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456A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Suplemento del Registro Oficial No. 977 , 28 de Junio 1996</w:t>
      </w:r>
    </w:p>
    <w:p w:rsidR="00000000" w:rsidRDefault="0044456A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44456A" w:rsidRDefault="0044456A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DECISIÓN SOBRE EL COMERCIO DE SERVICIOS Y EL MEDIO AMBIENT</w:t>
      </w:r>
      <w:r>
        <w:rPr>
          <w:rFonts w:eastAsia="Times New Roman"/>
          <w:lang w:val="es-ES"/>
        </w:rPr>
        <w:t>E</w:t>
      </w:r>
      <w:r>
        <w:rPr>
          <w:rFonts w:eastAsia="Times New Roman"/>
          <w:sz w:val="30"/>
          <w:szCs w:val="30"/>
          <w:lang w:val="es-ES"/>
        </w:rPr>
        <w:t>&lt;&gt;Los Ministros deciden recomendar que el Consejo del Comercio de Servicios adopte en su primera reunión la Decisión que figura a continuación.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Consejo del Comercio de Servicios,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Reconociendo que las medidas necesarias para la protección del medio amb</w:t>
      </w:r>
      <w:r>
        <w:rPr>
          <w:rFonts w:eastAsia="Times New Roman"/>
          <w:sz w:val="30"/>
          <w:szCs w:val="30"/>
          <w:lang w:val="es-ES"/>
        </w:rPr>
        <w:t>iente pueden estar en conflicto con las disposiciones del Acuerdo; y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Observando que, dado que el objetivo característico de las medidas necesarias para la protección del medio ambiente es la protección de la salud y la vida de las personas y de los animal</w:t>
      </w:r>
      <w:r>
        <w:rPr>
          <w:rFonts w:eastAsia="Times New Roman"/>
          <w:sz w:val="30"/>
          <w:szCs w:val="30"/>
          <w:lang w:val="es-ES"/>
        </w:rPr>
        <w:t>es y la preservación de los vegetales, no es evidente la necesidad de otras disposiciones además de las que figuran en el apartado b) del artículo XIV;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Decide lo siguiente:</w:t>
      </w:r>
      <w:r>
        <w:rPr>
          <w:rFonts w:eastAsia="Times New Roman"/>
          <w:b/>
          <w:bCs/>
          <w:sz w:val="30"/>
          <w:szCs w:val="30"/>
          <w:lang w:val="es-ES"/>
        </w:rPr>
        <w:t>1</w:t>
      </w:r>
      <w:r>
        <w:rPr>
          <w:rFonts w:eastAsia="Times New Roman"/>
          <w:b/>
          <w:bCs/>
          <w:sz w:val="30"/>
          <w:szCs w:val="30"/>
          <w:lang w:val="es-ES"/>
        </w:rPr>
        <w:t>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Con objeto de determinar si es necesaria alguna modificación del artículo XIV de</w:t>
      </w:r>
      <w:r>
        <w:rPr>
          <w:rFonts w:eastAsia="Times New Roman"/>
          <w:b/>
          <w:bCs/>
          <w:sz w:val="30"/>
          <w:szCs w:val="30"/>
          <w:lang w:val="es-ES"/>
        </w:rPr>
        <w:t>l Acuerdo para tener en cuenta esas medidas, pedir al Comité de Comercio y Medio Ambiente que haga un examen y presente un informe, con recomendaciones en su caso, sobre la relación entre el comercio de servicios y el medio ambiente, incluida la cuestión d</w:t>
      </w:r>
      <w:r>
        <w:rPr>
          <w:rFonts w:eastAsia="Times New Roman"/>
          <w:b/>
          <w:bCs/>
          <w:sz w:val="30"/>
          <w:szCs w:val="30"/>
          <w:lang w:val="es-ES"/>
        </w:rPr>
        <w:t>el desarrollo sostenible. El Comité examinará también la pertinencia de los acuerdos intergubernamentales sobre el medio ambiente y su relación con el Acuerdo.2</w:t>
      </w:r>
      <w:r>
        <w:rPr>
          <w:rFonts w:eastAsia="Times New Roman"/>
          <w:b/>
          <w:bCs/>
          <w:sz w:val="30"/>
          <w:szCs w:val="30"/>
          <w:lang w:val="es-ES"/>
        </w:rPr>
        <w:t>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El Comité informará sobre los resultados de su labor a la Conferencia Ministerial en la primer</w:t>
      </w:r>
      <w:r>
        <w:rPr>
          <w:rFonts w:eastAsia="Times New Roman"/>
          <w:b/>
          <w:bCs/>
          <w:sz w:val="30"/>
          <w:szCs w:val="30"/>
          <w:lang w:val="es-ES"/>
        </w:rPr>
        <w:t>a reunión bienal que ésta celebre después de la entrada en vigor del Acuerdo por el que se establece la Organización Mundial del Comercio</w:t>
      </w:r>
      <w:r>
        <w:rPr>
          <w:rFonts w:eastAsia="Times New Roman"/>
          <w:b/>
          <w:bCs/>
          <w:sz w:val="30"/>
          <w:szCs w:val="30"/>
          <w:lang w:val="es-ES"/>
        </w:rPr>
        <w:t>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FUENTES DE LA PRESENTE EDICIÓN DE LA DECISIÓN SOBRE EL COMERCIO DE SERVICIOS Y EL MEDIO AMBIENT</w:t>
      </w:r>
      <w:r>
        <w:rPr>
          <w:rFonts w:eastAsia="Times New Roman"/>
          <w:sz w:val="30"/>
          <w:szCs w:val="30"/>
          <w:lang w:val="es-ES"/>
        </w:rPr>
        <w:t>E</w:t>
      </w:r>
      <w:r>
        <w:rPr>
          <w:rFonts w:eastAsia="Times New Roman"/>
          <w:sz w:val="30"/>
          <w:szCs w:val="30"/>
          <w:lang w:val="es-ES"/>
        </w:rPr>
        <w:t>&lt;&gt;1.- Suplemento del</w:t>
      </w:r>
      <w:r>
        <w:rPr>
          <w:rFonts w:eastAsia="Times New Roman"/>
          <w:sz w:val="30"/>
          <w:szCs w:val="30"/>
          <w:lang w:val="es-ES"/>
        </w:rPr>
        <w:t xml:space="preserve"> Registro Oficial 977, 28-VI-1996.</w:t>
      </w:r>
    </w:p>
    <w:sectPr w:rsidR="00444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423E"/>
    <w:rsid w:val="0044456A"/>
    <w:rsid w:val="00D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FA4B96-53C7-44E8-AC40-D4C2CD8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2017-11-23T20:41:00Z</dcterms:created>
  <dcterms:modified xsi:type="dcterms:W3CDTF">2017-11-23T20:41:00Z</dcterms:modified>
</cp:coreProperties>
</file>