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858C5">
      <w:pPr>
        <w:pStyle w:val="NormalWeb"/>
        <w:rPr>
          <w:lang w:val="es-ES"/>
        </w:rPr>
      </w:pPr>
      <w:bookmarkStart w:id="0" w:name="_GoBack"/>
      <w:bookmarkEnd w:id="0"/>
      <w:r>
        <w:rPr>
          <w:b/>
          <w:bCs/>
          <w:lang w:val="es-ES"/>
        </w:rPr>
        <w:t>Registro Oficial No. 423 , 22 de Diciembre 2006</w:t>
      </w:r>
    </w:p>
    <w:p w:rsidR="00000000" w:rsidRDefault="002858C5">
      <w:pPr>
        <w:pStyle w:val="NormalWeb"/>
        <w:rPr>
          <w:lang w:val="es-ES"/>
        </w:rPr>
      </w:pPr>
      <w:r>
        <w:rPr>
          <w:b/>
          <w:bCs/>
          <w:lang w:val="es-ES"/>
        </w:rPr>
        <w:t>Normativa:</w:t>
      </w:r>
      <w:r>
        <w:rPr>
          <w:lang w:val="es-ES"/>
        </w:rPr>
        <w:t xml:space="preserve"> Vigente</w:t>
      </w:r>
    </w:p>
    <w:p w:rsidR="00000000" w:rsidRDefault="002858C5">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ORGÁNICA DE SALUD</w:t>
      </w:r>
    </w:p>
    <w:p w:rsidR="00000000" w:rsidRDefault="002858C5">
      <w:pPr>
        <w:jc w:val="center"/>
        <w:rPr>
          <w:rFonts w:eastAsia="Times New Roman"/>
          <w:sz w:val="30"/>
          <w:szCs w:val="30"/>
          <w:lang w:val="es-ES"/>
        </w:rPr>
      </w:pPr>
      <w:r>
        <w:rPr>
          <w:rFonts w:eastAsia="Times New Roman"/>
          <w:sz w:val="30"/>
          <w:szCs w:val="30"/>
          <w:lang w:val="es-ES"/>
        </w:rPr>
        <w:t>(Ley No. 2006-67)</w:t>
      </w:r>
    </w:p>
    <w:p w:rsidR="00000000" w:rsidRDefault="002858C5">
      <w:pPr>
        <w:divId w:val="1427001316"/>
        <w:rPr>
          <w:rFonts w:eastAsia="Times New Roman"/>
          <w:sz w:val="30"/>
          <w:szCs w:val="30"/>
          <w:lang w:val="es-ES"/>
        </w:rPr>
      </w:pPr>
      <w:r>
        <w:rPr>
          <w:rFonts w:eastAsia="Times New Roman"/>
          <w:b/>
          <w:bCs/>
          <w:sz w:val="30"/>
          <w:szCs w:val="30"/>
          <w:u w:val="single"/>
          <w:lang w:val="es-ES"/>
        </w:rPr>
        <w:t>Notas:</w:t>
      </w:r>
      <w:r>
        <w:rPr>
          <w:rFonts w:eastAsia="Times New Roman"/>
          <w:b/>
          <w:bCs/>
          <w:sz w:val="30"/>
          <w:szCs w:val="30"/>
          <w:u w:val="single"/>
          <w:lang w:val="es-ES"/>
        </w:rPr>
        <w:br/>
      </w:r>
      <w:r>
        <w:rPr>
          <w:rFonts w:eastAsia="Times New Roman"/>
          <w:i/>
          <w:iCs/>
          <w:sz w:val="30"/>
          <w:szCs w:val="30"/>
          <w:lang w:val="es-ES"/>
        </w:rPr>
        <w:t>Por Disposición Derogatoria Única de la Ley Orgánica que regula a las Compañías que Financien Servicios de Atención Integral de Salud Prepagada y a las de Seguros que Oferten Cobertura de Seguros de Asistencia Médica, (R.O. 863-S, 17-X-2016), en lo que con</w:t>
      </w:r>
      <w:r>
        <w:rPr>
          <w:rFonts w:eastAsia="Times New Roman"/>
          <w:i/>
          <w:iCs/>
          <w:sz w:val="30"/>
          <w:szCs w:val="30"/>
          <w:lang w:val="es-ES"/>
        </w:rPr>
        <w:t>sten las denominaciones en su orden de: “empresas privadas de salud y medicina prepagada”; “entidades de medicina prepagada”; “compañías de salud y/o medicina prepagada”; “medicina prepagada”; “empresas de medicina prepagada”; y otras que se refieran a ser</w:t>
      </w:r>
      <w:r>
        <w:rPr>
          <w:rFonts w:eastAsia="Times New Roman"/>
          <w:i/>
          <w:iCs/>
          <w:sz w:val="30"/>
          <w:szCs w:val="30"/>
          <w:lang w:val="es-ES"/>
        </w:rPr>
        <w:t>vicios de medicina prepagada, sustitúyanse por la de: “compañías que financien servicios de atención integral de salud prepagada.</w:t>
      </w:r>
    </w:p>
    <w:p w:rsidR="00000000" w:rsidRDefault="002858C5">
      <w:pPr>
        <w:divId w:val="2045054020"/>
        <w:rPr>
          <w:rFonts w:eastAsia="Times New Roman"/>
          <w:sz w:val="30"/>
          <w:szCs w:val="30"/>
          <w:lang w:val="es-ES"/>
        </w:rPr>
      </w:pPr>
      <w:r>
        <w:rPr>
          <w:rFonts w:eastAsia="Times New Roman"/>
          <w:b/>
          <w:bCs/>
          <w:sz w:val="30"/>
          <w:szCs w:val="30"/>
          <w:u w:val="single"/>
          <w:lang w:val="es-ES"/>
        </w:rPr>
        <w:br/>
        <w:t>Notas:</w:t>
      </w:r>
      <w:r>
        <w:rPr>
          <w:rFonts w:eastAsia="Times New Roman"/>
          <w:i/>
          <w:iCs/>
          <w:sz w:val="30"/>
          <w:szCs w:val="30"/>
          <w:lang w:val="es-ES"/>
        </w:rPr>
        <w:br/>
        <w:t>Esta Ley deroga al Código de la Salud (D.S. 188, R.O. 158, 8-II-1971), que puede ser revisado en la sección</w:t>
      </w:r>
      <w:r>
        <w:rPr>
          <w:rFonts w:eastAsia="Times New Roman"/>
          <w:i/>
          <w:iCs/>
          <w:sz w:val="30"/>
          <w:szCs w:val="30"/>
          <w:lang w:val="es-ES"/>
        </w:rPr>
        <w:t xml:space="preserve"> </w:t>
      </w:r>
      <w:r>
        <w:rPr>
          <w:rFonts w:eastAsia="Times New Roman"/>
          <w:i/>
          <w:iCs/>
          <w:sz w:val="30"/>
          <w:szCs w:val="30"/>
          <w:lang w:val="es-ES"/>
        </w:rPr>
        <w:t>histórica</w:t>
      </w:r>
      <w:r>
        <w:rPr>
          <w:rFonts w:eastAsia="Times New Roman"/>
          <w:sz w:val="30"/>
          <w:szCs w:val="30"/>
          <w:lang w:val="es-ES"/>
        </w:rPr>
        <w:t>.</w:t>
      </w:r>
      <w:r>
        <w:rPr>
          <w:rFonts w:eastAsia="Times New Roman"/>
          <w:sz w:val="30"/>
          <w:szCs w:val="30"/>
          <w:lang w:val="es-ES"/>
        </w:rPr>
        <w:br/>
        <w:t>-</w:t>
      </w:r>
      <w:r>
        <w:rPr>
          <w:rFonts w:eastAsia="Times New Roman"/>
          <w:i/>
          <w:iCs/>
          <w:sz w:val="30"/>
          <w:szCs w:val="30"/>
          <w:lang w:val="es-ES"/>
        </w:rPr>
        <w:t>En aplicación a la reforma establecida en la Disposición Reformatoria Primera del Código Orgánico Integral Penal (R.O.-S 180, 10-II-2014), la denominación del "Código Penal" y del "Código de Procedimiento Penal" fue sustituida por "Código Orgánico Integr</w:t>
      </w:r>
      <w:r>
        <w:rPr>
          <w:rFonts w:eastAsia="Times New Roman"/>
          <w:i/>
          <w:iCs/>
          <w:sz w:val="30"/>
          <w:szCs w:val="30"/>
          <w:lang w:val="es-ES"/>
        </w:rPr>
        <w:t>al Penal".</w:t>
      </w:r>
      <w:r>
        <w:rPr>
          <w:rFonts w:eastAsia="Times New Roman"/>
          <w:i/>
          <w:iCs/>
          <w:sz w:val="30"/>
          <w:szCs w:val="30"/>
          <w:lang w:val="es-ES"/>
        </w:rPr>
        <w:br/>
        <w:t>-En aplicación a la reforma establecida en la Disposición General del Decreto Ejecutivo 338, publicado en el Suplemento del Registro Oficial 263 de 9 de junio de 2014, se dispone que cuando una norma se refiera al Instituto Ecuatoriano de Normal</w:t>
      </w:r>
      <w:r>
        <w:rPr>
          <w:rFonts w:eastAsia="Times New Roman"/>
          <w:i/>
          <w:iCs/>
          <w:sz w:val="30"/>
          <w:szCs w:val="30"/>
          <w:lang w:val="es-ES"/>
        </w:rPr>
        <w:t>ización y al Organismo de Acreditación Ecuatoriana, se entenderá que se refiere al Servicio Ecuatoriano de Normalización y al Servicio de Acreditación Ecuatoriana.</w:t>
      </w:r>
      <w:r>
        <w:rPr>
          <w:rFonts w:eastAsia="Times New Roman"/>
          <w:sz w:val="30"/>
          <w:szCs w:val="30"/>
          <w:lang w:val="es-ES"/>
        </w:rPr>
        <w:br/>
      </w:r>
      <w:r>
        <w:rPr>
          <w:rFonts w:eastAsia="Times New Roman"/>
          <w:i/>
          <w:iCs/>
          <w:sz w:val="30"/>
          <w:szCs w:val="30"/>
          <w:lang w:val="es-ES"/>
        </w:rPr>
        <w:t>- Conforme al Art. 1 del Acuerdo MDT-2015-0291 (R.O. 658, 29-XII-2015), se fija a partir del</w:t>
      </w:r>
      <w:r>
        <w:rPr>
          <w:rFonts w:eastAsia="Times New Roman"/>
          <w:i/>
          <w:iCs/>
          <w:sz w:val="30"/>
          <w:szCs w:val="30"/>
          <w:lang w:val="es-ES"/>
        </w:rPr>
        <w:t xml:space="preserve"> 1 de enero del 2016, el salario básico unificado para el trabajador en general, incluidos los trabajadores de </w:t>
      </w:r>
      <w:r>
        <w:rPr>
          <w:rFonts w:eastAsia="Times New Roman"/>
          <w:i/>
          <w:iCs/>
          <w:sz w:val="30"/>
          <w:szCs w:val="30"/>
          <w:lang w:val="es-ES"/>
        </w:rPr>
        <w:lastRenderedPageBreak/>
        <w:t>la pequeña industria, trabajadores agrícola y trabajadores de maquila; trabajador o trabajadora remunerada del hogar; operarios de artesanía y co</w:t>
      </w:r>
      <w:r>
        <w:rPr>
          <w:rFonts w:eastAsia="Times New Roman"/>
          <w:i/>
          <w:iCs/>
          <w:sz w:val="30"/>
          <w:szCs w:val="30"/>
          <w:lang w:val="es-ES"/>
        </w:rPr>
        <w:t>laboradores de la microempresa, en 366,00/100 dólares de los Estados Unidos de Norteamérica mensuales.</w:t>
      </w:r>
      <w:r>
        <w:rPr>
          <w:rFonts w:eastAsia="Times New Roman"/>
          <w:i/>
          <w:iCs/>
          <w:sz w:val="30"/>
          <w:szCs w:val="30"/>
          <w:lang w:val="es-ES"/>
        </w:rPr>
        <w:br/>
        <w:t>-De conformidad con la Disposición Reformatoria Primera de la Ley Orgánica de Gestión de la Identidad y Datos Civiles, publicada en el Segundo Suplemento</w:t>
      </w:r>
      <w:r>
        <w:rPr>
          <w:rFonts w:eastAsia="Times New Roman"/>
          <w:i/>
          <w:iCs/>
          <w:sz w:val="30"/>
          <w:szCs w:val="30"/>
          <w:lang w:val="es-ES"/>
        </w:rPr>
        <w:t xml:space="preserve"> del Registro Oficial 684 de 4 de febrero de 2016, se sustituye: "Ley de Registro Civil, Identificación y Cedulación", por: "Ley Orgánica de Gestión de la Identidad y Datos Civiles".</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t>EL CONGRESO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 xml:space="preserve">Que el numeral 20 del artículo 23 </w:t>
      </w:r>
      <w:r>
        <w:rPr>
          <w:rFonts w:eastAsia="Times New Roman"/>
          <w:sz w:val="30"/>
          <w:szCs w:val="30"/>
          <w:lang w:val="es-ES"/>
        </w:rPr>
        <w:t>(32) de la Constitución Política de la República, consagra la salud como un derecho humano fundamental y el Estado reconoce y garantiza a las personas el derecho a una calidad de vida que asegure la salud, alimentación y nutrición, agua potable, saneamient</w:t>
      </w:r>
      <w:r>
        <w:rPr>
          <w:rFonts w:eastAsia="Times New Roman"/>
          <w:sz w:val="30"/>
          <w:szCs w:val="30"/>
          <w:lang w:val="es-ES"/>
        </w:rPr>
        <w:t>o ambiental, ...;</w:t>
      </w:r>
      <w:r>
        <w:rPr>
          <w:rFonts w:eastAsia="Times New Roman"/>
          <w:sz w:val="30"/>
          <w:szCs w:val="30"/>
          <w:lang w:val="es-ES"/>
        </w:rPr>
        <w:br/>
      </w:r>
      <w:r>
        <w:rPr>
          <w:rFonts w:eastAsia="Times New Roman"/>
          <w:sz w:val="30"/>
          <w:szCs w:val="30"/>
          <w:lang w:val="es-ES"/>
        </w:rPr>
        <w:br/>
        <w:t xml:space="preserve">Que el artículo 42 (32) de la Constitución Política de la República, dispone que “El Estado garantizará el derecho a la salud, su promoción y protección, por medio del desarrollo de la seguridad alimentaria, la provisión de agua potable </w:t>
      </w:r>
      <w:r>
        <w:rPr>
          <w:rFonts w:eastAsia="Times New Roman"/>
          <w:sz w:val="30"/>
          <w:szCs w:val="30"/>
          <w:lang w:val="es-ES"/>
        </w:rPr>
        <w:t>y saneamiento básico, el fomento de ambientes saludables en lo familiar, laboral y comunitario, y la posibilidad de acceso permanente e ininterrumpido a servicios de salud, conforme a los principios de equidad, universalidad, solidaridad, calidad y eficien</w:t>
      </w:r>
      <w:r>
        <w:rPr>
          <w:rFonts w:eastAsia="Times New Roman"/>
          <w:sz w:val="30"/>
          <w:szCs w:val="30"/>
          <w:lang w:val="es-ES"/>
        </w:rPr>
        <w:t>cia.”;</w:t>
      </w:r>
      <w:r>
        <w:rPr>
          <w:rFonts w:eastAsia="Times New Roman"/>
          <w:sz w:val="30"/>
          <w:szCs w:val="30"/>
          <w:lang w:val="es-ES"/>
        </w:rPr>
        <w:br/>
      </w:r>
      <w:r>
        <w:rPr>
          <w:rFonts w:eastAsia="Times New Roman"/>
          <w:sz w:val="30"/>
          <w:szCs w:val="30"/>
          <w:lang w:val="es-ES"/>
        </w:rPr>
        <w:br/>
        <w:t>Que el Código de la Salud aprobado en 1971, contiene disposiciones desactualizadas en relación a los avances en salud pública, en derechos humanos, en ciencia y tecnología, a la situación de salud y enfermedad de la población, entre otros;</w:t>
      </w:r>
      <w:r>
        <w:rPr>
          <w:rFonts w:eastAsia="Times New Roman"/>
          <w:sz w:val="30"/>
          <w:szCs w:val="30"/>
          <w:lang w:val="es-ES"/>
        </w:rPr>
        <w:br/>
      </w:r>
      <w:r>
        <w:rPr>
          <w:rFonts w:eastAsia="Times New Roman"/>
          <w:sz w:val="30"/>
          <w:szCs w:val="30"/>
          <w:lang w:val="es-ES"/>
        </w:rPr>
        <w:br/>
        <w:t xml:space="preserve">Que el </w:t>
      </w:r>
      <w:r>
        <w:rPr>
          <w:rFonts w:eastAsia="Times New Roman"/>
          <w:sz w:val="30"/>
          <w:szCs w:val="30"/>
          <w:lang w:val="es-ES"/>
        </w:rPr>
        <w:t>actual Código de la Salud ha experimentado múltiples reformas parciales que lo han convertido en un cuerpo legal disperso y desintegrado;</w:t>
      </w:r>
      <w:r>
        <w:rPr>
          <w:rFonts w:eastAsia="Times New Roman"/>
          <w:sz w:val="30"/>
          <w:szCs w:val="30"/>
          <w:lang w:val="es-ES"/>
        </w:rPr>
        <w:br/>
      </w:r>
      <w:r>
        <w:rPr>
          <w:rFonts w:eastAsia="Times New Roman"/>
          <w:sz w:val="30"/>
          <w:szCs w:val="30"/>
          <w:lang w:val="es-ES"/>
        </w:rPr>
        <w:br/>
        <w:t xml:space="preserve">Que ante los actuales procesos de reforma del Estado, del sector salud </w:t>
      </w:r>
      <w:r>
        <w:rPr>
          <w:rFonts w:eastAsia="Times New Roman"/>
          <w:sz w:val="30"/>
          <w:szCs w:val="30"/>
          <w:lang w:val="es-ES"/>
        </w:rPr>
        <w:lastRenderedPageBreak/>
        <w:t>y de globalización, en los que se encuentra in</w:t>
      </w:r>
      <w:r>
        <w:rPr>
          <w:rFonts w:eastAsia="Times New Roman"/>
          <w:sz w:val="30"/>
          <w:szCs w:val="30"/>
          <w:lang w:val="es-ES"/>
        </w:rPr>
        <w:t>merso nuestro país, la legislación debe priorizar los intereses de la salud de la población por sobre los comerciales y económicos;</w:t>
      </w:r>
      <w:r>
        <w:rPr>
          <w:rFonts w:eastAsia="Times New Roman"/>
          <w:sz w:val="30"/>
          <w:szCs w:val="30"/>
          <w:lang w:val="es-ES"/>
        </w:rPr>
        <w:br/>
      </w:r>
      <w:r>
        <w:rPr>
          <w:rFonts w:eastAsia="Times New Roman"/>
          <w:sz w:val="30"/>
          <w:szCs w:val="30"/>
          <w:lang w:val="es-ES"/>
        </w:rPr>
        <w:br/>
        <w:t>Que el Ecuador ha ratificado convenios y tratados internacionales que determinan compromisos importantes del país en difere</w:t>
      </w:r>
      <w:r>
        <w:rPr>
          <w:rFonts w:eastAsia="Times New Roman"/>
          <w:sz w:val="30"/>
          <w:szCs w:val="30"/>
          <w:lang w:val="es-ES"/>
        </w:rPr>
        <w:t>ntes materias como derechos humanos, derechos sexuales y reproductivos, derechos de niños, niñas y adolescentes, entre otros;</w:t>
      </w:r>
      <w:r>
        <w:rPr>
          <w:rFonts w:eastAsia="Times New Roman"/>
          <w:sz w:val="30"/>
          <w:szCs w:val="30"/>
          <w:lang w:val="es-ES"/>
        </w:rPr>
        <w:br/>
      </w:r>
      <w:r>
        <w:rPr>
          <w:rFonts w:eastAsia="Times New Roman"/>
          <w:sz w:val="30"/>
          <w:szCs w:val="30"/>
          <w:lang w:val="es-ES"/>
        </w:rPr>
        <w:br/>
        <w:t>Que se hace necesario actualizar conceptos normativos en salud, mediante la promulgación de una ley orgánica que garantice la sup</w:t>
      </w:r>
      <w:r>
        <w:rPr>
          <w:rFonts w:eastAsia="Times New Roman"/>
          <w:sz w:val="30"/>
          <w:szCs w:val="30"/>
          <w:lang w:val="es-ES"/>
        </w:rPr>
        <w:t>remacía sobre otras leyes en esta materia; y,</w:t>
      </w:r>
      <w:r>
        <w:rPr>
          <w:rFonts w:eastAsia="Times New Roman"/>
          <w:sz w:val="30"/>
          <w:szCs w:val="30"/>
          <w:lang w:val="es-ES"/>
        </w:rPr>
        <w:br/>
      </w:r>
      <w:r>
        <w:rPr>
          <w:rFonts w:eastAsia="Times New Roman"/>
          <w:sz w:val="30"/>
          <w:szCs w:val="30"/>
          <w:lang w:val="es-ES"/>
        </w:rPr>
        <w:br/>
        <w:t>En ejercicio de sus facultades constitucionales y legales expide la siguiente: Ley Orgánica de Salud</w:t>
      </w:r>
    </w:p>
    <w:p w:rsidR="00000000" w:rsidRDefault="002858C5">
      <w:pPr>
        <w:jc w:val="center"/>
        <w:rPr>
          <w:rFonts w:eastAsia="Times New Roman"/>
          <w:sz w:val="36"/>
          <w:szCs w:val="36"/>
          <w:lang w:val="es-ES"/>
        </w:rPr>
      </w:pPr>
      <w:r>
        <w:rPr>
          <w:rFonts w:eastAsia="Times New Roman"/>
          <w:b/>
          <w:bCs/>
          <w:sz w:val="36"/>
          <w:szCs w:val="36"/>
          <w:lang w:val="es-ES"/>
        </w:rPr>
        <w:br/>
        <w:t>Título Preliminar</w:t>
      </w:r>
    </w:p>
    <w:p w:rsidR="00000000" w:rsidRDefault="002858C5">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DERECHO A LA SALUD Y SU PROTECCIÓN</w:t>
      </w:r>
    </w:p>
    <w:p w:rsidR="00000000" w:rsidRDefault="002858C5">
      <w:pPr>
        <w:divId w:val="534004724"/>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La presente Ley tiene como fi</w:t>
      </w:r>
      <w:r>
        <w:rPr>
          <w:rFonts w:eastAsia="Times New Roman"/>
          <w:sz w:val="30"/>
          <w:szCs w:val="30"/>
          <w:lang w:val="es-ES"/>
        </w:rPr>
        <w:t>nalidad regular las acciones que permitan efectivizar el derecho universal a la salud consagrado en la Constitución Política de la República y la ley. Se rige por los principios de equidad, integralidad, solidaridad, universalidad, irrenunciabilidad, indiv</w:t>
      </w:r>
      <w:r>
        <w:rPr>
          <w:rFonts w:eastAsia="Times New Roman"/>
          <w:sz w:val="30"/>
          <w:szCs w:val="30"/>
          <w:lang w:val="es-ES"/>
        </w:rPr>
        <w:t>isibilidad, participación, pluralidad, calidad y eficiencia; con enfoque de derechos, intercultural, de género, generacional y bioético.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w:t>
      </w:r>
      <w:r>
        <w:rPr>
          <w:rFonts w:eastAsia="Times New Roman"/>
          <w:i/>
          <w:iCs/>
          <w:sz w:val="30"/>
          <w:szCs w:val="30"/>
          <w:lang w:val="es-ES"/>
        </w:rPr>
        <w:t>onstitución Política de la República del Ecuador (R.O. 1, 11-VIII-1998), y toda norma que se oponga al nuevo marco constitucional.</w:t>
      </w:r>
    </w:p>
    <w:p w:rsidR="00000000" w:rsidRDefault="002858C5">
      <w:pPr>
        <w:divId w:val="1985231687"/>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 xml:space="preserve">Todos los integrantes del Sistema Nacional de Salud para la ejecución de las actividades relacionadas con la salud, </w:t>
      </w:r>
      <w:r>
        <w:rPr>
          <w:rFonts w:eastAsia="Times New Roman"/>
          <w:sz w:val="30"/>
          <w:szCs w:val="30"/>
          <w:lang w:val="es-ES"/>
        </w:rPr>
        <w:t>se sujetarán a las disposiciones de esta Ley, sus reglamentos y las normas establecidas por la autoridad sanitaria nacional.</w:t>
      </w:r>
    </w:p>
    <w:p w:rsidR="00000000" w:rsidRDefault="002858C5">
      <w:pPr>
        <w:divId w:val="557672701"/>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La salud es el completo estado de bienestar físico, mental y social y no solamente la ausencia de afecciones o enfermedade</w:t>
      </w:r>
      <w:r>
        <w:rPr>
          <w:rFonts w:eastAsia="Times New Roman"/>
          <w:sz w:val="30"/>
          <w:szCs w:val="30"/>
          <w:lang w:val="es-ES"/>
        </w:rPr>
        <w:t xml:space="preserve">s. Es un </w:t>
      </w:r>
      <w:r>
        <w:rPr>
          <w:rFonts w:eastAsia="Times New Roman"/>
          <w:sz w:val="30"/>
          <w:szCs w:val="30"/>
          <w:lang w:val="es-ES"/>
        </w:rPr>
        <w:lastRenderedPageBreak/>
        <w:t>derecho humano inalienable, indivisible, irrenunciable e intransigible, cuya protección y garantía es responsabilidad primordial del Estado; y, el resultado de un proceso colectivo de interacción donde Estado, sociedad, familia e individuos conver</w:t>
      </w:r>
      <w:r>
        <w:rPr>
          <w:rFonts w:eastAsia="Times New Roman"/>
          <w:sz w:val="30"/>
          <w:szCs w:val="30"/>
          <w:lang w:val="es-ES"/>
        </w:rPr>
        <w:t>gen para la construcción de ambientes, entornos y estilos de vida saludables.</w:t>
      </w:r>
    </w:p>
    <w:p w:rsidR="00000000" w:rsidRDefault="002858C5">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AUTORIDAD SANITARIA NACIONAL, SUS COMPETENCIAS Y RESPONSABILIDADES</w:t>
      </w:r>
    </w:p>
    <w:p w:rsidR="00000000" w:rsidRDefault="002858C5">
      <w:pPr>
        <w:divId w:val="1539008793"/>
        <w:rPr>
          <w:rFonts w:eastAsia="Times New Roman"/>
          <w:sz w:val="30"/>
          <w:szCs w:val="30"/>
          <w:lang w:val="es-ES"/>
        </w:rPr>
      </w:pPr>
      <w:r>
        <w:rPr>
          <w:rFonts w:eastAsia="Times New Roman"/>
          <w:b/>
          <w:bCs/>
          <w:sz w:val="30"/>
          <w:szCs w:val="30"/>
          <w:lang w:val="es-ES"/>
        </w:rPr>
        <w:t xml:space="preserve">Art. 4.- </w:t>
      </w:r>
      <w:r>
        <w:rPr>
          <w:rFonts w:eastAsia="Times New Roman"/>
          <w:sz w:val="30"/>
          <w:szCs w:val="30"/>
          <w:lang w:val="es-ES"/>
        </w:rPr>
        <w:t>La autoridad sanitaria nacional es el Ministerio de Salud Pública, entidad a la que</w:t>
      </w:r>
      <w:r>
        <w:rPr>
          <w:rFonts w:eastAsia="Times New Roman"/>
          <w:sz w:val="30"/>
          <w:szCs w:val="30"/>
          <w:lang w:val="es-ES"/>
        </w:rPr>
        <w:t xml:space="preserve"> corresponde el ejercicio de las funciones de rectoría en salud; así como la responsabilidad de la aplicación, control y vigilancia del cumplimiento de esta Ley; y, las normas que dicte para su plena vigencia serán obligatorias.</w:t>
      </w:r>
    </w:p>
    <w:p w:rsidR="00000000" w:rsidRDefault="002858C5">
      <w:pPr>
        <w:divId w:val="503475527"/>
        <w:rPr>
          <w:rFonts w:eastAsia="Times New Roman"/>
          <w:sz w:val="30"/>
          <w:szCs w:val="30"/>
          <w:lang w:val="es-ES"/>
        </w:rPr>
      </w:pPr>
      <w:r>
        <w:rPr>
          <w:rFonts w:eastAsia="Times New Roman"/>
          <w:b/>
          <w:bCs/>
          <w:sz w:val="30"/>
          <w:szCs w:val="30"/>
          <w:lang w:val="es-ES"/>
        </w:rPr>
        <w:t xml:space="preserve">Art. 5.- </w:t>
      </w:r>
      <w:r>
        <w:rPr>
          <w:rFonts w:eastAsia="Times New Roman"/>
          <w:sz w:val="30"/>
          <w:szCs w:val="30"/>
          <w:lang w:val="es-ES"/>
        </w:rPr>
        <w:t>La autoridad sanit</w:t>
      </w:r>
      <w:r>
        <w:rPr>
          <w:rFonts w:eastAsia="Times New Roman"/>
          <w:sz w:val="30"/>
          <w:szCs w:val="30"/>
          <w:lang w:val="es-ES"/>
        </w:rPr>
        <w:t>aria nacional creará los mecanismos regulatorios necesarios para que los recursos destinados a salud provenientes del sector público, organismos no gubernamentales y de organismos internacionales, cuyo beneficiario sea el Estado o las instituciones del sec</w:t>
      </w:r>
      <w:r>
        <w:rPr>
          <w:rFonts w:eastAsia="Times New Roman"/>
          <w:sz w:val="30"/>
          <w:szCs w:val="30"/>
          <w:lang w:val="es-ES"/>
        </w:rPr>
        <w:t>tor público, se orienten a la implementación, seguimiento y evaluación de políticas, planes, programas y proyectos, de conformidad con los requerimientos y las condiciones de salud de la población.</w:t>
      </w:r>
    </w:p>
    <w:p w:rsidR="00000000" w:rsidRDefault="002858C5">
      <w:pPr>
        <w:divId w:val="1749576066"/>
        <w:rPr>
          <w:rFonts w:eastAsia="Times New Roman"/>
          <w:sz w:val="30"/>
          <w:szCs w:val="30"/>
          <w:lang w:val="es-ES"/>
        </w:rPr>
      </w:pPr>
      <w:r>
        <w:rPr>
          <w:rFonts w:eastAsia="Times New Roman"/>
          <w:b/>
          <w:bCs/>
          <w:sz w:val="30"/>
          <w:szCs w:val="30"/>
          <w:lang w:val="es-ES"/>
        </w:rPr>
        <w:t xml:space="preserve">Art. 6.- </w:t>
      </w:r>
      <w:r>
        <w:rPr>
          <w:rFonts w:eastAsia="Times New Roman"/>
          <w:sz w:val="30"/>
          <w:szCs w:val="30"/>
          <w:lang w:val="es-ES"/>
        </w:rPr>
        <w:t>Es responsabilidad del Ministerio de Salud Públic</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1. Definir y promulgar la política nacional de salud con base en los principios y enfoques establecidos en el artículo 1 de esta Ley, así como aplicar, controlar y vigilar su cumplimiento;</w:t>
      </w:r>
      <w:r>
        <w:rPr>
          <w:rFonts w:eastAsia="Times New Roman"/>
          <w:sz w:val="30"/>
          <w:szCs w:val="30"/>
          <w:lang w:val="es-ES"/>
        </w:rPr>
        <w:br/>
      </w:r>
      <w:r>
        <w:rPr>
          <w:rFonts w:eastAsia="Times New Roman"/>
          <w:sz w:val="30"/>
          <w:szCs w:val="30"/>
          <w:lang w:val="es-ES"/>
        </w:rPr>
        <w:br/>
        <w:t>2. Ejercer la rectoría del Sistema Nacional de Salud;</w:t>
      </w:r>
      <w:r>
        <w:rPr>
          <w:rFonts w:eastAsia="Times New Roman"/>
          <w:sz w:val="30"/>
          <w:szCs w:val="30"/>
          <w:lang w:val="es-ES"/>
        </w:rPr>
        <w:br/>
      </w:r>
      <w:r>
        <w:rPr>
          <w:rFonts w:eastAsia="Times New Roman"/>
          <w:sz w:val="30"/>
          <w:szCs w:val="30"/>
          <w:lang w:val="es-ES"/>
        </w:rPr>
        <w:br/>
        <w:t>3. Dise</w:t>
      </w:r>
      <w:r>
        <w:rPr>
          <w:rFonts w:eastAsia="Times New Roman"/>
          <w:sz w:val="30"/>
          <w:szCs w:val="30"/>
          <w:lang w:val="es-ES"/>
        </w:rPr>
        <w:t xml:space="preserve">ñar e implementar programas de atención integral y de calidad a las personas durante todas las etapas de la vida y de acuerdo con sus condiciones particulares; </w:t>
      </w:r>
      <w:r>
        <w:rPr>
          <w:rFonts w:eastAsia="Times New Roman"/>
          <w:sz w:val="30"/>
          <w:szCs w:val="30"/>
          <w:lang w:val="es-ES"/>
        </w:rPr>
        <w:br/>
      </w:r>
      <w:r>
        <w:rPr>
          <w:rFonts w:eastAsia="Times New Roman"/>
          <w:sz w:val="30"/>
          <w:szCs w:val="30"/>
          <w:lang w:val="es-ES"/>
        </w:rPr>
        <w:br/>
        <w:t>4. Declarar la obligatoriedad de las inmunizaciones contra determinadas enfermedades, en los t</w:t>
      </w:r>
      <w:r>
        <w:rPr>
          <w:rFonts w:eastAsia="Times New Roman"/>
          <w:sz w:val="30"/>
          <w:szCs w:val="30"/>
          <w:lang w:val="es-ES"/>
        </w:rPr>
        <w:t>érminos y condiciones que la realidad epidemiológica nacional y local requiera; definir las normas y el esquema básico nacional de inmunizaciones; y, proveer sin costo a la población los elementos necesarios para cumplirlo;</w:t>
      </w:r>
      <w:r>
        <w:rPr>
          <w:rFonts w:eastAsia="Times New Roman"/>
          <w:sz w:val="30"/>
          <w:szCs w:val="30"/>
          <w:lang w:val="es-ES"/>
        </w:rPr>
        <w:br/>
      </w:r>
      <w:r>
        <w:rPr>
          <w:rFonts w:eastAsia="Times New Roman"/>
          <w:sz w:val="30"/>
          <w:szCs w:val="30"/>
          <w:lang w:val="es-ES"/>
        </w:rPr>
        <w:lastRenderedPageBreak/>
        <w:br/>
        <w:t>5. Regular y vigilar la aplicac</w:t>
      </w:r>
      <w:r>
        <w:rPr>
          <w:rFonts w:eastAsia="Times New Roman"/>
          <w:sz w:val="30"/>
          <w:szCs w:val="30"/>
          <w:lang w:val="es-ES"/>
        </w:rPr>
        <w:t>ión de las normas técnicas para la detección, prevención, atención integral y rehabilitación, de enfermedades transmisibles, no transmisibles, crónico-degenerativas, discapacidades y problemas de salud pública declarados prioritarios, y determinar las enfe</w:t>
      </w:r>
      <w:r>
        <w:rPr>
          <w:rFonts w:eastAsia="Times New Roman"/>
          <w:sz w:val="30"/>
          <w:szCs w:val="30"/>
          <w:lang w:val="es-ES"/>
        </w:rPr>
        <w:t>rmedades transmisibles de notificación obligatoria, garantizando la confidencialidad de la información;</w:t>
      </w:r>
      <w:r>
        <w:rPr>
          <w:rFonts w:eastAsia="Times New Roman"/>
          <w:sz w:val="30"/>
          <w:szCs w:val="30"/>
          <w:lang w:val="es-ES"/>
        </w:rPr>
        <w:br/>
      </w:r>
      <w:r>
        <w:rPr>
          <w:rFonts w:eastAsia="Times New Roman"/>
          <w:sz w:val="30"/>
          <w:szCs w:val="30"/>
          <w:lang w:val="es-ES"/>
        </w:rPr>
        <w:br/>
        <w:t>5-A.- (Agregado por el Art. 1 de la Ley s/n, R.O. 625, 24-I-2012).- Dictar, regular y controlar la correcta aplicación de la normativa para la atención</w:t>
      </w:r>
      <w:r>
        <w:rPr>
          <w:rFonts w:eastAsia="Times New Roman"/>
          <w:sz w:val="30"/>
          <w:szCs w:val="30"/>
          <w:lang w:val="es-ES"/>
        </w:rPr>
        <w:t xml:space="preserve"> de patologías consideradas como enfermedades catastróficas, así como, dirigir la efectiva aplicación de los programas de atención de las mismas.</w:t>
      </w:r>
      <w:r>
        <w:rPr>
          <w:rFonts w:eastAsia="Times New Roman"/>
          <w:sz w:val="30"/>
          <w:szCs w:val="30"/>
          <w:lang w:val="es-ES"/>
        </w:rPr>
        <w:br/>
      </w:r>
      <w:r>
        <w:rPr>
          <w:rFonts w:eastAsia="Times New Roman"/>
          <w:sz w:val="30"/>
          <w:szCs w:val="30"/>
          <w:lang w:val="es-ES"/>
        </w:rPr>
        <w:br/>
        <w:t>6. Formular e implementar políticas, programas y acciones de promoción, prevención y atención integral de sal</w:t>
      </w:r>
      <w:r>
        <w:rPr>
          <w:rFonts w:eastAsia="Times New Roman"/>
          <w:sz w:val="30"/>
          <w:szCs w:val="30"/>
          <w:lang w:val="es-ES"/>
        </w:rPr>
        <w:t>ud sexual y salud reproductiva de acuerdo al ciclo de vida que permitan la vigencia, respeto y goce de los derechos, tanto sexuales como reproductivos, y declarar la obligatoriedad de su atención en los términos y condiciones que la realidad epidemiológica</w:t>
      </w:r>
      <w:r>
        <w:rPr>
          <w:rFonts w:eastAsia="Times New Roman"/>
          <w:sz w:val="30"/>
          <w:szCs w:val="30"/>
          <w:lang w:val="es-ES"/>
        </w:rPr>
        <w:t xml:space="preserve"> nacional y local requiera;</w:t>
      </w:r>
      <w:r>
        <w:rPr>
          <w:rFonts w:eastAsia="Times New Roman"/>
          <w:sz w:val="30"/>
          <w:szCs w:val="30"/>
          <w:lang w:val="es-ES"/>
        </w:rPr>
        <w:br/>
      </w:r>
      <w:r>
        <w:rPr>
          <w:rFonts w:eastAsia="Times New Roman"/>
          <w:sz w:val="30"/>
          <w:szCs w:val="30"/>
          <w:lang w:val="es-ES"/>
        </w:rPr>
        <w:br/>
        <w:t>7. Establecer programas de prevención y atención integral en salud contra la violencia en todas sus formas, con énfasis en los grupos vulnerables;</w:t>
      </w:r>
      <w:r>
        <w:rPr>
          <w:rFonts w:eastAsia="Times New Roman"/>
          <w:sz w:val="30"/>
          <w:szCs w:val="30"/>
          <w:lang w:val="es-ES"/>
        </w:rPr>
        <w:br/>
      </w:r>
      <w:r>
        <w:rPr>
          <w:rFonts w:eastAsia="Times New Roman"/>
          <w:sz w:val="30"/>
          <w:szCs w:val="30"/>
          <w:lang w:val="es-ES"/>
        </w:rPr>
        <w:br/>
        <w:t>8. Regular, controlar y vigilar la donación, obtención, procesamiento, almacena</w:t>
      </w:r>
      <w:r>
        <w:rPr>
          <w:rFonts w:eastAsia="Times New Roman"/>
          <w:sz w:val="30"/>
          <w:szCs w:val="30"/>
          <w:lang w:val="es-ES"/>
        </w:rPr>
        <w:t>miento, distribución, transfusión, uso y calidad de la sangre humana, sus componentes y derivados, en instituciones y organismos públicos y privados, con y sin fines de lucro, autorizados para ello;</w:t>
      </w:r>
      <w:r>
        <w:rPr>
          <w:rFonts w:eastAsia="Times New Roman"/>
          <w:sz w:val="30"/>
          <w:szCs w:val="30"/>
          <w:lang w:val="es-ES"/>
        </w:rPr>
        <w:br/>
      </w:r>
      <w:r>
        <w:rPr>
          <w:rFonts w:eastAsia="Times New Roman"/>
          <w:sz w:val="30"/>
          <w:szCs w:val="30"/>
          <w:lang w:val="es-ES"/>
        </w:rPr>
        <w:br/>
        <w:t>9. Regular y controlar el funcionamiento de bancos de cé</w:t>
      </w:r>
      <w:r>
        <w:rPr>
          <w:rFonts w:eastAsia="Times New Roman"/>
          <w:sz w:val="30"/>
          <w:szCs w:val="30"/>
          <w:lang w:val="es-ES"/>
        </w:rPr>
        <w:t>lulas, tejidos y sangre; plantas industriales de hemoderivados y establecimientos de aféresis, públicos y privados; y, promover la creación de éstos en sus servicios de salud;</w:t>
      </w:r>
      <w:r>
        <w:rPr>
          <w:rFonts w:eastAsia="Times New Roman"/>
          <w:sz w:val="30"/>
          <w:szCs w:val="30"/>
          <w:lang w:val="es-ES"/>
        </w:rPr>
        <w:br/>
      </w:r>
      <w:r>
        <w:rPr>
          <w:rFonts w:eastAsia="Times New Roman"/>
          <w:sz w:val="30"/>
          <w:szCs w:val="30"/>
          <w:lang w:val="es-ES"/>
        </w:rPr>
        <w:br/>
        <w:t>10. Emitir políticas y normas para regular y evitar el consumo del tabaco, bebi</w:t>
      </w:r>
      <w:r>
        <w:rPr>
          <w:rFonts w:eastAsia="Times New Roman"/>
          <w:sz w:val="30"/>
          <w:szCs w:val="30"/>
          <w:lang w:val="es-ES"/>
        </w:rPr>
        <w:t>das alcohólicas y otras sustancias que afectan la salud;</w:t>
      </w:r>
      <w:r>
        <w:rPr>
          <w:rFonts w:eastAsia="Times New Roman"/>
          <w:sz w:val="30"/>
          <w:szCs w:val="30"/>
          <w:lang w:val="es-ES"/>
        </w:rPr>
        <w:br/>
      </w:r>
      <w:r>
        <w:rPr>
          <w:rFonts w:eastAsia="Times New Roman"/>
          <w:sz w:val="30"/>
          <w:szCs w:val="30"/>
          <w:lang w:val="es-ES"/>
        </w:rPr>
        <w:br/>
        <w:t xml:space="preserve">11. Determinar zonas de alerta sanitaria, identificar grupos poblacionales en grave riesgo y solicitar la declaratoria del estado de </w:t>
      </w:r>
      <w:r>
        <w:rPr>
          <w:rFonts w:eastAsia="Times New Roman"/>
          <w:sz w:val="30"/>
          <w:szCs w:val="30"/>
          <w:lang w:val="es-ES"/>
        </w:rPr>
        <w:lastRenderedPageBreak/>
        <w:t>emergencia sanitaria, como consecuencia de epidemias, desastres u</w:t>
      </w:r>
      <w:r>
        <w:rPr>
          <w:rFonts w:eastAsia="Times New Roman"/>
          <w:sz w:val="30"/>
          <w:szCs w:val="30"/>
          <w:lang w:val="es-ES"/>
        </w:rPr>
        <w:t xml:space="preserve"> otros que pongan en grave riesgo la salud colectiva;</w:t>
      </w:r>
      <w:r>
        <w:rPr>
          <w:rFonts w:eastAsia="Times New Roman"/>
          <w:sz w:val="30"/>
          <w:szCs w:val="30"/>
          <w:lang w:val="es-ES"/>
        </w:rPr>
        <w:br/>
      </w:r>
      <w:r>
        <w:rPr>
          <w:rFonts w:eastAsia="Times New Roman"/>
          <w:sz w:val="30"/>
          <w:szCs w:val="30"/>
          <w:lang w:val="es-ES"/>
        </w:rPr>
        <w:br/>
        <w:t>12. Elaborar el plan de salud en gestión de riesgos en desastres y en sus consecuencias, en coordinación con la Dirección Nacional de Defensa Civil y demás organismos competentes;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Mediante el</w:t>
      </w:r>
      <w:r>
        <w:rPr>
          <w:rFonts w:eastAsia="Times New Roman"/>
          <w:i/>
          <w:iCs/>
          <w:sz w:val="30"/>
          <w:szCs w:val="30"/>
          <w:lang w:val="es-ES"/>
        </w:rPr>
        <w:t xml:space="preserve"> Art. 2 del D.E. 1046-A (R.O. 345, 26-V-2008) se dispone que las atribuciones representaciones y delegaciones ejercidas por la Dirección Nacional de Defensa Civil pasan a ser ejercidas por la Secretaría Técnica de Gestión de Riesgos.</w:t>
      </w:r>
      <w:r>
        <w:rPr>
          <w:rFonts w:eastAsia="Times New Roman"/>
          <w:i/>
          <w:iCs/>
          <w:sz w:val="30"/>
          <w:szCs w:val="30"/>
          <w:lang w:val="es-ES"/>
        </w:rPr>
        <w:br/>
        <w:t>- Mediante D.E. 42 (R.</w:t>
      </w:r>
      <w:r>
        <w:rPr>
          <w:rFonts w:eastAsia="Times New Roman"/>
          <w:i/>
          <w:iCs/>
          <w:sz w:val="30"/>
          <w:szCs w:val="30"/>
          <w:lang w:val="es-ES"/>
        </w:rPr>
        <w:t>O. 31, 22-IX-2009), se cambió la denominación de la Secretaría Técnica de Gestión de Riesgos a Secretaría Nacional de Gestión de Riesgos.</w:t>
      </w:r>
      <w:r>
        <w:rPr>
          <w:rFonts w:eastAsia="Times New Roman"/>
          <w:sz w:val="30"/>
          <w:szCs w:val="30"/>
          <w:lang w:val="es-ES"/>
        </w:rPr>
        <w:br/>
      </w:r>
      <w:r>
        <w:rPr>
          <w:rFonts w:eastAsia="Times New Roman"/>
          <w:sz w:val="30"/>
          <w:szCs w:val="30"/>
          <w:lang w:val="es-ES"/>
        </w:rPr>
        <w:br/>
        <w:t>13. Regular, vigilar y tomar las medidas destinadas a proteger la salud humana ante los riesgos y daños que pueden pr</w:t>
      </w:r>
      <w:r>
        <w:rPr>
          <w:rFonts w:eastAsia="Times New Roman"/>
          <w:sz w:val="30"/>
          <w:szCs w:val="30"/>
          <w:lang w:val="es-ES"/>
        </w:rPr>
        <w:t>ovocar las condiciones del ambiente;</w:t>
      </w:r>
      <w:r>
        <w:rPr>
          <w:rFonts w:eastAsia="Times New Roman"/>
          <w:sz w:val="30"/>
          <w:szCs w:val="30"/>
          <w:lang w:val="es-ES"/>
        </w:rPr>
        <w:br/>
      </w:r>
      <w:r>
        <w:rPr>
          <w:rFonts w:eastAsia="Times New Roman"/>
          <w:sz w:val="30"/>
          <w:szCs w:val="30"/>
          <w:lang w:val="es-ES"/>
        </w:rPr>
        <w:br/>
        <w:t>14. Regular, vigilar y controlar la aplicación de las normas de bioseguridad, en coordinación con otros organismos competentes;</w:t>
      </w:r>
      <w:r>
        <w:rPr>
          <w:rFonts w:eastAsia="Times New Roman"/>
          <w:sz w:val="30"/>
          <w:szCs w:val="30"/>
          <w:lang w:val="es-ES"/>
        </w:rPr>
        <w:br/>
      </w:r>
      <w:r>
        <w:rPr>
          <w:rFonts w:eastAsia="Times New Roman"/>
          <w:sz w:val="30"/>
          <w:szCs w:val="30"/>
          <w:lang w:val="es-ES"/>
        </w:rPr>
        <w:br/>
        <w:t>15. Regular, planificar, ejecutar, vigilar e informar a la población sobre actividades de</w:t>
      </w:r>
      <w:r>
        <w:rPr>
          <w:rFonts w:eastAsia="Times New Roman"/>
          <w:sz w:val="30"/>
          <w:szCs w:val="30"/>
          <w:lang w:val="es-ES"/>
        </w:rPr>
        <w:t xml:space="preserve"> salud concernientes a la calidad del agua, aire y suelo; y, promocionar espacios y ambientes saludables, en coordinación con los organismos seccionales y otros competentes;</w:t>
      </w:r>
      <w:r>
        <w:rPr>
          <w:rFonts w:eastAsia="Times New Roman"/>
          <w:sz w:val="30"/>
          <w:szCs w:val="30"/>
          <w:lang w:val="es-ES"/>
        </w:rPr>
        <w:br/>
      </w:r>
      <w:r>
        <w:rPr>
          <w:rFonts w:eastAsia="Times New Roman"/>
          <w:sz w:val="30"/>
          <w:szCs w:val="30"/>
          <w:lang w:val="es-ES"/>
        </w:rPr>
        <w:br/>
        <w:t>16. Regular y vigilar, en coordinación con otros organismos competentes, las norm</w:t>
      </w:r>
      <w:r>
        <w:rPr>
          <w:rFonts w:eastAsia="Times New Roman"/>
          <w:sz w:val="30"/>
          <w:szCs w:val="30"/>
          <w:lang w:val="es-ES"/>
        </w:rPr>
        <w:t>as de seguridad y condiciones ambientales en las que desarrollan sus actividades los trabajadores, para la prevención y control de las enfermedades ocupacionales y reducir al mínimo los riesgos y accidentes del trabajo;</w:t>
      </w:r>
      <w:r>
        <w:rPr>
          <w:rFonts w:eastAsia="Times New Roman"/>
          <w:sz w:val="30"/>
          <w:szCs w:val="30"/>
          <w:lang w:val="es-ES"/>
        </w:rPr>
        <w:br/>
      </w:r>
      <w:r>
        <w:rPr>
          <w:rFonts w:eastAsia="Times New Roman"/>
          <w:sz w:val="30"/>
          <w:szCs w:val="30"/>
          <w:lang w:val="es-ES"/>
        </w:rPr>
        <w:br/>
        <w:t xml:space="preserve">17. Regular y vigilar las acciones </w:t>
      </w:r>
      <w:r>
        <w:rPr>
          <w:rFonts w:eastAsia="Times New Roman"/>
          <w:sz w:val="30"/>
          <w:szCs w:val="30"/>
          <w:lang w:val="es-ES"/>
        </w:rPr>
        <w:t>destinadas a eliminar y controlar la proliferación de fauna nociva para la salud humana;</w:t>
      </w:r>
      <w:r>
        <w:rPr>
          <w:rFonts w:eastAsia="Times New Roman"/>
          <w:sz w:val="30"/>
          <w:szCs w:val="30"/>
          <w:lang w:val="es-ES"/>
        </w:rPr>
        <w:br/>
      </w:r>
      <w:r>
        <w:rPr>
          <w:rFonts w:eastAsia="Times New Roman"/>
          <w:sz w:val="30"/>
          <w:szCs w:val="30"/>
          <w:lang w:val="es-ES"/>
        </w:rPr>
        <w:br/>
        <w:t>18. Regular y realizar el control sanitario de la producción, importación, distribución, almacenamiento, transporte, comercialización, dispensación y expendio de alim</w:t>
      </w:r>
      <w:r>
        <w:rPr>
          <w:rFonts w:eastAsia="Times New Roman"/>
          <w:sz w:val="30"/>
          <w:szCs w:val="30"/>
          <w:lang w:val="es-ES"/>
        </w:rPr>
        <w:t xml:space="preserve">entos procesados, </w:t>
      </w:r>
      <w:r>
        <w:rPr>
          <w:rFonts w:eastAsia="Times New Roman"/>
          <w:sz w:val="30"/>
          <w:szCs w:val="30"/>
          <w:lang w:val="es-ES"/>
        </w:rPr>
        <w:lastRenderedPageBreak/>
        <w:t xml:space="preserve">medicamentos y otros productos para uso y consumo humano; así como los sistemas y procedimientos que garanticen su inocuidad, seguridad y calidad, a través del Instituto Nacional de Higiene y Medicina Tropical Dr. Leopoldo Izquieta Pérez </w:t>
      </w:r>
      <w:r>
        <w:rPr>
          <w:rFonts w:eastAsia="Times New Roman"/>
          <w:sz w:val="30"/>
          <w:szCs w:val="30"/>
          <w:lang w:val="es-ES"/>
        </w:rPr>
        <w:t>y otras dependencias del Ministerio de Salud Pública;</w:t>
      </w:r>
      <w:r>
        <w:rPr>
          <w:rFonts w:eastAsia="Times New Roman"/>
          <w:sz w:val="30"/>
          <w:szCs w:val="30"/>
          <w:lang w:val="es-ES"/>
        </w:rPr>
        <w:br/>
      </w:r>
      <w:r>
        <w:rPr>
          <w:rFonts w:eastAsia="Times New Roman"/>
          <w:sz w:val="30"/>
          <w:szCs w:val="30"/>
          <w:lang w:val="es-ES"/>
        </w:rPr>
        <w:br/>
        <w:t>19. Dictar en coordinación con otros organismos competentes, las políticas y normas para garantizar la seguridad alimentaria y nutricional, incluyendo la prevención de trastornos causados por deficienc</w:t>
      </w:r>
      <w:r>
        <w:rPr>
          <w:rFonts w:eastAsia="Times New Roman"/>
          <w:sz w:val="30"/>
          <w:szCs w:val="30"/>
          <w:lang w:val="es-ES"/>
        </w:rPr>
        <w:t>ia de micro nutrientes o alteraciones provocadas por desórdenes alimentarios, con enfoque de ciclo de vida y vigilar el cumplimiento de las mismas;</w:t>
      </w:r>
      <w:r>
        <w:rPr>
          <w:rFonts w:eastAsia="Times New Roman"/>
          <w:sz w:val="30"/>
          <w:szCs w:val="30"/>
          <w:lang w:val="es-ES"/>
        </w:rPr>
        <w:br/>
      </w:r>
      <w:r>
        <w:rPr>
          <w:rFonts w:eastAsia="Times New Roman"/>
          <w:sz w:val="30"/>
          <w:szCs w:val="30"/>
          <w:lang w:val="es-ES"/>
        </w:rPr>
        <w:br/>
        <w:t xml:space="preserve">20. Formular políticas y desarrollar estrategias y programas para garantizar el acceso y la disponibilidad </w:t>
      </w:r>
      <w:r>
        <w:rPr>
          <w:rFonts w:eastAsia="Times New Roman"/>
          <w:sz w:val="30"/>
          <w:szCs w:val="30"/>
          <w:lang w:val="es-ES"/>
        </w:rPr>
        <w:t xml:space="preserve">de medicamentos de calidad, al menor costo para la población, con énfasis en programas de medicamentos genéricos; </w:t>
      </w:r>
      <w:r>
        <w:rPr>
          <w:rFonts w:eastAsia="Times New Roman"/>
          <w:sz w:val="30"/>
          <w:szCs w:val="30"/>
          <w:lang w:val="es-ES"/>
        </w:rPr>
        <w:br/>
      </w:r>
      <w:r>
        <w:rPr>
          <w:rFonts w:eastAsia="Times New Roman"/>
          <w:sz w:val="30"/>
          <w:szCs w:val="30"/>
          <w:lang w:val="es-ES"/>
        </w:rPr>
        <w:br/>
        <w:t>21. Regular y controlar toda forma de publicidad y promoción que atente contra la salud e induzcan comportamientos que la afecten negativame</w:t>
      </w:r>
      <w:r>
        <w:rPr>
          <w:rFonts w:eastAsia="Times New Roman"/>
          <w:sz w:val="30"/>
          <w:szCs w:val="30"/>
          <w:lang w:val="es-ES"/>
        </w:rPr>
        <w:t>nte;</w:t>
      </w:r>
      <w:r>
        <w:rPr>
          <w:rFonts w:eastAsia="Times New Roman"/>
          <w:sz w:val="30"/>
          <w:szCs w:val="30"/>
          <w:lang w:val="es-ES"/>
        </w:rPr>
        <w:br/>
      </w:r>
      <w:r>
        <w:rPr>
          <w:rFonts w:eastAsia="Times New Roman"/>
          <w:sz w:val="30"/>
          <w:szCs w:val="30"/>
          <w:lang w:val="es-ES"/>
        </w:rPr>
        <w:br/>
        <w:t>22. Regular, controlar o prohibir en casos necesarios, en coordinación con otros organismos competentes, la producción, importación, comercialización, publicidad y uso de sustancias tóxicas o peligrosas que constituyan riesgo para la salud de las per</w:t>
      </w:r>
      <w:r>
        <w:rPr>
          <w:rFonts w:eastAsia="Times New Roman"/>
          <w:sz w:val="30"/>
          <w:szCs w:val="30"/>
          <w:lang w:val="es-ES"/>
        </w:rPr>
        <w:t>sonas;</w:t>
      </w:r>
      <w:r>
        <w:rPr>
          <w:rFonts w:eastAsia="Times New Roman"/>
          <w:sz w:val="30"/>
          <w:szCs w:val="30"/>
          <w:lang w:val="es-ES"/>
        </w:rPr>
        <w:br/>
      </w:r>
      <w:r>
        <w:rPr>
          <w:rFonts w:eastAsia="Times New Roman"/>
          <w:sz w:val="30"/>
          <w:szCs w:val="30"/>
          <w:lang w:val="es-ES"/>
        </w:rPr>
        <w:br/>
        <w:t>23. Regular, vigilar y controlar en coordinación con otros organismos competentes, la producción y comercialización de los productos de uso y consumo animal y agrícola que afecten a la salud humana;</w:t>
      </w:r>
      <w:r>
        <w:rPr>
          <w:rFonts w:eastAsia="Times New Roman"/>
          <w:sz w:val="30"/>
          <w:szCs w:val="30"/>
          <w:lang w:val="es-ES"/>
        </w:rPr>
        <w:br/>
      </w:r>
      <w:r>
        <w:rPr>
          <w:rFonts w:eastAsia="Times New Roman"/>
          <w:sz w:val="30"/>
          <w:szCs w:val="30"/>
          <w:lang w:val="es-ES"/>
        </w:rPr>
        <w:br/>
        <w:t>24. Regular, vigilar, controlar y autorizar el f</w:t>
      </w:r>
      <w:r>
        <w:rPr>
          <w:rFonts w:eastAsia="Times New Roman"/>
          <w:sz w:val="30"/>
          <w:szCs w:val="30"/>
          <w:lang w:val="es-ES"/>
        </w:rPr>
        <w:t>uncionamiento de los establecimientos y servicios de salud, públicos y privados, con y sin fines de lucro, y de los demás sujetos a control sanitario;</w:t>
      </w:r>
      <w:r>
        <w:rPr>
          <w:rFonts w:eastAsia="Times New Roman"/>
          <w:sz w:val="30"/>
          <w:szCs w:val="30"/>
          <w:lang w:val="es-ES"/>
        </w:rPr>
        <w:br/>
      </w:r>
      <w:r>
        <w:rPr>
          <w:rFonts w:eastAsia="Times New Roman"/>
          <w:sz w:val="30"/>
          <w:szCs w:val="30"/>
          <w:lang w:val="es-ES"/>
        </w:rPr>
        <w:br/>
        <w:t xml:space="preserve">25. Regular y ejecutar los procesos de licenciamiento y certificación; y, establecer las normas para la </w:t>
      </w:r>
      <w:r>
        <w:rPr>
          <w:rFonts w:eastAsia="Times New Roman"/>
          <w:sz w:val="30"/>
          <w:szCs w:val="30"/>
          <w:lang w:val="es-ES"/>
        </w:rPr>
        <w:t>acreditación de los servicios de salud;</w:t>
      </w:r>
      <w:r>
        <w:rPr>
          <w:rFonts w:eastAsia="Times New Roman"/>
          <w:sz w:val="30"/>
          <w:szCs w:val="30"/>
          <w:lang w:val="es-ES"/>
        </w:rPr>
        <w:br/>
      </w:r>
      <w:r>
        <w:rPr>
          <w:rFonts w:eastAsia="Times New Roman"/>
          <w:sz w:val="30"/>
          <w:szCs w:val="30"/>
          <w:lang w:val="es-ES"/>
        </w:rPr>
        <w:br/>
        <w:t xml:space="preserve">26. Establecer políticas para desarrollar, promover y potenciar la práctica de la medicina tradicional, ancestral y alternativa; así como la </w:t>
      </w:r>
      <w:r>
        <w:rPr>
          <w:rFonts w:eastAsia="Times New Roman"/>
          <w:sz w:val="30"/>
          <w:szCs w:val="30"/>
          <w:lang w:val="es-ES"/>
        </w:rPr>
        <w:lastRenderedPageBreak/>
        <w:t>investigación, para su buena práctica;</w:t>
      </w:r>
      <w:r>
        <w:rPr>
          <w:rFonts w:eastAsia="Times New Roman"/>
          <w:sz w:val="30"/>
          <w:szCs w:val="30"/>
          <w:lang w:val="es-ES"/>
        </w:rPr>
        <w:br/>
      </w:r>
      <w:r>
        <w:rPr>
          <w:rFonts w:eastAsia="Times New Roman"/>
          <w:sz w:val="30"/>
          <w:szCs w:val="30"/>
          <w:lang w:val="es-ES"/>
        </w:rPr>
        <w:br/>
        <w:t>27. Determinar las profesiones, ni</w:t>
      </w:r>
      <w:r>
        <w:rPr>
          <w:rFonts w:eastAsia="Times New Roman"/>
          <w:sz w:val="30"/>
          <w:szCs w:val="30"/>
          <w:lang w:val="es-ES"/>
        </w:rPr>
        <w:t>veles técnicos superiores y auxiliares de salud que deben registrarse para su ejercicio;</w:t>
      </w:r>
      <w:r>
        <w:rPr>
          <w:rFonts w:eastAsia="Times New Roman"/>
          <w:sz w:val="30"/>
          <w:szCs w:val="30"/>
          <w:lang w:val="es-ES"/>
        </w:rPr>
        <w:br/>
      </w:r>
      <w:r>
        <w:rPr>
          <w:rFonts w:eastAsia="Times New Roman"/>
          <w:sz w:val="30"/>
          <w:szCs w:val="30"/>
          <w:lang w:val="es-ES"/>
        </w:rPr>
        <w:br/>
        <w:t>28. Diseñar en coordinación con el Ministerio de Educación y Cultura y otras organizaciones competentes, programas de promoción y educación para la salud, a ser aplic</w:t>
      </w:r>
      <w:r>
        <w:rPr>
          <w:rFonts w:eastAsia="Times New Roman"/>
          <w:sz w:val="30"/>
          <w:szCs w:val="30"/>
          <w:lang w:val="es-ES"/>
        </w:rPr>
        <w:t>ados en los establecimientos educativos estatales, privados, municipales y fiscomisionales;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i/>
          <w:iCs/>
          <w:sz w:val="30"/>
          <w:szCs w:val="30"/>
          <w:lang w:val="es-ES"/>
        </w:rPr>
        <w:br/>
        <w:t>Según la actual estructura ministerial prevista en el Art. 16 del Estatuto del Régimen Jurídico y Administrativo de la Función Ejecutiva los ministerios de C</w:t>
      </w:r>
      <w:r>
        <w:rPr>
          <w:rFonts w:eastAsia="Times New Roman"/>
          <w:i/>
          <w:iCs/>
          <w:sz w:val="30"/>
          <w:szCs w:val="30"/>
          <w:lang w:val="es-ES"/>
        </w:rPr>
        <w:t>ultura y Educación son independientes.</w:t>
      </w:r>
      <w:r>
        <w:rPr>
          <w:rFonts w:eastAsia="Times New Roman"/>
          <w:sz w:val="30"/>
          <w:szCs w:val="30"/>
          <w:lang w:val="es-ES"/>
        </w:rPr>
        <w:br/>
      </w:r>
      <w:r>
        <w:rPr>
          <w:rFonts w:eastAsia="Times New Roman"/>
          <w:sz w:val="30"/>
          <w:szCs w:val="30"/>
          <w:lang w:val="es-ES"/>
        </w:rPr>
        <w:br/>
        <w:t>29. Desarrollar y promover estrategias, planes y programas de información, educación y comunicación social en salud, en coordinación con instituciones y organizaciones competentes;</w:t>
      </w:r>
      <w:r>
        <w:rPr>
          <w:rFonts w:eastAsia="Times New Roman"/>
          <w:sz w:val="30"/>
          <w:szCs w:val="30"/>
          <w:lang w:val="es-ES"/>
        </w:rPr>
        <w:br/>
      </w:r>
      <w:r>
        <w:rPr>
          <w:rFonts w:eastAsia="Times New Roman"/>
          <w:sz w:val="30"/>
          <w:szCs w:val="30"/>
          <w:lang w:val="es-ES"/>
        </w:rPr>
        <w:br/>
        <w:t>30. Dictar, en su ámbito de compet</w:t>
      </w:r>
      <w:r>
        <w:rPr>
          <w:rFonts w:eastAsia="Times New Roman"/>
          <w:sz w:val="30"/>
          <w:szCs w:val="30"/>
          <w:lang w:val="es-ES"/>
        </w:rPr>
        <w:t>encia, las normas sanitarias para el funcionamiento de los locales y establecimientos públicos y privados de atención a la población;</w:t>
      </w:r>
      <w:r>
        <w:rPr>
          <w:rFonts w:eastAsia="Times New Roman"/>
          <w:sz w:val="30"/>
          <w:szCs w:val="30"/>
          <w:lang w:val="es-ES"/>
        </w:rPr>
        <w:br/>
      </w:r>
      <w:r>
        <w:rPr>
          <w:rFonts w:eastAsia="Times New Roman"/>
          <w:sz w:val="30"/>
          <w:szCs w:val="30"/>
          <w:lang w:val="es-ES"/>
        </w:rPr>
        <w:br/>
        <w:t>31. Regular, controlar y vigilar los procesos de donación y trasplante de órganos, tejidos y componentes anatómicos human</w:t>
      </w:r>
      <w:r>
        <w:rPr>
          <w:rFonts w:eastAsia="Times New Roman"/>
          <w:sz w:val="30"/>
          <w:szCs w:val="30"/>
          <w:lang w:val="es-ES"/>
        </w:rPr>
        <w:t>os y establecer mecanismos que promuevan la donación voluntaria; así como regular, controlar y vigilar el uso de órtesis, prótesis y otros implantes sintéticos en el cuerpo humano;</w:t>
      </w:r>
      <w:r>
        <w:rPr>
          <w:rFonts w:eastAsia="Times New Roman"/>
          <w:sz w:val="30"/>
          <w:szCs w:val="30"/>
          <w:lang w:val="es-ES"/>
        </w:rPr>
        <w:br/>
      </w:r>
      <w:r>
        <w:rPr>
          <w:rFonts w:eastAsia="Times New Roman"/>
          <w:sz w:val="30"/>
          <w:szCs w:val="30"/>
          <w:lang w:val="es-ES"/>
        </w:rPr>
        <w:br/>
        <w:t>32. Participar, en coordinación con el organismo nacional competente, en l</w:t>
      </w:r>
      <w:r>
        <w:rPr>
          <w:rFonts w:eastAsia="Times New Roman"/>
          <w:sz w:val="30"/>
          <w:szCs w:val="30"/>
          <w:lang w:val="es-ES"/>
        </w:rPr>
        <w:t>a investigación y el desarrollo de la ciencia y tecnología en salud, salvaguardando la vigencia de los derechos humanos, bajo principios bioéticos;</w:t>
      </w:r>
      <w:r>
        <w:rPr>
          <w:rFonts w:eastAsia="Times New Roman"/>
          <w:sz w:val="30"/>
          <w:szCs w:val="30"/>
          <w:lang w:val="es-ES"/>
        </w:rPr>
        <w:br/>
      </w:r>
      <w:r>
        <w:rPr>
          <w:rFonts w:eastAsia="Times New Roman"/>
          <w:sz w:val="30"/>
          <w:szCs w:val="30"/>
          <w:lang w:val="es-ES"/>
        </w:rPr>
        <w:br/>
        <w:t>33. Emitir las normas y regulaciones sanitarias para la instalación y funcionamiento de cementerios, cripta</w:t>
      </w:r>
      <w:r>
        <w:rPr>
          <w:rFonts w:eastAsia="Times New Roman"/>
          <w:sz w:val="30"/>
          <w:szCs w:val="30"/>
          <w:lang w:val="es-ES"/>
        </w:rPr>
        <w:t>s, crematorios, funerarias, salas de velación y tanatorios;</w:t>
      </w:r>
      <w:r>
        <w:rPr>
          <w:rFonts w:eastAsia="Times New Roman"/>
          <w:sz w:val="30"/>
          <w:szCs w:val="30"/>
          <w:lang w:val="es-ES"/>
        </w:rPr>
        <w:br/>
      </w:r>
      <w:r>
        <w:rPr>
          <w:rFonts w:eastAsia="Times New Roman"/>
          <w:sz w:val="30"/>
          <w:szCs w:val="30"/>
          <w:lang w:val="es-ES"/>
        </w:rPr>
        <w:br/>
        <w:t xml:space="preserve">34. Cumplir y hacer cumplir esta Ley, los reglamentos y otras disposiciones legales y técnicas relacionadas con la salud, así como </w:t>
      </w:r>
      <w:r>
        <w:rPr>
          <w:rFonts w:eastAsia="Times New Roman"/>
          <w:sz w:val="30"/>
          <w:szCs w:val="30"/>
          <w:lang w:val="es-ES"/>
        </w:rPr>
        <w:lastRenderedPageBreak/>
        <w:t>los instrumentos internacionales de los cuales el Ecuador es sig</w:t>
      </w:r>
      <w:r>
        <w:rPr>
          <w:rFonts w:eastAsia="Times New Roman"/>
          <w:sz w:val="30"/>
          <w:szCs w:val="30"/>
          <w:lang w:val="es-ES"/>
        </w:rPr>
        <w:t>natario.</w:t>
      </w:r>
      <w:r>
        <w:rPr>
          <w:rFonts w:eastAsia="Times New Roman"/>
          <w:sz w:val="30"/>
          <w:szCs w:val="30"/>
          <w:lang w:val="es-ES"/>
        </w:rPr>
        <w:br/>
      </w:r>
      <w:r>
        <w:rPr>
          <w:rFonts w:eastAsia="Times New Roman"/>
          <w:sz w:val="30"/>
          <w:szCs w:val="30"/>
          <w:lang w:val="es-ES"/>
        </w:rPr>
        <w:br/>
        <w:t xml:space="preserve">Estas acciones las ejecutará el Ministerio de Salud Pública, aplicando principios y procesos de desconcentración y descentralización; y, </w:t>
      </w:r>
      <w:r>
        <w:rPr>
          <w:rFonts w:eastAsia="Times New Roman"/>
          <w:sz w:val="30"/>
          <w:szCs w:val="30"/>
          <w:lang w:val="es-ES"/>
        </w:rPr>
        <w:br/>
      </w:r>
      <w:r>
        <w:rPr>
          <w:rFonts w:eastAsia="Times New Roman"/>
          <w:sz w:val="30"/>
          <w:szCs w:val="30"/>
          <w:lang w:val="es-ES"/>
        </w:rPr>
        <w:br/>
        <w:t>35. Las demás previstas en la Constitución Política de la República y otras leyes.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presente artíc</w:t>
      </w:r>
      <w:r>
        <w:rPr>
          <w:rFonts w:eastAsia="Times New Roman"/>
          <w:i/>
          <w:iCs/>
          <w:sz w:val="30"/>
          <w:szCs w:val="30"/>
          <w:lang w:val="es-ES"/>
        </w:rPr>
        <w:t>ulo fue reformado por el Código s/n, publicado en el Suplemento del Registro Oficial 983, del 12 de abril de 2017; mas la Disposición Final Única del Código s/n, establece que la norma ibidem entrará en vigencia doce meses después de su publicación en el R</w:t>
      </w:r>
      <w:r>
        <w:rPr>
          <w:rFonts w:eastAsia="Times New Roman"/>
          <w:i/>
          <w:iCs/>
          <w:sz w:val="30"/>
          <w:szCs w:val="30"/>
          <w:lang w:val="es-ES"/>
        </w:rPr>
        <w:t>egistro Oficial, para tales efectos se entiende que la fecha de entrada en vigencia corresponde al 12 de abril de 2018.</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000000" w:rsidRDefault="002858C5">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DERECHOS Y DEBERES DE LAS PERSONAS Y DEL ESTADO EN RELACIÓN CON LA SALUD</w:t>
      </w:r>
    </w:p>
    <w:p w:rsidR="00000000" w:rsidRDefault="002858C5">
      <w:pPr>
        <w:divId w:val="1098674018"/>
        <w:rPr>
          <w:rFonts w:eastAsia="Times New Roman"/>
          <w:sz w:val="30"/>
          <w:szCs w:val="30"/>
          <w:lang w:val="es-ES"/>
        </w:rPr>
      </w:pPr>
      <w:r>
        <w:rPr>
          <w:rFonts w:eastAsia="Times New Roman"/>
          <w:b/>
          <w:bCs/>
          <w:sz w:val="30"/>
          <w:szCs w:val="30"/>
          <w:lang w:val="es-ES"/>
        </w:rPr>
        <w:t xml:space="preserve">Art. 7.- </w:t>
      </w:r>
      <w:r>
        <w:rPr>
          <w:rFonts w:eastAsia="Times New Roman"/>
          <w:sz w:val="30"/>
          <w:szCs w:val="30"/>
          <w:lang w:val="es-ES"/>
        </w:rPr>
        <w:t>Toda persona, sin discriminación por motivo alguno, tiene en relación a la salud, los siguientes derechos:</w:t>
      </w:r>
      <w:r>
        <w:rPr>
          <w:rFonts w:eastAsia="Times New Roman"/>
          <w:sz w:val="30"/>
          <w:szCs w:val="30"/>
          <w:lang w:val="es-ES"/>
        </w:rPr>
        <w:br/>
      </w:r>
      <w:r>
        <w:rPr>
          <w:rFonts w:eastAsia="Times New Roman"/>
          <w:sz w:val="30"/>
          <w:szCs w:val="30"/>
          <w:lang w:val="es-ES"/>
        </w:rPr>
        <w:br/>
        <w:t>a) Acceso universal, equitativo, permanente, oportuno y de calida</w:t>
      </w:r>
      <w:r>
        <w:rPr>
          <w:rFonts w:eastAsia="Times New Roman"/>
          <w:sz w:val="30"/>
          <w:szCs w:val="30"/>
          <w:lang w:val="es-ES"/>
        </w:rPr>
        <w:t xml:space="preserve">d a todas las acciones y servicios de salud; </w:t>
      </w:r>
      <w:r>
        <w:rPr>
          <w:rFonts w:eastAsia="Times New Roman"/>
          <w:sz w:val="30"/>
          <w:szCs w:val="30"/>
          <w:lang w:val="es-ES"/>
        </w:rPr>
        <w:br/>
      </w:r>
      <w:r>
        <w:rPr>
          <w:rFonts w:eastAsia="Times New Roman"/>
          <w:sz w:val="30"/>
          <w:szCs w:val="30"/>
          <w:lang w:val="es-ES"/>
        </w:rPr>
        <w:br/>
        <w:t xml:space="preserve">b) Acceso gratuito a los programas y acciones de salud pública, dando atención preferente en los servicios de salud públicos y privados, a los grupos vulnerables determinados en la Constitución Política de la </w:t>
      </w:r>
      <w:r>
        <w:rPr>
          <w:rFonts w:eastAsia="Times New Roman"/>
          <w:sz w:val="30"/>
          <w:szCs w:val="30"/>
          <w:lang w:val="es-ES"/>
        </w:rPr>
        <w:t>República;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Disposición Derogatoria de la Constitución de la República del Ecuador (R.O. 449, 20-X-2008), se abroga la Constitución Política de </w:t>
      </w:r>
      <w:r>
        <w:rPr>
          <w:rFonts w:eastAsia="Times New Roman"/>
          <w:i/>
          <w:iCs/>
          <w:sz w:val="30"/>
          <w:szCs w:val="30"/>
          <w:lang w:val="es-ES"/>
        </w:rPr>
        <w:lastRenderedPageBreak/>
        <w:t>la República del Ecuador (R.O. 1, 11-VIII-1998), y toda norma que se oponga al nuevo marco constitucio</w:t>
      </w:r>
      <w:r>
        <w:rPr>
          <w:rFonts w:eastAsia="Times New Roman"/>
          <w:i/>
          <w:iCs/>
          <w:sz w:val="30"/>
          <w:szCs w:val="30"/>
          <w:lang w:val="es-ES"/>
        </w:rPr>
        <w:t>nal.</w:t>
      </w:r>
      <w:r>
        <w:rPr>
          <w:rFonts w:eastAsia="Times New Roman"/>
          <w:sz w:val="30"/>
          <w:szCs w:val="30"/>
          <w:lang w:val="es-ES"/>
        </w:rPr>
        <w:br/>
      </w:r>
      <w:r>
        <w:rPr>
          <w:rFonts w:eastAsia="Times New Roman"/>
          <w:sz w:val="30"/>
          <w:szCs w:val="30"/>
          <w:lang w:val="es-ES"/>
        </w:rPr>
        <w:br/>
        <w:t>c) Vivir en un ambiente sano, ecológicamente equilibrado y libre de contaminación;</w:t>
      </w:r>
      <w:r>
        <w:rPr>
          <w:rFonts w:eastAsia="Times New Roman"/>
          <w:sz w:val="30"/>
          <w:szCs w:val="30"/>
          <w:lang w:val="es-ES"/>
        </w:rPr>
        <w:br/>
      </w:r>
      <w:r>
        <w:rPr>
          <w:rFonts w:eastAsia="Times New Roman"/>
          <w:sz w:val="30"/>
          <w:szCs w:val="30"/>
          <w:lang w:val="es-ES"/>
        </w:rPr>
        <w:br/>
        <w:t xml:space="preserve">d) Respeto a su dignidad, autonomía, privacidad e intimidad; a su cultura, sus prácticas y usos culturales; así como a sus derechos sexuales y reproductivos; </w:t>
      </w:r>
      <w:r>
        <w:rPr>
          <w:rFonts w:eastAsia="Times New Roman"/>
          <w:sz w:val="30"/>
          <w:szCs w:val="30"/>
          <w:lang w:val="es-ES"/>
        </w:rPr>
        <w:br/>
      </w:r>
      <w:r>
        <w:rPr>
          <w:rFonts w:eastAsia="Times New Roman"/>
          <w:sz w:val="30"/>
          <w:szCs w:val="30"/>
          <w:lang w:val="es-ES"/>
        </w:rPr>
        <w:br/>
        <w:t>e) Ser</w:t>
      </w:r>
      <w:r>
        <w:rPr>
          <w:rFonts w:eastAsia="Times New Roman"/>
          <w:sz w:val="30"/>
          <w:szCs w:val="30"/>
          <w:lang w:val="es-ES"/>
        </w:rPr>
        <w:t xml:space="preserve"> oportunamente informada sobre las alternativas de tratamiento, productos y servicios en los procesos relacionados con su salud, así como en usos, efectos, costos y calidad; a recibir consejería y asesoría de personal capacitado antes y después de los proc</w:t>
      </w:r>
      <w:r>
        <w:rPr>
          <w:rFonts w:eastAsia="Times New Roman"/>
          <w:sz w:val="30"/>
          <w:szCs w:val="30"/>
          <w:lang w:val="es-ES"/>
        </w:rPr>
        <w:t>edimientos establecidos en los protocolos médicos. Los integrantes de los pueblos indígenas, de ser el caso, serán informados en su lengua materna;</w:t>
      </w:r>
      <w:r>
        <w:rPr>
          <w:rFonts w:eastAsia="Times New Roman"/>
          <w:sz w:val="30"/>
          <w:szCs w:val="30"/>
          <w:lang w:val="es-ES"/>
        </w:rPr>
        <w:br/>
      </w:r>
      <w:r>
        <w:rPr>
          <w:rFonts w:eastAsia="Times New Roman"/>
          <w:sz w:val="30"/>
          <w:szCs w:val="30"/>
          <w:lang w:val="es-ES"/>
        </w:rPr>
        <w:br/>
        <w:t xml:space="preserve">f) Tener una historia clínica única redactada en términos precisos, comprensibles y completos; así como la </w:t>
      </w:r>
      <w:r>
        <w:rPr>
          <w:rFonts w:eastAsia="Times New Roman"/>
          <w:sz w:val="30"/>
          <w:szCs w:val="30"/>
          <w:lang w:val="es-ES"/>
        </w:rPr>
        <w:t>confidencialidad respecto de la información en ella contenida y a que se le entregue su epicrisis;</w:t>
      </w:r>
      <w:r>
        <w:rPr>
          <w:rFonts w:eastAsia="Times New Roman"/>
          <w:sz w:val="30"/>
          <w:szCs w:val="30"/>
          <w:lang w:val="es-ES"/>
        </w:rPr>
        <w:br/>
      </w:r>
      <w:r>
        <w:rPr>
          <w:rFonts w:eastAsia="Times New Roman"/>
          <w:sz w:val="30"/>
          <w:szCs w:val="30"/>
          <w:lang w:val="es-ES"/>
        </w:rPr>
        <w:br/>
        <w:t>g) Recibir, por parte del profesional de la salud responsable de su atención y facultado para prescribir, una receta que contenga obligatoriamente, en prime</w:t>
      </w:r>
      <w:r>
        <w:rPr>
          <w:rFonts w:eastAsia="Times New Roman"/>
          <w:sz w:val="30"/>
          <w:szCs w:val="30"/>
          <w:lang w:val="es-ES"/>
        </w:rPr>
        <w:t>r lugar, el nombre genérico del medicamento prescrito;</w:t>
      </w:r>
      <w:r>
        <w:rPr>
          <w:rFonts w:eastAsia="Times New Roman"/>
          <w:sz w:val="30"/>
          <w:szCs w:val="30"/>
          <w:lang w:val="es-ES"/>
        </w:rPr>
        <w:br/>
      </w:r>
      <w:r>
        <w:rPr>
          <w:rFonts w:eastAsia="Times New Roman"/>
          <w:sz w:val="30"/>
          <w:szCs w:val="30"/>
          <w:lang w:val="es-ES"/>
        </w:rPr>
        <w:br/>
        <w:t>h) Ejercer la autonomía de su voluntad a través del consentimiento por escrito y tomar decisiones respecto a su estado de salud y procedimientos de diagnóstico y tratamiento, salvo en los casos de urg</w:t>
      </w:r>
      <w:r>
        <w:rPr>
          <w:rFonts w:eastAsia="Times New Roman"/>
          <w:sz w:val="30"/>
          <w:szCs w:val="30"/>
          <w:lang w:val="es-ES"/>
        </w:rPr>
        <w:t xml:space="preserve">encia, emergencia o riesgo para la vida de la personas y para la salud pública; </w:t>
      </w:r>
      <w:r>
        <w:rPr>
          <w:rFonts w:eastAsia="Times New Roman"/>
          <w:sz w:val="30"/>
          <w:szCs w:val="30"/>
          <w:lang w:val="es-ES"/>
        </w:rPr>
        <w:br/>
      </w:r>
      <w:r>
        <w:rPr>
          <w:rFonts w:eastAsia="Times New Roman"/>
          <w:sz w:val="30"/>
          <w:szCs w:val="30"/>
          <w:lang w:val="es-ES"/>
        </w:rPr>
        <w:br/>
        <w:t>i) Utilizar con oportunidad y eficacia, en las instancias competentes, las acciones para tramitar quejas y reclamos administrativos o judiciales que garanticen el cumplimient</w:t>
      </w:r>
      <w:r>
        <w:rPr>
          <w:rFonts w:eastAsia="Times New Roman"/>
          <w:sz w:val="30"/>
          <w:szCs w:val="30"/>
          <w:lang w:val="es-ES"/>
        </w:rPr>
        <w:t xml:space="preserve">o de sus derechos; así como la reparación e indemnización oportuna por los daños y perjuicios causados, en aquellos casos que lo ameriten; </w:t>
      </w:r>
      <w:r>
        <w:rPr>
          <w:rFonts w:eastAsia="Times New Roman"/>
          <w:sz w:val="30"/>
          <w:szCs w:val="30"/>
          <w:lang w:val="es-ES"/>
        </w:rPr>
        <w:br/>
      </w:r>
      <w:r>
        <w:rPr>
          <w:rFonts w:eastAsia="Times New Roman"/>
          <w:sz w:val="30"/>
          <w:szCs w:val="30"/>
          <w:lang w:val="es-ES"/>
        </w:rPr>
        <w:br/>
        <w:t>j) Ser atendida inmediatamente con servicios profesionales de emergencia, suministro de medicamentos e insumos nece</w:t>
      </w:r>
      <w:r>
        <w:rPr>
          <w:rFonts w:eastAsia="Times New Roman"/>
          <w:sz w:val="30"/>
          <w:szCs w:val="30"/>
          <w:lang w:val="es-ES"/>
        </w:rPr>
        <w:t xml:space="preserve">sarios en los </w:t>
      </w:r>
      <w:r>
        <w:rPr>
          <w:rFonts w:eastAsia="Times New Roman"/>
          <w:sz w:val="30"/>
          <w:szCs w:val="30"/>
          <w:lang w:val="es-ES"/>
        </w:rPr>
        <w:lastRenderedPageBreak/>
        <w:t>casos de riesgo inminente para la vida, en cualquier establecimiento de salud público o privado, sin requerir compromiso económico ni trámite administrativo previos;</w:t>
      </w:r>
      <w:r>
        <w:rPr>
          <w:rFonts w:eastAsia="Times New Roman"/>
          <w:sz w:val="30"/>
          <w:szCs w:val="30"/>
          <w:lang w:val="es-ES"/>
        </w:rPr>
        <w:br/>
      </w:r>
      <w:r>
        <w:rPr>
          <w:rFonts w:eastAsia="Times New Roman"/>
          <w:sz w:val="30"/>
          <w:szCs w:val="30"/>
          <w:lang w:val="es-ES"/>
        </w:rPr>
        <w:br/>
        <w:t xml:space="preserve">k) Participar de manera individual o colectiva en las actividades de salud </w:t>
      </w:r>
      <w:r>
        <w:rPr>
          <w:rFonts w:eastAsia="Times New Roman"/>
          <w:sz w:val="30"/>
          <w:szCs w:val="30"/>
          <w:lang w:val="es-ES"/>
        </w:rPr>
        <w:t>y vigilar el cumplimiento de las acciones en salud y la calidad de los servicios, mediante la conformación de veedurías ciudadanas u otros mecanismos de participación social; y, ser informado sobre las medidas de prevención y mitigación de las amenazas y s</w:t>
      </w:r>
      <w:r>
        <w:rPr>
          <w:rFonts w:eastAsia="Times New Roman"/>
          <w:sz w:val="30"/>
          <w:szCs w:val="30"/>
          <w:lang w:val="es-ES"/>
        </w:rPr>
        <w:t>ituaciones de vulnerabilidad que pongan en riesgo su vida; y,</w:t>
      </w:r>
      <w:r>
        <w:rPr>
          <w:rFonts w:eastAsia="Times New Roman"/>
          <w:sz w:val="30"/>
          <w:szCs w:val="30"/>
          <w:lang w:val="es-ES"/>
        </w:rPr>
        <w:br/>
      </w:r>
      <w:r>
        <w:rPr>
          <w:rFonts w:eastAsia="Times New Roman"/>
          <w:sz w:val="30"/>
          <w:szCs w:val="30"/>
          <w:lang w:val="es-ES"/>
        </w:rPr>
        <w:br/>
        <w:t>l) No ser objeto de pruebas, ensayos clínicos, de laboratorio o investigaciones, sin su conocimiento y consentimiento previo por escrito; ni ser sometida a pruebas o exámenes diagnósticos, exce</w:t>
      </w:r>
      <w:r>
        <w:rPr>
          <w:rFonts w:eastAsia="Times New Roman"/>
          <w:sz w:val="30"/>
          <w:szCs w:val="30"/>
          <w:lang w:val="es-ES"/>
        </w:rPr>
        <w:t>pto cuando la ley expresamente lo determine o en caso de emergencia o urgencia en que peligre su vida.</w:t>
      </w:r>
    </w:p>
    <w:p w:rsidR="00000000" w:rsidRDefault="002858C5">
      <w:pPr>
        <w:divId w:val="1037269476"/>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Son deberes individuales y colectivos en relación con la salud:</w:t>
      </w:r>
      <w:r>
        <w:rPr>
          <w:rFonts w:eastAsia="Times New Roman"/>
          <w:sz w:val="30"/>
          <w:szCs w:val="30"/>
          <w:lang w:val="es-ES"/>
        </w:rPr>
        <w:br/>
      </w:r>
      <w:r>
        <w:rPr>
          <w:rFonts w:eastAsia="Times New Roman"/>
          <w:sz w:val="30"/>
          <w:szCs w:val="30"/>
          <w:lang w:val="es-ES"/>
        </w:rPr>
        <w:br/>
        <w:t>a) Cumplir con las medidas de prevención y control establecidas por las autorid</w:t>
      </w:r>
      <w:r>
        <w:rPr>
          <w:rFonts w:eastAsia="Times New Roman"/>
          <w:sz w:val="30"/>
          <w:szCs w:val="30"/>
          <w:lang w:val="es-ES"/>
        </w:rPr>
        <w:t>ades de salud;</w:t>
      </w:r>
      <w:r>
        <w:rPr>
          <w:rFonts w:eastAsia="Times New Roman"/>
          <w:sz w:val="30"/>
          <w:szCs w:val="30"/>
          <w:lang w:val="es-ES"/>
        </w:rPr>
        <w:br/>
      </w:r>
      <w:r>
        <w:rPr>
          <w:rFonts w:eastAsia="Times New Roman"/>
          <w:sz w:val="30"/>
          <w:szCs w:val="30"/>
          <w:lang w:val="es-ES"/>
        </w:rPr>
        <w:br/>
        <w:t>b) Proporcionar información oportuna y veraz a las autoridades de salud, cuando se trate de enfermedades declaradas por la autoridad sanitaria nacional como de notificación obligatoria y responsabilizarse por acciones u omisiones que pongan</w:t>
      </w:r>
      <w:r>
        <w:rPr>
          <w:rFonts w:eastAsia="Times New Roman"/>
          <w:sz w:val="30"/>
          <w:szCs w:val="30"/>
          <w:lang w:val="es-ES"/>
        </w:rPr>
        <w:t xml:space="preserve"> en riesgo la salud individual y colectiva;</w:t>
      </w:r>
      <w:r>
        <w:rPr>
          <w:rFonts w:eastAsia="Times New Roman"/>
          <w:sz w:val="30"/>
          <w:szCs w:val="30"/>
          <w:lang w:val="es-ES"/>
        </w:rPr>
        <w:br/>
      </w:r>
      <w:r>
        <w:rPr>
          <w:rFonts w:eastAsia="Times New Roman"/>
          <w:sz w:val="30"/>
          <w:szCs w:val="30"/>
          <w:lang w:val="es-ES"/>
        </w:rPr>
        <w:br/>
        <w:t>c) Cumplir con el tratamiento y recomendaciones realizadas por el personal de salud para su recuperación o para evitar riesgos a su entorno familiar o comunitario;</w:t>
      </w:r>
      <w:r>
        <w:rPr>
          <w:rFonts w:eastAsia="Times New Roman"/>
          <w:sz w:val="30"/>
          <w:szCs w:val="30"/>
          <w:lang w:val="es-ES"/>
        </w:rPr>
        <w:br/>
      </w:r>
      <w:r>
        <w:rPr>
          <w:rFonts w:eastAsia="Times New Roman"/>
          <w:sz w:val="30"/>
          <w:szCs w:val="30"/>
          <w:lang w:val="es-ES"/>
        </w:rPr>
        <w:br/>
        <w:t>d) Participar de manera individual y colectiva</w:t>
      </w:r>
      <w:r>
        <w:rPr>
          <w:rFonts w:eastAsia="Times New Roman"/>
          <w:sz w:val="30"/>
          <w:szCs w:val="30"/>
          <w:lang w:val="es-ES"/>
        </w:rPr>
        <w:t xml:space="preserve"> en todas las actividades de salud y vigilar la calidad de los servicios mediante la conformación de veedurías ciudadanas y contribuir al desarrollo de entornos saludables a nivel laboral, familiar y comunitario; y,</w:t>
      </w:r>
      <w:r>
        <w:rPr>
          <w:rFonts w:eastAsia="Times New Roman"/>
          <w:sz w:val="30"/>
          <w:szCs w:val="30"/>
          <w:lang w:val="es-ES"/>
        </w:rPr>
        <w:br/>
      </w:r>
      <w:r>
        <w:rPr>
          <w:rFonts w:eastAsia="Times New Roman"/>
          <w:sz w:val="30"/>
          <w:szCs w:val="30"/>
          <w:lang w:val="es-ES"/>
        </w:rPr>
        <w:br/>
        <w:t>e) Cumplir las disposiciones de esta Le</w:t>
      </w:r>
      <w:r>
        <w:rPr>
          <w:rFonts w:eastAsia="Times New Roman"/>
          <w:sz w:val="30"/>
          <w:szCs w:val="30"/>
          <w:lang w:val="es-ES"/>
        </w:rPr>
        <w:t>y y sus reglamentos.</w:t>
      </w:r>
    </w:p>
    <w:p w:rsidR="00000000" w:rsidRDefault="002858C5">
      <w:pPr>
        <w:divId w:val="1243761615"/>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Corresponde al Estado garantizar el derecho a la salud de las personas, para lo cual tiene, entre otras, las siguientes </w:t>
      </w:r>
      <w:r>
        <w:rPr>
          <w:rFonts w:eastAsia="Times New Roman"/>
          <w:sz w:val="30"/>
          <w:szCs w:val="30"/>
          <w:lang w:val="es-ES"/>
        </w:rPr>
        <w:lastRenderedPageBreak/>
        <w:t>responsabilidades:</w:t>
      </w:r>
      <w:r>
        <w:rPr>
          <w:rFonts w:eastAsia="Times New Roman"/>
          <w:sz w:val="30"/>
          <w:szCs w:val="30"/>
          <w:lang w:val="es-ES"/>
        </w:rPr>
        <w:br/>
      </w:r>
      <w:r>
        <w:rPr>
          <w:rFonts w:eastAsia="Times New Roman"/>
          <w:sz w:val="30"/>
          <w:szCs w:val="30"/>
          <w:lang w:val="es-ES"/>
        </w:rPr>
        <w:br/>
        <w:t>a) Establecer, cumplir y hacer cumplir las políticas de Estado, de protección social y</w:t>
      </w:r>
      <w:r>
        <w:rPr>
          <w:rFonts w:eastAsia="Times New Roman"/>
          <w:sz w:val="30"/>
          <w:szCs w:val="30"/>
          <w:lang w:val="es-ES"/>
        </w:rPr>
        <w:t xml:space="preserve"> de aseguramiento en salud a favor de todos los habitantes del territorio nacional;</w:t>
      </w:r>
      <w:r>
        <w:rPr>
          <w:rFonts w:eastAsia="Times New Roman"/>
          <w:sz w:val="30"/>
          <w:szCs w:val="30"/>
          <w:lang w:val="es-ES"/>
        </w:rPr>
        <w:br/>
      </w:r>
      <w:r>
        <w:rPr>
          <w:rFonts w:eastAsia="Times New Roman"/>
          <w:sz w:val="30"/>
          <w:szCs w:val="30"/>
          <w:lang w:val="es-ES"/>
        </w:rPr>
        <w:br/>
        <w:t>b) Establecer programas y acciones de salud pública sin costo para la población;</w:t>
      </w:r>
      <w:r>
        <w:rPr>
          <w:rFonts w:eastAsia="Times New Roman"/>
          <w:sz w:val="30"/>
          <w:szCs w:val="30"/>
          <w:lang w:val="es-ES"/>
        </w:rPr>
        <w:br/>
      </w:r>
      <w:r>
        <w:rPr>
          <w:rFonts w:eastAsia="Times New Roman"/>
          <w:sz w:val="30"/>
          <w:szCs w:val="30"/>
          <w:lang w:val="es-ES"/>
        </w:rPr>
        <w:br/>
        <w:t>c) Priorizar la salud pública sobre los intereses comerciales y económicos;</w:t>
      </w:r>
      <w:r>
        <w:rPr>
          <w:rFonts w:eastAsia="Times New Roman"/>
          <w:sz w:val="30"/>
          <w:szCs w:val="30"/>
          <w:lang w:val="es-ES"/>
        </w:rPr>
        <w:br/>
      </w:r>
      <w:r>
        <w:rPr>
          <w:rFonts w:eastAsia="Times New Roman"/>
          <w:sz w:val="30"/>
          <w:szCs w:val="30"/>
          <w:lang w:val="es-ES"/>
        </w:rPr>
        <w:br/>
        <w:t>d) Adoptar l</w:t>
      </w:r>
      <w:r>
        <w:rPr>
          <w:rFonts w:eastAsia="Times New Roman"/>
          <w:sz w:val="30"/>
          <w:szCs w:val="30"/>
          <w:lang w:val="es-ES"/>
        </w:rPr>
        <w:t>as medidas necesarias para garantizar en caso de emergencia sanitaria, el acceso y disponibilidad de insumos y medicamentos necesarios para afrontarla, haciendo uso de los mecanismos previstos en los convenios y tratados internacionales y la legislación vi</w:t>
      </w:r>
      <w:r>
        <w:rPr>
          <w:rFonts w:eastAsia="Times New Roman"/>
          <w:sz w:val="30"/>
          <w:szCs w:val="30"/>
          <w:lang w:val="es-ES"/>
        </w:rPr>
        <w:t>gente;</w:t>
      </w:r>
      <w:r>
        <w:rPr>
          <w:rFonts w:eastAsia="Times New Roman"/>
          <w:sz w:val="30"/>
          <w:szCs w:val="30"/>
          <w:lang w:val="es-ES"/>
        </w:rPr>
        <w:br/>
      </w:r>
      <w:r>
        <w:rPr>
          <w:rFonts w:eastAsia="Times New Roman"/>
          <w:sz w:val="30"/>
          <w:szCs w:val="30"/>
          <w:lang w:val="es-ES"/>
        </w:rPr>
        <w:br/>
        <w:t>e) Establecer a través de la autoridad sanitaria nacional, los mecanismos que permitan a la persona como sujeto de derechos, el acceso permanente e ininterrumpido, sin obstáculos de ninguna clase a acciones y servicios de salud de calidad;</w:t>
      </w:r>
      <w:r>
        <w:rPr>
          <w:rFonts w:eastAsia="Times New Roman"/>
          <w:sz w:val="30"/>
          <w:szCs w:val="30"/>
          <w:lang w:val="es-ES"/>
        </w:rPr>
        <w:br/>
      </w:r>
      <w:r>
        <w:rPr>
          <w:rFonts w:eastAsia="Times New Roman"/>
          <w:sz w:val="30"/>
          <w:szCs w:val="30"/>
          <w:lang w:val="es-ES"/>
        </w:rPr>
        <w:br/>
        <w:t>f) Gara</w:t>
      </w:r>
      <w:r>
        <w:rPr>
          <w:rFonts w:eastAsia="Times New Roman"/>
          <w:sz w:val="30"/>
          <w:szCs w:val="30"/>
          <w:lang w:val="es-ES"/>
        </w:rPr>
        <w:t>ntizar a la población el acceso y disponibilidad de medicamentos de calidad a bajo costo, con énfasis en medicamentos genéricos en las presentaciones adecuadas, según la edad y la dotación oportuna, sin costo para el tratamiento del VIH-SIDA y enfermedades</w:t>
      </w:r>
      <w:r>
        <w:rPr>
          <w:rFonts w:eastAsia="Times New Roman"/>
          <w:sz w:val="30"/>
          <w:szCs w:val="30"/>
          <w:lang w:val="es-ES"/>
        </w:rPr>
        <w:t xml:space="preserve"> como hepatitis, dengue, tuberculosis, malaria y otras transmisibles que pongan en riesgo la salud colectiva;</w:t>
      </w:r>
      <w:r>
        <w:rPr>
          <w:rFonts w:eastAsia="Times New Roman"/>
          <w:sz w:val="30"/>
          <w:szCs w:val="30"/>
          <w:lang w:val="es-ES"/>
        </w:rPr>
        <w:br/>
      </w:r>
      <w:r>
        <w:rPr>
          <w:rFonts w:eastAsia="Times New Roman"/>
          <w:sz w:val="30"/>
          <w:szCs w:val="30"/>
          <w:lang w:val="es-ES"/>
        </w:rPr>
        <w:br/>
        <w:t>g) Impulsar la participación de la sociedad en el cuidado de la salud individual y colectiva; y, establecer mecanismos de veeduría y rendición de</w:t>
      </w:r>
      <w:r>
        <w:rPr>
          <w:rFonts w:eastAsia="Times New Roman"/>
          <w:sz w:val="30"/>
          <w:szCs w:val="30"/>
          <w:lang w:val="es-ES"/>
        </w:rPr>
        <w:t xml:space="preserve"> cuentas en las instituciones públicas y privadas involucradas;</w:t>
      </w:r>
      <w:r>
        <w:rPr>
          <w:rFonts w:eastAsia="Times New Roman"/>
          <w:sz w:val="30"/>
          <w:szCs w:val="30"/>
          <w:lang w:val="es-ES"/>
        </w:rPr>
        <w:br/>
      </w:r>
      <w:r>
        <w:rPr>
          <w:rFonts w:eastAsia="Times New Roman"/>
          <w:sz w:val="30"/>
          <w:szCs w:val="30"/>
          <w:lang w:val="es-ES"/>
        </w:rPr>
        <w:br/>
        <w:t xml:space="preserve">h) Garantizar la asignación fiscal para salud, en los términos señalados por la Constitución Política de la República, la entrega oportuna de los recursos y su distribución bajo el principio </w:t>
      </w:r>
      <w:r>
        <w:rPr>
          <w:rFonts w:eastAsia="Times New Roman"/>
          <w:sz w:val="30"/>
          <w:szCs w:val="30"/>
          <w:lang w:val="es-ES"/>
        </w:rPr>
        <w:t>de equidad; así como los recursos humanos necesarios para brindar atención integral de calidad a la salud individual y colectiva; e,</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w:t>
      </w:r>
      <w:r>
        <w:rPr>
          <w:rFonts w:eastAsia="Times New Roman"/>
          <w:i/>
          <w:iCs/>
          <w:sz w:val="30"/>
          <w:szCs w:val="30"/>
          <w:lang w:val="es-ES"/>
        </w:rPr>
        <w:t>itución Política de la República del Ecuador (R.O. 1, 11-VIII-1998), y toda norma que se oponga al nuevo marco constitucional.</w:t>
      </w:r>
      <w:r>
        <w:rPr>
          <w:rFonts w:eastAsia="Times New Roman"/>
          <w:sz w:val="30"/>
          <w:szCs w:val="30"/>
          <w:lang w:val="es-ES"/>
        </w:rPr>
        <w:br/>
      </w:r>
      <w:r>
        <w:rPr>
          <w:rFonts w:eastAsia="Times New Roman"/>
          <w:sz w:val="30"/>
          <w:szCs w:val="30"/>
          <w:lang w:val="es-ES"/>
        </w:rPr>
        <w:br/>
        <w:t>i) Garantizar la inversión en infraestructura y equipamiento de los servicios de salud que permita el acceso permanente de la po</w:t>
      </w:r>
      <w:r>
        <w:rPr>
          <w:rFonts w:eastAsia="Times New Roman"/>
          <w:sz w:val="30"/>
          <w:szCs w:val="30"/>
          <w:lang w:val="es-ES"/>
        </w:rPr>
        <w:t>blación a atención integral, eficiente, de calidad y oportuna para responder adecuadamente a las necesidades epidemiológicas y comunitarias.</w:t>
      </w:r>
    </w:p>
    <w:p w:rsidR="00000000" w:rsidRDefault="002858C5">
      <w:pPr>
        <w:jc w:val="center"/>
        <w:rPr>
          <w:rFonts w:eastAsia="Times New Roman"/>
          <w:sz w:val="36"/>
          <w:szCs w:val="36"/>
          <w:lang w:val="es-ES"/>
        </w:rPr>
      </w:pPr>
      <w:r>
        <w:rPr>
          <w:rFonts w:eastAsia="Times New Roman"/>
          <w:b/>
          <w:bCs/>
          <w:sz w:val="36"/>
          <w:szCs w:val="36"/>
          <w:lang w:val="es-ES"/>
        </w:rPr>
        <w:br/>
        <w:t>Libro Primero</w:t>
      </w:r>
      <w:r>
        <w:rPr>
          <w:rFonts w:eastAsia="Times New Roman"/>
          <w:b/>
          <w:bCs/>
          <w:sz w:val="36"/>
          <w:szCs w:val="36"/>
          <w:lang w:val="es-ES"/>
        </w:rPr>
        <w:br/>
        <w:t>DE LAS ACCIONES DE SALUD</w:t>
      </w:r>
    </w:p>
    <w:p w:rsidR="00000000" w:rsidRDefault="002858C5">
      <w:pPr>
        <w:jc w:val="center"/>
        <w:rPr>
          <w:rFonts w:eastAsia="Times New Roman"/>
          <w:sz w:val="36"/>
          <w:szCs w:val="36"/>
          <w:lang w:val="es-ES"/>
        </w:rPr>
      </w:pPr>
      <w:r>
        <w:rPr>
          <w:rFonts w:eastAsia="Times New Roman"/>
          <w:b/>
          <w:bCs/>
          <w:sz w:val="36"/>
          <w:szCs w:val="36"/>
          <w:lang w:val="es-ES"/>
        </w:rPr>
        <w:br/>
        <w:t>Título I</w:t>
      </w:r>
    </w:p>
    <w:p w:rsidR="00000000" w:rsidRDefault="002858C5">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COMUNES</w:t>
      </w:r>
    </w:p>
    <w:p w:rsidR="00000000" w:rsidRDefault="002858C5">
      <w:pPr>
        <w:divId w:val="1455783556"/>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Quienes forman parte </w:t>
      </w:r>
      <w:r>
        <w:rPr>
          <w:rFonts w:eastAsia="Times New Roman"/>
          <w:sz w:val="30"/>
          <w:szCs w:val="30"/>
          <w:lang w:val="es-ES"/>
        </w:rPr>
        <w:t>del Sistema Nacional de Salud aplicarán las políticas, programas y normas de atención integral y de calidad, que incluyen acciones de promoción, prevención, recuperación, rehabilitación y cuidados paliativos de la salud individual y colectiva, con sujeción</w:t>
      </w:r>
      <w:r>
        <w:rPr>
          <w:rFonts w:eastAsia="Times New Roman"/>
          <w:sz w:val="30"/>
          <w:szCs w:val="30"/>
          <w:lang w:val="es-ES"/>
        </w:rPr>
        <w:t xml:space="preserve"> a los principios y enfoques establecidos en el artículo 1 de esta Ley.</w:t>
      </w:r>
    </w:p>
    <w:p w:rsidR="00000000" w:rsidRDefault="002858C5">
      <w:pPr>
        <w:divId w:val="970131151"/>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Los programas de estudio de establecimientos de educación pública, privada, municipales y fiscomisionales, en todos sus niveles y modalidades, incluirán contenidos que foment</w:t>
      </w:r>
      <w:r>
        <w:rPr>
          <w:rFonts w:eastAsia="Times New Roman"/>
          <w:sz w:val="30"/>
          <w:szCs w:val="30"/>
          <w:lang w:val="es-ES"/>
        </w:rPr>
        <w:t>en el conocimiento de los deberes y derechos en salud, hábitos y estilos de vida saludables, promuevan el auto cuidado, la igualdad de género, la corresponsabilidad personal, familiar y comunitaria para proteger la salud y el ambiente, y desestimulen y pre</w:t>
      </w:r>
      <w:r>
        <w:rPr>
          <w:rFonts w:eastAsia="Times New Roman"/>
          <w:sz w:val="30"/>
          <w:szCs w:val="30"/>
          <w:lang w:val="es-ES"/>
        </w:rPr>
        <w:t>vengan conductas nocivas.</w:t>
      </w:r>
      <w:r>
        <w:rPr>
          <w:rFonts w:eastAsia="Times New Roman"/>
          <w:sz w:val="30"/>
          <w:szCs w:val="30"/>
          <w:lang w:val="es-ES"/>
        </w:rPr>
        <w:br/>
      </w:r>
      <w:r>
        <w:rPr>
          <w:rFonts w:eastAsia="Times New Roman"/>
          <w:sz w:val="30"/>
          <w:szCs w:val="30"/>
          <w:lang w:val="es-ES"/>
        </w:rPr>
        <w:br/>
        <w:t>La autoridad sanitaria nacional, en coordinación con el Ministerio de Educación y Cultura, vigilará que los establecimientos educativos públicos, privados, municipales y fiscomisionales, así como su personal, garanticen el cuidad</w:t>
      </w:r>
      <w:r>
        <w:rPr>
          <w:rFonts w:eastAsia="Times New Roman"/>
          <w:sz w:val="30"/>
          <w:szCs w:val="30"/>
          <w:lang w:val="es-ES"/>
        </w:rPr>
        <w:t>o, protección, salud mental y física de sus educandos.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w:t>
      </w:r>
      <w:r>
        <w:rPr>
          <w:rFonts w:eastAsia="Times New Roman"/>
          <w:i/>
          <w:iCs/>
          <w:sz w:val="30"/>
          <w:szCs w:val="30"/>
          <w:lang w:val="es-ES"/>
        </w:rPr>
        <w:br/>
        <w:t>Según la actual estructura ministerial prevista en el Art. 16 del Estatuto del Régimen Jurídico y Administrativo de la Función Ejecutiva los ministerios de Cultura y Educación son independientes</w:t>
      </w:r>
      <w:r>
        <w:rPr>
          <w:rFonts w:eastAsia="Times New Roman"/>
          <w:i/>
          <w:iCs/>
          <w:sz w:val="30"/>
          <w:szCs w:val="30"/>
          <w:lang w:val="es-ES"/>
        </w:rPr>
        <w:t>.</w:t>
      </w:r>
    </w:p>
    <w:p w:rsidR="00000000" w:rsidRDefault="002858C5">
      <w:pPr>
        <w:divId w:val="841431646"/>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La comunicación social en salud estará orientada a desarrollar en la población hábitos y estilos de vida saludables, desestimular conductas nocivas, fomentar la igualdad entre los géneros, desarrollar conciencia sobre la importancia del autocui</w:t>
      </w:r>
      <w:r>
        <w:rPr>
          <w:rFonts w:eastAsia="Times New Roman"/>
          <w:sz w:val="30"/>
          <w:szCs w:val="30"/>
          <w:lang w:val="es-ES"/>
        </w:rPr>
        <w:t xml:space="preserve">dado y la participación ciudadana en salud. </w:t>
      </w:r>
      <w:r>
        <w:rPr>
          <w:rFonts w:eastAsia="Times New Roman"/>
          <w:sz w:val="30"/>
          <w:szCs w:val="30"/>
          <w:lang w:val="es-ES"/>
        </w:rPr>
        <w:br/>
      </w:r>
      <w:r>
        <w:rPr>
          <w:rFonts w:eastAsia="Times New Roman"/>
          <w:sz w:val="30"/>
          <w:szCs w:val="30"/>
          <w:lang w:val="es-ES"/>
        </w:rPr>
        <w:br/>
        <w:t>Los medios de comunicación social, en cumplimiento de lo previsto en la ley, asignarán espacios permanentes, sin costo para el Estado, para la difusión de programas y mensajes educativos e informativos en salud</w:t>
      </w:r>
      <w:r>
        <w:rPr>
          <w:rFonts w:eastAsia="Times New Roman"/>
          <w:sz w:val="30"/>
          <w:szCs w:val="30"/>
          <w:lang w:val="es-ES"/>
        </w:rPr>
        <w:t xml:space="preserve"> dirigidos a la población, de acuerdo a las producciones que obligatoriamente, para este efecto, elaborará y entregará trimestralmente la autoridad sanitaria nacional. </w:t>
      </w:r>
      <w:r>
        <w:rPr>
          <w:rFonts w:eastAsia="Times New Roman"/>
          <w:sz w:val="30"/>
          <w:szCs w:val="30"/>
          <w:lang w:val="es-ES"/>
        </w:rPr>
        <w:br/>
      </w:r>
      <w:r>
        <w:rPr>
          <w:rFonts w:eastAsia="Times New Roman"/>
          <w:sz w:val="30"/>
          <w:szCs w:val="30"/>
          <w:lang w:val="es-ES"/>
        </w:rPr>
        <w:br/>
        <w:t>La autoridad sanitaria nacional regulará y controlará la difusión de programas o mensa</w:t>
      </w:r>
      <w:r>
        <w:rPr>
          <w:rFonts w:eastAsia="Times New Roman"/>
          <w:sz w:val="30"/>
          <w:szCs w:val="30"/>
          <w:lang w:val="es-ES"/>
        </w:rPr>
        <w:t>jes, para evitar que sus contenidos resulten nocivos para la salud física y psicológica de las personas, en especial de niños, niñas y adolescentes.</w:t>
      </w:r>
    </w:p>
    <w:p w:rsidR="00000000" w:rsidRDefault="002858C5">
      <w:pPr>
        <w:divId w:val="1134327764"/>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Los planes y programas de salud para los grupos vulnerables señalados en la Constitución Política</w:t>
      </w:r>
      <w:r>
        <w:rPr>
          <w:rFonts w:eastAsia="Times New Roman"/>
          <w:sz w:val="30"/>
          <w:szCs w:val="30"/>
          <w:lang w:val="es-ES"/>
        </w:rPr>
        <w:t xml:space="preserve"> de la República, incorporarán el desarrollo de la autoestima, promoverán el cumplimiento de sus derechos y se basarán en el reconocimiento de sus necesidades particulares por parte de los integrantes del Sistema Nacional de Salud y la sociedad en general.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000000" w:rsidRDefault="002858C5">
      <w:pPr>
        <w:divId w:val="511337822"/>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14.-</w:t>
      </w:r>
      <w:r>
        <w:rPr>
          <w:rFonts w:eastAsia="Times New Roman"/>
          <w:sz w:val="30"/>
          <w:szCs w:val="30"/>
          <w:lang w:val="es-ES"/>
        </w:rPr>
        <w:t xml:space="preserve"> Quienes forman parte del Sistema Nacional de Salud, implementarán planes y programas de salud mental, con base en la atención integral, privilegiando los grupos vulnerables, con enfoque familiar y comunitario, promoviendo la reinserción social de las </w:t>
      </w:r>
      <w:r>
        <w:rPr>
          <w:rFonts w:eastAsia="Times New Roman"/>
          <w:sz w:val="30"/>
          <w:szCs w:val="30"/>
          <w:lang w:val="es-ES"/>
        </w:rPr>
        <w:t>personas con enfermedad mental.</w:t>
      </w:r>
    </w:p>
    <w:p w:rsidR="00000000" w:rsidRDefault="002858C5">
      <w:pPr>
        <w:divId w:val="2088259978"/>
        <w:rPr>
          <w:rFonts w:eastAsia="Times New Roman"/>
          <w:sz w:val="30"/>
          <w:szCs w:val="30"/>
          <w:lang w:val="es-ES"/>
        </w:rPr>
      </w:pPr>
      <w:r>
        <w:rPr>
          <w:rFonts w:eastAsia="Times New Roman"/>
          <w:b/>
          <w:bCs/>
          <w:sz w:val="30"/>
          <w:szCs w:val="30"/>
          <w:lang w:val="es-ES"/>
        </w:rPr>
        <w:lastRenderedPageBreak/>
        <w:t>Art. 15.-</w:t>
      </w:r>
      <w:r>
        <w:rPr>
          <w:rFonts w:eastAsia="Times New Roman"/>
          <w:sz w:val="30"/>
          <w:szCs w:val="30"/>
          <w:lang w:val="es-ES"/>
        </w:rPr>
        <w:t xml:space="preserve"> La autoridad sanitaria nacional en coordinación con otras instituciones competentes y organizaciones sociales, implementará programas para la prevención oportuna, diagnóstico, tratamiento y recuperación de las alte</w:t>
      </w:r>
      <w:r>
        <w:rPr>
          <w:rFonts w:eastAsia="Times New Roman"/>
          <w:sz w:val="30"/>
          <w:szCs w:val="30"/>
          <w:lang w:val="es-ES"/>
        </w:rPr>
        <w:t>raciones del crecimiento y desarrollo.</w:t>
      </w:r>
    </w:p>
    <w:p w:rsidR="00000000" w:rsidRDefault="002858C5">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ALIMENTACIÓN Y NUTRICIÓN</w:t>
      </w:r>
    </w:p>
    <w:p w:rsidR="00000000" w:rsidRDefault="002858C5">
      <w:pPr>
        <w:divId w:val="786435410"/>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w:t>
      </w:r>
      <w:r>
        <w:rPr>
          <w:rFonts w:eastAsia="Times New Roman"/>
          <w:sz w:val="30"/>
          <w:szCs w:val="30"/>
          <w:lang w:val="es-ES"/>
        </w:rPr>
        <w:t>El Estado establecerá una política intersectorial de seguridad alimentaria y nutricional, que propenda a eliminar los malos hábitos alimenticios, respete y fomente los conocimientos y prácticas alimentarias tradicionales, así como el uso y consumo de produ</w:t>
      </w:r>
      <w:r>
        <w:rPr>
          <w:rFonts w:eastAsia="Times New Roman"/>
          <w:sz w:val="30"/>
          <w:szCs w:val="30"/>
          <w:lang w:val="es-ES"/>
        </w:rPr>
        <w:t>ctos y alimentos propios de cada región y garantizará a las personas, el acceso permanente a alimentos sanos, variados, nutritivos, inocuos y suficientes.</w:t>
      </w:r>
      <w:r>
        <w:rPr>
          <w:rFonts w:eastAsia="Times New Roman"/>
          <w:sz w:val="30"/>
          <w:szCs w:val="30"/>
          <w:lang w:val="es-ES"/>
        </w:rPr>
        <w:br/>
      </w:r>
      <w:r>
        <w:rPr>
          <w:rFonts w:eastAsia="Times New Roman"/>
          <w:sz w:val="30"/>
          <w:szCs w:val="30"/>
          <w:lang w:val="es-ES"/>
        </w:rPr>
        <w:br/>
        <w:t>Esta política estará especialmente orientada a prevenir trastornos ocasionados por deficiencias de m</w:t>
      </w:r>
      <w:r>
        <w:rPr>
          <w:rFonts w:eastAsia="Times New Roman"/>
          <w:sz w:val="30"/>
          <w:szCs w:val="30"/>
          <w:lang w:val="es-ES"/>
        </w:rPr>
        <w:t>icro nutrientes o alteraciones provocadas por desórdenes alimentarios.</w:t>
      </w:r>
    </w:p>
    <w:p w:rsidR="00000000" w:rsidRDefault="002858C5">
      <w:pPr>
        <w:divId w:val="31003550"/>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La autoridad sanitaria nacional conjuntamente con los integrantes del Sistema Nacional de Salud, fomentarán y promoverán la lactancia materna durante los primeros seis meses d</w:t>
      </w:r>
      <w:r>
        <w:rPr>
          <w:rFonts w:eastAsia="Times New Roman"/>
          <w:sz w:val="30"/>
          <w:szCs w:val="30"/>
          <w:lang w:val="es-ES"/>
        </w:rPr>
        <w:t xml:space="preserve">e vida del niño o la niña, procurando su prolongación hasta los dos años de edad. </w:t>
      </w:r>
      <w:r>
        <w:rPr>
          <w:rFonts w:eastAsia="Times New Roman"/>
          <w:sz w:val="30"/>
          <w:szCs w:val="30"/>
          <w:lang w:val="es-ES"/>
        </w:rPr>
        <w:br/>
      </w:r>
      <w:r>
        <w:rPr>
          <w:rFonts w:eastAsia="Times New Roman"/>
          <w:sz w:val="30"/>
          <w:szCs w:val="30"/>
          <w:lang w:val="es-ES"/>
        </w:rPr>
        <w:br/>
        <w:t>Garantizará el acceso a leche materna segura o a sustitutivos de ésta para los hijos de madres portadoras de VIH-SIDA.</w:t>
      </w:r>
    </w:p>
    <w:p w:rsidR="00000000" w:rsidRDefault="002858C5">
      <w:pPr>
        <w:divId w:val="842667413"/>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La autoridad sanitaria nacional, en coordin</w:t>
      </w:r>
      <w:r>
        <w:rPr>
          <w:rFonts w:eastAsia="Times New Roman"/>
          <w:sz w:val="30"/>
          <w:szCs w:val="30"/>
          <w:lang w:val="es-ES"/>
        </w:rPr>
        <w:t>ación con los gobiernos seccionales, las cámaras de la producción y centros universitarios desarrollará actividades de información, educación, comunicación y participación comunitaria dirigidas al conocimiento del valor nutricional de los alimentos, su cal</w:t>
      </w:r>
      <w:r>
        <w:rPr>
          <w:rFonts w:eastAsia="Times New Roman"/>
          <w:sz w:val="30"/>
          <w:szCs w:val="30"/>
          <w:lang w:val="es-ES"/>
        </w:rPr>
        <w:t>idad, suficiencia e inocuidad, de conformidad con las normas técnicas que dicte para el efecto el organismo competente y de la presente Ley.</w:t>
      </w:r>
    </w:p>
    <w:p w:rsidR="00000000" w:rsidRDefault="002858C5">
      <w:pPr>
        <w:divId w:val="177892288"/>
        <w:rPr>
          <w:rFonts w:eastAsia="Times New Roman"/>
          <w:sz w:val="30"/>
          <w:szCs w:val="30"/>
          <w:lang w:val="es-ES"/>
        </w:rPr>
      </w:pPr>
      <w:r>
        <w:rPr>
          <w:rFonts w:eastAsia="Times New Roman"/>
          <w:b/>
          <w:bCs/>
          <w:sz w:val="30"/>
          <w:szCs w:val="30"/>
          <w:lang w:val="es-ES"/>
        </w:rPr>
        <w:t xml:space="preserve">Art. 19.- </w:t>
      </w:r>
      <w:r>
        <w:rPr>
          <w:rFonts w:eastAsia="Times New Roman"/>
          <w:sz w:val="30"/>
          <w:szCs w:val="30"/>
          <w:lang w:val="es-ES"/>
        </w:rPr>
        <w:t>La autoridad sanitaria nacional velará por la protección de la salud en el control de las enfermedades po</w:t>
      </w:r>
      <w:r>
        <w:rPr>
          <w:rFonts w:eastAsia="Times New Roman"/>
          <w:sz w:val="30"/>
          <w:szCs w:val="30"/>
          <w:lang w:val="es-ES"/>
        </w:rPr>
        <w:t>r deficiencia de yodo, mediante el control y monitoreo de la yodización de la sal para consumo humano.</w:t>
      </w:r>
    </w:p>
    <w:p w:rsidR="00000000" w:rsidRDefault="002858C5">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r>
      <w:r>
        <w:rPr>
          <w:rFonts w:eastAsia="Times New Roman"/>
          <w:b/>
          <w:bCs/>
          <w:sz w:val="36"/>
          <w:szCs w:val="36"/>
          <w:lang w:val="es-ES"/>
        </w:rPr>
        <w:lastRenderedPageBreak/>
        <w:t>DE LA SALUD SEXUAL Y LA SALUD REPRODUCTIVA</w:t>
      </w:r>
    </w:p>
    <w:p w:rsidR="00000000" w:rsidRDefault="002858C5">
      <w:pPr>
        <w:divId w:val="1556509915"/>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Las políticas y programas de salud sexual y salud reproductiva garantizarán el acceso </w:t>
      </w:r>
      <w:r>
        <w:rPr>
          <w:rFonts w:eastAsia="Times New Roman"/>
          <w:sz w:val="30"/>
          <w:szCs w:val="30"/>
          <w:lang w:val="es-ES"/>
        </w:rPr>
        <w:t>de hombres y mujeres, incluidos adolescentes, a acciones y servicios de salud que aseguren la equidad de género, con enfoque pluricultural, y contribuirán a erradicar conductas de riesgo, violencia, estigmatización y explotación de la sexualidad.</w:t>
      </w:r>
    </w:p>
    <w:p w:rsidR="00000000" w:rsidRDefault="002858C5">
      <w:pPr>
        <w:divId w:val="482545283"/>
        <w:rPr>
          <w:rFonts w:eastAsia="Times New Roman"/>
          <w:sz w:val="30"/>
          <w:szCs w:val="30"/>
          <w:lang w:val="es-ES"/>
        </w:rPr>
      </w:pPr>
      <w:r>
        <w:rPr>
          <w:rFonts w:eastAsia="Times New Roman"/>
          <w:b/>
          <w:bCs/>
          <w:sz w:val="30"/>
          <w:szCs w:val="30"/>
          <w:lang w:val="es-ES"/>
        </w:rPr>
        <w:t>Art. 21.-</w:t>
      </w:r>
      <w:r>
        <w:rPr>
          <w:rFonts w:eastAsia="Times New Roman"/>
          <w:b/>
          <w:bCs/>
          <w:sz w:val="30"/>
          <w:szCs w:val="30"/>
          <w:lang w:val="es-ES"/>
        </w:rPr>
        <w:t xml:space="preserve"> </w:t>
      </w:r>
      <w:r>
        <w:rPr>
          <w:rFonts w:eastAsia="Times New Roman"/>
          <w:sz w:val="30"/>
          <w:szCs w:val="30"/>
          <w:lang w:val="es-ES"/>
        </w:rPr>
        <w:t>El Estado reconoce a la mortalidad materna, al embarazo en adolescentes y al aborto en condiciones de riesgo como problemas de salud pública; y, garantiza el acceso a los servicios públicos de salud sin costo para las usuarias de conformidad con lo que di</w:t>
      </w:r>
      <w:r>
        <w:rPr>
          <w:rFonts w:eastAsia="Times New Roman"/>
          <w:sz w:val="30"/>
          <w:szCs w:val="30"/>
          <w:lang w:val="es-ES"/>
        </w:rPr>
        <w:t>spone la Ley de Maternidad Gratuita y Atención a la Infancia.</w:t>
      </w:r>
      <w:r>
        <w:rPr>
          <w:rFonts w:eastAsia="Times New Roman"/>
          <w:sz w:val="30"/>
          <w:szCs w:val="30"/>
          <w:lang w:val="es-ES"/>
        </w:rPr>
        <w:br/>
      </w:r>
      <w:r>
        <w:rPr>
          <w:rFonts w:eastAsia="Times New Roman"/>
          <w:sz w:val="30"/>
          <w:szCs w:val="30"/>
          <w:lang w:val="es-ES"/>
        </w:rPr>
        <w:br/>
        <w:t>Los problemas de salud pública requieren de una atención integral, que incluya la prevención de las situaciones de riesgo y abarque soluciones de orden educativo, sanitario, social, psicológico</w:t>
      </w:r>
      <w:r>
        <w:rPr>
          <w:rFonts w:eastAsia="Times New Roman"/>
          <w:sz w:val="30"/>
          <w:szCs w:val="30"/>
          <w:lang w:val="es-ES"/>
        </w:rPr>
        <w:t>, ético y moral, privilegiando el derecho a la vida garantizado por la Constitución.</w:t>
      </w:r>
    </w:p>
    <w:p w:rsidR="00000000" w:rsidRDefault="002858C5">
      <w:pPr>
        <w:divId w:val="1070617153"/>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Los servicios de salud, públicos y privados, tienen la obligación de atender de manera prioritaria las emergencias obstétricas y proveer de sangre segura cuando </w:t>
      </w:r>
      <w:r>
        <w:rPr>
          <w:rFonts w:eastAsia="Times New Roman"/>
          <w:sz w:val="30"/>
          <w:szCs w:val="30"/>
          <w:lang w:val="es-ES"/>
        </w:rPr>
        <w:t>las pacientes lo requieran, sin exigencia de compromiso económico ni trámite administrativo previo.</w:t>
      </w:r>
    </w:p>
    <w:p w:rsidR="00000000" w:rsidRDefault="002858C5">
      <w:pPr>
        <w:divId w:val="392894069"/>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Los programas y servicios de planificación familiar, garantizarán el derecho de hombres y mujeres para decidir de manera libre, voluntaria, respon</w:t>
      </w:r>
      <w:r>
        <w:rPr>
          <w:rFonts w:eastAsia="Times New Roman"/>
          <w:sz w:val="30"/>
          <w:szCs w:val="30"/>
          <w:lang w:val="es-ES"/>
        </w:rPr>
        <w:t>sable, autónoma, sin coerción, violencia ni discriminación sobre el número de hijos que puedan procrear, mantener y educar, en igualdad de condiciones, sin necesidad de consentimiento de terceras personas; así como a acceder a la información necesaria para</w:t>
      </w:r>
      <w:r>
        <w:rPr>
          <w:rFonts w:eastAsia="Times New Roman"/>
          <w:sz w:val="30"/>
          <w:szCs w:val="30"/>
          <w:lang w:val="es-ES"/>
        </w:rPr>
        <w:t xml:space="preserve"> ello.</w:t>
      </w:r>
    </w:p>
    <w:p w:rsidR="00000000" w:rsidRDefault="002858C5">
      <w:pPr>
        <w:divId w:val="607663312"/>
        <w:rPr>
          <w:rFonts w:eastAsia="Times New Roman"/>
          <w:sz w:val="30"/>
          <w:szCs w:val="30"/>
          <w:lang w:val="es-ES"/>
        </w:rPr>
      </w:pPr>
      <w:r>
        <w:rPr>
          <w:rFonts w:eastAsia="Times New Roman"/>
          <w:b/>
          <w:bCs/>
          <w:sz w:val="30"/>
          <w:szCs w:val="30"/>
          <w:lang w:val="es-ES"/>
        </w:rPr>
        <w:t xml:space="preserve">Art. 24.- </w:t>
      </w:r>
      <w:r>
        <w:rPr>
          <w:rFonts w:eastAsia="Times New Roman"/>
          <w:sz w:val="30"/>
          <w:szCs w:val="30"/>
          <w:lang w:val="es-ES"/>
        </w:rPr>
        <w:t>Los anticonceptivos importados por la autoridad sanitaria nacional, requerirán del registro sanitario nacional además del registro sanitario del país de origen, así como el control de calidad y seguridad del producto, previo a su distribuc</w:t>
      </w:r>
      <w:r>
        <w:rPr>
          <w:rFonts w:eastAsia="Times New Roman"/>
          <w:sz w:val="30"/>
          <w:szCs w:val="30"/>
          <w:lang w:val="es-ES"/>
        </w:rPr>
        <w:t>ión.</w:t>
      </w:r>
    </w:p>
    <w:p w:rsidR="00000000" w:rsidRDefault="002858C5">
      <w:pPr>
        <w:divId w:val="782844616"/>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Los integrantes del Sistema Nacional de Salud promoverán y respetarán el conocimiento y prácticas tradicionales de los pueblos indígenas y afroecuatorianos, de las medicinas alternativas, con relación al embarazo, parto, puerperio, siempre y</w:t>
      </w:r>
      <w:r>
        <w:rPr>
          <w:rFonts w:eastAsia="Times New Roman"/>
          <w:sz w:val="30"/>
          <w:szCs w:val="30"/>
          <w:lang w:val="es-ES"/>
        </w:rPr>
        <w:t xml:space="preserve"> cuando no comprometan la vida e integridad física y mental de la persona.</w:t>
      </w:r>
    </w:p>
    <w:p w:rsidR="00000000" w:rsidRDefault="002858C5">
      <w:pPr>
        <w:divId w:val="224725949"/>
        <w:rPr>
          <w:rFonts w:eastAsia="Times New Roman"/>
          <w:sz w:val="30"/>
          <w:szCs w:val="30"/>
          <w:lang w:val="es-ES"/>
        </w:rPr>
      </w:pPr>
      <w:r>
        <w:rPr>
          <w:rFonts w:eastAsia="Times New Roman"/>
          <w:b/>
          <w:bCs/>
          <w:sz w:val="30"/>
          <w:szCs w:val="30"/>
          <w:lang w:val="es-ES"/>
        </w:rPr>
        <w:lastRenderedPageBreak/>
        <w:t>Art. 26.-</w:t>
      </w:r>
      <w:r>
        <w:rPr>
          <w:rFonts w:eastAsia="Times New Roman"/>
          <w:sz w:val="30"/>
          <w:szCs w:val="30"/>
          <w:lang w:val="es-ES"/>
        </w:rPr>
        <w:t xml:space="preserve"> </w:t>
      </w:r>
      <w:r>
        <w:rPr>
          <w:rFonts w:eastAsia="Times New Roman"/>
          <w:sz w:val="30"/>
          <w:szCs w:val="30"/>
          <w:lang w:val="es-ES"/>
        </w:rPr>
        <w:t>Los integrantes del Sistema Nacional de Salud, implementarán acciones de prevención y atención en salud integral, sexual y reproductiva, dirigida a mujeres y hombres, con énfasis en los adolescentes, sin costo para los usuarios en las instituciones pública</w:t>
      </w:r>
      <w:r>
        <w:rPr>
          <w:rFonts w:eastAsia="Times New Roman"/>
          <w:sz w:val="30"/>
          <w:szCs w:val="30"/>
          <w:lang w:val="es-ES"/>
        </w:rPr>
        <w:t>s.</w:t>
      </w:r>
    </w:p>
    <w:p w:rsidR="00000000" w:rsidRDefault="002858C5">
      <w:pPr>
        <w:divId w:val="1420252296"/>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El Ministerio de Educación y Cultura, en coordinación con la autoridad sanitaria nacional, con el organismo estatal especializado en género y otros competentes, elaborará políticas y programas educativos de implementación obligatoria en los es</w:t>
      </w:r>
      <w:r>
        <w:rPr>
          <w:rFonts w:eastAsia="Times New Roman"/>
          <w:sz w:val="30"/>
          <w:szCs w:val="30"/>
          <w:lang w:val="es-ES"/>
        </w:rPr>
        <w:t>tablecimientos de educación a nivel nacional, para la difusión y orientación en materia de salud sexual y reproductiva, a fin de prevenir el embarazo en adolescentes, VIH-SIDA y otras afecciones de transmisión sexual, el fomento de la paternidad y maternid</w:t>
      </w:r>
      <w:r>
        <w:rPr>
          <w:rFonts w:eastAsia="Times New Roman"/>
          <w:sz w:val="30"/>
          <w:szCs w:val="30"/>
          <w:lang w:val="es-ES"/>
        </w:rPr>
        <w:t>ad responsables y la erradicación de la explotación sexual; y, asignará los recursos suficientes para ello.</w:t>
      </w:r>
      <w:r>
        <w:rPr>
          <w:rFonts w:eastAsia="Times New Roman"/>
          <w:sz w:val="30"/>
          <w:szCs w:val="30"/>
          <w:lang w:val="es-ES"/>
        </w:rPr>
        <w:br/>
      </w:r>
      <w:r>
        <w:rPr>
          <w:rFonts w:eastAsia="Times New Roman"/>
          <w:sz w:val="30"/>
          <w:szCs w:val="30"/>
          <w:lang w:val="es-ES"/>
        </w:rPr>
        <w:br/>
        <w:t xml:space="preserve">Los medios de comunicación deberán cumplir las directrices emanadas de la autoridad sanitaria nacional a fin de que los contenidos que difunden no </w:t>
      </w:r>
      <w:r>
        <w:rPr>
          <w:rFonts w:eastAsia="Times New Roman"/>
          <w:sz w:val="30"/>
          <w:szCs w:val="30"/>
          <w:lang w:val="es-ES"/>
        </w:rPr>
        <w:t>promuevan la violencia sexual, el irrespeto a la sexualidad y la discriminación de género, por orientación sexual o cualquier otra.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i/>
          <w:iCs/>
          <w:sz w:val="30"/>
          <w:szCs w:val="30"/>
          <w:lang w:val="es-ES"/>
        </w:rPr>
        <w:br/>
        <w:t>Según la actual estructura ministerial prevista en el Art. 16 del Estatuto del Régimen Jurídico y Administrativo de l</w:t>
      </w:r>
      <w:r>
        <w:rPr>
          <w:rFonts w:eastAsia="Times New Roman"/>
          <w:i/>
          <w:iCs/>
          <w:sz w:val="30"/>
          <w:szCs w:val="30"/>
          <w:lang w:val="es-ES"/>
        </w:rPr>
        <w:t>a Función Ejecutiva los ministerios de Cultura y Educación son independientes.</w:t>
      </w:r>
    </w:p>
    <w:p w:rsidR="00000000" w:rsidRDefault="002858C5">
      <w:pPr>
        <w:divId w:val="192304138"/>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Los gobiernos seccionales, en coordinación con la autoridad sanitaria nacional, desarrollarán actividades de promoción, prevención, educación y participación comunitar</w:t>
      </w:r>
      <w:r>
        <w:rPr>
          <w:rFonts w:eastAsia="Times New Roman"/>
          <w:sz w:val="30"/>
          <w:szCs w:val="30"/>
          <w:lang w:val="es-ES"/>
        </w:rPr>
        <w:t>ia en salud sexual y reproductiva, de conformidad con las normas que ella dicte, considerando su realidad local.</w:t>
      </w:r>
    </w:p>
    <w:p w:rsidR="00000000" w:rsidRDefault="002858C5">
      <w:pPr>
        <w:divId w:val="584727976"/>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Esta Ley, faculta a los servicios de salud públicos y privados, a interrumpir un embarazo, única y exclusivamente en los casos previs</w:t>
      </w:r>
      <w:r>
        <w:rPr>
          <w:rFonts w:eastAsia="Times New Roman"/>
          <w:sz w:val="30"/>
          <w:szCs w:val="30"/>
          <w:lang w:val="es-ES"/>
        </w:rPr>
        <w:t>tos en el artículo 447 del Código Penal. Estos no podrán negarse a atender a mujeres con aborto en curso o inevitables, debidamente diagnosticados por el profesional responsable de la atención.</w:t>
      </w:r>
    </w:p>
    <w:p w:rsidR="00000000" w:rsidRDefault="002858C5">
      <w:pPr>
        <w:divId w:val="1593201787"/>
        <w:rPr>
          <w:rFonts w:eastAsia="Times New Roman"/>
          <w:sz w:val="30"/>
          <w:szCs w:val="30"/>
          <w:lang w:val="es-ES"/>
        </w:rPr>
      </w:pPr>
      <w:r>
        <w:rPr>
          <w:rFonts w:eastAsia="Times New Roman"/>
          <w:b/>
          <w:bCs/>
          <w:sz w:val="30"/>
          <w:szCs w:val="30"/>
          <w:lang w:val="es-ES"/>
        </w:rPr>
        <w:t xml:space="preserve">Art. 30.- </w:t>
      </w:r>
      <w:r>
        <w:rPr>
          <w:rFonts w:eastAsia="Times New Roman"/>
          <w:sz w:val="30"/>
          <w:szCs w:val="30"/>
          <w:lang w:val="es-ES"/>
        </w:rPr>
        <w:t>La autoridad sanitaria nacional, con los integrantes</w:t>
      </w:r>
      <w:r>
        <w:rPr>
          <w:rFonts w:eastAsia="Times New Roman"/>
          <w:sz w:val="30"/>
          <w:szCs w:val="30"/>
          <w:lang w:val="es-ES"/>
        </w:rPr>
        <w:t xml:space="preserve"> del Sistema Nacional de Salud, fomentará y promoverá la planificación familiar, con responsabilidad mutua y en igualdad de condiciones.</w:t>
      </w:r>
    </w:p>
    <w:p w:rsidR="00000000" w:rsidRDefault="002858C5">
      <w:pPr>
        <w:jc w:val="center"/>
        <w:rPr>
          <w:rFonts w:eastAsia="Times New Roman"/>
          <w:sz w:val="36"/>
          <w:szCs w:val="36"/>
          <w:lang w:val="es-ES"/>
        </w:rPr>
      </w:pPr>
      <w:r>
        <w:rPr>
          <w:rFonts w:eastAsia="Times New Roman"/>
          <w:b/>
          <w:bCs/>
          <w:sz w:val="36"/>
          <w:szCs w:val="36"/>
          <w:lang w:val="es-ES"/>
        </w:rPr>
        <w:lastRenderedPageBreak/>
        <w:br/>
        <w:t>Capítulo IV</w:t>
      </w:r>
      <w:r>
        <w:rPr>
          <w:rFonts w:eastAsia="Times New Roman"/>
          <w:b/>
          <w:bCs/>
          <w:sz w:val="36"/>
          <w:szCs w:val="36"/>
          <w:lang w:val="es-ES"/>
        </w:rPr>
        <w:br/>
        <w:t>DE LA VIOLENCIA</w:t>
      </w:r>
    </w:p>
    <w:p w:rsidR="00000000" w:rsidRDefault="002858C5">
      <w:pPr>
        <w:divId w:val="36005038"/>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El Estado reconoce a la violencia como problema de salud pública.</w:t>
      </w:r>
      <w:r>
        <w:rPr>
          <w:rFonts w:eastAsia="Times New Roman"/>
          <w:sz w:val="30"/>
          <w:szCs w:val="30"/>
          <w:lang w:val="es-ES"/>
        </w:rPr>
        <w:br/>
      </w:r>
      <w:r>
        <w:rPr>
          <w:rFonts w:eastAsia="Times New Roman"/>
          <w:sz w:val="30"/>
          <w:szCs w:val="30"/>
          <w:lang w:val="es-ES"/>
        </w:rPr>
        <w:br/>
        <w:t>Es responsabi</w:t>
      </w:r>
      <w:r>
        <w:rPr>
          <w:rFonts w:eastAsia="Times New Roman"/>
          <w:sz w:val="30"/>
          <w:szCs w:val="30"/>
          <w:lang w:val="es-ES"/>
        </w:rPr>
        <w:t xml:space="preserve">lidad de la autoridad sanitaria nacional, de los servicios de salud, organismos seccionales, otros organismos competentes y de la sociedad en su conjunto, contribuir a la disminución de todos los tipos de violencia, incluidos los de género, intrafamiliar, </w:t>
      </w:r>
      <w:r>
        <w:rPr>
          <w:rFonts w:eastAsia="Times New Roman"/>
          <w:sz w:val="30"/>
          <w:szCs w:val="30"/>
          <w:lang w:val="es-ES"/>
        </w:rPr>
        <w:t>sexual y su impacto sobre la salud.</w:t>
      </w:r>
    </w:p>
    <w:p w:rsidR="00000000" w:rsidRDefault="002858C5">
      <w:pPr>
        <w:divId w:val="2074423260"/>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En todos los casos de violencia intrafamiliar y sexual, y de sus consecuencias, se brindará atención de salud integral a las personas afectadas.</w:t>
      </w:r>
      <w:r>
        <w:rPr>
          <w:rFonts w:eastAsia="Times New Roman"/>
          <w:sz w:val="30"/>
          <w:szCs w:val="30"/>
          <w:lang w:val="es-ES"/>
        </w:rPr>
        <w:br/>
      </w:r>
      <w:r>
        <w:rPr>
          <w:rFonts w:eastAsia="Times New Roman"/>
          <w:sz w:val="30"/>
          <w:szCs w:val="30"/>
          <w:lang w:val="es-ES"/>
        </w:rPr>
        <w:br/>
        <w:t>El personal de los servicios de salud tiene la obligación de ate</w:t>
      </w:r>
      <w:r>
        <w:rPr>
          <w:rFonts w:eastAsia="Times New Roman"/>
          <w:sz w:val="30"/>
          <w:szCs w:val="30"/>
          <w:lang w:val="es-ES"/>
        </w:rPr>
        <w:t>nder los casos de violencia intrafamiliar y sexual.</w:t>
      </w:r>
      <w:r>
        <w:rPr>
          <w:rFonts w:eastAsia="Times New Roman"/>
          <w:sz w:val="30"/>
          <w:szCs w:val="30"/>
          <w:lang w:val="es-ES"/>
        </w:rPr>
        <w:br/>
      </w:r>
      <w:r>
        <w:rPr>
          <w:rFonts w:eastAsia="Times New Roman"/>
          <w:sz w:val="30"/>
          <w:szCs w:val="30"/>
          <w:lang w:val="es-ES"/>
        </w:rPr>
        <w:br/>
        <w:t xml:space="preserve">Deberán suministrar, entre otros, anticoncepción de emergencia, realizar los procedimientos y aplicar los esquemas profilácticos y terapéuticos necesarios, para detectar y prevenir el riesgo de contraer </w:t>
      </w:r>
      <w:r>
        <w:rPr>
          <w:rFonts w:eastAsia="Times New Roman"/>
          <w:sz w:val="30"/>
          <w:szCs w:val="30"/>
          <w:lang w:val="es-ES"/>
        </w:rPr>
        <w:t>infecciones de transmisión sexual, especialmente el VIH y hepatitis B, previa consejería y asesoría a la persona afectada, con su consentimiento informado expresado por escrito.</w:t>
      </w:r>
    </w:p>
    <w:p w:rsidR="00000000" w:rsidRDefault="002858C5">
      <w:pPr>
        <w:divId w:val="437650190"/>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La autoridad sanitaria nacional en coordinación con el Ministerio Fi</w:t>
      </w:r>
      <w:r>
        <w:rPr>
          <w:rFonts w:eastAsia="Times New Roman"/>
          <w:sz w:val="30"/>
          <w:szCs w:val="30"/>
          <w:lang w:val="es-ES"/>
        </w:rPr>
        <w:t>scal y otros organismos competentes implementará acciones para armonizar las normas de atención e instrumentos de registro de los distintos tipos de violencia y delitos sexuales, unificándolos en un manual de procedimientos de aplicación obligatoria en los</w:t>
      </w:r>
      <w:r>
        <w:rPr>
          <w:rFonts w:eastAsia="Times New Roman"/>
          <w:sz w:val="30"/>
          <w:szCs w:val="30"/>
          <w:lang w:val="es-ES"/>
        </w:rPr>
        <w:t xml:space="preserve"> distintos niveles de salud y en el Sistema Nacional de Salud.</w:t>
      </w:r>
    </w:p>
    <w:p w:rsidR="00000000" w:rsidRDefault="002858C5">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LOS ACCIDENTES</w:t>
      </w:r>
    </w:p>
    <w:p w:rsidR="00000000" w:rsidRDefault="002858C5">
      <w:pPr>
        <w:divId w:val="1213231466"/>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La autoridad sanitaria nacional, en coordinación con el Consejo Nacional de Tránsito y Transporte Terrestres, el Ministerio del Trabajo y Empleo, otros o</w:t>
      </w:r>
      <w:r>
        <w:rPr>
          <w:rFonts w:eastAsia="Times New Roman"/>
          <w:sz w:val="30"/>
          <w:szCs w:val="30"/>
          <w:lang w:val="es-ES"/>
        </w:rPr>
        <w:t xml:space="preserve">rganismos competentes, públicos y privados, y los gobiernos seccionales, impulsarán y desarrollarán políticas, programas y acciones para prevenir y disminuir los </w:t>
      </w:r>
      <w:r>
        <w:rPr>
          <w:rFonts w:eastAsia="Times New Roman"/>
          <w:sz w:val="30"/>
          <w:szCs w:val="30"/>
          <w:lang w:val="es-ES"/>
        </w:rPr>
        <w:lastRenderedPageBreak/>
        <w:t>accidentes de tránsito, laborales, domésticos, industriales y otros; así como para la atención</w:t>
      </w:r>
      <w:r>
        <w:rPr>
          <w:rFonts w:eastAsia="Times New Roman"/>
          <w:sz w:val="30"/>
          <w:szCs w:val="30"/>
          <w:lang w:val="es-ES"/>
        </w:rPr>
        <w:t>, recuperación, rehabilitación y reinserción social de las personas afectadas.</w:t>
      </w:r>
      <w:r>
        <w:rPr>
          <w:rFonts w:eastAsia="Times New Roman"/>
          <w:sz w:val="30"/>
          <w:szCs w:val="30"/>
          <w:lang w:val="es-ES"/>
        </w:rPr>
        <w:br/>
      </w:r>
      <w:r>
        <w:rPr>
          <w:rFonts w:eastAsia="Times New Roman"/>
          <w:sz w:val="30"/>
          <w:szCs w:val="30"/>
          <w:lang w:val="es-ES"/>
        </w:rPr>
        <w:br/>
        <w:t>El Estado reconoce a los accidentes de tránsito como problema de salud pública, en cuanto sus consecuencias afecten la integridad física y mental de las personas.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Por</w:t>
      </w:r>
      <w:r>
        <w:rPr>
          <w:rFonts w:eastAsia="Times New Roman"/>
          <w:i/>
          <w:iCs/>
          <w:sz w:val="30"/>
          <w:szCs w:val="30"/>
          <w:lang w:val="es-ES"/>
        </w:rPr>
        <w:t xml:space="preserve"> medio de la Disposición Transitoria Sexta de la Ley Orgánica de Transporte Terrestre, Tránsito y Seguridad Vial (Ley s/n, R.O. 398-S, 7-VIII-2008), se establece que los bienes de propiedad del Consejo Nacional de Tránsito y Transporte Terrestres y de sus </w:t>
      </w:r>
      <w:r>
        <w:rPr>
          <w:rFonts w:eastAsia="Times New Roman"/>
          <w:i/>
          <w:iCs/>
          <w:sz w:val="30"/>
          <w:szCs w:val="30"/>
          <w:lang w:val="es-ES"/>
        </w:rPr>
        <w:t>Consejos Provinciales, pasarán al patrimonio de la Comisión Nacional del Transporte Terrestre, Tránsito y Seguridad Vial, a excepción de los de la Policía Nacional que realiza el Control de Tránsito y de la Comisión de Tránsito de la Provincia del Guayas.</w:t>
      </w:r>
      <w:r>
        <w:rPr>
          <w:rFonts w:eastAsia="Times New Roman"/>
          <w:i/>
          <w:iCs/>
          <w:sz w:val="30"/>
          <w:szCs w:val="30"/>
          <w:lang w:val="es-ES"/>
        </w:rPr>
        <w:br/>
      </w:r>
      <w:r>
        <w:rPr>
          <w:rFonts w:eastAsia="Times New Roman"/>
          <w:i/>
          <w:iCs/>
          <w:sz w:val="30"/>
          <w:szCs w:val="30"/>
          <w:lang w:val="es-ES"/>
        </w:rPr>
        <w:t xml:space="preserve">- Mediante D.E. 10 (R.O. 10, 24-VIII-2009), se fusionó la Secretaría Nacional Técnica de Desarrollo de Recursos Humanos y Remuneraciones del Sector Público, SENRES, con el Ministerio de Trabajo y Empleo, creándose el Ministerio de Relaciones Laborales, el </w:t>
      </w:r>
      <w:r>
        <w:rPr>
          <w:rFonts w:eastAsia="Times New Roman"/>
          <w:i/>
          <w:iCs/>
          <w:sz w:val="30"/>
          <w:szCs w:val="30"/>
          <w:lang w:val="es-ES"/>
        </w:rPr>
        <w:t>cual contará con dos viceministerios técnicos que tendrán las competencias dispuestas por la LOSCCA y el Código del Trabajo, respectivamente.</w:t>
      </w:r>
    </w:p>
    <w:p w:rsidR="00000000" w:rsidRDefault="002858C5">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LOS DESASTRES</w:t>
      </w:r>
    </w:p>
    <w:p w:rsidR="00000000" w:rsidRDefault="002858C5">
      <w:pPr>
        <w:divId w:val="202519076"/>
        <w:rPr>
          <w:rFonts w:eastAsia="Times New Roman"/>
          <w:sz w:val="30"/>
          <w:szCs w:val="30"/>
          <w:lang w:val="es-ES"/>
        </w:rPr>
      </w:pPr>
      <w:r>
        <w:rPr>
          <w:rFonts w:eastAsia="Times New Roman"/>
          <w:b/>
          <w:bCs/>
          <w:sz w:val="30"/>
          <w:szCs w:val="30"/>
          <w:lang w:val="es-ES"/>
        </w:rPr>
        <w:t xml:space="preserve">Art. 35.- </w:t>
      </w:r>
      <w:r>
        <w:rPr>
          <w:rFonts w:eastAsia="Times New Roman"/>
          <w:sz w:val="30"/>
          <w:szCs w:val="30"/>
          <w:lang w:val="es-ES"/>
        </w:rPr>
        <w:t>La autoridad sanitaria nacional colaborará con los gobiernos seccionales y</w:t>
      </w:r>
      <w:r>
        <w:rPr>
          <w:rFonts w:eastAsia="Times New Roman"/>
          <w:sz w:val="30"/>
          <w:szCs w:val="30"/>
          <w:lang w:val="es-ES"/>
        </w:rPr>
        <w:t xml:space="preserve"> con los organismos competentes para integrar en el respectivo plan vigente el componente de salud en gestión de riesgos en emergencias y desastres, para prevenir, reducir y controlar los efectos de los desastres y fenómenos naturales y antrópicos.</w:t>
      </w:r>
    </w:p>
    <w:p w:rsidR="00000000" w:rsidRDefault="002858C5">
      <w:pPr>
        <w:divId w:val="316570413"/>
        <w:rPr>
          <w:rFonts w:eastAsia="Times New Roman"/>
          <w:sz w:val="30"/>
          <w:szCs w:val="30"/>
          <w:lang w:val="es-ES"/>
        </w:rPr>
      </w:pPr>
      <w:r>
        <w:rPr>
          <w:rFonts w:eastAsia="Times New Roman"/>
          <w:b/>
          <w:bCs/>
          <w:sz w:val="30"/>
          <w:szCs w:val="30"/>
          <w:lang w:val="es-ES"/>
        </w:rPr>
        <w:t>Art. 36</w:t>
      </w:r>
      <w:r>
        <w:rPr>
          <w:rFonts w:eastAsia="Times New Roman"/>
          <w:b/>
          <w:bCs/>
          <w:sz w:val="30"/>
          <w:szCs w:val="30"/>
          <w:lang w:val="es-ES"/>
        </w:rPr>
        <w:t xml:space="preserve">.- </w:t>
      </w:r>
      <w:r>
        <w:rPr>
          <w:rFonts w:eastAsia="Times New Roman"/>
          <w:sz w:val="30"/>
          <w:szCs w:val="30"/>
          <w:lang w:val="es-ES"/>
        </w:rPr>
        <w:t>Los integrantes del Sistema Nacional de Salud implementarán, en colaboración con los organismos competentes, un sistema permanente y actualizado de información, capacitación y educación en gestión de riesgos en emergencias y desastres, con la participac</w:t>
      </w:r>
      <w:r>
        <w:rPr>
          <w:rFonts w:eastAsia="Times New Roman"/>
          <w:sz w:val="30"/>
          <w:szCs w:val="30"/>
          <w:lang w:val="es-ES"/>
        </w:rPr>
        <w:t>ión de la sociedad en su conjunto.</w:t>
      </w:r>
    </w:p>
    <w:p w:rsidR="00000000" w:rsidRDefault="002858C5">
      <w:pPr>
        <w:divId w:val="625893679"/>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Todas las instituciones y establecimientos públicos y privados de cualquier naturaleza, deberán contar con un plan de </w:t>
      </w:r>
      <w:r>
        <w:rPr>
          <w:rFonts w:eastAsia="Times New Roman"/>
          <w:sz w:val="30"/>
          <w:szCs w:val="30"/>
          <w:lang w:val="es-ES"/>
        </w:rPr>
        <w:lastRenderedPageBreak/>
        <w:t>emergencias, mitigación y atención en casos de desastres, en concordancia con el plan formula</w:t>
      </w:r>
      <w:r>
        <w:rPr>
          <w:rFonts w:eastAsia="Times New Roman"/>
          <w:sz w:val="30"/>
          <w:szCs w:val="30"/>
          <w:lang w:val="es-ES"/>
        </w:rPr>
        <w:t>do para el efecto.</w:t>
      </w:r>
    </w:p>
    <w:p w:rsidR="00000000" w:rsidRDefault="002858C5">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DEL TABACO, BEBIDAS ALCOHÓLICAS, PSICOTRÓPICOS, ESTUPEFACIENTES Y OTRAS SUBSTANCIAS QUE GENERAN DEPENDENCIA</w:t>
      </w:r>
    </w:p>
    <w:p w:rsidR="00000000" w:rsidRDefault="002858C5">
      <w:pPr>
        <w:divId w:val="1641765695"/>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w:t>
      </w:r>
      <w:r>
        <w:rPr>
          <w:rFonts w:eastAsia="Times New Roman"/>
          <w:sz w:val="30"/>
          <w:szCs w:val="30"/>
          <w:lang w:val="es-ES"/>
        </w:rPr>
        <w:t>Declárase como problema de salud pública al consumo de tabaco y al consumo excesivo de bebidas alcohólicas, así como al consumo de sustancias estupefacientes y psicotrópicas, fuera del ámbito terapéutico.</w:t>
      </w:r>
      <w:r>
        <w:rPr>
          <w:rFonts w:eastAsia="Times New Roman"/>
          <w:sz w:val="30"/>
          <w:szCs w:val="30"/>
          <w:lang w:val="es-ES"/>
        </w:rPr>
        <w:br/>
      </w:r>
      <w:r>
        <w:rPr>
          <w:rFonts w:eastAsia="Times New Roman"/>
          <w:sz w:val="30"/>
          <w:szCs w:val="30"/>
          <w:lang w:val="es-ES"/>
        </w:rPr>
        <w:br/>
        <w:t>Es responsabilidad de la autoridad sanitaria nacio</w:t>
      </w:r>
      <w:r>
        <w:rPr>
          <w:rFonts w:eastAsia="Times New Roman"/>
          <w:sz w:val="30"/>
          <w:szCs w:val="30"/>
          <w:lang w:val="es-ES"/>
        </w:rPr>
        <w:t>nal, en coordinación con otros organismos competentes, adoptar medidas para evitar el consumo del tabaco y de bebidas alcohólicas, en todas sus formas, así como dotar a la población de un ambiente saludable, para promover y apoyar el abandono de estos hábi</w:t>
      </w:r>
      <w:r>
        <w:rPr>
          <w:rFonts w:eastAsia="Times New Roman"/>
          <w:sz w:val="30"/>
          <w:szCs w:val="30"/>
          <w:lang w:val="es-ES"/>
        </w:rPr>
        <w:t>tos perjudiciales para la salud humana, individual y colectiva.</w:t>
      </w:r>
      <w:r>
        <w:rPr>
          <w:rFonts w:eastAsia="Times New Roman"/>
          <w:sz w:val="30"/>
          <w:szCs w:val="30"/>
          <w:lang w:val="es-ES"/>
        </w:rPr>
        <w:br/>
      </w:r>
      <w:r>
        <w:rPr>
          <w:rFonts w:eastAsia="Times New Roman"/>
          <w:sz w:val="30"/>
          <w:szCs w:val="30"/>
          <w:lang w:val="es-ES"/>
        </w:rPr>
        <w:br/>
        <w:t>Los servicios de salud ejecutarán acciones de atención integral dirigidas a las personas afectadas por el consumo y exposición al humo del tabaco, el alcoholismo, o por el consumo nocivo de p</w:t>
      </w:r>
      <w:r>
        <w:rPr>
          <w:rFonts w:eastAsia="Times New Roman"/>
          <w:sz w:val="30"/>
          <w:szCs w:val="30"/>
          <w:lang w:val="es-ES"/>
        </w:rPr>
        <w:t>sicotrópicos, estupefacientes y otras substancias que generan dependencia, orientadas a su recuperación, rehabilitación y reinserción social.</w:t>
      </w:r>
    </w:p>
    <w:p w:rsidR="00000000" w:rsidRDefault="002858C5">
      <w:pPr>
        <w:jc w:val="center"/>
        <w:rPr>
          <w:rFonts w:eastAsia="Times New Roman"/>
          <w:sz w:val="36"/>
          <w:szCs w:val="36"/>
          <w:lang w:val="es-ES"/>
        </w:rPr>
      </w:pPr>
      <w:r>
        <w:rPr>
          <w:rFonts w:eastAsia="Times New Roman"/>
          <w:b/>
          <w:bCs/>
          <w:sz w:val="36"/>
          <w:szCs w:val="36"/>
          <w:lang w:val="es-ES"/>
        </w:rPr>
        <w:br/>
        <w:t>Sección 1</w:t>
      </w:r>
      <w:r>
        <w:rPr>
          <w:rFonts w:eastAsia="Times New Roman"/>
          <w:b/>
          <w:bCs/>
          <w:sz w:val="36"/>
          <w:szCs w:val="36"/>
          <w:lang w:val="es-ES"/>
        </w:rPr>
        <w:br/>
        <w:t>DEL CONTROL DEL CONSUMO DE PRODUCTOS DEL TABACO</w:t>
      </w:r>
    </w:p>
    <w:p w:rsidR="00000000" w:rsidRDefault="002858C5">
      <w:pPr>
        <w:divId w:val="743529320"/>
        <w:rPr>
          <w:rFonts w:eastAsia="Times New Roman"/>
          <w:sz w:val="30"/>
          <w:szCs w:val="30"/>
          <w:lang w:val="es-ES"/>
        </w:rPr>
      </w:pPr>
      <w:r>
        <w:rPr>
          <w:rFonts w:eastAsia="Times New Roman"/>
          <w:b/>
          <w:bCs/>
          <w:sz w:val="30"/>
          <w:szCs w:val="30"/>
          <w:lang w:val="es-ES"/>
        </w:rPr>
        <w:t xml:space="preserve">Art. 39.- </w:t>
      </w:r>
      <w:r>
        <w:rPr>
          <w:rFonts w:eastAsia="Times New Roman"/>
          <w:sz w:val="30"/>
          <w:szCs w:val="30"/>
          <w:lang w:val="es-ES"/>
        </w:rPr>
        <w:t>La autoridad sanitaria nacional en coordinaci</w:t>
      </w:r>
      <w:r>
        <w:rPr>
          <w:rFonts w:eastAsia="Times New Roman"/>
          <w:sz w:val="30"/>
          <w:szCs w:val="30"/>
          <w:lang w:val="es-ES"/>
        </w:rPr>
        <w:t>ón con el Ministerio de Educación y Cultura, las universidades, los gobiernos seccionales y la sociedad civil, diseñará y ejecutará planes y programas de educación y prevención del consumo del tabaco y sus productos.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i/>
          <w:iCs/>
          <w:sz w:val="30"/>
          <w:szCs w:val="30"/>
          <w:lang w:val="es-ES"/>
        </w:rPr>
        <w:br/>
        <w:t>Según la actual estructura minis</w:t>
      </w:r>
      <w:r>
        <w:rPr>
          <w:rFonts w:eastAsia="Times New Roman"/>
          <w:i/>
          <w:iCs/>
          <w:sz w:val="30"/>
          <w:szCs w:val="30"/>
          <w:lang w:val="es-ES"/>
        </w:rPr>
        <w:t xml:space="preserve">terial prevista en el Art. 16 del </w:t>
      </w:r>
      <w:r>
        <w:rPr>
          <w:rFonts w:eastAsia="Times New Roman"/>
          <w:i/>
          <w:iCs/>
          <w:sz w:val="30"/>
          <w:szCs w:val="30"/>
          <w:lang w:val="es-ES"/>
        </w:rPr>
        <w:lastRenderedPageBreak/>
        <w:t>Estatuto del Régimen Jurídico y Administrativo de la Función Ejecutiva, los Ministerios de Educación y Cultura son independientes.</w:t>
      </w:r>
    </w:p>
    <w:p w:rsidR="00000000" w:rsidRDefault="002858C5">
      <w:pPr>
        <w:divId w:val="1105080746"/>
        <w:rPr>
          <w:rFonts w:eastAsia="Times New Roman"/>
          <w:sz w:val="30"/>
          <w:szCs w:val="30"/>
          <w:lang w:val="es-ES"/>
        </w:rPr>
      </w:pPr>
      <w:r>
        <w:rPr>
          <w:rFonts w:eastAsia="Times New Roman"/>
          <w:b/>
          <w:bCs/>
          <w:sz w:val="30"/>
          <w:szCs w:val="30"/>
          <w:lang w:val="es-ES"/>
        </w:rPr>
        <w:t xml:space="preserve">Art. 40.- </w:t>
      </w:r>
      <w:r>
        <w:rPr>
          <w:rFonts w:eastAsia="Times New Roman"/>
          <w:sz w:val="30"/>
          <w:szCs w:val="30"/>
          <w:lang w:val="es-ES"/>
        </w:rPr>
        <w:t>(Derogado por la Disposición Derogatoria Segunda de la Ley s/n, R.O. 497, 22-VII-</w:t>
      </w:r>
      <w:r>
        <w:rPr>
          <w:rFonts w:eastAsia="Times New Roman"/>
          <w:sz w:val="30"/>
          <w:szCs w:val="30"/>
          <w:lang w:val="es-ES"/>
        </w:rPr>
        <w:t>2011).</w:t>
      </w:r>
    </w:p>
    <w:p w:rsidR="00000000" w:rsidRDefault="002858C5">
      <w:pPr>
        <w:divId w:val="1390808335"/>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(Derogado por la Disposición Derogatoria Segunda de la Ley s/n, R.O. 497, 22-VII-2011).</w:t>
      </w:r>
    </w:p>
    <w:p w:rsidR="00000000" w:rsidRDefault="002858C5">
      <w:pPr>
        <w:divId w:val="283392931"/>
        <w:rPr>
          <w:rFonts w:eastAsia="Times New Roman"/>
          <w:sz w:val="30"/>
          <w:szCs w:val="30"/>
          <w:lang w:val="es-ES"/>
        </w:rPr>
      </w:pPr>
      <w:r>
        <w:rPr>
          <w:rFonts w:eastAsia="Times New Roman"/>
          <w:b/>
          <w:bCs/>
          <w:sz w:val="30"/>
          <w:szCs w:val="30"/>
          <w:lang w:val="es-ES"/>
        </w:rPr>
        <w:t xml:space="preserve">Art. 42.- </w:t>
      </w:r>
      <w:r>
        <w:rPr>
          <w:rFonts w:eastAsia="Times New Roman"/>
          <w:sz w:val="30"/>
          <w:szCs w:val="30"/>
          <w:lang w:val="es-ES"/>
        </w:rPr>
        <w:t>(Derogado por la Disposición Derogatoria Segunda de la Ley s/n, R.O. 497, 22-VII-2011).</w:t>
      </w:r>
    </w:p>
    <w:p w:rsidR="00000000" w:rsidRDefault="002858C5">
      <w:pPr>
        <w:divId w:val="2003463603"/>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(Derogado por la Disposición Derogatoria Se</w:t>
      </w:r>
      <w:r>
        <w:rPr>
          <w:rFonts w:eastAsia="Times New Roman"/>
          <w:sz w:val="30"/>
          <w:szCs w:val="30"/>
          <w:lang w:val="es-ES"/>
        </w:rPr>
        <w:t>gunda de la Ley s/n, R.O. 497, 22-VII-2011).</w:t>
      </w:r>
    </w:p>
    <w:p w:rsidR="00000000" w:rsidRDefault="002858C5">
      <w:pPr>
        <w:divId w:val="446462209"/>
        <w:rPr>
          <w:rFonts w:eastAsia="Times New Roman"/>
          <w:sz w:val="30"/>
          <w:szCs w:val="30"/>
          <w:lang w:val="es-ES"/>
        </w:rPr>
      </w:pPr>
      <w:r>
        <w:rPr>
          <w:rFonts w:eastAsia="Times New Roman"/>
          <w:b/>
          <w:bCs/>
          <w:sz w:val="30"/>
          <w:szCs w:val="30"/>
          <w:lang w:val="es-ES"/>
        </w:rPr>
        <w:t xml:space="preserve">Art. 44.- </w:t>
      </w:r>
      <w:r>
        <w:rPr>
          <w:rFonts w:eastAsia="Times New Roman"/>
          <w:sz w:val="30"/>
          <w:szCs w:val="30"/>
          <w:lang w:val="es-ES"/>
        </w:rPr>
        <w:t>Los derechos y obligaciones establecidos en la presente Ley, no excluyen ni se oponen a aquellos contenidos en la legislación destinada a regular la protección del ser humano de la exposición al humo d</w:t>
      </w:r>
      <w:r>
        <w:rPr>
          <w:rFonts w:eastAsia="Times New Roman"/>
          <w:sz w:val="30"/>
          <w:szCs w:val="30"/>
          <w:lang w:val="es-ES"/>
        </w:rPr>
        <w:t>el tabaco, desde antes de su nacimiento, del medio ambiente y el desarrollo sustentable y otras leyes relacionadas con el control del consumo del tabaco.</w:t>
      </w:r>
    </w:p>
    <w:p w:rsidR="00000000" w:rsidRDefault="002858C5">
      <w:pPr>
        <w:divId w:val="1317683175"/>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Las empresas tabacaleras extranjeras que comercialicen sus productos en el Ecuador, deberán </w:t>
      </w:r>
      <w:r>
        <w:rPr>
          <w:rFonts w:eastAsia="Times New Roman"/>
          <w:sz w:val="30"/>
          <w:szCs w:val="30"/>
          <w:lang w:val="es-ES"/>
        </w:rPr>
        <w:t>contar en el país con un representante legal con plenos poderes para ejercitar derechos y cumplir obligaciones derivadas de la aplicación de la presente Ley.</w:t>
      </w:r>
    </w:p>
    <w:p w:rsidR="00000000" w:rsidRDefault="002858C5">
      <w:pPr>
        <w:jc w:val="center"/>
        <w:rPr>
          <w:rFonts w:eastAsia="Times New Roman"/>
          <w:sz w:val="36"/>
          <w:szCs w:val="36"/>
          <w:lang w:val="es-ES"/>
        </w:rPr>
      </w:pPr>
      <w:r>
        <w:rPr>
          <w:rFonts w:eastAsia="Times New Roman"/>
          <w:b/>
          <w:bCs/>
          <w:sz w:val="36"/>
          <w:szCs w:val="36"/>
          <w:lang w:val="es-ES"/>
        </w:rPr>
        <w:br/>
        <w:t>Sección 2</w:t>
      </w:r>
      <w:r>
        <w:rPr>
          <w:rFonts w:eastAsia="Times New Roman"/>
          <w:b/>
          <w:bCs/>
          <w:sz w:val="36"/>
          <w:szCs w:val="36"/>
          <w:lang w:val="es-ES"/>
        </w:rPr>
        <w:br/>
        <w:t>DE LA PREVENCIÓN DEL CONSUMO DE BEBIDAS ALCOHÓLICAS</w:t>
      </w:r>
    </w:p>
    <w:p w:rsidR="00000000" w:rsidRDefault="002858C5">
      <w:pPr>
        <w:divId w:val="481628837"/>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La autoridad sanitaria na</w:t>
      </w:r>
      <w:r>
        <w:rPr>
          <w:rFonts w:eastAsia="Times New Roman"/>
          <w:sz w:val="30"/>
          <w:szCs w:val="30"/>
          <w:lang w:val="es-ES"/>
        </w:rPr>
        <w:t>cional en coordinación con el Ministerio de Educación y Cultura, las universidades, los gobiernos seccionales y la sociedad civil, diseñará y ejecutará planes y programas de educación y prevención del consumo de bebidas alcohólicas.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i/>
          <w:iCs/>
          <w:sz w:val="30"/>
          <w:szCs w:val="30"/>
          <w:lang w:val="es-ES"/>
        </w:rPr>
        <w:br/>
        <w:t xml:space="preserve">Según la actual </w:t>
      </w:r>
      <w:r>
        <w:rPr>
          <w:rFonts w:eastAsia="Times New Roman"/>
          <w:i/>
          <w:iCs/>
          <w:sz w:val="30"/>
          <w:szCs w:val="30"/>
          <w:lang w:val="es-ES"/>
        </w:rPr>
        <w:t>estructura ministerial prevista en el Art. 16 del Estatuto del Régimen Jurídico y Administrativo de la Función Ejecutiva, los Ministerios de Educación y Cultura son independientes.</w:t>
      </w:r>
    </w:p>
    <w:p w:rsidR="00000000" w:rsidRDefault="002858C5">
      <w:pPr>
        <w:divId w:val="1305619109"/>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Se prohíbe la distribución o entrega de bebidas alcohólicas, sea </w:t>
      </w:r>
      <w:r>
        <w:rPr>
          <w:rFonts w:eastAsia="Times New Roman"/>
          <w:sz w:val="30"/>
          <w:szCs w:val="30"/>
          <w:lang w:val="es-ES"/>
        </w:rPr>
        <w:t>a título gratuito u oneroso, a personas menores de 18 años; así como su venta y consumo en establecimientos educativos, de salud y de expendio de medicamentos.</w:t>
      </w:r>
    </w:p>
    <w:p w:rsidR="00000000" w:rsidRDefault="002858C5">
      <w:pPr>
        <w:divId w:val="128213301"/>
        <w:rPr>
          <w:rFonts w:eastAsia="Times New Roman"/>
          <w:sz w:val="30"/>
          <w:szCs w:val="30"/>
          <w:lang w:val="es-ES"/>
        </w:rPr>
      </w:pPr>
      <w:r>
        <w:rPr>
          <w:rFonts w:eastAsia="Times New Roman"/>
          <w:b/>
          <w:bCs/>
          <w:sz w:val="30"/>
          <w:szCs w:val="30"/>
          <w:lang w:val="es-ES"/>
        </w:rPr>
        <w:lastRenderedPageBreak/>
        <w:t>Art. 48.-</w:t>
      </w:r>
      <w:r>
        <w:rPr>
          <w:rFonts w:eastAsia="Times New Roman"/>
          <w:sz w:val="30"/>
          <w:szCs w:val="30"/>
          <w:lang w:val="es-ES"/>
        </w:rPr>
        <w:t xml:space="preserve"> La publicidad de bebidas alcohólicas por ningún motivo se vinculará a la salud, al éxi</w:t>
      </w:r>
      <w:r>
        <w:rPr>
          <w:rFonts w:eastAsia="Times New Roman"/>
          <w:sz w:val="30"/>
          <w:szCs w:val="30"/>
          <w:lang w:val="es-ES"/>
        </w:rPr>
        <w:t>to deportivo o a la imagen de la mujer como símbolo sexual. La autoridad sanitaria nacional vigilará y controlará el cumplimiento de esta disposición.</w:t>
      </w:r>
    </w:p>
    <w:p w:rsidR="00000000" w:rsidRDefault="002858C5">
      <w:pPr>
        <w:divId w:val="1628007236"/>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w:t>
      </w:r>
      <w:r>
        <w:rPr>
          <w:rFonts w:eastAsia="Times New Roman"/>
          <w:sz w:val="30"/>
          <w:szCs w:val="30"/>
          <w:lang w:val="es-ES"/>
        </w:rPr>
        <w:t>Los envases de bebidas alcohólicas, deben incluir de forma clara, visible y comprensible, la advertencia de su carácter nocivo para la salud; y, para la impresión de la advertencia, se seguirán las especificaciones previstas en el reglamento correspondient</w:t>
      </w:r>
      <w:r>
        <w:rPr>
          <w:rFonts w:eastAsia="Times New Roman"/>
          <w:sz w:val="30"/>
          <w:szCs w:val="30"/>
          <w:lang w:val="es-ES"/>
        </w:rPr>
        <w:t>e.</w:t>
      </w:r>
    </w:p>
    <w:p w:rsidR="00000000" w:rsidRDefault="002858C5">
      <w:pPr>
        <w:divId w:val="691107157"/>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Salvo en los actos autorizados por la autoridad competente, se prohíbe consumir bebidas alcohólicas y de moderación, en instituciones públicas, establecimientos educativos, sean públicos o privados, servicios de salud, lugares de trabajo, medi</w:t>
      </w:r>
      <w:r>
        <w:rPr>
          <w:rFonts w:eastAsia="Times New Roman"/>
          <w:sz w:val="30"/>
          <w:szCs w:val="30"/>
          <w:lang w:val="es-ES"/>
        </w:rPr>
        <w:t>os de transporte colectivo, salas de cine y teatro, y otros espacios que se definan en los reglamentos correspondientes emitidos por la autoridad sanitaria nacional. En estos establecimientos se colocarán advertencias visibles que indiquen la prohibición d</w:t>
      </w:r>
      <w:r>
        <w:rPr>
          <w:rFonts w:eastAsia="Times New Roman"/>
          <w:sz w:val="30"/>
          <w:szCs w:val="30"/>
          <w:lang w:val="es-ES"/>
        </w:rPr>
        <w:t>el consumo de bebidas alcohólicas.</w:t>
      </w:r>
    </w:p>
    <w:p w:rsidR="00000000" w:rsidRDefault="002858C5">
      <w:pPr>
        <w:jc w:val="center"/>
        <w:rPr>
          <w:rFonts w:eastAsia="Times New Roman"/>
          <w:sz w:val="36"/>
          <w:szCs w:val="36"/>
          <w:lang w:val="es-ES"/>
        </w:rPr>
      </w:pPr>
      <w:r>
        <w:rPr>
          <w:rFonts w:eastAsia="Times New Roman"/>
          <w:b/>
          <w:bCs/>
          <w:sz w:val="36"/>
          <w:szCs w:val="36"/>
          <w:lang w:val="es-ES"/>
        </w:rPr>
        <w:br/>
        <w:t>Sección 3</w:t>
      </w:r>
      <w:r>
        <w:rPr>
          <w:rFonts w:eastAsia="Times New Roman"/>
          <w:b/>
          <w:bCs/>
          <w:sz w:val="36"/>
          <w:szCs w:val="36"/>
          <w:lang w:val="es-ES"/>
        </w:rPr>
        <w:br/>
        <w:t>DEL USO Y CONSUMO DE PSICOTRÓPICOS, ESTUPEFACIENTES Y OTRAS SUBSTANCIAS QUE GENERAN DEPENDENCIA</w:t>
      </w:r>
    </w:p>
    <w:p w:rsidR="00000000" w:rsidRDefault="002858C5">
      <w:pPr>
        <w:divId w:val="2013332656"/>
        <w:rPr>
          <w:rFonts w:eastAsia="Times New Roman"/>
          <w:sz w:val="30"/>
          <w:szCs w:val="30"/>
          <w:lang w:val="es-ES"/>
        </w:rPr>
      </w:pPr>
      <w:r>
        <w:rPr>
          <w:rFonts w:eastAsia="Times New Roman"/>
          <w:b/>
          <w:bCs/>
          <w:sz w:val="30"/>
          <w:szCs w:val="30"/>
          <w:lang w:val="es-ES"/>
        </w:rPr>
        <w:t>Art. 51.-</w:t>
      </w:r>
      <w:r>
        <w:rPr>
          <w:rFonts w:eastAsia="Times New Roman"/>
          <w:sz w:val="30"/>
          <w:szCs w:val="30"/>
          <w:lang w:val="es-ES"/>
        </w:rPr>
        <w:t xml:space="preserve"> Está prohibido la producción, comercialización, distribución y consumo de estupefacientes y psicotrópico</w:t>
      </w:r>
      <w:r>
        <w:rPr>
          <w:rFonts w:eastAsia="Times New Roman"/>
          <w:sz w:val="30"/>
          <w:szCs w:val="30"/>
          <w:lang w:val="es-ES"/>
        </w:rPr>
        <w:t>s y otras substancias adictivas, salvo el uso terapéutico y bajo prescripción médica, que serán controlados por la autoridad sanitaria nacional, de acuerdo con lo establecido en la legislación pertinente.</w:t>
      </w:r>
    </w:p>
    <w:p w:rsidR="00000000" w:rsidRDefault="002858C5">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PREVENCIÓN Y CONTROL DE ENFERMEDADES</w:t>
      </w:r>
    </w:p>
    <w:p w:rsidR="00000000" w:rsidRDefault="002858C5">
      <w:pPr>
        <w:jc w:val="center"/>
        <w:rPr>
          <w:rFonts w:eastAsia="Times New Roman"/>
          <w:sz w:val="36"/>
          <w:szCs w:val="36"/>
          <w:lang w:val="es-ES"/>
        </w:rPr>
      </w:pPr>
      <w:r>
        <w:rPr>
          <w:rFonts w:eastAsia="Times New Roman"/>
          <w:b/>
          <w:bCs/>
          <w:sz w:val="36"/>
          <w:szCs w:val="36"/>
          <w:lang w:val="es-ES"/>
        </w:rPr>
        <w:br/>
        <w:t>Ca</w:t>
      </w:r>
      <w:r>
        <w:rPr>
          <w:rFonts w:eastAsia="Times New Roman"/>
          <w:b/>
          <w:bCs/>
          <w:sz w:val="36"/>
          <w:szCs w:val="36"/>
          <w:lang w:val="es-ES"/>
        </w:rPr>
        <w:t>pítulo I</w:t>
      </w:r>
      <w:r>
        <w:rPr>
          <w:rFonts w:eastAsia="Times New Roman"/>
          <w:b/>
          <w:bCs/>
          <w:sz w:val="36"/>
          <w:szCs w:val="36"/>
          <w:lang w:val="es-ES"/>
        </w:rPr>
        <w:br/>
        <w:t>DE LAS INMUNIZACIONES</w:t>
      </w:r>
    </w:p>
    <w:p w:rsidR="00000000" w:rsidRDefault="002858C5">
      <w:pPr>
        <w:divId w:val="1861239624"/>
        <w:rPr>
          <w:rFonts w:eastAsia="Times New Roman"/>
          <w:sz w:val="30"/>
          <w:szCs w:val="30"/>
          <w:lang w:val="es-ES"/>
        </w:rPr>
      </w:pPr>
      <w:r>
        <w:rPr>
          <w:rFonts w:eastAsia="Times New Roman"/>
          <w:b/>
          <w:bCs/>
          <w:sz w:val="30"/>
          <w:szCs w:val="30"/>
          <w:lang w:val="es-ES"/>
        </w:rPr>
        <w:t>Art. 52.-</w:t>
      </w:r>
      <w:r>
        <w:rPr>
          <w:rFonts w:eastAsia="Times New Roman"/>
          <w:sz w:val="30"/>
          <w:szCs w:val="30"/>
          <w:lang w:val="es-ES"/>
        </w:rPr>
        <w:t xml:space="preserve"> La autoridad sanitaria nacional proveerá a los establecimientos de salud los biológicos e insumos para las enfermedades inmunoprevenibles contempladas en el esquema básico nacional de vacunación, en forma oportuna y</w:t>
      </w:r>
      <w:r>
        <w:rPr>
          <w:rFonts w:eastAsia="Times New Roman"/>
          <w:sz w:val="30"/>
          <w:szCs w:val="30"/>
          <w:lang w:val="es-ES"/>
        </w:rPr>
        <w:t xml:space="preserve"> permanente, asegurando su calidad y conservación, sin costo al usuario final.</w:t>
      </w:r>
    </w:p>
    <w:p w:rsidR="00000000" w:rsidRDefault="002858C5">
      <w:pPr>
        <w:divId w:val="1263878812"/>
        <w:rPr>
          <w:rFonts w:eastAsia="Times New Roman"/>
          <w:sz w:val="30"/>
          <w:szCs w:val="30"/>
          <w:lang w:val="es-ES"/>
        </w:rPr>
      </w:pPr>
      <w:r>
        <w:rPr>
          <w:rFonts w:eastAsia="Times New Roman"/>
          <w:b/>
          <w:bCs/>
          <w:sz w:val="30"/>
          <w:szCs w:val="30"/>
          <w:lang w:val="es-ES"/>
        </w:rPr>
        <w:lastRenderedPageBreak/>
        <w:t xml:space="preserve">Art. 53.- </w:t>
      </w:r>
      <w:r>
        <w:rPr>
          <w:rFonts w:eastAsia="Times New Roman"/>
          <w:sz w:val="30"/>
          <w:szCs w:val="30"/>
          <w:lang w:val="es-ES"/>
        </w:rPr>
        <w:t>Es obligación de los servicios de salud y otras instituciones y establecimientos públicos y privados, inmunizar a los trabajadores que se encuentren expuestos a riesgo</w:t>
      </w:r>
      <w:r>
        <w:rPr>
          <w:rFonts w:eastAsia="Times New Roman"/>
          <w:sz w:val="30"/>
          <w:szCs w:val="30"/>
          <w:lang w:val="es-ES"/>
        </w:rPr>
        <w:t>s prevenibles por vacunación, de conformidad con la normativa emitida por la autoridad sanitaria nacional.</w:t>
      </w:r>
    </w:p>
    <w:p w:rsidR="00000000" w:rsidRDefault="002858C5">
      <w:pPr>
        <w:divId w:val="2035379425"/>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El Estado garantizará y transferirá oportunamente, a través del organismo competente, los recursos económicos suficientes para el cumplimie</w:t>
      </w:r>
      <w:r>
        <w:rPr>
          <w:rFonts w:eastAsia="Times New Roman"/>
          <w:sz w:val="30"/>
          <w:szCs w:val="30"/>
          <w:lang w:val="es-ES"/>
        </w:rPr>
        <w:t>nto de las acciones del Programa Ampliado de Inmunizaciones, de conformidad con lo señalado en la ley.</w:t>
      </w:r>
    </w:p>
    <w:p w:rsidR="00000000" w:rsidRDefault="002858C5">
      <w:pPr>
        <w:divId w:val="482738354"/>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Los biológicos importados por el Estado a través del Fondo Rotatorio o de los convenios de gobierno a gobierno, no requieren de registro sanita</w:t>
      </w:r>
      <w:r>
        <w:rPr>
          <w:rFonts w:eastAsia="Times New Roman"/>
          <w:sz w:val="30"/>
          <w:szCs w:val="30"/>
          <w:lang w:val="es-ES"/>
        </w:rPr>
        <w:t>rio nacional, siendo obligatorio el del país de origen y la comprobación de la calidad y seguridad del producto antes de su distribución y utilización.</w:t>
      </w:r>
    </w:p>
    <w:p w:rsidR="00000000" w:rsidRDefault="002858C5">
      <w:pPr>
        <w:divId w:val="1159928594"/>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Los biológicos adquiridos a cualquier título por instituciones públicas o privadas, producidos</w:t>
      </w:r>
      <w:r>
        <w:rPr>
          <w:rFonts w:eastAsia="Times New Roman"/>
          <w:sz w:val="30"/>
          <w:szCs w:val="30"/>
          <w:lang w:val="es-ES"/>
        </w:rPr>
        <w:t xml:space="preserve"> en el país o importados, serán sometidos a los procesos establecidos por la autoridad sanitaria nacional para liberación de lotes con el fin de preservar su calidad e inocuidad.</w:t>
      </w:r>
    </w:p>
    <w:p w:rsidR="00000000" w:rsidRDefault="002858C5">
      <w:pPr>
        <w:divId w:val="300427352"/>
        <w:rPr>
          <w:rFonts w:eastAsia="Times New Roman"/>
          <w:sz w:val="30"/>
          <w:szCs w:val="30"/>
          <w:lang w:val="es-ES"/>
        </w:rPr>
      </w:pPr>
      <w:r>
        <w:rPr>
          <w:rFonts w:eastAsia="Times New Roman"/>
          <w:b/>
          <w:bCs/>
          <w:sz w:val="30"/>
          <w:szCs w:val="30"/>
          <w:lang w:val="es-ES"/>
        </w:rPr>
        <w:t>Art. 57.-</w:t>
      </w:r>
      <w:r>
        <w:rPr>
          <w:rFonts w:eastAsia="Times New Roman"/>
          <w:sz w:val="30"/>
          <w:szCs w:val="30"/>
          <w:lang w:val="es-ES"/>
        </w:rPr>
        <w:t xml:space="preserve"> Los biológicos importados por el Ministerio de Salud Pública a su a</w:t>
      </w:r>
      <w:r>
        <w:rPr>
          <w:rFonts w:eastAsia="Times New Roman"/>
          <w:sz w:val="30"/>
          <w:szCs w:val="30"/>
          <w:lang w:val="es-ES"/>
        </w:rPr>
        <w:t xml:space="preserve">rribo al país, deben pasar al Banco Nacional de Vacunas, en un plazo no mayor de cuarenta y ocho horas, debiéndose garantizar el mantenimiento de la cadena de frío y la calidad de los productos, siendo esto responsabilidad de la autoridad aduanera y de la </w:t>
      </w:r>
      <w:r>
        <w:rPr>
          <w:rFonts w:eastAsia="Times New Roman"/>
          <w:sz w:val="30"/>
          <w:szCs w:val="30"/>
          <w:lang w:val="es-ES"/>
        </w:rPr>
        <w:t>autoridad sanitaria nacional.</w:t>
      </w:r>
    </w:p>
    <w:p w:rsidR="00000000" w:rsidRDefault="002858C5">
      <w:pPr>
        <w:divId w:val="1199589891"/>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Las instituciones públicas y privadas de salud administrarán, sin costo a la población, de acuerdo a lo que establezca el reglamento aplicable, los biológicos contemplados en el esquema básico nacional de vacunación,</w:t>
      </w:r>
      <w:r>
        <w:rPr>
          <w:rFonts w:eastAsia="Times New Roman"/>
          <w:sz w:val="30"/>
          <w:szCs w:val="30"/>
          <w:lang w:val="es-ES"/>
        </w:rPr>
        <w:t xml:space="preserve"> cuando éstos hayan sido suministrados por la autoridad sanitaria nacional.</w:t>
      </w:r>
      <w:r>
        <w:rPr>
          <w:rFonts w:eastAsia="Times New Roman"/>
          <w:sz w:val="30"/>
          <w:szCs w:val="30"/>
          <w:lang w:val="es-ES"/>
        </w:rPr>
        <w:br/>
      </w:r>
      <w:r>
        <w:rPr>
          <w:rFonts w:eastAsia="Times New Roman"/>
          <w:sz w:val="30"/>
          <w:szCs w:val="30"/>
          <w:lang w:val="es-ES"/>
        </w:rPr>
        <w:br/>
        <w:t>Las instituciones públicas y privadas reportarán obligatoriamente a la autoridad sanitaria nacional sobre las personas inmunizadas.</w:t>
      </w:r>
    </w:p>
    <w:p w:rsidR="00000000" w:rsidRDefault="002858C5">
      <w:pPr>
        <w:divId w:val="1667590174"/>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Los padres y madres de familia, tutor</w:t>
      </w:r>
      <w:r>
        <w:rPr>
          <w:rFonts w:eastAsia="Times New Roman"/>
          <w:sz w:val="30"/>
          <w:szCs w:val="30"/>
          <w:lang w:val="es-ES"/>
        </w:rPr>
        <w:t>es o representantes legales de los niños, niñas y adolescentes, entidades educativas, instituciones públicas y privadas con población cautiva en riesgo, tienen la obligación y la responsabilidad de vigilar que se aplique y cumpla el esquema básico nacional</w:t>
      </w:r>
      <w:r>
        <w:rPr>
          <w:rFonts w:eastAsia="Times New Roman"/>
          <w:sz w:val="30"/>
          <w:szCs w:val="30"/>
          <w:lang w:val="es-ES"/>
        </w:rPr>
        <w:t xml:space="preserve"> de vacunación establecido por la autoridad sanitaria nacional.</w:t>
      </w:r>
    </w:p>
    <w:p w:rsidR="00000000" w:rsidRDefault="002858C5">
      <w:pPr>
        <w:divId w:val="1948388432"/>
        <w:rPr>
          <w:rFonts w:eastAsia="Times New Roman"/>
          <w:sz w:val="30"/>
          <w:szCs w:val="30"/>
          <w:lang w:val="es-ES"/>
        </w:rPr>
      </w:pPr>
      <w:r>
        <w:rPr>
          <w:rFonts w:eastAsia="Times New Roman"/>
          <w:b/>
          <w:bCs/>
          <w:sz w:val="30"/>
          <w:szCs w:val="30"/>
          <w:lang w:val="es-ES"/>
        </w:rPr>
        <w:lastRenderedPageBreak/>
        <w:t>Art. 60.-</w:t>
      </w:r>
      <w:r>
        <w:rPr>
          <w:rFonts w:eastAsia="Times New Roman"/>
          <w:sz w:val="30"/>
          <w:szCs w:val="30"/>
          <w:lang w:val="es-ES"/>
        </w:rPr>
        <w:t xml:space="preserve"> Las instituciones públicas y privadas para la administración y expendio de biológicos deben contar con la autorización de la autoridad sanitaria nacional y cumplir con los requisitos</w:t>
      </w:r>
      <w:r>
        <w:rPr>
          <w:rFonts w:eastAsia="Times New Roman"/>
          <w:sz w:val="30"/>
          <w:szCs w:val="30"/>
          <w:lang w:val="es-ES"/>
        </w:rPr>
        <w:t xml:space="preserve"> establecidos para garantizar una vacuna segura.</w:t>
      </w:r>
    </w:p>
    <w:p w:rsidR="00000000" w:rsidRDefault="002858C5">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ENFERMEDADES TRANSMISIBLES</w:t>
      </w:r>
    </w:p>
    <w:p w:rsidR="00000000" w:rsidRDefault="002858C5">
      <w:pPr>
        <w:divId w:val="1770540021"/>
        <w:rPr>
          <w:rFonts w:eastAsia="Times New Roman"/>
          <w:sz w:val="30"/>
          <w:szCs w:val="30"/>
          <w:lang w:val="es-ES"/>
        </w:rPr>
      </w:pPr>
      <w:r>
        <w:rPr>
          <w:rFonts w:eastAsia="Times New Roman"/>
          <w:b/>
          <w:bCs/>
          <w:sz w:val="30"/>
          <w:szCs w:val="30"/>
          <w:lang w:val="es-ES"/>
        </w:rPr>
        <w:t>Art. 61.-</w:t>
      </w:r>
      <w:r>
        <w:rPr>
          <w:rFonts w:eastAsia="Times New Roman"/>
          <w:sz w:val="30"/>
          <w:szCs w:val="30"/>
          <w:lang w:val="es-ES"/>
        </w:rPr>
        <w:t xml:space="preserve"> </w:t>
      </w:r>
      <w:r>
        <w:rPr>
          <w:rFonts w:eastAsia="Times New Roman"/>
          <w:sz w:val="30"/>
          <w:szCs w:val="30"/>
          <w:lang w:val="es-ES"/>
        </w:rPr>
        <w:t>Las instituciones públicas y privadas, los profesionales de salud y la población en general, reportarán en forma oportuna la existencia de casos sospechosos, probables, compatibles y confirmados de enfermedades declaradas por la autoridad sanitaria naciona</w:t>
      </w:r>
      <w:r>
        <w:rPr>
          <w:rFonts w:eastAsia="Times New Roman"/>
          <w:sz w:val="30"/>
          <w:szCs w:val="30"/>
          <w:lang w:val="es-ES"/>
        </w:rPr>
        <w:t>l como de notificación obligatoria y aquellas de reporte internacional. Las instituciones y profesionales de salud, garantizarán la confidencialidad de la información entregada y recibida.</w:t>
      </w:r>
    </w:p>
    <w:p w:rsidR="00000000" w:rsidRDefault="002858C5">
      <w:pPr>
        <w:divId w:val="235945699"/>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La autoridad sanitaria nacional elaborará las normas, pro</w:t>
      </w:r>
      <w:r>
        <w:rPr>
          <w:rFonts w:eastAsia="Times New Roman"/>
          <w:sz w:val="30"/>
          <w:szCs w:val="30"/>
          <w:lang w:val="es-ES"/>
        </w:rPr>
        <w:t>tocolos y procedimientos que deben ser obligatoriamente cumplidos y utilizados para la vigilancia epidemiológica y el control de las enfermedades transmisibles, emergentes y reemergentes de notificación obligatoria, incluyendo las de transmisión sexual.</w:t>
      </w:r>
      <w:r>
        <w:rPr>
          <w:rFonts w:eastAsia="Times New Roman"/>
          <w:sz w:val="30"/>
          <w:szCs w:val="30"/>
          <w:lang w:val="es-ES"/>
        </w:rPr>
        <w:br/>
      </w:r>
      <w:r>
        <w:rPr>
          <w:rFonts w:eastAsia="Times New Roman"/>
          <w:sz w:val="30"/>
          <w:szCs w:val="30"/>
          <w:lang w:val="es-ES"/>
        </w:rPr>
        <w:br/>
        <w:t>G</w:t>
      </w:r>
      <w:r>
        <w:rPr>
          <w:rFonts w:eastAsia="Times New Roman"/>
          <w:sz w:val="30"/>
          <w:szCs w:val="30"/>
          <w:lang w:val="es-ES"/>
        </w:rPr>
        <w:t>arantizará en sus servicios de salud, atención, acceso y disponibilidad de medicamentos, con énfasis en genéricos, exámenes de detección y seguimiento, para las enfermedades señaladas en el inciso precedente, lo cual también debe garantizar el sistema naci</w:t>
      </w:r>
      <w:r>
        <w:rPr>
          <w:rFonts w:eastAsia="Times New Roman"/>
          <w:sz w:val="30"/>
          <w:szCs w:val="30"/>
          <w:lang w:val="es-ES"/>
        </w:rPr>
        <w:t>onal de seguridad social.</w:t>
      </w:r>
    </w:p>
    <w:p w:rsidR="00000000" w:rsidRDefault="002858C5">
      <w:pPr>
        <w:divId w:val="741754666"/>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xml:space="preserve"> La autoridad sanitaria nacional en coordinación con otros organismos competentes ejecutará campañas de información y educación dirigidas al personal de salud y a la población en general, para erradicar actitudes discrimi</w:t>
      </w:r>
      <w:r>
        <w:rPr>
          <w:rFonts w:eastAsia="Times New Roman"/>
          <w:sz w:val="30"/>
          <w:szCs w:val="30"/>
          <w:lang w:val="es-ES"/>
        </w:rPr>
        <w:t>natorias contra las personas afectadas por enfermedades transmisibles.</w:t>
      </w:r>
    </w:p>
    <w:p w:rsidR="00000000" w:rsidRDefault="002858C5">
      <w:pPr>
        <w:divId w:val="926814384"/>
        <w:rPr>
          <w:rFonts w:eastAsia="Times New Roman"/>
          <w:sz w:val="30"/>
          <w:szCs w:val="30"/>
          <w:lang w:val="es-ES"/>
        </w:rPr>
      </w:pPr>
      <w:r>
        <w:rPr>
          <w:rFonts w:eastAsia="Times New Roman"/>
          <w:b/>
          <w:bCs/>
          <w:sz w:val="30"/>
          <w:szCs w:val="30"/>
          <w:lang w:val="es-ES"/>
        </w:rPr>
        <w:t>Art. 64.-</w:t>
      </w:r>
      <w:r>
        <w:rPr>
          <w:rFonts w:eastAsia="Times New Roman"/>
          <w:sz w:val="30"/>
          <w:szCs w:val="30"/>
          <w:lang w:val="es-ES"/>
        </w:rPr>
        <w:t xml:space="preserve"> En casos de sospecha o diagnóstico de la existencia de enfermedades transmisibles, el personal de salud está obligado a tomar las medidas de bioseguridad y otras necesarias pa</w:t>
      </w:r>
      <w:r>
        <w:rPr>
          <w:rFonts w:eastAsia="Times New Roman"/>
          <w:sz w:val="30"/>
          <w:szCs w:val="30"/>
          <w:lang w:val="es-ES"/>
        </w:rPr>
        <w:t>ra evitar la transmisión y propagación de conformidad con las disposiciones establecidas por la autoridad sanitaria nacional.</w:t>
      </w:r>
    </w:p>
    <w:p w:rsidR="00000000" w:rsidRDefault="002858C5">
      <w:pPr>
        <w:divId w:val="879245339"/>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Los gobiernos seccionales deben cumplir con las disposiciones emanadas por la autoridad sanitaria nacional para evitar l</w:t>
      </w:r>
      <w:r>
        <w:rPr>
          <w:rFonts w:eastAsia="Times New Roman"/>
          <w:sz w:val="30"/>
          <w:szCs w:val="30"/>
          <w:lang w:val="es-ES"/>
        </w:rPr>
        <w:t>a proliferación de vectores, la propagación de enfermedades transmisibles y asegurar el control de las mismas.</w:t>
      </w:r>
    </w:p>
    <w:p w:rsidR="00000000" w:rsidRDefault="002858C5">
      <w:pPr>
        <w:divId w:val="1809660192"/>
        <w:rPr>
          <w:rFonts w:eastAsia="Times New Roman"/>
          <w:sz w:val="30"/>
          <w:szCs w:val="30"/>
          <w:lang w:val="es-ES"/>
        </w:rPr>
      </w:pPr>
      <w:r>
        <w:rPr>
          <w:rFonts w:eastAsia="Times New Roman"/>
          <w:b/>
          <w:bCs/>
          <w:sz w:val="30"/>
          <w:szCs w:val="30"/>
          <w:lang w:val="es-ES"/>
        </w:rPr>
        <w:lastRenderedPageBreak/>
        <w:t>Art. 66.-</w:t>
      </w:r>
      <w:r>
        <w:rPr>
          <w:rFonts w:eastAsia="Times New Roman"/>
          <w:sz w:val="30"/>
          <w:szCs w:val="30"/>
          <w:lang w:val="es-ES"/>
        </w:rPr>
        <w:t xml:space="preserve"> Las personas naturales y jurídicas, nacionales y extranjeras, que se encuentren en territorio ecuatoriano deben cumplir las disposicion</w:t>
      </w:r>
      <w:r>
        <w:rPr>
          <w:rFonts w:eastAsia="Times New Roman"/>
          <w:sz w:val="30"/>
          <w:szCs w:val="30"/>
          <w:lang w:val="es-ES"/>
        </w:rPr>
        <w:t>es reglamentarias que el gobierno dicte y las medidas que la autoridad sanitaria nacional disponga de conformidad con el Reglamento Sanitario Internacional, los convenios internacionales suscritos y ratificados por el país, a fin de prevenir y evitar la pr</w:t>
      </w:r>
      <w:r>
        <w:rPr>
          <w:rFonts w:eastAsia="Times New Roman"/>
          <w:sz w:val="30"/>
          <w:szCs w:val="30"/>
          <w:lang w:val="es-ES"/>
        </w:rPr>
        <w:t>opagación internacional de enfermedades transmisibles.</w:t>
      </w:r>
    </w:p>
    <w:p w:rsidR="00000000" w:rsidRDefault="002858C5">
      <w:pPr>
        <w:divId w:val="401832267"/>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El Estado reconoce al contagio y la transmisión del VIH-SIDA, como problema de salud pública.</w:t>
      </w:r>
      <w:r>
        <w:rPr>
          <w:rFonts w:eastAsia="Times New Roman"/>
          <w:sz w:val="30"/>
          <w:szCs w:val="30"/>
          <w:lang w:val="es-ES"/>
        </w:rPr>
        <w:br/>
      </w:r>
      <w:r>
        <w:rPr>
          <w:rFonts w:eastAsia="Times New Roman"/>
          <w:sz w:val="30"/>
          <w:szCs w:val="30"/>
          <w:lang w:val="es-ES"/>
        </w:rPr>
        <w:br/>
        <w:t>La autoridad sanitaria nacional garantizará en sus servicios de salud a las personas viviendo co</w:t>
      </w:r>
      <w:r>
        <w:rPr>
          <w:rFonts w:eastAsia="Times New Roman"/>
          <w:sz w:val="30"/>
          <w:szCs w:val="30"/>
          <w:lang w:val="es-ES"/>
        </w:rPr>
        <w:t>n VIH-SIDA atención especializada, acceso y disponibilidad de medicamentos antiretrovirales y para enfermedades oportunistas con énfasis en medicamentos genéricos, así como los reactivos para exámenes de detección y seguimiento.</w:t>
      </w:r>
      <w:r>
        <w:rPr>
          <w:rFonts w:eastAsia="Times New Roman"/>
          <w:sz w:val="30"/>
          <w:szCs w:val="30"/>
          <w:lang w:val="es-ES"/>
        </w:rPr>
        <w:br/>
      </w:r>
      <w:r>
        <w:rPr>
          <w:rFonts w:eastAsia="Times New Roman"/>
          <w:sz w:val="30"/>
          <w:szCs w:val="30"/>
          <w:lang w:val="es-ES"/>
        </w:rPr>
        <w:br/>
        <w:t>Las responsabilidades seña</w:t>
      </w:r>
      <w:r>
        <w:rPr>
          <w:rFonts w:eastAsia="Times New Roman"/>
          <w:sz w:val="30"/>
          <w:szCs w:val="30"/>
          <w:lang w:val="es-ES"/>
        </w:rPr>
        <w:t>ladas en este artículo corresponden también al sistema nacional de seguridad social.</w:t>
      </w:r>
    </w:p>
    <w:p w:rsidR="00000000" w:rsidRDefault="002858C5">
      <w:pPr>
        <w:divId w:val="1354188647"/>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Se suministrará la anticoncepción que corresponda, previo consentimiento informado, a mujeres portadoras de VIH y a aquellas viviendo con SIDA. Esto incluye anti</w:t>
      </w:r>
      <w:r>
        <w:rPr>
          <w:rFonts w:eastAsia="Times New Roman"/>
          <w:sz w:val="30"/>
          <w:szCs w:val="30"/>
          <w:lang w:val="es-ES"/>
        </w:rPr>
        <w:t>concepción de emergencia cuando el caso lo requiera, a juicio del profesional responsable de la atención.</w:t>
      </w:r>
    </w:p>
    <w:p w:rsidR="00000000" w:rsidRDefault="002858C5">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ENFERMEDADES NO TRANSMISIBLES</w:t>
      </w:r>
    </w:p>
    <w:p w:rsidR="00000000" w:rsidRDefault="002858C5">
      <w:pPr>
        <w:divId w:val="1410419702"/>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La atención integral y el control de enfermedades no transmisibles, crónico – degenerativ</w:t>
      </w:r>
      <w:r>
        <w:rPr>
          <w:rFonts w:eastAsia="Times New Roman"/>
          <w:sz w:val="30"/>
          <w:szCs w:val="30"/>
          <w:lang w:val="es-ES"/>
        </w:rPr>
        <w:t>as, congénitas, hereditarias y de los problemas declarados prioritarios para la salud pública, se realizará mediante la acción coordinada de todos los integrantes del Sistema Nacional de Salud y de la participación de la población en su conjunto.</w:t>
      </w:r>
      <w:r>
        <w:rPr>
          <w:rFonts w:eastAsia="Times New Roman"/>
          <w:sz w:val="30"/>
          <w:szCs w:val="30"/>
          <w:lang w:val="es-ES"/>
        </w:rPr>
        <w:br/>
      </w:r>
      <w:r>
        <w:rPr>
          <w:rFonts w:eastAsia="Times New Roman"/>
          <w:sz w:val="30"/>
          <w:szCs w:val="30"/>
          <w:lang w:val="es-ES"/>
        </w:rPr>
        <w:br/>
        <w:t>Comprend</w:t>
      </w:r>
      <w:r>
        <w:rPr>
          <w:rFonts w:eastAsia="Times New Roman"/>
          <w:sz w:val="30"/>
          <w:szCs w:val="30"/>
          <w:lang w:val="es-ES"/>
        </w:rPr>
        <w:t>erá la investigación de sus causas, magnitud e impacto sobre la salud, vigilancia epidemiológica, promoción de hábitos y estilos de vida saludables, prevención, recuperación, rehabilitación, reinserción social de las personas afectadas y cuidados paliativo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 xml:space="preserve">Los integrantes del Sistema Nacional de Salud garantizarán la </w:t>
      </w:r>
      <w:r>
        <w:rPr>
          <w:rFonts w:eastAsia="Times New Roman"/>
          <w:sz w:val="30"/>
          <w:szCs w:val="30"/>
          <w:lang w:val="es-ES"/>
        </w:rPr>
        <w:lastRenderedPageBreak/>
        <w:t>disponibilidad y acceso a programas y medicamentos para estas enfermedades, con énfasis en medicamentos genéricos, priorizando a los grupos vulnerables.</w:t>
      </w:r>
    </w:p>
    <w:p w:rsidR="00000000" w:rsidRDefault="002858C5">
      <w:pPr>
        <w:jc w:val="center"/>
        <w:rPr>
          <w:rFonts w:eastAsia="Times New Roman"/>
          <w:sz w:val="36"/>
          <w:szCs w:val="36"/>
          <w:lang w:val="es-ES"/>
        </w:rPr>
      </w:pPr>
      <w:r>
        <w:rPr>
          <w:rFonts w:eastAsia="Times New Roman"/>
          <w:b/>
          <w:bCs/>
          <w:sz w:val="36"/>
          <w:szCs w:val="36"/>
          <w:lang w:val="es-ES"/>
        </w:rPr>
        <w:br/>
        <w:t>Capítulo III-A</w:t>
      </w:r>
      <w:r>
        <w:rPr>
          <w:rFonts w:eastAsia="Times New Roman"/>
          <w:b/>
          <w:bCs/>
          <w:sz w:val="36"/>
          <w:szCs w:val="36"/>
          <w:lang w:val="es-ES"/>
        </w:rPr>
        <w:br/>
        <w:t>DE LAS ENFERMEDADES C</w:t>
      </w:r>
      <w:r>
        <w:rPr>
          <w:rFonts w:eastAsia="Times New Roman"/>
          <w:b/>
          <w:bCs/>
          <w:sz w:val="36"/>
          <w:szCs w:val="36"/>
          <w:lang w:val="es-ES"/>
        </w:rPr>
        <w:t>ATASTRÓFICAS Y RARAS O HUÉRFANAS</w:t>
      </w:r>
    </w:p>
    <w:p w:rsidR="00000000" w:rsidRDefault="002858C5">
      <w:pPr>
        <w:jc w:val="center"/>
        <w:divId w:val="1986856886"/>
        <w:rPr>
          <w:rFonts w:eastAsia="Times New Roman"/>
          <w:sz w:val="30"/>
          <w:szCs w:val="30"/>
          <w:lang w:val="es-ES"/>
        </w:rPr>
      </w:pPr>
      <w:r>
        <w:rPr>
          <w:rFonts w:eastAsia="Times New Roman"/>
          <w:b/>
          <w:bCs/>
          <w:sz w:val="30"/>
          <w:szCs w:val="30"/>
          <w:lang w:val="es-ES"/>
        </w:rPr>
        <w:t>(Agregado por el Art. 2 de la Ley s/n, R.O. 625, 24-I-2012)</w:t>
      </w:r>
    </w:p>
    <w:p w:rsidR="00000000" w:rsidRDefault="002858C5">
      <w:pPr>
        <w:divId w:val="702898135"/>
        <w:rPr>
          <w:rFonts w:eastAsia="Times New Roman"/>
          <w:sz w:val="30"/>
          <w:szCs w:val="30"/>
          <w:lang w:val="es-ES"/>
        </w:rPr>
      </w:pPr>
      <w:r>
        <w:rPr>
          <w:rFonts w:eastAsia="Times New Roman"/>
          <w:b/>
          <w:bCs/>
          <w:sz w:val="30"/>
          <w:szCs w:val="30"/>
          <w:lang w:val="es-ES"/>
        </w:rPr>
        <w:t>Art. ... (1).-</w:t>
      </w:r>
      <w:r>
        <w:rPr>
          <w:rFonts w:eastAsia="Times New Roman"/>
          <w:sz w:val="30"/>
          <w:szCs w:val="30"/>
          <w:lang w:val="es-ES"/>
        </w:rPr>
        <w:t xml:space="preserve"> El Estado ecuatoriano reconocerá de interés nacional a las enfermedades catastróficas y raras o huérfanas; y, a través de la autoridad sanitaria nac</w:t>
      </w:r>
      <w:r>
        <w:rPr>
          <w:rFonts w:eastAsia="Times New Roman"/>
          <w:sz w:val="30"/>
          <w:szCs w:val="30"/>
          <w:lang w:val="es-ES"/>
        </w:rPr>
        <w:t xml:space="preserve">ional, implementará las acciones necesarias para la atención en salud de las y los enfermos que las padezcan, con el fin de mejorar su calidad y expectativa de vida, bajo los principios de disponibilidad, accesibilidad, calidad y calidez; y, estándares de </w:t>
      </w:r>
      <w:r>
        <w:rPr>
          <w:rFonts w:eastAsia="Times New Roman"/>
          <w:sz w:val="30"/>
          <w:szCs w:val="30"/>
          <w:lang w:val="es-ES"/>
        </w:rPr>
        <w:t xml:space="preserve">calidad, en la promoción, prevención, diagnóstico, tratamiento, rehabilitación, habilitación y curación. </w:t>
      </w:r>
      <w:r>
        <w:rPr>
          <w:rFonts w:eastAsia="Times New Roman"/>
          <w:sz w:val="30"/>
          <w:szCs w:val="30"/>
          <w:lang w:val="es-ES"/>
        </w:rPr>
        <w:br/>
      </w:r>
      <w:r>
        <w:rPr>
          <w:rFonts w:eastAsia="Times New Roman"/>
          <w:sz w:val="30"/>
          <w:szCs w:val="30"/>
          <w:lang w:val="es-ES"/>
        </w:rPr>
        <w:br/>
        <w:t>Las personas que sufran estas enfermedades serán consideradas en condiciones de doble vulnerabilidad.</w:t>
      </w:r>
    </w:p>
    <w:p w:rsidR="00000000" w:rsidRDefault="002858C5">
      <w:pPr>
        <w:divId w:val="1430544604"/>
        <w:rPr>
          <w:rFonts w:eastAsia="Times New Roman"/>
          <w:sz w:val="30"/>
          <w:szCs w:val="30"/>
          <w:lang w:val="es-ES"/>
        </w:rPr>
      </w:pPr>
      <w:r>
        <w:rPr>
          <w:rFonts w:eastAsia="Times New Roman"/>
          <w:b/>
          <w:bCs/>
          <w:sz w:val="30"/>
          <w:szCs w:val="30"/>
          <w:lang w:val="es-ES"/>
        </w:rPr>
        <w:t>Art. ... (2).-</w:t>
      </w:r>
      <w:r>
        <w:rPr>
          <w:rFonts w:eastAsia="Times New Roman"/>
          <w:sz w:val="30"/>
          <w:szCs w:val="30"/>
          <w:lang w:val="es-ES"/>
        </w:rPr>
        <w:t xml:space="preserve"> Son obligaciones de la autoridad</w:t>
      </w:r>
      <w:r>
        <w:rPr>
          <w:rFonts w:eastAsia="Times New Roman"/>
          <w:sz w:val="30"/>
          <w:szCs w:val="30"/>
          <w:lang w:val="es-ES"/>
        </w:rPr>
        <w:t xml:space="preserve"> sanitaria nacional:</w:t>
      </w:r>
      <w:r>
        <w:rPr>
          <w:rFonts w:eastAsia="Times New Roman"/>
          <w:sz w:val="30"/>
          <w:szCs w:val="30"/>
          <w:lang w:val="es-ES"/>
        </w:rPr>
        <w:br/>
      </w:r>
      <w:r>
        <w:rPr>
          <w:rFonts w:eastAsia="Times New Roman"/>
          <w:sz w:val="30"/>
          <w:szCs w:val="30"/>
          <w:lang w:val="es-ES"/>
        </w:rPr>
        <w:br/>
        <w:t>a) Emitir protocolos para la atención de estas enfermedades, con la participación de las sociedades científicas, las mismas que establecerán las directrices, criterios y procedimientos de diagnóstico y tratamiento de las y los pacient</w:t>
      </w:r>
      <w:r>
        <w:rPr>
          <w:rFonts w:eastAsia="Times New Roman"/>
          <w:sz w:val="30"/>
          <w:szCs w:val="30"/>
          <w:lang w:val="es-ES"/>
        </w:rPr>
        <w:t>es que padezcan enfermedades raras o huérfanas;</w:t>
      </w:r>
      <w:r>
        <w:rPr>
          <w:rFonts w:eastAsia="Times New Roman"/>
          <w:sz w:val="30"/>
          <w:szCs w:val="30"/>
          <w:lang w:val="es-ES"/>
        </w:rPr>
        <w:br/>
      </w:r>
      <w:r>
        <w:rPr>
          <w:rFonts w:eastAsia="Times New Roman"/>
          <w:sz w:val="30"/>
          <w:szCs w:val="30"/>
          <w:lang w:val="es-ES"/>
        </w:rPr>
        <w:br/>
        <w:t>b) Promover, coordinar y desarrollar, conjuntamente con organismos especializados nacionales e internacionales públicos y privados, investigaciones para el estudio de las enfermedades raras o huérfanas y cat</w:t>
      </w:r>
      <w:r>
        <w:rPr>
          <w:rFonts w:eastAsia="Times New Roman"/>
          <w:sz w:val="30"/>
          <w:szCs w:val="30"/>
          <w:lang w:val="es-ES"/>
        </w:rPr>
        <w:t>astróficas con la finalidad de favorecer diagnósticos y tratamientos tempranos en pro de una mejor calidad y expectativa de vida;</w:t>
      </w:r>
      <w:r>
        <w:rPr>
          <w:rFonts w:eastAsia="Times New Roman"/>
          <w:sz w:val="30"/>
          <w:szCs w:val="30"/>
          <w:lang w:val="es-ES"/>
        </w:rPr>
        <w:br/>
      </w:r>
      <w:r>
        <w:rPr>
          <w:rFonts w:eastAsia="Times New Roman"/>
          <w:sz w:val="30"/>
          <w:szCs w:val="30"/>
          <w:lang w:val="es-ES"/>
        </w:rPr>
        <w:br/>
        <w:t>En aquellos casos en los que al Sistema Nacional de Salud le resulte imposible emitir el diagnóstico definitivo de una enferm</w:t>
      </w:r>
      <w:r>
        <w:rPr>
          <w:rFonts w:eastAsia="Times New Roman"/>
          <w:sz w:val="30"/>
          <w:szCs w:val="30"/>
          <w:lang w:val="es-ES"/>
        </w:rPr>
        <w:t xml:space="preserve">edad, la autoridad sanitaria nacional implementará todas las acciones para que estos casos sean investigados en instituciones internacionales de la salud con la finalidad de obtener el diagnóstico y tratamiento </w:t>
      </w:r>
      <w:r>
        <w:rPr>
          <w:rFonts w:eastAsia="Times New Roman"/>
          <w:sz w:val="30"/>
          <w:szCs w:val="30"/>
          <w:lang w:val="es-ES"/>
        </w:rPr>
        <w:lastRenderedPageBreak/>
        <w:t>correspondiente.</w:t>
      </w:r>
      <w:r>
        <w:rPr>
          <w:rFonts w:eastAsia="Times New Roman"/>
          <w:sz w:val="30"/>
          <w:szCs w:val="30"/>
          <w:lang w:val="es-ES"/>
        </w:rPr>
        <w:br/>
      </w:r>
      <w:r>
        <w:rPr>
          <w:rFonts w:eastAsia="Times New Roman"/>
          <w:sz w:val="30"/>
          <w:szCs w:val="30"/>
          <w:lang w:val="es-ES"/>
        </w:rPr>
        <w:br/>
        <w:t xml:space="preserve">c) Controlar y regular, en </w:t>
      </w:r>
      <w:r>
        <w:rPr>
          <w:rFonts w:eastAsia="Times New Roman"/>
          <w:sz w:val="30"/>
          <w:szCs w:val="30"/>
          <w:lang w:val="es-ES"/>
        </w:rPr>
        <w:t>coordinación con los organismos competentes, a las compañías de seguros y prestadoras de servicios de medicina pre pagada en lo referente a la oferta de coberturas para enfermedades consideradas raras o huérfanas.</w:t>
      </w:r>
      <w:r>
        <w:rPr>
          <w:rFonts w:eastAsia="Times New Roman"/>
          <w:sz w:val="30"/>
          <w:szCs w:val="30"/>
          <w:lang w:val="es-ES"/>
        </w:rPr>
        <w:br/>
      </w:r>
      <w:r>
        <w:rPr>
          <w:rFonts w:eastAsia="Times New Roman"/>
          <w:sz w:val="30"/>
          <w:szCs w:val="30"/>
          <w:lang w:val="es-ES"/>
        </w:rPr>
        <w:br/>
        <w:t>Las compañías de seguros y las empresas p</w:t>
      </w:r>
      <w:r>
        <w:rPr>
          <w:rFonts w:eastAsia="Times New Roman"/>
          <w:sz w:val="30"/>
          <w:szCs w:val="30"/>
          <w:lang w:val="es-ES"/>
        </w:rPr>
        <w:t>rivadas de salud y medicina pre pagada, en el marco de las políticas definidas por la autoridad sanitaria nacional y de la presente Ley, estarán obligadas a cumplir las coberturas comprometidas en los respectivos contratos de seguro sin que puedan negar di</w:t>
      </w:r>
      <w:r>
        <w:rPr>
          <w:rFonts w:eastAsia="Times New Roman"/>
          <w:sz w:val="30"/>
          <w:szCs w:val="30"/>
          <w:lang w:val="es-ES"/>
        </w:rPr>
        <w:t>cha cobertura a pretexto del aparecimiento posterior de enfermedades consideradas catastróficas y raras o huérfanas.</w:t>
      </w:r>
      <w:r>
        <w:rPr>
          <w:rFonts w:eastAsia="Times New Roman"/>
          <w:sz w:val="30"/>
          <w:szCs w:val="30"/>
          <w:lang w:val="es-ES"/>
        </w:rPr>
        <w:br/>
      </w:r>
      <w:r>
        <w:rPr>
          <w:rFonts w:eastAsia="Times New Roman"/>
          <w:sz w:val="30"/>
          <w:szCs w:val="30"/>
          <w:lang w:val="es-ES"/>
        </w:rPr>
        <w:br/>
        <w:t>d) Controlar que los prestadores de servicios de salud mantengan la búsqueda activa de casos relacionados con las enfermedades raras o hué</w:t>
      </w:r>
      <w:r>
        <w:rPr>
          <w:rFonts w:eastAsia="Times New Roman"/>
          <w:sz w:val="30"/>
          <w:szCs w:val="30"/>
          <w:lang w:val="es-ES"/>
        </w:rPr>
        <w:t>rfanas y catastróficas, de conformidad con el Sistema de Vigilancia Epidemiológica que incluya el registro de los pacientes que sufran este tipo de enfermedades.</w:t>
      </w:r>
      <w:r>
        <w:rPr>
          <w:rFonts w:eastAsia="Times New Roman"/>
          <w:sz w:val="30"/>
          <w:szCs w:val="30"/>
          <w:lang w:val="es-ES"/>
        </w:rPr>
        <w:br/>
      </w:r>
      <w:r>
        <w:rPr>
          <w:rFonts w:eastAsia="Times New Roman"/>
          <w:sz w:val="30"/>
          <w:szCs w:val="30"/>
          <w:lang w:val="es-ES"/>
        </w:rPr>
        <w:br/>
        <w:t>e) Implementar las medidas necesarias que faciliten y permitan la adquisición de medicamentos</w:t>
      </w:r>
      <w:r>
        <w:rPr>
          <w:rFonts w:eastAsia="Times New Roman"/>
          <w:sz w:val="30"/>
          <w:szCs w:val="30"/>
          <w:lang w:val="es-ES"/>
        </w:rPr>
        <w:t xml:space="preserve"> e insumos especiales para el cuidado de enfermedades consideradas raras o huérfanas en forma oportuna, permanente y gratuita para la atención de las personas que padecen enfermedades raras o huérfanas.</w:t>
      </w:r>
      <w:r>
        <w:rPr>
          <w:rFonts w:eastAsia="Times New Roman"/>
          <w:sz w:val="30"/>
          <w:szCs w:val="30"/>
          <w:lang w:val="es-ES"/>
        </w:rPr>
        <w:br/>
      </w:r>
      <w:r>
        <w:rPr>
          <w:rFonts w:eastAsia="Times New Roman"/>
          <w:sz w:val="30"/>
          <w:szCs w:val="30"/>
          <w:lang w:val="es-ES"/>
        </w:rPr>
        <w:br/>
        <w:t>f) Establecer, en forma conjunta con las organizacio</w:t>
      </w:r>
      <w:r>
        <w:rPr>
          <w:rFonts w:eastAsia="Times New Roman"/>
          <w:sz w:val="30"/>
          <w:szCs w:val="30"/>
          <w:lang w:val="es-ES"/>
        </w:rPr>
        <w:t>nes de pacientes y científicas, acciones para divulgar y promover el conocimiento de las enfermedades raras y huérfanas.</w:t>
      </w:r>
    </w:p>
    <w:p w:rsidR="00000000" w:rsidRDefault="002858C5">
      <w:pPr>
        <w:divId w:val="2038583057"/>
        <w:rPr>
          <w:rFonts w:eastAsia="Times New Roman"/>
          <w:sz w:val="30"/>
          <w:szCs w:val="30"/>
          <w:lang w:val="es-ES"/>
        </w:rPr>
      </w:pPr>
      <w:r>
        <w:rPr>
          <w:rFonts w:eastAsia="Times New Roman"/>
          <w:b/>
          <w:bCs/>
          <w:sz w:val="30"/>
          <w:szCs w:val="30"/>
          <w:lang w:val="es-ES"/>
        </w:rPr>
        <w:t xml:space="preserve">Art. ... (3).- </w:t>
      </w:r>
      <w:r>
        <w:rPr>
          <w:rFonts w:eastAsia="Times New Roman"/>
          <w:sz w:val="30"/>
          <w:szCs w:val="30"/>
          <w:lang w:val="es-ES"/>
        </w:rPr>
        <w:t>La autoridad sanitaria nacional creará e implementará un sistema de registro e información de pacientes que padezcan enf</w:t>
      </w:r>
      <w:r>
        <w:rPr>
          <w:rFonts w:eastAsia="Times New Roman"/>
          <w:sz w:val="30"/>
          <w:szCs w:val="30"/>
          <w:lang w:val="es-ES"/>
        </w:rPr>
        <w:t xml:space="preserve">ermedades raras o huérfanas y requerirá los reportes que en forma obligatoria deberán remitir todas las instituciones prestadoras de servicios de salud de los sectores públicos y privados respecto de los pacientes que sean diagnosticados o aquellos en los </w:t>
      </w:r>
      <w:r>
        <w:rPr>
          <w:rFonts w:eastAsia="Times New Roman"/>
          <w:sz w:val="30"/>
          <w:szCs w:val="30"/>
          <w:lang w:val="es-ES"/>
        </w:rPr>
        <w:t>cuales no se pudiere emitir el diagnóstico definitivo.</w:t>
      </w:r>
      <w:r>
        <w:rPr>
          <w:rFonts w:eastAsia="Times New Roman"/>
          <w:sz w:val="30"/>
          <w:szCs w:val="30"/>
          <w:lang w:val="es-ES"/>
        </w:rPr>
        <w:br/>
      </w:r>
      <w:r>
        <w:rPr>
          <w:rFonts w:eastAsia="Times New Roman"/>
          <w:sz w:val="30"/>
          <w:szCs w:val="30"/>
          <w:lang w:val="es-ES"/>
        </w:rPr>
        <w:br/>
        <w:t xml:space="preserve">El organismo encargado de la política migratoria y las instituciones diplomáticas coordinarán con la autoridad sanitaria nacional y con el </w:t>
      </w:r>
      <w:r>
        <w:rPr>
          <w:rFonts w:eastAsia="Times New Roman"/>
          <w:sz w:val="30"/>
          <w:szCs w:val="30"/>
          <w:lang w:val="es-ES"/>
        </w:rPr>
        <w:lastRenderedPageBreak/>
        <w:t>ministerio encargado de la inclusión económica y social, la i</w:t>
      </w:r>
      <w:r>
        <w:rPr>
          <w:rFonts w:eastAsia="Times New Roman"/>
          <w:sz w:val="30"/>
          <w:szCs w:val="30"/>
          <w:lang w:val="es-ES"/>
        </w:rPr>
        <w:t>mplementación del registro de personas residentes en el extranjero que padezcan enfermedades raras o huérfanas, a fin de brindar atención oportuna en el país de residencia y de ser el caso en el territorio nacional.</w:t>
      </w:r>
    </w:p>
    <w:p w:rsidR="00000000" w:rsidRDefault="002858C5">
      <w:pPr>
        <w:divId w:val="1576695929"/>
        <w:rPr>
          <w:rFonts w:eastAsia="Times New Roman"/>
          <w:sz w:val="30"/>
          <w:szCs w:val="30"/>
          <w:lang w:val="es-ES"/>
        </w:rPr>
      </w:pPr>
      <w:r>
        <w:rPr>
          <w:rFonts w:eastAsia="Times New Roman"/>
          <w:b/>
          <w:bCs/>
          <w:sz w:val="30"/>
          <w:szCs w:val="30"/>
          <w:lang w:val="es-ES"/>
        </w:rPr>
        <w:t>Art. ... (4).-</w:t>
      </w:r>
      <w:r>
        <w:rPr>
          <w:rFonts w:eastAsia="Times New Roman"/>
          <w:sz w:val="30"/>
          <w:szCs w:val="30"/>
          <w:lang w:val="es-ES"/>
        </w:rPr>
        <w:t xml:space="preserve"> La autoridad sanitaria na</w:t>
      </w:r>
      <w:r>
        <w:rPr>
          <w:rFonts w:eastAsia="Times New Roman"/>
          <w:sz w:val="30"/>
          <w:szCs w:val="30"/>
          <w:lang w:val="es-ES"/>
        </w:rPr>
        <w:t>cional promoverá acciones destinadas a la capacitación, a nivel de pregrado, postgrado y la educación permanente, para todo el personal y profesionales de la salud, a fin de divulgar el conocimiento científico de las enfermedades raras o huérfanas.</w:t>
      </w:r>
    </w:p>
    <w:p w:rsidR="00000000" w:rsidRDefault="002858C5">
      <w:pPr>
        <w:divId w:val="1474757759"/>
        <w:rPr>
          <w:rFonts w:eastAsia="Times New Roman"/>
          <w:sz w:val="30"/>
          <w:szCs w:val="30"/>
          <w:lang w:val="es-ES"/>
        </w:rPr>
      </w:pPr>
      <w:r>
        <w:rPr>
          <w:rFonts w:eastAsia="Times New Roman"/>
          <w:b/>
          <w:bCs/>
          <w:sz w:val="30"/>
          <w:szCs w:val="30"/>
          <w:lang w:val="es-ES"/>
        </w:rPr>
        <w:t>Art. ..</w:t>
      </w:r>
      <w:r>
        <w:rPr>
          <w:rFonts w:eastAsia="Times New Roman"/>
          <w:b/>
          <w:bCs/>
          <w:sz w:val="30"/>
          <w:szCs w:val="30"/>
          <w:lang w:val="es-ES"/>
        </w:rPr>
        <w:t>. (5).-</w:t>
      </w:r>
      <w:r>
        <w:rPr>
          <w:rFonts w:eastAsia="Times New Roman"/>
          <w:sz w:val="30"/>
          <w:szCs w:val="30"/>
          <w:lang w:val="es-ES"/>
        </w:rPr>
        <w:t xml:space="preserve"> La Autoridad Sanitaria nacional regulará la producción e importación de medicamentos e insumos especiales para tratar enfermedades consideradas raras o huérfanas; y, procurará a través de la normativa que expida para el efecto, la provisión suficie</w:t>
      </w:r>
      <w:r>
        <w:rPr>
          <w:rFonts w:eastAsia="Times New Roman"/>
          <w:sz w:val="30"/>
          <w:szCs w:val="30"/>
          <w:lang w:val="es-ES"/>
        </w:rPr>
        <w:t>nte y necesaria de tales medicamentos para los pacientes según sus necesidades.</w:t>
      </w:r>
      <w:r>
        <w:rPr>
          <w:rFonts w:eastAsia="Times New Roman"/>
          <w:sz w:val="30"/>
          <w:szCs w:val="30"/>
          <w:lang w:val="es-ES"/>
        </w:rPr>
        <w:br/>
      </w:r>
      <w:r>
        <w:rPr>
          <w:rFonts w:eastAsia="Times New Roman"/>
          <w:sz w:val="30"/>
          <w:szCs w:val="30"/>
          <w:lang w:val="es-ES"/>
        </w:rPr>
        <w:br/>
        <w:t>La Autoridad Sanitaria nacional promoverá los mecanismos que permitan a las y los pacientes que sufran estas enfermedades, el acceso a los medicamentos e insumos especiales pa</w:t>
      </w:r>
      <w:r>
        <w:rPr>
          <w:rFonts w:eastAsia="Times New Roman"/>
          <w:sz w:val="30"/>
          <w:szCs w:val="30"/>
          <w:lang w:val="es-ES"/>
        </w:rPr>
        <w:t>ra su tratamiento.</w:t>
      </w:r>
    </w:p>
    <w:p w:rsidR="00000000" w:rsidRDefault="002858C5">
      <w:pPr>
        <w:jc w:val="center"/>
        <w:divId w:val="1986856886"/>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SANGRE, SUS COMPONENTES Y DERIVADOS</w:t>
      </w:r>
    </w:p>
    <w:p w:rsidR="00000000" w:rsidRDefault="002858C5">
      <w:pPr>
        <w:divId w:val="367994117"/>
        <w:rPr>
          <w:rFonts w:eastAsia="Times New Roman"/>
          <w:sz w:val="30"/>
          <w:szCs w:val="30"/>
          <w:lang w:val="es-ES"/>
        </w:rPr>
      </w:pPr>
      <w:r>
        <w:rPr>
          <w:rFonts w:eastAsia="Times New Roman"/>
          <w:b/>
          <w:bCs/>
          <w:sz w:val="30"/>
          <w:szCs w:val="30"/>
          <w:lang w:val="es-ES"/>
        </w:rPr>
        <w:t>Art. 70.-</w:t>
      </w:r>
      <w:r>
        <w:rPr>
          <w:rFonts w:eastAsia="Times New Roman"/>
          <w:sz w:val="30"/>
          <w:szCs w:val="30"/>
          <w:lang w:val="es-ES"/>
        </w:rPr>
        <w:t xml:space="preserve"> Se declara de prioridad nacional la disponibilidad de sangre segura y sus componentes. </w:t>
      </w:r>
      <w:r>
        <w:rPr>
          <w:rFonts w:eastAsia="Times New Roman"/>
          <w:sz w:val="30"/>
          <w:szCs w:val="30"/>
          <w:lang w:val="es-ES"/>
        </w:rPr>
        <w:br/>
      </w:r>
      <w:r>
        <w:rPr>
          <w:rFonts w:eastAsia="Times New Roman"/>
          <w:sz w:val="30"/>
          <w:szCs w:val="30"/>
          <w:lang w:val="es-ES"/>
        </w:rPr>
        <w:br/>
        <w:t>El Estado, a través de la autoridad sanitaria nacional, tomará las medidas necesari</w:t>
      </w:r>
      <w:r>
        <w:rPr>
          <w:rFonts w:eastAsia="Times New Roman"/>
          <w:sz w:val="30"/>
          <w:szCs w:val="30"/>
          <w:lang w:val="es-ES"/>
        </w:rPr>
        <w:t>as para garantizar la disponibilidad y el acceso a sangre y componentes seguros en cantidades suficientes para quien la necesite, siendo obligatoria su provisión en las instituciones públicas, privadas y autónomas, en caso de riesgo inminente para la vida,</w:t>
      </w:r>
      <w:r>
        <w:rPr>
          <w:rFonts w:eastAsia="Times New Roman"/>
          <w:sz w:val="30"/>
          <w:szCs w:val="30"/>
          <w:lang w:val="es-ES"/>
        </w:rPr>
        <w:t xml:space="preserve"> independientemente de la capacidad de pago.</w:t>
      </w:r>
      <w:r>
        <w:rPr>
          <w:rFonts w:eastAsia="Times New Roman"/>
          <w:sz w:val="30"/>
          <w:szCs w:val="30"/>
          <w:lang w:val="es-ES"/>
        </w:rPr>
        <w:br/>
      </w:r>
      <w:r>
        <w:rPr>
          <w:rFonts w:eastAsia="Times New Roman"/>
          <w:sz w:val="30"/>
          <w:szCs w:val="30"/>
          <w:lang w:val="es-ES"/>
        </w:rPr>
        <w:br/>
        <w:t>La autoridad sanitaria nacional está obligada a promover la donación voluntaria y altruista de sangre.</w:t>
      </w:r>
    </w:p>
    <w:p w:rsidR="00000000" w:rsidRDefault="002858C5">
      <w:pPr>
        <w:divId w:val="1398943962"/>
        <w:rPr>
          <w:rFonts w:eastAsia="Times New Roman"/>
          <w:sz w:val="30"/>
          <w:szCs w:val="30"/>
          <w:lang w:val="es-ES"/>
        </w:rPr>
      </w:pPr>
      <w:r>
        <w:rPr>
          <w:rFonts w:eastAsia="Times New Roman"/>
          <w:b/>
          <w:bCs/>
          <w:sz w:val="30"/>
          <w:szCs w:val="30"/>
          <w:lang w:val="es-ES"/>
        </w:rPr>
        <w:t>Art. 71.-</w:t>
      </w:r>
      <w:r>
        <w:rPr>
          <w:rFonts w:eastAsia="Times New Roman"/>
          <w:sz w:val="30"/>
          <w:szCs w:val="30"/>
          <w:lang w:val="es-ES"/>
        </w:rPr>
        <w:t xml:space="preserve"> La autoridad sanitaria nacional dictará las normas relativas a los procesos de donación, transfus</w:t>
      </w:r>
      <w:r>
        <w:rPr>
          <w:rFonts w:eastAsia="Times New Roman"/>
          <w:sz w:val="30"/>
          <w:szCs w:val="30"/>
          <w:lang w:val="es-ES"/>
        </w:rPr>
        <w:t xml:space="preserve">ión, uso y vigilancia de la calidad de la sangre humana con sus componentes y derivados, con el fin de </w:t>
      </w:r>
      <w:r>
        <w:rPr>
          <w:rFonts w:eastAsia="Times New Roman"/>
          <w:sz w:val="30"/>
          <w:szCs w:val="30"/>
          <w:lang w:val="es-ES"/>
        </w:rPr>
        <w:lastRenderedPageBreak/>
        <w:t>garantizar el acceso equitativo, eficiente, suficiente y seguro, la preservación de la salud de los donantes y la máxima protección de los receptores así</w:t>
      </w:r>
      <w:r>
        <w:rPr>
          <w:rFonts w:eastAsia="Times New Roman"/>
          <w:sz w:val="30"/>
          <w:szCs w:val="30"/>
          <w:lang w:val="es-ES"/>
        </w:rPr>
        <w:t xml:space="preserve"> como del personal de salud.</w:t>
      </w:r>
    </w:p>
    <w:p w:rsidR="00000000" w:rsidRDefault="002858C5">
      <w:pPr>
        <w:divId w:val="1122110644"/>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La autoridad sanitaria nacional licenciará, a través de la instancia competente, a los servicios de sangre (hemocentros, bancos, depósitos y servicios de transfusión) y a las plantas industriales de fraccionamiento de</w:t>
      </w:r>
      <w:r>
        <w:rPr>
          <w:rFonts w:eastAsia="Times New Roman"/>
          <w:sz w:val="30"/>
          <w:szCs w:val="30"/>
          <w:lang w:val="es-ES"/>
        </w:rPr>
        <w:t xml:space="preserve"> plasma, públicos y privados, de acuerdo a la normativa vigente.</w:t>
      </w:r>
    </w:p>
    <w:p w:rsidR="00000000" w:rsidRDefault="002858C5">
      <w:pPr>
        <w:divId w:val="1882204205"/>
        <w:rPr>
          <w:rFonts w:eastAsia="Times New Roman"/>
          <w:sz w:val="30"/>
          <w:szCs w:val="30"/>
          <w:lang w:val="es-ES"/>
        </w:rPr>
      </w:pPr>
      <w:r>
        <w:rPr>
          <w:rFonts w:eastAsia="Times New Roman"/>
          <w:b/>
          <w:bCs/>
          <w:sz w:val="30"/>
          <w:szCs w:val="30"/>
          <w:lang w:val="es-ES"/>
        </w:rPr>
        <w:t>Art. 73.-</w:t>
      </w:r>
      <w:r>
        <w:rPr>
          <w:rFonts w:eastAsia="Times New Roman"/>
          <w:sz w:val="30"/>
          <w:szCs w:val="30"/>
          <w:lang w:val="es-ES"/>
        </w:rPr>
        <w:t xml:space="preserve"> Los hemocentros, bancos, depósitos y servicios de transfusión de sangre humana, deben mantener programas de gestión y control de calidad interna y externa, así como cumplir con las </w:t>
      </w:r>
      <w:r>
        <w:rPr>
          <w:rFonts w:eastAsia="Times New Roman"/>
          <w:sz w:val="30"/>
          <w:szCs w:val="30"/>
          <w:lang w:val="es-ES"/>
        </w:rPr>
        <w:t>demás normas y disposiciones que para el efecto dicte la autoridad sanitaria nacional.</w:t>
      </w:r>
    </w:p>
    <w:p w:rsidR="00000000" w:rsidRDefault="002858C5">
      <w:pPr>
        <w:divId w:val="1448700912"/>
        <w:rPr>
          <w:rFonts w:eastAsia="Times New Roman"/>
          <w:sz w:val="30"/>
          <w:szCs w:val="30"/>
          <w:lang w:val="es-ES"/>
        </w:rPr>
      </w:pPr>
      <w:r>
        <w:rPr>
          <w:rFonts w:eastAsia="Times New Roman"/>
          <w:b/>
          <w:bCs/>
          <w:sz w:val="30"/>
          <w:szCs w:val="30"/>
          <w:lang w:val="es-ES"/>
        </w:rPr>
        <w:t xml:space="preserve">Art. 74.- </w:t>
      </w:r>
      <w:r>
        <w:rPr>
          <w:rFonts w:eastAsia="Times New Roman"/>
          <w:sz w:val="30"/>
          <w:szCs w:val="30"/>
          <w:lang w:val="es-ES"/>
        </w:rPr>
        <w:t>Se prohíbe la comercialización, publicidad de la misma y el lucro en el proceso de donación, obtención, procesamiento, distribución y utilización de sangre, su</w:t>
      </w:r>
      <w:r>
        <w:rPr>
          <w:rFonts w:eastAsia="Times New Roman"/>
          <w:sz w:val="30"/>
          <w:szCs w:val="30"/>
          <w:lang w:val="es-ES"/>
        </w:rPr>
        <w:t>s derivados y componentes, por parte de personas naturales o jurídicas, públicas o privadas.</w:t>
      </w:r>
      <w:r>
        <w:rPr>
          <w:rFonts w:eastAsia="Times New Roman"/>
          <w:sz w:val="30"/>
          <w:szCs w:val="30"/>
          <w:lang w:val="es-ES"/>
        </w:rPr>
        <w:br/>
      </w:r>
      <w:r>
        <w:rPr>
          <w:rFonts w:eastAsia="Times New Roman"/>
          <w:sz w:val="30"/>
          <w:szCs w:val="30"/>
          <w:lang w:val="es-ES"/>
        </w:rPr>
        <w:br/>
        <w:t>Las instituciones que realicen los procesos señalados en el inciso precedente pueden recuperar únicamente lo correspondiente a gastos de operación de los procedim</w:t>
      </w:r>
      <w:r>
        <w:rPr>
          <w:rFonts w:eastAsia="Times New Roman"/>
          <w:sz w:val="30"/>
          <w:szCs w:val="30"/>
          <w:lang w:val="es-ES"/>
        </w:rPr>
        <w:t>ientos que se realicen; cualquier cobro en exceso será sancionado.</w:t>
      </w:r>
    </w:p>
    <w:p w:rsidR="00000000" w:rsidRDefault="002858C5">
      <w:pPr>
        <w:divId w:val="2047286921"/>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Los establecimientos autorizados para colectar unidades de sangre, previamente a su utilización en transfusiones, están obligados a realizar las pruebas para determinar el grupo y</w:t>
      </w:r>
      <w:r>
        <w:rPr>
          <w:rFonts w:eastAsia="Times New Roman"/>
          <w:sz w:val="30"/>
          <w:szCs w:val="30"/>
          <w:lang w:val="es-ES"/>
        </w:rPr>
        <w:t xml:space="preserve"> factor sanguíneo y la presencia de anticuerpos irregulares, así como las serológicas para los marcadores de infección, determinados en la reglamentación correspondiente de acuerdo con el perfil epidemiológico local, regional y nacional y los avances tecno</w:t>
      </w:r>
      <w:r>
        <w:rPr>
          <w:rFonts w:eastAsia="Times New Roman"/>
          <w:sz w:val="30"/>
          <w:szCs w:val="30"/>
          <w:lang w:val="es-ES"/>
        </w:rPr>
        <w:t>lógicos.</w:t>
      </w:r>
      <w:r>
        <w:rPr>
          <w:rFonts w:eastAsia="Times New Roman"/>
          <w:sz w:val="30"/>
          <w:szCs w:val="30"/>
          <w:lang w:val="es-ES"/>
        </w:rPr>
        <w:br/>
      </w:r>
      <w:r>
        <w:rPr>
          <w:rFonts w:eastAsia="Times New Roman"/>
          <w:sz w:val="30"/>
          <w:szCs w:val="30"/>
          <w:lang w:val="es-ES"/>
        </w:rPr>
        <w:br/>
        <w:t>La separación de componentes se realizará cumpliendo las normas técnicas aplicables con el fin de asegurar la función terapéutica de los mismos.</w:t>
      </w:r>
    </w:p>
    <w:p w:rsidR="00000000" w:rsidRDefault="002858C5">
      <w:pPr>
        <w:divId w:val="2109882780"/>
        <w:rPr>
          <w:rFonts w:eastAsia="Times New Roman"/>
          <w:sz w:val="30"/>
          <w:szCs w:val="30"/>
          <w:lang w:val="es-ES"/>
        </w:rPr>
      </w:pPr>
      <w:r>
        <w:rPr>
          <w:rFonts w:eastAsia="Times New Roman"/>
          <w:b/>
          <w:bCs/>
          <w:sz w:val="30"/>
          <w:szCs w:val="30"/>
          <w:lang w:val="es-ES"/>
        </w:rPr>
        <w:t xml:space="preserve">Art. 76.- </w:t>
      </w:r>
      <w:r>
        <w:rPr>
          <w:rFonts w:eastAsia="Times New Roman"/>
          <w:sz w:val="30"/>
          <w:szCs w:val="30"/>
          <w:lang w:val="es-ES"/>
        </w:rPr>
        <w:t xml:space="preserve">La transfusión de sangre y sus componentes, debe ser prescrita por un médico, legalmente habilitado para ejercer la profesión, practicada bajo su responsabilidad y supervisión, en condiciones que garanticen </w:t>
      </w:r>
      <w:r>
        <w:rPr>
          <w:rFonts w:eastAsia="Times New Roman"/>
          <w:sz w:val="30"/>
          <w:szCs w:val="30"/>
          <w:u w:val="single"/>
          <w:lang w:val="es-ES"/>
        </w:rPr>
        <w:t>l</w:t>
      </w:r>
      <w:r>
        <w:rPr>
          <w:rFonts w:eastAsia="Times New Roman"/>
          <w:sz w:val="30"/>
          <w:szCs w:val="30"/>
          <w:lang w:val="es-ES"/>
        </w:rPr>
        <w:t>a seguridad del procedimiento y de conformidad c</w:t>
      </w:r>
      <w:r>
        <w:rPr>
          <w:rFonts w:eastAsia="Times New Roman"/>
          <w:sz w:val="30"/>
          <w:szCs w:val="30"/>
          <w:lang w:val="es-ES"/>
        </w:rPr>
        <w:t>on lo establecido en las normas técnicas.</w:t>
      </w:r>
    </w:p>
    <w:p w:rsidR="00000000" w:rsidRDefault="002858C5">
      <w:pPr>
        <w:divId w:val="378284618"/>
        <w:rPr>
          <w:rFonts w:eastAsia="Times New Roman"/>
          <w:sz w:val="30"/>
          <w:szCs w:val="30"/>
          <w:lang w:val="es-ES"/>
        </w:rPr>
      </w:pPr>
      <w:r>
        <w:rPr>
          <w:rFonts w:eastAsia="Times New Roman"/>
          <w:b/>
          <w:bCs/>
          <w:sz w:val="30"/>
          <w:szCs w:val="30"/>
          <w:lang w:val="es-ES"/>
        </w:rPr>
        <w:t xml:space="preserve">Art. 77.- </w:t>
      </w:r>
      <w:r>
        <w:rPr>
          <w:rFonts w:eastAsia="Times New Roman"/>
          <w:sz w:val="30"/>
          <w:szCs w:val="30"/>
          <w:lang w:val="es-ES"/>
        </w:rPr>
        <w:t xml:space="preserve">La aceptación o negativa para transfusión de sangre y sus componentes, debe realizarse por escrito de parte del potencial </w:t>
      </w:r>
      <w:r>
        <w:rPr>
          <w:rFonts w:eastAsia="Times New Roman"/>
          <w:sz w:val="30"/>
          <w:szCs w:val="30"/>
          <w:lang w:val="es-ES"/>
        </w:rPr>
        <w:lastRenderedPageBreak/>
        <w:t>receptor o a través de la persona legalmente capaz para ejercer su representación,</w:t>
      </w:r>
      <w:r>
        <w:rPr>
          <w:rFonts w:eastAsia="Times New Roman"/>
          <w:sz w:val="30"/>
          <w:szCs w:val="30"/>
          <w:lang w:val="es-ES"/>
        </w:rPr>
        <w:t xml:space="preserve"> exceptuándose los casos de emergencia o urgencia.</w:t>
      </w:r>
    </w:p>
    <w:p w:rsidR="00000000" w:rsidRDefault="002858C5">
      <w:pPr>
        <w:divId w:val="1935623757"/>
        <w:rPr>
          <w:rFonts w:eastAsia="Times New Roman"/>
          <w:sz w:val="30"/>
          <w:szCs w:val="30"/>
          <w:lang w:val="es-ES"/>
        </w:rPr>
      </w:pPr>
      <w:r>
        <w:rPr>
          <w:rFonts w:eastAsia="Times New Roman"/>
          <w:b/>
          <w:bCs/>
          <w:sz w:val="30"/>
          <w:szCs w:val="30"/>
          <w:lang w:val="es-ES"/>
        </w:rPr>
        <w:t xml:space="preserve">Art. 78.- </w:t>
      </w:r>
      <w:r>
        <w:rPr>
          <w:rFonts w:eastAsia="Times New Roman"/>
          <w:sz w:val="30"/>
          <w:szCs w:val="30"/>
          <w:lang w:val="es-ES"/>
        </w:rPr>
        <w:t>La donación voluntaria de sangre requiere de la expresa autorización libre, voluntaria y por escrito del donante.</w:t>
      </w:r>
    </w:p>
    <w:p w:rsidR="00000000" w:rsidRDefault="002858C5">
      <w:pPr>
        <w:divId w:val="395318096"/>
        <w:rPr>
          <w:rFonts w:eastAsia="Times New Roman"/>
          <w:sz w:val="30"/>
          <w:szCs w:val="30"/>
          <w:lang w:val="es-ES"/>
        </w:rPr>
      </w:pPr>
      <w:r>
        <w:rPr>
          <w:rFonts w:eastAsia="Times New Roman"/>
          <w:b/>
          <w:bCs/>
          <w:sz w:val="30"/>
          <w:szCs w:val="30"/>
          <w:lang w:val="es-ES"/>
        </w:rPr>
        <w:t xml:space="preserve">Art. 79.- </w:t>
      </w:r>
      <w:r>
        <w:rPr>
          <w:rFonts w:eastAsia="Times New Roman"/>
          <w:sz w:val="30"/>
          <w:szCs w:val="30"/>
          <w:lang w:val="es-ES"/>
        </w:rPr>
        <w:t>La exportación de plasma para procesamiento industrial sólo podrá realizarse hacia plantas procesadoras acreditadas y siempre que los derivados obtenidos sean recuperados para consumo nacional.</w:t>
      </w:r>
    </w:p>
    <w:p w:rsidR="00000000" w:rsidRDefault="002858C5">
      <w:pPr>
        <w:divId w:val="51851278"/>
        <w:rPr>
          <w:rFonts w:eastAsia="Times New Roman"/>
          <w:sz w:val="30"/>
          <w:szCs w:val="30"/>
          <w:lang w:val="es-ES"/>
        </w:rPr>
      </w:pPr>
      <w:r>
        <w:rPr>
          <w:rFonts w:eastAsia="Times New Roman"/>
          <w:b/>
          <w:bCs/>
          <w:sz w:val="30"/>
          <w:szCs w:val="30"/>
          <w:lang w:val="es-ES"/>
        </w:rPr>
        <w:t xml:space="preserve">Art. 80.- </w:t>
      </w:r>
      <w:r>
        <w:rPr>
          <w:rFonts w:eastAsia="Times New Roman"/>
          <w:sz w:val="30"/>
          <w:szCs w:val="30"/>
          <w:lang w:val="es-ES"/>
        </w:rPr>
        <w:t>Prohíbese la exportación de sangre y sus componentes</w:t>
      </w:r>
      <w:r>
        <w:rPr>
          <w:rFonts w:eastAsia="Times New Roman"/>
          <w:sz w:val="30"/>
          <w:szCs w:val="30"/>
          <w:lang w:val="es-ES"/>
        </w:rPr>
        <w:t>, salvo casos expresos de donación originados por razones de emergencia y humanitarias según lo señalado en el artículo anterior.</w:t>
      </w:r>
    </w:p>
    <w:p w:rsidR="00000000" w:rsidRDefault="002858C5">
      <w:pPr>
        <w:jc w:val="center"/>
        <w:divId w:val="1986856886"/>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LOS TRASPLANTES DE ÓRGANOS, TEJIDOS Y DISPOSICIÓN DE CADÁVERES</w:t>
      </w:r>
    </w:p>
    <w:p w:rsidR="00000000" w:rsidRDefault="002858C5">
      <w:pPr>
        <w:jc w:val="center"/>
        <w:divId w:val="1986856886"/>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LOS TRASPLANTES DE ÓRGANOS Y TEJI</w:t>
      </w:r>
      <w:r>
        <w:rPr>
          <w:rFonts w:eastAsia="Times New Roman"/>
          <w:b/>
          <w:bCs/>
          <w:sz w:val="36"/>
          <w:szCs w:val="36"/>
          <w:lang w:val="es-ES"/>
        </w:rPr>
        <w:t>DOS</w:t>
      </w:r>
    </w:p>
    <w:p w:rsidR="00000000" w:rsidRDefault="002858C5">
      <w:pPr>
        <w:divId w:val="783578220"/>
        <w:rPr>
          <w:rFonts w:eastAsia="Times New Roman"/>
          <w:sz w:val="30"/>
          <w:szCs w:val="30"/>
          <w:lang w:val="es-ES"/>
        </w:rPr>
      </w:pPr>
      <w:r>
        <w:rPr>
          <w:rFonts w:eastAsia="Times New Roman"/>
          <w:b/>
          <w:bCs/>
          <w:sz w:val="30"/>
          <w:szCs w:val="30"/>
          <w:lang w:val="es-ES"/>
        </w:rPr>
        <w:t>Art. 81.-</w:t>
      </w:r>
      <w:r>
        <w:rPr>
          <w:rFonts w:eastAsia="Times New Roman"/>
          <w:sz w:val="30"/>
          <w:szCs w:val="30"/>
          <w:lang w:val="es-ES"/>
        </w:rPr>
        <w:t xml:space="preserve"> Prohíbese la comercialización de componentes anatómicos de personas vivas o fallecidas. Ninguna persona podrá ofrecer o recibir directa o indirectamente beneficios económicos o de otra índole, por la entrega u obtención de órganos y otros com</w:t>
      </w:r>
      <w:r>
        <w:rPr>
          <w:rFonts w:eastAsia="Times New Roman"/>
          <w:sz w:val="30"/>
          <w:szCs w:val="30"/>
          <w:lang w:val="es-ES"/>
        </w:rPr>
        <w:t>ponentes anatómicos de personas vivas o fallecidas.</w:t>
      </w:r>
    </w:p>
    <w:p w:rsidR="00000000" w:rsidRDefault="002858C5">
      <w:pPr>
        <w:divId w:val="1848059516"/>
        <w:rPr>
          <w:rFonts w:eastAsia="Times New Roman"/>
          <w:sz w:val="30"/>
          <w:szCs w:val="30"/>
          <w:lang w:val="es-ES"/>
        </w:rPr>
      </w:pPr>
      <w:r>
        <w:rPr>
          <w:rFonts w:eastAsia="Times New Roman"/>
          <w:b/>
          <w:bCs/>
          <w:sz w:val="30"/>
          <w:szCs w:val="30"/>
          <w:lang w:val="es-ES"/>
        </w:rPr>
        <w:t>Art. 82.-</w:t>
      </w:r>
      <w:r>
        <w:rPr>
          <w:rFonts w:eastAsia="Times New Roman"/>
          <w:sz w:val="30"/>
          <w:szCs w:val="30"/>
          <w:lang w:val="es-ES"/>
        </w:rPr>
        <w:t xml:space="preserve"> (Derogado por la Disposición Derogatoria Segunda de la Ley s/n, R.O. 398, 4-III-2011).</w:t>
      </w:r>
    </w:p>
    <w:p w:rsidR="00000000" w:rsidRDefault="002858C5">
      <w:pPr>
        <w:divId w:val="1739280593"/>
        <w:rPr>
          <w:rFonts w:eastAsia="Times New Roman"/>
          <w:sz w:val="30"/>
          <w:szCs w:val="30"/>
          <w:lang w:val="es-ES"/>
        </w:rPr>
      </w:pPr>
      <w:r>
        <w:rPr>
          <w:rFonts w:eastAsia="Times New Roman"/>
          <w:b/>
          <w:bCs/>
          <w:sz w:val="30"/>
          <w:szCs w:val="30"/>
          <w:lang w:val="es-ES"/>
        </w:rPr>
        <w:t xml:space="preserve">Art. 83.- </w:t>
      </w:r>
      <w:r>
        <w:rPr>
          <w:rFonts w:eastAsia="Times New Roman"/>
          <w:sz w:val="30"/>
          <w:szCs w:val="30"/>
          <w:lang w:val="es-ES"/>
        </w:rPr>
        <w:t>(Derogado por la Disposición Derogatoria Tercera de la Ley s/n, R.O. 398, 4-III-2011).</w:t>
      </w:r>
    </w:p>
    <w:p w:rsidR="00000000" w:rsidRDefault="002858C5">
      <w:pPr>
        <w:divId w:val="2006201675"/>
        <w:rPr>
          <w:rFonts w:eastAsia="Times New Roman"/>
          <w:sz w:val="30"/>
          <w:szCs w:val="30"/>
          <w:lang w:val="es-ES"/>
        </w:rPr>
      </w:pPr>
      <w:r>
        <w:rPr>
          <w:rFonts w:eastAsia="Times New Roman"/>
          <w:b/>
          <w:bCs/>
          <w:sz w:val="30"/>
          <w:szCs w:val="30"/>
          <w:lang w:val="es-ES"/>
        </w:rPr>
        <w:t>Art. 84.-</w:t>
      </w:r>
      <w:r>
        <w:rPr>
          <w:rFonts w:eastAsia="Times New Roman"/>
          <w:sz w:val="30"/>
          <w:szCs w:val="30"/>
          <w:lang w:val="es-ES"/>
        </w:rPr>
        <w:t xml:space="preserve"> </w:t>
      </w:r>
      <w:r>
        <w:rPr>
          <w:rFonts w:eastAsia="Times New Roman"/>
          <w:sz w:val="30"/>
          <w:szCs w:val="30"/>
          <w:lang w:val="es-ES"/>
        </w:rPr>
        <w:t>La autoridad sanitaria nacional, normará, licenciará y controlará el funcionamiento de los servicios de salud especializados, públicos y privados, para el ejercicio de actividades relacionadas con el trasplante de órganos u otros componentes anatómicos. Ig</w:t>
      </w:r>
      <w:r>
        <w:rPr>
          <w:rFonts w:eastAsia="Times New Roman"/>
          <w:sz w:val="30"/>
          <w:szCs w:val="30"/>
          <w:lang w:val="es-ES"/>
        </w:rPr>
        <w:t>ualmente controlará el ejercicio profesional de quienes realicen dichas actividades.</w:t>
      </w:r>
    </w:p>
    <w:p w:rsidR="00000000" w:rsidRDefault="002858C5">
      <w:pPr>
        <w:divId w:val="400182091"/>
        <w:rPr>
          <w:rFonts w:eastAsia="Times New Roman"/>
          <w:sz w:val="30"/>
          <w:szCs w:val="30"/>
          <w:lang w:val="es-ES"/>
        </w:rPr>
      </w:pPr>
      <w:r>
        <w:rPr>
          <w:rFonts w:eastAsia="Times New Roman"/>
          <w:b/>
          <w:bCs/>
          <w:sz w:val="30"/>
          <w:szCs w:val="30"/>
          <w:lang w:val="es-ES"/>
        </w:rPr>
        <w:t>Art. 85.-</w:t>
      </w:r>
      <w:r>
        <w:rPr>
          <w:rFonts w:eastAsia="Times New Roman"/>
          <w:sz w:val="30"/>
          <w:szCs w:val="30"/>
          <w:lang w:val="es-ES"/>
        </w:rPr>
        <w:t xml:space="preserve"> La autoridad sanitaria nacional normará la organización de los bancos de tejidos y de células, bajo los parámetros técnicos y estándares que se establezcan para </w:t>
      </w:r>
      <w:r>
        <w:rPr>
          <w:rFonts w:eastAsia="Times New Roman"/>
          <w:sz w:val="30"/>
          <w:szCs w:val="30"/>
          <w:lang w:val="es-ES"/>
        </w:rPr>
        <w:t>el efecto.</w:t>
      </w:r>
      <w:r>
        <w:rPr>
          <w:rFonts w:eastAsia="Times New Roman"/>
          <w:sz w:val="30"/>
          <w:szCs w:val="30"/>
          <w:lang w:val="es-ES"/>
        </w:rPr>
        <w:br/>
      </w:r>
      <w:r>
        <w:rPr>
          <w:rFonts w:eastAsia="Times New Roman"/>
          <w:sz w:val="30"/>
          <w:szCs w:val="30"/>
          <w:lang w:val="es-ES"/>
        </w:rPr>
        <w:br/>
        <w:t>La asignación de órganos u otros componentes anatómicos debe realizarse bajo los parámetros nacionales e internacionales, establecidos por un sistema nacional creado para este efecto.</w:t>
      </w:r>
    </w:p>
    <w:p w:rsidR="00000000" w:rsidRDefault="002858C5">
      <w:pPr>
        <w:divId w:val="609244148"/>
        <w:rPr>
          <w:rFonts w:eastAsia="Times New Roman"/>
          <w:sz w:val="30"/>
          <w:szCs w:val="30"/>
          <w:lang w:val="es-ES"/>
        </w:rPr>
      </w:pPr>
      <w:r>
        <w:rPr>
          <w:rFonts w:eastAsia="Times New Roman"/>
          <w:b/>
          <w:bCs/>
          <w:sz w:val="30"/>
          <w:szCs w:val="30"/>
          <w:lang w:val="es-ES"/>
        </w:rPr>
        <w:lastRenderedPageBreak/>
        <w:t>Art. 86.-</w:t>
      </w:r>
      <w:r>
        <w:rPr>
          <w:rFonts w:eastAsia="Times New Roman"/>
          <w:sz w:val="30"/>
          <w:szCs w:val="30"/>
          <w:lang w:val="es-ES"/>
        </w:rPr>
        <w:t xml:space="preserve"> Los xenotrasplantes podrán realizarse únicamente c</w:t>
      </w:r>
      <w:r>
        <w:rPr>
          <w:rFonts w:eastAsia="Times New Roman"/>
          <w:sz w:val="30"/>
          <w:szCs w:val="30"/>
          <w:lang w:val="es-ES"/>
        </w:rPr>
        <w:t>uando se garanticen condiciones científicas y tecnológicas que aseguren la calidad del procedimiento con sujeción a principios bioéticos, y estarán sujetos a la autorización de la autoridad sanitaria nacional a través del organismo competente.</w:t>
      </w:r>
    </w:p>
    <w:p w:rsidR="00000000" w:rsidRDefault="002858C5">
      <w:pPr>
        <w:jc w:val="center"/>
        <w:divId w:val="1986856886"/>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DISPOSICIÓN Y MANEJO DE CADÁVERES</w:t>
      </w:r>
    </w:p>
    <w:p w:rsidR="00000000" w:rsidRDefault="002858C5">
      <w:pPr>
        <w:divId w:val="1743796949"/>
        <w:rPr>
          <w:rFonts w:eastAsia="Times New Roman"/>
          <w:sz w:val="30"/>
          <w:szCs w:val="30"/>
          <w:lang w:val="es-ES"/>
        </w:rPr>
      </w:pPr>
      <w:r>
        <w:rPr>
          <w:rFonts w:eastAsia="Times New Roman"/>
          <w:b/>
          <w:bCs/>
          <w:sz w:val="30"/>
          <w:szCs w:val="30"/>
          <w:lang w:val="es-ES"/>
        </w:rPr>
        <w:t xml:space="preserve">Art. 87.- </w:t>
      </w:r>
      <w:r>
        <w:rPr>
          <w:rFonts w:eastAsia="Times New Roman"/>
          <w:sz w:val="30"/>
          <w:szCs w:val="30"/>
          <w:lang w:val="es-ES"/>
        </w:rPr>
        <w:t>La instalación, construcción y mantenimiento de cementerios, criptas, crematorios, morgues o sitios de conservación de cadáveres, lo podrán hacer entidades públicas y privadas, para lo cual se dará cumplim</w:t>
      </w:r>
      <w:r>
        <w:rPr>
          <w:rFonts w:eastAsia="Times New Roman"/>
          <w:sz w:val="30"/>
          <w:szCs w:val="30"/>
          <w:lang w:val="es-ES"/>
        </w:rPr>
        <w:t>iento a las normas establecidas en esta Ley. Previamente se verificará la ubicación y la infraestructura a emplearse y que no constituyan riesgo para la salud. Deberán contar con el estudio de impacto ambiental y la correspondiente licencia ambiental.</w:t>
      </w:r>
      <w:r>
        <w:rPr>
          <w:rFonts w:eastAsia="Times New Roman"/>
          <w:sz w:val="30"/>
          <w:szCs w:val="30"/>
          <w:lang w:val="es-ES"/>
        </w:rPr>
        <w:br/>
      </w:r>
      <w:r>
        <w:rPr>
          <w:rFonts w:eastAsia="Times New Roman"/>
          <w:sz w:val="30"/>
          <w:szCs w:val="30"/>
          <w:lang w:val="es-ES"/>
        </w:rPr>
        <w:br/>
        <w:t>Los</w:t>
      </w:r>
      <w:r>
        <w:rPr>
          <w:rFonts w:eastAsia="Times New Roman"/>
          <w:sz w:val="30"/>
          <w:szCs w:val="30"/>
          <w:lang w:val="es-ES"/>
        </w:rPr>
        <w:t xml:space="preserve"> cementerios y criptas son los únicos sitios autorizados para la inhumación de cadáveres y deben cumplir las normas establecidas por la autoridad sanitaria nacional y la correspondiente municipalidad.</w:t>
      </w:r>
    </w:p>
    <w:p w:rsidR="00000000" w:rsidRDefault="002858C5">
      <w:pPr>
        <w:divId w:val="186648061"/>
        <w:rPr>
          <w:rFonts w:eastAsia="Times New Roman"/>
          <w:sz w:val="30"/>
          <w:szCs w:val="30"/>
          <w:lang w:val="es-ES"/>
        </w:rPr>
      </w:pPr>
      <w:r>
        <w:rPr>
          <w:rFonts w:eastAsia="Times New Roman"/>
          <w:b/>
          <w:bCs/>
          <w:sz w:val="30"/>
          <w:szCs w:val="30"/>
          <w:lang w:val="es-ES"/>
        </w:rPr>
        <w:t>Art. 88.-</w:t>
      </w:r>
      <w:r>
        <w:rPr>
          <w:rFonts w:eastAsia="Times New Roman"/>
          <w:sz w:val="30"/>
          <w:szCs w:val="30"/>
          <w:lang w:val="es-ES"/>
        </w:rPr>
        <w:t xml:space="preserve"> Practicada la necropsia, el cadáver debe ser </w:t>
      </w:r>
      <w:r>
        <w:rPr>
          <w:rFonts w:eastAsia="Times New Roman"/>
          <w:sz w:val="30"/>
          <w:szCs w:val="30"/>
          <w:lang w:val="es-ES"/>
        </w:rPr>
        <w:t>obligatoriamente tratado, inhumado o cremado.</w:t>
      </w:r>
      <w:r>
        <w:rPr>
          <w:rFonts w:eastAsia="Times New Roman"/>
          <w:sz w:val="30"/>
          <w:szCs w:val="30"/>
          <w:lang w:val="es-ES"/>
        </w:rPr>
        <w:br/>
      </w:r>
      <w:r>
        <w:rPr>
          <w:rFonts w:eastAsia="Times New Roman"/>
          <w:sz w:val="30"/>
          <w:szCs w:val="30"/>
          <w:lang w:val="es-ES"/>
        </w:rPr>
        <w:br/>
        <w:t>Ningún cadáver podrá mantenerse insepulto o sin someterse a cremación por más de setenta y dos horas, excepto cuando medie orden judicial o no sean reconocidos o reclamados por sus familiares o derechohabiente</w:t>
      </w:r>
      <w:r>
        <w:rPr>
          <w:rFonts w:eastAsia="Times New Roman"/>
          <w:sz w:val="30"/>
          <w:szCs w:val="30"/>
          <w:lang w:val="es-ES"/>
        </w:rPr>
        <w:t>s, en cuyo caso debe garantizarse su mantenimiento en los sitios autorizados y en condiciones de conservación adecuadas que no comprometan la integridad del cadáver ni alteren las posibles evidencias.</w:t>
      </w:r>
    </w:p>
    <w:p w:rsidR="00000000" w:rsidRDefault="002858C5">
      <w:pPr>
        <w:divId w:val="894656579"/>
        <w:rPr>
          <w:rFonts w:eastAsia="Times New Roman"/>
          <w:sz w:val="30"/>
          <w:szCs w:val="30"/>
          <w:lang w:val="es-ES"/>
        </w:rPr>
      </w:pPr>
      <w:r>
        <w:rPr>
          <w:rFonts w:eastAsia="Times New Roman"/>
          <w:b/>
          <w:bCs/>
          <w:sz w:val="30"/>
          <w:szCs w:val="30"/>
          <w:lang w:val="es-ES"/>
        </w:rPr>
        <w:t>Art. 89.-</w:t>
      </w:r>
      <w:r>
        <w:rPr>
          <w:rFonts w:eastAsia="Times New Roman"/>
          <w:sz w:val="30"/>
          <w:szCs w:val="30"/>
          <w:lang w:val="es-ES"/>
        </w:rPr>
        <w:t xml:space="preserve"> Los cadáveres no identificados o que no fuere</w:t>
      </w:r>
      <w:r>
        <w:rPr>
          <w:rFonts w:eastAsia="Times New Roman"/>
          <w:sz w:val="30"/>
          <w:szCs w:val="30"/>
          <w:lang w:val="es-ES"/>
        </w:rPr>
        <w:t xml:space="preserve">n reclamados en el plazo de treinta días posteriores a su fallecimiento, se entregarán a título de donación a las facultades de Ciencias Médicas o de la Salud legalmente establecidas dando preferencia a las estatales, o se inhumarán de conformidad con las </w:t>
      </w:r>
      <w:r>
        <w:rPr>
          <w:rFonts w:eastAsia="Times New Roman"/>
          <w:sz w:val="30"/>
          <w:szCs w:val="30"/>
          <w:lang w:val="es-ES"/>
        </w:rPr>
        <w:t>disposiciones pertinentes.</w:t>
      </w:r>
      <w:r>
        <w:rPr>
          <w:rFonts w:eastAsia="Times New Roman"/>
          <w:sz w:val="30"/>
          <w:szCs w:val="30"/>
          <w:lang w:val="es-ES"/>
        </w:rPr>
        <w:br/>
      </w:r>
      <w:r>
        <w:rPr>
          <w:rFonts w:eastAsia="Times New Roman"/>
          <w:sz w:val="30"/>
          <w:szCs w:val="30"/>
          <w:lang w:val="es-ES"/>
        </w:rPr>
        <w:br/>
        <w:t>De los cadáveres no identificados, previa a su donación o inhumación se extraerán muestras que permita la obtención del perfil genético de la persona. Esta información será registrada en un banco de datos de cadáveres no identif</w:t>
      </w:r>
      <w:r>
        <w:rPr>
          <w:rFonts w:eastAsia="Times New Roman"/>
          <w:sz w:val="30"/>
          <w:szCs w:val="30"/>
          <w:lang w:val="es-ES"/>
        </w:rPr>
        <w:t>icados.</w:t>
      </w:r>
    </w:p>
    <w:p w:rsidR="00000000" w:rsidRDefault="002858C5">
      <w:pPr>
        <w:divId w:val="348679467"/>
        <w:rPr>
          <w:rFonts w:eastAsia="Times New Roman"/>
          <w:sz w:val="30"/>
          <w:szCs w:val="30"/>
          <w:lang w:val="es-ES"/>
        </w:rPr>
      </w:pPr>
      <w:r>
        <w:rPr>
          <w:rFonts w:eastAsia="Times New Roman"/>
          <w:b/>
          <w:bCs/>
          <w:sz w:val="30"/>
          <w:szCs w:val="30"/>
          <w:lang w:val="es-ES"/>
        </w:rPr>
        <w:lastRenderedPageBreak/>
        <w:t xml:space="preserve">Art. 90.- </w:t>
      </w:r>
      <w:r>
        <w:rPr>
          <w:rFonts w:eastAsia="Times New Roman"/>
          <w:sz w:val="30"/>
          <w:szCs w:val="30"/>
          <w:lang w:val="es-ES"/>
        </w:rPr>
        <w:t>No se podrá proceder a la inhumación o cremación de un cadáver sin que se cuente con el certificado médico que confirme la defunción y establezca sus posibles causas, de acuerdo a su diagnóstico. Esta responsabilidad corresponde a los cem</w:t>
      </w:r>
      <w:r>
        <w:rPr>
          <w:rFonts w:eastAsia="Times New Roman"/>
          <w:sz w:val="30"/>
          <w:szCs w:val="30"/>
          <w:lang w:val="es-ES"/>
        </w:rPr>
        <w:t>enterios o crematorios según el caso.</w:t>
      </w:r>
    </w:p>
    <w:p w:rsidR="00000000" w:rsidRDefault="002858C5">
      <w:pPr>
        <w:divId w:val="616445915"/>
        <w:rPr>
          <w:rFonts w:eastAsia="Times New Roman"/>
          <w:sz w:val="30"/>
          <w:szCs w:val="30"/>
          <w:lang w:val="es-ES"/>
        </w:rPr>
      </w:pPr>
      <w:r>
        <w:rPr>
          <w:rFonts w:eastAsia="Times New Roman"/>
          <w:b/>
          <w:bCs/>
          <w:sz w:val="30"/>
          <w:szCs w:val="30"/>
          <w:lang w:val="es-ES"/>
        </w:rPr>
        <w:t>Art. 91.-</w:t>
      </w:r>
      <w:r>
        <w:rPr>
          <w:rFonts w:eastAsia="Times New Roman"/>
          <w:sz w:val="30"/>
          <w:szCs w:val="30"/>
          <w:lang w:val="es-ES"/>
        </w:rPr>
        <w:t xml:space="preserve"> La exhumación para efectos legales podrá practicarse en cualquier tiempo por orden de autoridad competente.</w:t>
      </w:r>
    </w:p>
    <w:p w:rsidR="00000000" w:rsidRDefault="002858C5">
      <w:pPr>
        <w:divId w:val="1860506298"/>
        <w:rPr>
          <w:rFonts w:eastAsia="Times New Roman"/>
          <w:sz w:val="30"/>
          <w:szCs w:val="30"/>
          <w:lang w:val="es-ES"/>
        </w:rPr>
      </w:pPr>
      <w:r>
        <w:rPr>
          <w:rFonts w:eastAsia="Times New Roman"/>
          <w:b/>
          <w:bCs/>
          <w:sz w:val="30"/>
          <w:szCs w:val="30"/>
          <w:lang w:val="es-ES"/>
        </w:rPr>
        <w:t>Art. 92.-</w:t>
      </w:r>
      <w:r>
        <w:rPr>
          <w:rFonts w:eastAsia="Times New Roman"/>
          <w:sz w:val="30"/>
          <w:szCs w:val="30"/>
          <w:lang w:val="es-ES"/>
        </w:rPr>
        <w:t xml:space="preserve"> El traslado de cadáveres, dentro del país, en los casos y condiciones establecidos en el r</w:t>
      </w:r>
      <w:r>
        <w:rPr>
          <w:rFonts w:eastAsia="Times New Roman"/>
          <w:sz w:val="30"/>
          <w:szCs w:val="30"/>
          <w:lang w:val="es-ES"/>
        </w:rPr>
        <w:t>eglamento de esta Ley, así como su ingreso al territorio nacional requiere autorización de la autoridad sanitaria nacional, quien establecerá las normas de conservación y seguridad.</w:t>
      </w:r>
    </w:p>
    <w:p w:rsidR="00000000" w:rsidRDefault="002858C5">
      <w:pPr>
        <w:divId w:val="125970473"/>
        <w:rPr>
          <w:rFonts w:eastAsia="Times New Roman"/>
          <w:sz w:val="30"/>
          <w:szCs w:val="30"/>
          <w:lang w:val="es-ES"/>
        </w:rPr>
      </w:pPr>
      <w:r>
        <w:rPr>
          <w:rFonts w:eastAsia="Times New Roman"/>
          <w:b/>
          <w:bCs/>
          <w:sz w:val="30"/>
          <w:szCs w:val="30"/>
          <w:lang w:val="es-ES"/>
        </w:rPr>
        <w:t>Art. 93.-</w:t>
      </w:r>
      <w:r>
        <w:rPr>
          <w:rFonts w:eastAsia="Times New Roman"/>
          <w:sz w:val="30"/>
          <w:szCs w:val="30"/>
          <w:lang w:val="es-ES"/>
        </w:rPr>
        <w:t xml:space="preserve"> Las necropsias deben ser realizadas bajo responsabilidad de médi</w:t>
      </w:r>
      <w:r>
        <w:rPr>
          <w:rFonts w:eastAsia="Times New Roman"/>
          <w:sz w:val="30"/>
          <w:szCs w:val="30"/>
          <w:lang w:val="es-ES"/>
        </w:rPr>
        <w:t>cos patólogos o forenses, excepto en las localidades donde estos profesionales no existan, en cuyo caso se realizarán de acuerdo con lo establecido en el Código de Procedimiento Penal, sin costo para los familiares o deudos en las instituciones públicas.</w:t>
      </w:r>
    </w:p>
    <w:p w:rsidR="00000000" w:rsidRDefault="002858C5">
      <w:pPr>
        <w:divId w:val="1234467905"/>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rt. 94.-</w:t>
      </w:r>
      <w:r>
        <w:rPr>
          <w:rFonts w:eastAsia="Times New Roman"/>
          <w:sz w:val="30"/>
          <w:szCs w:val="30"/>
          <w:lang w:val="es-ES"/>
        </w:rPr>
        <w:t xml:space="preserve"> Es obligatoria la necropsia cuando:</w:t>
      </w:r>
      <w:r>
        <w:rPr>
          <w:rFonts w:eastAsia="Times New Roman"/>
          <w:sz w:val="30"/>
          <w:szCs w:val="30"/>
          <w:lang w:val="es-ES"/>
        </w:rPr>
        <w:br/>
      </w:r>
      <w:r>
        <w:rPr>
          <w:rFonts w:eastAsia="Times New Roman"/>
          <w:sz w:val="30"/>
          <w:szCs w:val="30"/>
          <w:lang w:val="es-ES"/>
        </w:rPr>
        <w:br/>
        <w:t>a) No se conozca la causa del fallecimiento;</w:t>
      </w:r>
      <w:r>
        <w:rPr>
          <w:rFonts w:eastAsia="Times New Roman"/>
          <w:sz w:val="30"/>
          <w:szCs w:val="30"/>
          <w:lang w:val="es-ES"/>
        </w:rPr>
        <w:br/>
      </w:r>
      <w:r>
        <w:rPr>
          <w:rFonts w:eastAsia="Times New Roman"/>
          <w:sz w:val="30"/>
          <w:szCs w:val="30"/>
          <w:lang w:val="es-ES"/>
        </w:rPr>
        <w:br/>
        <w:t>b) Por muerte repentina;</w:t>
      </w:r>
      <w:r>
        <w:rPr>
          <w:rFonts w:eastAsia="Times New Roman"/>
          <w:sz w:val="30"/>
          <w:szCs w:val="30"/>
          <w:lang w:val="es-ES"/>
        </w:rPr>
        <w:br/>
      </w:r>
      <w:r>
        <w:rPr>
          <w:rFonts w:eastAsia="Times New Roman"/>
          <w:sz w:val="30"/>
          <w:szCs w:val="30"/>
          <w:lang w:val="es-ES"/>
        </w:rPr>
        <w:br/>
        <w:t>c) El Ministerio Público lo disponga;</w:t>
      </w:r>
      <w:r>
        <w:rPr>
          <w:rFonts w:eastAsia="Times New Roman"/>
          <w:sz w:val="30"/>
          <w:szCs w:val="30"/>
          <w:lang w:val="es-ES"/>
        </w:rPr>
        <w:br/>
      </w:r>
      <w:r>
        <w:rPr>
          <w:rFonts w:eastAsia="Times New Roman"/>
          <w:sz w:val="30"/>
          <w:szCs w:val="30"/>
          <w:lang w:val="es-ES"/>
        </w:rPr>
        <w:br/>
        <w:t>d) En casos de emergencia sanitaria;</w:t>
      </w:r>
      <w:r>
        <w:rPr>
          <w:rFonts w:eastAsia="Times New Roman"/>
          <w:sz w:val="30"/>
          <w:szCs w:val="30"/>
          <w:lang w:val="es-ES"/>
        </w:rPr>
        <w:br/>
      </w:r>
      <w:r>
        <w:rPr>
          <w:rFonts w:eastAsia="Times New Roman"/>
          <w:sz w:val="30"/>
          <w:szCs w:val="30"/>
          <w:lang w:val="es-ES"/>
        </w:rPr>
        <w:br/>
        <w:t xml:space="preserve">e) Por razones de salud pública; y, </w:t>
      </w:r>
      <w:r>
        <w:rPr>
          <w:rFonts w:eastAsia="Times New Roman"/>
          <w:sz w:val="30"/>
          <w:szCs w:val="30"/>
          <w:lang w:val="es-ES"/>
        </w:rPr>
        <w:br/>
      </w:r>
      <w:r>
        <w:rPr>
          <w:rFonts w:eastAsia="Times New Roman"/>
          <w:sz w:val="30"/>
          <w:szCs w:val="30"/>
          <w:lang w:val="es-ES"/>
        </w:rPr>
        <w:br/>
        <w:t>f) Por petición y conse</w:t>
      </w:r>
      <w:r>
        <w:rPr>
          <w:rFonts w:eastAsia="Times New Roman"/>
          <w:sz w:val="30"/>
          <w:szCs w:val="30"/>
          <w:lang w:val="es-ES"/>
        </w:rPr>
        <w:t>ntimiento del representante legal o pariente más cercano hasta el cuarto grado de consanguinidad y segundo de afinidad.</w:t>
      </w:r>
    </w:p>
    <w:p w:rsidR="00000000" w:rsidRDefault="002858C5">
      <w:pPr>
        <w:jc w:val="center"/>
        <w:divId w:val="1986856886"/>
        <w:rPr>
          <w:rFonts w:eastAsia="Times New Roman"/>
          <w:sz w:val="36"/>
          <w:szCs w:val="36"/>
          <w:lang w:val="es-ES"/>
        </w:rPr>
      </w:pPr>
      <w:r>
        <w:rPr>
          <w:rFonts w:eastAsia="Times New Roman"/>
          <w:b/>
          <w:bCs/>
          <w:sz w:val="36"/>
          <w:szCs w:val="36"/>
          <w:lang w:val="es-ES"/>
        </w:rPr>
        <w:br/>
        <w:t>Libro Segundo</w:t>
      </w:r>
      <w:r>
        <w:rPr>
          <w:rFonts w:eastAsia="Times New Roman"/>
          <w:b/>
          <w:bCs/>
          <w:sz w:val="36"/>
          <w:szCs w:val="36"/>
          <w:lang w:val="es-ES"/>
        </w:rPr>
        <w:br/>
        <w:t>SALUD Y SEGURIDAD AMBIENTAL</w:t>
      </w:r>
    </w:p>
    <w:p w:rsidR="00000000" w:rsidRDefault="002858C5">
      <w:pPr>
        <w:jc w:val="center"/>
        <w:divId w:val="1986856886"/>
        <w:rPr>
          <w:rFonts w:eastAsia="Times New Roman"/>
          <w:sz w:val="36"/>
          <w:szCs w:val="36"/>
          <w:lang w:val="es-ES"/>
        </w:rPr>
      </w:pPr>
      <w:r>
        <w:rPr>
          <w:rFonts w:eastAsia="Times New Roman"/>
          <w:b/>
          <w:bCs/>
          <w:sz w:val="36"/>
          <w:szCs w:val="36"/>
          <w:lang w:val="es-ES"/>
        </w:rPr>
        <w:br/>
        <w:t>DISPOSICIÓN COMÚN</w:t>
      </w:r>
    </w:p>
    <w:p w:rsidR="00000000" w:rsidRDefault="002858C5">
      <w:pPr>
        <w:divId w:val="1725835131"/>
        <w:rPr>
          <w:rFonts w:eastAsia="Times New Roman"/>
          <w:sz w:val="30"/>
          <w:szCs w:val="30"/>
          <w:lang w:val="es-ES"/>
        </w:rPr>
      </w:pPr>
      <w:r>
        <w:rPr>
          <w:rFonts w:eastAsia="Times New Roman"/>
          <w:b/>
          <w:bCs/>
          <w:sz w:val="30"/>
          <w:szCs w:val="30"/>
          <w:lang w:val="es-ES"/>
        </w:rPr>
        <w:t>Art. 95.-</w:t>
      </w:r>
      <w:r>
        <w:rPr>
          <w:rFonts w:eastAsia="Times New Roman"/>
          <w:sz w:val="30"/>
          <w:szCs w:val="30"/>
          <w:lang w:val="es-ES"/>
        </w:rPr>
        <w:t xml:space="preserve"> La autoridad sanitaria nacional en coordinación con el Ministeri</w:t>
      </w:r>
      <w:r>
        <w:rPr>
          <w:rFonts w:eastAsia="Times New Roman"/>
          <w:sz w:val="30"/>
          <w:szCs w:val="30"/>
          <w:lang w:val="es-ES"/>
        </w:rPr>
        <w:t xml:space="preserve">o de Ambiente, establecerá las normas básicas para la </w:t>
      </w:r>
      <w:r>
        <w:rPr>
          <w:rFonts w:eastAsia="Times New Roman"/>
          <w:sz w:val="30"/>
          <w:szCs w:val="30"/>
          <w:lang w:val="es-ES"/>
        </w:rPr>
        <w:lastRenderedPageBreak/>
        <w:t xml:space="preserve">preservación del ambiente en materias relacionadas con la salud humana, las mismas que serán de cumplimiento obligatorio para todas las personas naturales, entidades públicas, privadas y comunitarias. </w:t>
      </w:r>
      <w:r>
        <w:rPr>
          <w:rFonts w:eastAsia="Times New Roman"/>
          <w:sz w:val="30"/>
          <w:szCs w:val="30"/>
          <w:lang w:val="es-ES"/>
        </w:rPr>
        <w:br/>
      </w:r>
      <w:r>
        <w:rPr>
          <w:rFonts w:eastAsia="Times New Roman"/>
          <w:sz w:val="30"/>
          <w:szCs w:val="30"/>
          <w:lang w:val="es-ES"/>
        </w:rPr>
        <w:br/>
        <w:t>El Estado a través de los organismos competentes y el sector privado está obligado a proporcionar a la población, información adecuada y veraz respecto del impacto ambiental y sus consecuencias para la salud individual y colectiva.</w:t>
      </w:r>
    </w:p>
    <w:p w:rsidR="00000000" w:rsidRDefault="002858C5">
      <w:pPr>
        <w:jc w:val="center"/>
        <w:divId w:val="1986856886"/>
        <w:rPr>
          <w:rFonts w:eastAsia="Times New Roman"/>
          <w:sz w:val="36"/>
          <w:szCs w:val="36"/>
          <w:lang w:val="es-ES"/>
        </w:rPr>
      </w:pPr>
      <w:r>
        <w:rPr>
          <w:rFonts w:eastAsia="Times New Roman"/>
          <w:b/>
          <w:bCs/>
          <w:sz w:val="36"/>
          <w:szCs w:val="36"/>
          <w:lang w:val="es-ES"/>
        </w:rPr>
        <w:br/>
        <w:t>Título Único</w:t>
      </w:r>
    </w:p>
    <w:p w:rsidR="00000000" w:rsidRDefault="002858C5">
      <w:pPr>
        <w:jc w:val="center"/>
        <w:divId w:val="1986856886"/>
        <w:rPr>
          <w:rFonts w:eastAsia="Times New Roman"/>
          <w:sz w:val="36"/>
          <w:szCs w:val="36"/>
          <w:lang w:val="es-ES"/>
        </w:rPr>
      </w:pPr>
      <w:r>
        <w:rPr>
          <w:rFonts w:eastAsia="Times New Roman"/>
          <w:b/>
          <w:bCs/>
          <w:sz w:val="36"/>
          <w:szCs w:val="36"/>
          <w:lang w:val="es-ES"/>
        </w:rPr>
        <w:br/>
        <w:t>Capítulo</w:t>
      </w:r>
      <w:r>
        <w:rPr>
          <w:rFonts w:eastAsia="Times New Roman"/>
          <w:b/>
          <w:bCs/>
          <w:sz w:val="36"/>
          <w:szCs w:val="36"/>
          <w:lang w:val="es-ES"/>
        </w:rPr>
        <w:t xml:space="preserve"> I</w:t>
      </w:r>
      <w:r>
        <w:rPr>
          <w:rFonts w:eastAsia="Times New Roman"/>
          <w:b/>
          <w:bCs/>
          <w:sz w:val="36"/>
          <w:szCs w:val="36"/>
          <w:lang w:val="es-ES"/>
        </w:rPr>
        <w:br/>
        <w:t>DEL AGUA PARA CONSUMO HUMANO</w:t>
      </w:r>
    </w:p>
    <w:p w:rsidR="00000000" w:rsidRDefault="002858C5">
      <w:pPr>
        <w:divId w:val="1079139140"/>
        <w:rPr>
          <w:rFonts w:eastAsia="Times New Roman"/>
          <w:sz w:val="30"/>
          <w:szCs w:val="30"/>
          <w:lang w:val="es-ES"/>
        </w:rPr>
      </w:pPr>
      <w:r>
        <w:rPr>
          <w:rFonts w:eastAsia="Times New Roman"/>
          <w:b/>
          <w:bCs/>
          <w:sz w:val="30"/>
          <w:szCs w:val="30"/>
          <w:lang w:val="es-ES"/>
        </w:rPr>
        <w:t xml:space="preserve">Art. 96.- </w:t>
      </w:r>
      <w:r>
        <w:rPr>
          <w:rFonts w:eastAsia="Times New Roman"/>
          <w:sz w:val="30"/>
          <w:szCs w:val="30"/>
          <w:lang w:val="es-ES"/>
        </w:rPr>
        <w:t>Declárase de prioridad nacional y de utilidad pública, el agua para consumo humano.</w:t>
      </w:r>
      <w:r>
        <w:rPr>
          <w:rFonts w:eastAsia="Times New Roman"/>
          <w:sz w:val="30"/>
          <w:szCs w:val="30"/>
          <w:lang w:val="es-ES"/>
        </w:rPr>
        <w:br/>
      </w:r>
      <w:r>
        <w:rPr>
          <w:rFonts w:eastAsia="Times New Roman"/>
          <w:sz w:val="30"/>
          <w:szCs w:val="30"/>
          <w:lang w:val="es-ES"/>
        </w:rPr>
        <w:br/>
        <w:t>Es obligación del Estado, por medio de las municipalidades, proveer a la población de agua potable de calidad, apta para el consu</w:t>
      </w:r>
      <w:r>
        <w:rPr>
          <w:rFonts w:eastAsia="Times New Roman"/>
          <w:sz w:val="30"/>
          <w:szCs w:val="30"/>
          <w:lang w:val="es-ES"/>
        </w:rPr>
        <w:t>mo humano.</w:t>
      </w:r>
      <w:r>
        <w:rPr>
          <w:rFonts w:eastAsia="Times New Roman"/>
          <w:sz w:val="30"/>
          <w:szCs w:val="30"/>
          <w:lang w:val="es-ES"/>
        </w:rPr>
        <w:br/>
      </w:r>
      <w:r>
        <w:rPr>
          <w:rFonts w:eastAsia="Times New Roman"/>
          <w:sz w:val="30"/>
          <w:szCs w:val="30"/>
          <w:lang w:val="es-ES"/>
        </w:rPr>
        <w:br/>
        <w:t>Toda persona natural o jurídica tiene la obligación de proteger los acuíferos, las fuentes y cuencas hidrográficas que sirvan para el abastecimiento de agua para consumo humano. Se prohíbe realizar actividades de cualquier tipo, que pongan en r</w:t>
      </w:r>
      <w:r>
        <w:rPr>
          <w:rFonts w:eastAsia="Times New Roman"/>
          <w:sz w:val="30"/>
          <w:szCs w:val="30"/>
          <w:lang w:val="es-ES"/>
        </w:rPr>
        <w:t>iesgo de contaminación las fuentes de captación de agua. La autoridad sanitaria nacional, en coordinación con otros organismos competentes, tomarán medidas para prevenir, controlar, mitigar, remediar y sancionar la contaminación de las fuentes de agua para</w:t>
      </w:r>
      <w:r>
        <w:rPr>
          <w:rFonts w:eastAsia="Times New Roman"/>
          <w:sz w:val="30"/>
          <w:szCs w:val="30"/>
          <w:lang w:val="es-ES"/>
        </w:rPr>
        <w:t xml:space="preserve"> consumo humano.</w:t>
      </w:r>
      <w:r>
        <w:rPr>
          <w:rFonts w:eastAsia="Times New Roman"/>
          <w:sz w:val="30"/>
          <w:szCs w:val="30"/>
          <w:lang w:val="es-ES"/>
        </w:rPr>
        <w:br/>
      </w:r>
      <w:r>
        <w:rPr>
          <w:rFonts w:eastAsia="Times New Roman"/>
          <w:sz w:val="30"/>
          <w:szCs w:val="30"/>
          <w:lang w:val="es-ES"/>
        </w:rPr>
        <w:br/>
        <w:t>A fin de garantizar la calidad e inocuidad, todo abastecimiento de agua para consumo humano, queda sujeto a la vigilancia de la autoridad sanitaria nacional, a quien corresponde establecer las normas y reglamentos que permitan asegurar la</w:t>
      </w:r>
      <w:r>
        <w:rPr>
          <w:rFonts w:eastAsia="Times New Roman"/>
          <w:sz w:val="30"/>
          <w:szCs w:val="30"/>
          <w:lang w:val="es-ES"/>
        </w:rPr>
        <w:t xml:space="preserve"> protección de la salud humana.</w:t>
      </w:r>
    </w:p>
    <w:p w:rsidR="00000000" w:rsidRDefault="002858C5">
      <w:pPr>
        <w:jc w:val="center"/>
        <w:divId w:val="1986856886"/>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 xml:space="preserve">DE LOS DESECHOS COMUNES, INFECCIOSOS, </w:t>
      </w:r>
      <w:r>
        <w:rPr>
          <w:rFonts w:eastAsia="Times New Roman"/>
          <w:b/>
          <w:bCs/>
          <w:sz w:val="36"/>
          <w:szCs w:val="36"/>
          <w:lang w:val="es-ES"/>
        </w:rPr>
        <w:lastRenderedPageBreak/>
        <w:t>ESPECIALES Y DE LAS RADIACIONES IONIZANTES Y NO IONIZANTES</w:t>
      </w:r>
    </w:p>
    <w:p w:rsidR="00000000" w:rsidRDefault="002858C5">
      <w:pPr>
        <w:divId w:val="1353410779"/>
        <w:rPr>
          <w:rFonts w:eastAsia="Times New Roman"/>
          <w:sz w:val="30"/>
          <w:szCs w:val="30"/>
          <w:lang w:val="es-ES"/>
        </w:rPr>
      </w:pPr>
      <w:r>
        <w:rPr>
          <w:rFonts w:eastAsia="Times New Roman"/>
          <w:b/>
          <w:bCs/>
          <w:sz w:val="30"/>
          <w:szCs w:val="30"/>
          <w:lang w:val="es-ES"/>
        </w:rPr>
        <w:t>Art. 97.-</w:t>
      </w:r>
      <w:r>
        <w:rPr>
          <w:rFonts w:eastAsia="Times New Roman"/>
          <w:sz w:val="30"/>
          <w:szCs w:val="30"/>
          <w:lang w:val="es-ES"/>
        </w:rPr>
        <w:t xml:space="preserve"> La autoridad sanitaria nacional dictará las normas para el manejo de todo tipo de desechos y residuos qu</w:t>
      </w:r>
      <w:r>
        <w:rPr>
          <w:rFonts w:eastAsia="Times New Roman"/>
          <w:sz w:val="30"/>
          <w:szCs w:val="30"/>
          <w:lang w:val="es-ES"/>
        </w:rPr>
        <w:t>e afecten la salud humana; normas que serán de cumplimiento obligatorio para las personas naturales y jurídicas.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El presente artículo fue reformado por el Código s/n, publicado en el Suplemento del Registro Oficial 983, del 12 de abril de 2017; mas </w:t>
      </w:r>
      <w:r>
        <w:rPr>
          <w:rFonts w:eastAsia="Times New Roman"/>
          <w:i/>
          <w:iCs/>
          <w:sz w:val="30"/>
          <w:szCs w:val="30"/>
          <w:lang w:val="es-ES"/>
        </w:rPr>
        <w:t>la Disposición Final Única del Código s/n, establece que la norma ibidem entrará en vigencia doce meses después de su publicación en el Registro Oficial, para tales efectos se entiende que la fecha de entrada en vigencia corresponde al 12 de abril de 2018.</w:t>
      </w:r>
    </w:p>
    <w:p w:rsidR="00000000" w:rsidRDefault="002858C5">
      <w:pPr>
        <w:divId w:val="1154370666"/>
        <w:rPr>
          <w:rFonts w:eastAsia="Times New Roman"/>
          <w:sz w:val="30"/>
          <w:szCs w:val="30"/>
          <w:lang w:val="es-ES"/>
        </w:rPr>
      </w:pPr>
      <w:r>
        <w:rPr>
          <w:rFonts w:eastAsia="Times New Roman"/>
          <w:b/>
          <w:bCs/>
          <w:sz w:val="30"/>
          <w:szCs w:val="30"/>
          <w:lang w:val="es-ES"/>
        </w:rPr>
        <w:t>Art. 98.-</w:t>
      </w:r>
      <w:r>
        <w:rPr>
          <w:rFonts w:eastAsia="Times New Roman"/>
          <w:sz w:val="30"/>
          <w:szCs w:val="30"/>
          <w:lang w:val="es-ES"/>
        </w:rPr>
        <w:t xml:space="preserve"> La autoridad sanitaria nacional, en coordinación con las entidades públicas o privadas, promoverá programas y campañas de información y educación para el manejo de desechos y residuos.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presente artículo fue reformado por el Código s/n, publicado en el Suplemento del Registro Oficial 983, del 12 de abril de 2017; mas la Disposición Final Única del Código s/n, establece que la norma ibidem entrará en vigencia doce meses después de su pu</w:t>
      </w:r>
      <w:r>
        <w:rPr>
          <w:rFonts w:eastAsia="Times New Roman"/>
          <w:i/>
          <w:iCs/>
          <w:sz w:val="30"/>
          <w:szCs w:val="30"/>
          <w:lang w:val="es-ES"/>
        </w:rPr>
        <w:t>blicación en el Registro Oficial, para tales efectos se entiende que la fecha de entrada en vigencia corresponde al 12 de abril de 2018.</w:t>
      </w:r>
    </w:p>
    <w:p w:rsidR="00000000" w:rsidRDefault="002858C5">
      <w:pPr>
        <w:divId w:val="195706217"/>
        <w:rPr>
          <w:rFonts w:eastAsia="Times New Roman"/>
          <w:sz w:val="30"/>
          <w:szCs w:val="30"/>
          <w:lang w:val="es-ES"/>
        </w:rPr>
      </w:pPr>
      <w:r>
        <w:rPr>
          <w:rFonts w:eastAsia="Times New Roman"/>
          <w:b/>
          <w:bCs/>
          <w:sz w:val="30"/>
          <w:szCs w:val="30"/>
          <w:lang w:val="es-ES"/>
        </w:rPr>
        <w:t xml:space="preserve">Art. 99.- </w:t>
      </w:r>
      <w:r>
        <w:rPr>
          <w:rFonts w:eastAsia="Times New Roman"/>
          <w:sz w:val="30"/>
          <w:szCs w:val="30"/>
          <w:lang w:val="es-ES"/>
        </w:rPr>
        <w:t>La autoridad sanitaria nacional, en coordinación con los municipios del país, emitirá los reglamentos, normas y procedimientos técnicos de cumplimiento obligatorio para el manejo adecuado de los desechos infecciosos que generen los establecimientos de serv</w:t>
      </w:r>
      <w:r>
        <w:rPr>
          <w:rFonts w:eastAsia="Times New Roman"/>
          <w:sz w:val="30"/>
          <w:szCs w:val="30"/>
          <w:lang w:val="es-ES"/>
        </w:rPr>
        <w:t>icios de salud, públicos o privados, ambulatorio o de internación, veterinaria y estética.</w:t>
      </w:r>
    </w:p>
    <w:p w:rsidR="00000000" w:rsidRDefault="002858C5">
      <w:pPr>
        <w:divId w:val="152260730"/>
        <w:rPr>
          <w:rFonts w:eastAsia="Times New Roman"/>
          <w:sz w:val="30"/>
          <w:szCs w:val="30"/>
          <w:lang w:val="es-ES"/>
        </w:rPr>
      </w:pPr>
      <w:r>
        <w:rPr>
          <w:rFonts w:eastAsia="Times New Roman"/>
          <w:b/>
          <w:bCs/>
          <w:sz w:val="30"/>
          <w:szCs w:val="30"/>
          <w:lang w:val="es-ES"/>
        </w:rPr>
        <w:t xml:space="preserve">Art. 100.- </w:t>
      </w:r>
      <w:r>
        <w:rPr>
          <w:rFonts w:eastAsia="Times New Roman"/>
          <w:sz w:val="30"/>
          <w:szCs w:val="30"/>
          <w:lang w:val="es-ES"/>
        </w:rPr>
        <w:t>La recolección, transporte, tratamiento y disposición final de desechos es responsabilidad de los municipios que la realizarán de acuerdo con las leyes, r</w:t>
      </w:r>
      <w:r>
        <w:rPr>
          <w:rFonts w:eastAsia="Times New Roman"/>
          <w:sz w:val="30"/>
          <w:szCs w:val="30"/>
          <w:lang w:val="es-ES"/>
        </w:rPr>
        <w:t>eglamentos y ordenanzas que se dicten para el efecto, con observancia de las normas de bioseguridad y control determinadas por la autoridad sanitaria nacional. El Estado entregará los recursos necesarios para el cumplimiento de lo dispuesto en este artícul</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El presente artículo fue reformado por el Código s/n, publicado en el Suplemento del Registro Oficial 983, del 12 de abril de 2017; mas la Disposición Final Única del Código s/n, establece que la norma ibidem entrará en vigencia doce meses despué</w:t>
      </w:r>
      <w:r>
        <w:rPr>
          <w:rFonts w:eastAsia="Times New Roman"/>
          <w:i/>
          <w:iCs/>
          <w:sz w:val="30"/>
          <w:szCs w:val="30"/>
          <w:lang w:val="es-ES"/>
        </w:rPr>
        <w:t>s de su publicación en el Registro Oficial, para tales efectos se entiende que la fecha de entrada en vigencia corresponde al 12 de abril de 2018.</w:t>
      </w:r>
    </w:p>
    <w:p w:rsidR="00000000" w:rsidRDefault="002858C5">
      <w:pPr>
        <w:divId w:val="2091385877"/>
        <w:rPr>
          <w:rFonts w:eastAsia="Times New Roman"/>
          <w:sz w:val="30"/>
          <w:szCs w:val="30"/>
          <w:lang w:val="es-ES"/>
        </w:rPr>
      </w:pPr>
      <w:r>
        <w:rPr>
          <w:rFonts w:eastAsia="Times New Roman"/>
          <w:b/>
          <w:bCs/>
          <w:sz w:val="30"/>
          <w:szCs w:val="30"/>
          <w:lang w:val="es-ES"/>
        </w:rPr>
        <w:t>Art. 101.-</w:t>
      </w:r>
      <w:r>
        <w:rPr>
          <w:rFonts w:eastAsia="Times New Roman"/>
          <w:sz w:val="30"/>
          <w:szCs w:val="30"/>
          <w:lang w:val="es-ES"/>
        </w:rPr>
        <w:t xml:space="preserve"> Las viviendas, establecimientos educativos, de salud y edificaciones en general, deben contar con </w:t>
      </w:r>
      <w:r>
        <w:rPr>
          <w:rFonts w:eastAsia="Times New Roman"/>
          <w:sz w:val="30"/>
          <w:szCs w:val="30"/>
          <w:lang w:val="es-ES"/>
        </w:rPr>
        <w:t>sistemas sanitarios adecuados de disposición de excretas y evacuación de aguas servidas.</w:t>
      </w:r>
      <w:r>
        <w:rPr>
          <w:rFonts w:eastAsia="Times New Roman"/>
          <w:sz w:val="30"/>
          <w:szCs w:val="30"/>
          <w:lang w:val="es-ES"/>
        </w:rPr>
        <w:br/>
      </w:r>
      <w:r>
        <w:rPr>
          <w:rFonts w:eastAsia="Times New Roman"/>
          <w:sz w:val="30"/>
          <w:szCs w:val="30"/>
          <w:lang w:val="es-ES"/>
        </w:rPr>
        <w:br/>
        <w:t>Los establecimientos educativos, públicos y privados, tendrán el número de baterías sanitarias que se disponga en la respectiva norma reglamentaria.</w:t>
      </w:r>
      <w:r>
        <w:rPr>
          <w:rFonts w:eastAsia="Times New Roman"/>
          <w:sz w:val="30"/>
          <w:szCs w:val="30"/>
          <w:lang w:val="es-ES"/>
        </w:rPr>
        <w:br/>
      </w:r>
      <w:r>
        <w:rPr>
          <w:rFonts w:eastAsia="Times New Roman"/>
          <w:sz w:val="30"/>
          <w:szCs w:val="30"/>
          <w:lang w:val="es-ES"/>
        </w:rPr>
        <w:br/>
        <w:t>El Estado entreg</w:t>
      </w:r>
      <w:r>
        <w:rPr>
          <w:rFonts w:eastAsia="Times New Roman"/>
          <w:sz w:val="30"/>
          <w:szCs w:val="30"/>
          <w:lang w:val="es-ES"/>
        </w:rPr>
        <w:t>ará a los establecimientos públicos los recursos necesarios para el cumplimiento de lo dispuesto en este artículo.</w:t>
      </w:r>
    </w:p>
    <w:p w:rsidR="00000000" w:rsidRDefault="002858C5">
      <w:pPr>
        <w:divId w:val="489635348"/>
        <w:rPr>
          <w:rFonts w:eastAsia="Times New Roman"/>
          <w:sz w:val="30"/>
          <w:szCs w:val="30"/>
          <w:lang w:val="es-ES"/>
        </w:rPr>
      </w:pPr>
      <w:r>
        <w:rPr>
          <w:rFonts w:eastAsia="Times New Roman"/>
          <w:b/>
          <w:bCs/>
          <w:sz w:val="30"/>
          <w:szCs w:val="30"/>
          <w:lang w:val="es-ES"/>
        </w:rPr>
        <w:t>Art. 102.-</w:t>
      </w:r>
      <w:r>
        <w:rPr>
          <w:rFonts w:eastAsia="Times New Roman"/>
          <w:sz w:val="30"/>
          <w:szCs w:val="30"/>
          <w:lang w:val="es-ES"/>
        </w:rPr>
        <w:t xml:space="preserve"> Es responsabilidad del Estado, a través de los municipios del país y en coordinación con las respectivas instituciones públicas, d</w:t>
      </w:r>
      <w:r>
        <w:rPr>
          <w:rFonts w:eastAsia="Times New Roman"/>
          <w:sz w:val="30"/>
          <w:szCs w:val="30"/>
          <w:lang w:val="es-ES"/>
        </w:rPr>
        <w:t>otar a la población de sistemas de alcantarillado sanitario, pluvial y otros de disposición de excretas y aguas servidas que no afecten a la salud individual, colectiva y al ambiente; así como de sistemas de tratamiento de aguas servidas.</w:t>
      </w:r>
    </w:p>
    <w:p w:rsidR="00000000" w:rsidRDefault="002858C5">
      <w:pPr>
        <w:divId w:val="575624910"/>
        <w:rPr>
          <w:rFonts w:eastAsia="Times New Roman"/>
          <w:sz w:val="30"/>
          <w:szCs w:val="30"/>
          <w:lang w:val="es-ES"/>
        </w:rPr>
      </w:pPr>
      <w:r>
        <w:rPr>
          <w:rFonts w:eastAsia="Times New Roman"/>
          <w:b/>
          <w:bCs/>
          <w:sz w:val="30"/>
          <w:szCs w:val="30"/>
          <w:lang w:val="es-ES"/>
        </w:rPr>
        <w:t>Art. 103.-</w:t>
      </w:r>
      <w:r>
        <w:rPr>
          <w:rFonts w:eastAsia="Times New Roman"/>
          <w:sz w:val="30"/>
          <w:szCs w:val="30"/>
          <w:lang w:val="es-ES"/>
        </w:rPr>
        <w:t xml:space="preserve"> Se pro</w:t>
      </w:r>
      <w:r>
        <w:rPr>
          <w:rFonts w:eastAsia="Times New Roman"/>
          <w:sz w:val="30"/>
          <w:szCs w:val="30"/>
          <w:lang w:val="es-ES"/>
        </w:rPr>
        <w:t>híbe a toda persona, natural o jurídica, descargar o depositar aguas servidas y residuales, sin el tratamiento apropiado, conforme lo disponga en el reglamento correspondiente, en ríos, mares, canales, quebradas, lagunas, lagos y otros sitios similares. Se</w:t>
      </w:r>
      <w:r>
        <w:rPr>
          <w:rFonts w:eastAsia="Times New Roman"/>
          <w:sz w:val="30"/>
          <w:szCs w:val="30"/>
          <w:lang w:val="es-ES"/>
        </w:rPr>
        <w:t xml:space="preserve"> prohíbe también su uso en la cría de animales o actividades agropecuarias.</w:t>
      </w:r>
      <w:r>
        <w:rPr>
          <w:rFonts w:eastAsia="Times New Roman"/>
          <w:sz w:val="30"/>
          <w:szCs w:val="30"/>
          <w:lang w:val="es-ES"/>
        </w:rPr>
        <w:br/>
      </w:r>
      <w:r>
        <w:rPr>
          <w:rFonts w:eastAsia="Times New Roman"/>
          <w:sz w:val="30"/>
          <w:szCs w:val="30"/>
          <w:lang w:val="es-ES"/>
        </w:rPr>
        <w:br/>
        <w:t>Los desechos infecciosos, especiales, tóxicos y peligrosos para la salud, deben ser tratados técnicamente previo a su eliminación y el depósito final se realizará en los sitios es</w:t>
      </w:r>
      <w:r>
        <w:rPr>
          <w:rFonts w:eastAsia="Times New Roman"/>
          <w:sz w:val="30"/>
          <w:szCs w:val="30"/>
          <w:lang w:val="es-ES"/>
        </w:rPr>
        <w:t>peciales establecidos para el efecto por los municipios del país.</w:t>
      </w:r>
      <w:r>
        <w:rPr>
          <w:rFonts w:eastAsia="Times New Roman"/>
          <w:sz w:val="30"/>
          <w:szCs w:val="30"/>
          <w:lang w:val="es-ES"/>
        </w:rPr>
        <w:br/>
      </w:r>
      <w:r>
        <w:rPr>
          <w:rFonts w:eastAsia="Times New Roman"/>
          <w:sz w:val="30"/>
          <w:szCs w:val="30"/>
          <w:lang w:val="es-ES"/>
        </w:rPr>
        <w:br/>
        <w:t xml:space="preserve">Para la eliminación de desechos domésticos se cumplirán las disposiciones establecidas para el efecto. </w:t>
      </w:r>
      <w:r>
        <w:rPr>
          <w:rFonts w:eastAsia="Times New Roman"/>
          <w:sz w:val="30"/>
          <w:szCs w:val="30"/>
          <w:lang w:val="es-ES"/>
        </w:rPr>
        <w:br/>
      </w:r>
      <w:r>
        <w:rPr>
          <w:rFonts w:eastAsia="Times New Roman"/>
          <w:sz w:val="30"/>
          <w:szCs w:val="30"/>
          <w:lang w:val="es-ES"/>
        </w:rPr>
        <w:br/>
        <w:t xml:space="preserve">Las autoridades de salud, en coordinación con los municipios, serán responsables de </w:t>
      </w:r>
      <w:r>
        <w:rPr>
          <w:rFonts w:eastAsia="Times New Roman"/>
          <w:sz w:val="30"/>
          <w:szCs w:val="30"/>
          <w:lang w:val="es-ES"/>
        </w:rPr>
        <w:t>hacer cumplir estas disposiciones.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lastRenderedPageBreak/>
        <w:t>Nota:</w:t>
      </w:r>
      <w:r>
        <w:rPr>
          <w:rFonts w:eastAsia="Times New Roman"/>
          <w:sz w:val="30"/>
          <w:szCs w:val="30"/>
          <w:lang w:val="es-ES"/>
        </w:rPr>
        <w:br/>
      </w:r>
      <w:r>
        <w:rPr>
          <w:rFonts w:eastAsia="Times New Roman"/>
          <w:i/>
          <w:iCs/>
          <w:sz w:val="30"/>
          <w:szCs w:val="30"/>
          <w:lang w:val="es-ES"/>
        </w:rPr>
        <w:t>El presente artículo fue reformado por el Código s/n, publicado en el Suplemento del Registro Oficial 983, del 12 de abril de 2017; mas la Disposición Final Única del Código s/n, establece que la norma ibidem entra</w:t>
      </w:r>
      <w:r>
        <w:rPr>
          <w:rFonts w:eastAsia="Times New Roman"/>
          <w:i/>
          <w:iCs/>
          <w:sz w:val="30"/>
          <w:szCs w:val="30"/>
          <w:lang w:val="es-ES"/>
        </w:rPr>
        <w:t>rá en vigencia doce meses después de su publicación en el Registro Oficial, para tales efectos se entiende que la fecha de entrada en vigencia corresponde al 12 de abril de 2018.</w:t>
      </w:r>
    </w:p>
    <w:p w:rsidR="00000000" w:rsidRDefault="002858C5">
      <w:pPr>
        <w:divId w:val="846137992"/>
        <w:rPr>
          <w:rFonts w:eastAsia="Times New Roman"/>
          <w:sz w:val="30"/>
          <w:szCs w:val="30"/>
          <w:lang w:val="es-ES"/>
        </w:rPr>
      </w:pPr>
      <w:r>
        <w:rPr>
          <w:rFonts w:eastAsia="Times New Roman"/>
          <w:b/>
          <w:bCs/>
          <w:sz w:val="30"/>
          <w:szCs w:val="30"/>
          <w:lang w:val="es-ES"/>
        </w:rPr>
        <w:t>Art. 104.-</w:t>
      </w:r>
      <w:r>
        <w:rPr>
          <w:rFonts w:eastAsia="Times New Roman"/>
          <w:sz w:val="30"/>
          <w:szCs w:val="30"/>
          <w:lang w:val="es-ES"/>
        </w:rPr>
        <w:t xml:space="preserve"> Todo establecimiento industrial, comercial o de servicios, tiene l</w:t>
      </w:r>
      <w:r>
        <w:rPr>
          <w:rFonts w:eastAsia="Times New Roman"/>
          <w:sz w:val="30"/>
          <w:szCs w:val="30"/>
          <w:lang w:val="es-ES"/>
        </w:rPr>
        <w:t>a obligación de instalar sistemas de tratamiento de aguas contaminadas y de residuos tóxicos que se produzcan por efecto de sus actividades.</w:t>
      </w:r>
      <w:r>
        <w:rPr>
          <w:rFonts w:eastAsia="Times New Roman"/>
          <w:sz w:val="30"/>
          <w:szCs w:val="30"/>
          <w:lang w:val="es-ES"/>
        </w:rPr>
        <w:br/>
      </w:r>
      <w:r>
        <w:rPr>
          <w:rFonts w:eastAsia="Times New Roman"/>
          <w:sz w:val="30"/>
          <w:szCs w:val="30"/>
          <w:lang w:val="es-ES"/>
        </w:rPr>
        <w:br/>
        <w:t>Las autoridades de salud, en coordinación con los municipios, serán responsables de hacer cumplir esta disposición</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presente artículo fue reformado por el Código s/n, publicado en el Suplemento del Registro Oficial 983, del 12 de abril de 2017; mas la Disposición Final Única del Código s/n, establece que la norma ibidem entrará en vigencia doce meses después</w:t>
      </w:r>
      <w:r>
        <w:rPr>
          <w:rFonts w:eastAsia="Times New Roman"/>
          <w:i/>
          <w:iCs/>
          <w:sz w:val="30"/>
          <w:szCs w:val="30"/>
          <w:lang w:val="es-ES"/>
        </w:rPr>
        <w:t xml:space="preserve"> de su publicación en el Registro Oficial, para tales efectos se entiende que la fecha de entrada en vigencia corresponde al 12 de abril de 2018.</w:t>
      </w:r>
    </w:p>
    <w:p w:rsidR="00000000" w:rsidRDefault="002858C5">
      <w:pPr>
        <w:divId w:val="41635535"/>
        <w:rPr>
          <w:rFonts w:eastAsia="Times New Roman"/>
          <w:sz w:val="30"/>
          <w:szCs w:val="30"/>
          <w:lang w:val="es-ES"/>
        </w:rPr>
      </w:pPr>
      <w:r>
        <w:rPr>
          <w:rFonts w:eastAsia="Times New Roman"/>
          <w:b/>
          <w:bCs/>
          <w:sz w:val="30"/>
          <w:szCs w:val="30"/>
          <w:lang w:val="es-ES"/>
        </w:rPr>
        <w:t>Art. 105.-</w:t>
      </w:r>
      <w:r>
        <w:rPr>
          <w:rFonts w:eastAsia="Times New Roman"/>
          <w:sz w:val="30"/>
          <w:szCs w:val="30"/>
          <w:lang w:val="es-ES"/>
        </w:rPr>
        <w:t xml:space="preserve"> Las personas naturales o jurídicas propietarias de instalaciones o edificaciones, públicas o privad</w:t>
      </w:r>
      <w:r>
        <w:rPr>
          <w:rFonts w:eastAsia="Times New Roman"/>
          <w:sz w:val="30"/>
          <w:szCs w:val="30"/>
          <w:lang w:val="es-ES"/>
        </w:rPr>
        <w:t>as, ubicadas en las zonas costeras e insulares, utilizarán las redes de alcantarillado para eliminar las aguas servidas y residuales producto de las actividades que desarrollen; y, en los casos que inevitablemente requieran eliminarlos en el mar, deberán t</w:t>
      </w:r>
      <w:r>
        <w:rPr>
          <w:rFonts w:eastAsia="Times New Roman"/>
          <w:sz w:val="30"/>
          <w:szCs w:val="30"/>
          <w:lang w:val="es-ES"/>
        </w:rPr>
        <w:t>ratarlos previamente, debiendo contar para el efecto con estudios de impacto ambiental; así como utilizar emisarios submarinos que cumplan con las normas sanitarias y ambientales correspondientes.</w:t>
      </w:r>
    </w:p>
    <w:p w:rsidR="00000000" w:rsidRDefault="002858C5">
      <w:pPr>
        <w:divId w:val="2108111119"/>
        <w:rPr>
          <w:rFonts w:eastAsia="Times New Roman"/>
          <w:sz w:val="30"/>
          <w:szCs w:val="30"/>
          <w:lang w:val="es-ES"/>
        </w:rPr>
      </w:pPr>
      <w:r>
        <w:rPr>
          <w:rFonts w:eastAsia="Times New Roman"/>
          <w:b/>
          <w:bCs/>
          <w:sz w:val="30"/>
          <w:szCs w:val="30"/>
          <w:lang w:val="es-ES"/>
        </w:rPr>
        <w:t>Art. 106.-</w:t>
      </w:r>
      <w:r>
        <w:rPr>
          <w:rFonts w:eastAsia="Times New Roman"/>
          <w:sz w:val="30"/>
          <w:szCs w:val="30"/>
          <w:lang w:val="es-ES"/>
        </w:rPr>
        <w:t xml:space="preserve"> Los terrenos por donde pasen o deban pasar redes</w:t>
      </w:r>
      <w:r>
        <w:rPr>
          <w:rFonts w:eastAsia="Times New Roman"/>
          <w:sz w:val="30"/>
          <w:szCs w:val="30"/>
          <w:lang w:val="es-ES"/>
        </w:rPr>
        <w:t xml:space="preserve"> de alcantarillado, acueductos o tuberías, se constituirán obligatoriamente en predios sirvientes, de acuerdo a lo establecido por la ley.</w:t>
      </w:r>
      <w:r>
        <w:rPr>
          <w:rFonts w:eastAsia="Times New Roman"/>
          <w:sz w:val="30"/>
          <w:szCs w:val="30"/>
          <w:lang w:val="es-ES"/>
        </w:rPr>
        <w:br/>
      </w:r>
      <w:r>
        <w:rPr>
          <w:rFonts w:eastAsia="Times New Roman"/>
          <w:sz w:val="30"/>
          <w:szCs w:val="30"/>
          <w:lang w:val="es-ES"/>
        </w:rPr>
        <w:br/>
        <w:t>Las autoridades de salud, en coordinación con los municipios, serán responsables de hacer cumplir esta disposición.</w:t>
      </w:r>
    </w:p>
    <w:p w:rsidR="00000000" w:rsidRDefault="002858C5">
      <w:pPr>
        <w:divId w:val="328751718"/>
        <w:rPr>
          <w:rFonts w:eastAsia="Times New Roman"/>
          <w:sz w:val="30"/>
          <w:szCs w:val="30"/>
          <w:lang w:val="es-ES"/>
        </w:rPr>
      </w:pPr>
      <w:r>
        <w:rPr>
          <w:rFonts w:eastAsia="Times New Roman"/>
          <w:b/>
          <w:bCs/>
          <w:sz w:val="30"/>
          <w:szCs w:val="30"/>
          <w:lang w:val="es-ES"/>
        </w:rPr>
        <w:t>Art. 107.-</w:t>
      </w:r>
      <w:r>
        <w:rPr>
          <w:rFonts w:eastAsia="Times New Roman"/>
          <w:sz w:val="30"/>
          <w:szCs w:val="30"/>
          <w:lang w:val="es-ES"/>
        </w:rPr>
        <w:t xml:space="preserve"> La autoridad sanitaria nacional en coordinación con otros organismos competentes, dictará las normas para el manejo, transporte, tratamiento y disposición final de los desechos especiales. </w:t>
      </w:r>
      <w:r>
        <w:rPr>
          <w:rFonts w:eastAsia="Times New Roman"/>
          <w:sz w:val="30"/>
          <w:szCs w:val="30"/>
          <w:lang w:val="es-ES"/>
        </w:rPr>
        <w:lastRenderedPageBreak/>
        <w:t xml:space="preserve">Los desechos radioactivos serán tratados de acuerdo con </w:t>
      </w:r>
      <w:r>
        <w:rPr>
          <w:rFonts w:eastAsia="Times New Roman"/>
          <w:sz w:val="30"/>
          <w:szCs w:val="30"/>
          <w:lang w:val="es-ES"/>
        </w:rPr>
        <w:t>las normas dictadas por el organismo competente en la materia o aceptadas mediante convenios internacionales.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El presente artículo fue reformado por el Código s/n, publicado en el Suplemento del Registro Oficial 983, del 12 de abril de 2017; mas la </w:t>
      </w:r>
      <w:r>
        <w:rPr>
          <w:rFonts w:eastAsia="Times New Roman"/>
          <w:i/>
          <w:iCs/>
          <w:sz w:val="30"/>
          <w:szCs w:val="30"/>
          <w:lang w:val="es-ES"/>
        </w:rPr>
        <w:t>Disposición Final Única del Código s/n, establece que la norma ibidem entrará en vigencia doce meses después de su publicación en el Registro Oficial, para tales efectos se entiende que la fecha de entrada en vigencia corresponde al 12 de abril de 2018.</w:t>
      </w:r>
    </w:p>
    <w:p w:rsidR="00000000" w:rsidRDefault="002858C5">
      <w:pPr>
        <w:divId w:val="370305115"/>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t. 108.-</w:t>
      </w:r>
      <w:r>
        <w:rPr>
          <w:rFonts w:eastAsia="Times New Roman"/>
          <w:sz w:val="30"/>
          <w:szCs w:val="30"/>
          <w:lang w:val="es-ES"/>
        </w:rPr>
        <w:t xml:space="preserve"> Corresponde a la autoridad sanitaria nacional, en coordinación con la Comisión Ecuatoriana de Energía Atómica y más organismos competentes, vigilar el cumplimiento de las normas establecidas en materia de radiaciones ionizantes y no ionizantes.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w:t>
      </w:r>
      <w:r>
        <w:rPr>
          <w:rFonts w:eastAsia="Times New Roman"/>
          <w:b/>
          <w:bCs/>
          <w:sz w:val="30"/>
          <w:szCs w:val="30"/>
          <w:u w:val="single"/>
          <w:lang w:val="es-ES"/>
        </w:rPr>
        <w:t>ota:</w:t>
      </w:r>
      <w:r>
        <w:rPr>
          <w:rFonts w:eastAsia="Times New Roman"/>
          <w:b/>
          <w:bCs/>
          <w:sz w:val="30"/>
          <w:szCs w:val="30"/>
          <w:u w:val="single"/>
          <w:lang w:val="es-ES"/>
        </w:rPr>
        <w:br/>
      </w:r>
      <w:r>
        <w:rPr>
          <w:rFonts w:eastAsia="Times New Roman"/>
          <w:i/>
          <w:iCs/>
          <w:sz w:val="30"/>
          <w:szCs w:val="30"/>
          <w:lang w:val="es-ES"/>
        </w:rPr>
        <w:t>Por medio del D.E. 978 (R.O. 311, 8-IV-2008), la Comisión Ecuatoriana de Energía Atómica (CEEA), se fusiona con el Ministerio de Electricidad y Energía Renovable, órgano que asume sus atribuciones, representaciones, funciones y delegaciones.</w:t>
      </w:r>
    </w:p>
    <w:p w:rsidR="00000000" w:rsidRDefault="002858C5">
      <w:pPr>
        <w:divId w:val="490293841"/>
        <w:rPr>
          <w:rFonts w:eastAsia="Times New Roman"/>
          <w:sz w:val="30"/>
          <w:szCs w:val="30"/>
          <w:lang w:val="es-ES"/>
        </w:rPr>
      </w:pPr>
      <w:r>
        <w:rPr>
          <w:rFonts w:eastAsia="Times New Roman"/>
          <w:b/>
          <w:bCs/>
          <w:sz w:val="30"/>
          <w:szCs w:val="30"/>
          <w:lang w:val="es-ES"/>
        </w:rPr>
        <w:t>Art. 109.</w:t>
      </w:r>
      <w:r>
        <w:rPr>
          <w:rFonts w:eastAsia="Times New Roman"/>
          <w:b/>
          <w:bCs/>
          <w:sz w:val="30"/>
          <w:szCs w:val="30"/>
          <w:lang w:val="es-ES"/>
        </w:rPr>
        <w:t>-</w:t>
      </w:r>
      <w:r>
        <w:rPr>
          <w:rFonts w:eastAsia="Times New Roman"/>
          <w:sz w:val="30"/>
          <w:szCs w:val="30"/>
          <w:lang w:val="es-ES"/>
        </w:rPr>
        <w:t xml:space="preserve"> Ninguna persona será sometida o expuesta a radiaciones ionizantes y no ionizantes más allá de las dosis o límites permisibles, conforme a las normas pertinentes.</w:t>
      </w:r>
      <w:r>
        <w:rPr>
          <w:rFonts w:eastAsia="Times New Roman"/>
          <w:sz w:val="30"/>
          <w:szCs w:val="30"/>
          <w:lang w:val="es-ES"/>
        </w:rPr>
        <w:br/>
      </w:r>
      <w:r>
        <w:rPr>
          <w:rFonts w:eastAsia="Times New Roman"/>
          <w:sz w:val="30"/>
          <w:szCs w:val="30"/>
          <w:lang w:val="es-ES"/>
        </w:rPr>
        <w:br/>
        <w:t>Los equipos diagnósticos y terapéuticos que utilicen radiaciones ionizantes y no ionizantes</w:t>
      </w:r>
      <w:r>
        <w:rPr>
          <w:rFonts w:eastAsia="Times New Roman"/>
          <w:sz w:val="30"/>
          <w:szCs w:val="30"/>
          <w:lang w:val="es-ES"/>
        </w:rPr>
        <w:t xml:space="preserve"> se instalarán en edificaciones técnicamente apropiadas y que cumplan con requisitos sanitarios y de seguridad, establecidos por la autoridad sanitaria nacional y la Comisión Ecuatoriana de Energía Atómica; estarán sujetos a mantenimientos rigurosos y peri</w:t>
      </w:r>
      <w:r>
        <w:rPr>
          <w:rFonts w:eastAsia="Times New Roman"/>
          <w:sz w:val="30"/>
          <w:szCs w:val="30"/>
          <w:lang w:val="es-ES"/>
        </w:rPr>
        <w:t>ódicos, debiendo contar con los certificados de control de calidad.</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medio del D.E. 978 (R.O. 311, 8-IV-2008), la Comisión Ecuatoriana de Energía Atómica (CEEA), se fusiona con el Ministerio de Electricidad y Energía Renovable, órgano que asume s</w:t>
      </w:r>
      <w:r>
        <w:rPr>
          <w:rFonts w:eastAsia="Times New Roman"/>
          <w:i/>
          <w:iCs/>
          <w:sz w:val="30"/>
          <w:szCs w:val="30"/>
          <w:lang w:val="es-ES"/>
        </w:rPr>
        <w:t>us atribuciones, representaciones, funciones y delegaciones.</w:t>
      </w:r>
    </w:p>
    <w:p w:rsidR="00000000" w:rsidRDefault="002858C5">
      <w:pPr>
        <w:divId w:val="646976286"/>
        <w:rPr>
          <w:rFonts w:eastAsia="Times New Roman"/>
          <w:sz w:val="30"/>
          <w:szCs w:val="30"/>
          <w:lang w:val="es-ES"/>
        </w:rPr>
      </w:pPr>
      <w:r>
        <w:rPr>
          <w:rFonts w:eastAsia="Times New Roman"/>
          <w:b/>
          <w:bCs/>
          <w:sz w:val="30"/>
          <w:szCs w:val="30"/>
          <w:lang w:val="es-ES"/>
        </w:rPr>
        <w:t>Art. 110.-</w:t>
      </w:r>
      <w:r>
        <w:rPr>
          <w:rFonts w:eastAsia="Times New Roman"/>
          <w:sz w:val="30"/>
          <w:szCs w:val="30"/>
          <w:lang w:val="es-ES"/>
        </w:rPr>
        <w:t xml:space="preserve"> Los importadores de artículos y dispositivos electrónicos que emiten radiaciones no ionizantes, deberán asegurarse que los </w:t>
      </w:r>
      <w:r>
        <w:rPr>
          <w:rFonts w:eastAsia="Times New Roman"/>
          <w:sz w:val="30"/>
          <w:szCs w:val="30"/>
          <w:lang w:val="es-ES"/>
        </w:rPr>
        <w:lastRenderedPageBreak/>
        <w:t>mismos cumplan con las normas sanitarias vigentes, no estén p</w:t>
      </w:r>
      <w:r>
        <w:rPr>
          <w:rFonts w:eastAsia="Times New Roman"/>
          <w:sz w:val="30"/>
          <w:szCs w:val="30"/>
          <w:lang w:val="es-ES"/>
        </w:rPr>
        <w:t>rohibidos en su país de origen o en otros países; y, lleven la rotulación de precauciones e indicaciones claras sobre su uso.</w:t>
      </w:r>
    </w:p>
    <w:p w:rsidR="00000000" w:rsidRDefault="002858C5">
      <w:pPr>
        <w:jc w:val="center"/>
        <w:divId w:val="1986856886"/>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CALIDAD DEL AIRE Y DE LA CONTAMINACIÓN ACÚSTICA</w:t>
      </w:r>
    </w:p>
    <w:p w:rsidR="00000000" w:rsidRDefault="002858C5">
      <w:pPr>
        <w:divId w:val="2023974163"/>
        <w:rPr>
          <w:rFonts w:eastAsia="Times New Roman"/>
          <w:sz w:val="30"/>
          <w:szCs w:val="30"/>
          <w:lang w:val="es-ES"/>
        </w:rPr>
      </w:pPr>
      <w:r>
        <w:rPr>
          <w:rFonts w:eastAsia="Times New Roman"/>
          <w:b/>
          <w:bCs/>
          <w:sz w:val="30"/>
          <w:szCs w:val="30"/>
          <w:lang w:val="es-ES"/>
        </w:rPr>
        <w:t xml:space="preserve">Art. 111.- </w:t>
      </w:r>
      <w:r>
        <w:rPr>
          <w:rFonts w:eastAsia="Times New Roman"/>
          <w:sz w:val="30"/>
          <w:szCs w:val="30"/>
          <w:lang w:val="es-ES"/>
        </w:rPr>
        <w:t>La autoridad sanitaria nacional, en coordinación con la a</w:t>
      </w:r>
      <w:r>
        <w:rPr>
          <w:rFonts w:eastAsia="Times New Roman"/>
          <w:sz w:val="30"/>
          <w:szCs w:val="30"/>
          <w:lang w:val="es-ES"/>
        </w:rPr>
        <w:t>utoridad ambiental nacional y otros organismos competentes, dictará las normas técnicas para prevenir y controlar todo tipo de emanaciones que afecten a los sistemas respiratorio, auditivo y visual.</w:t>
      </w:r>
      <w:r>
        <w:rPr>
          <w:rFonts w:eastAsia="Times New Roman"/>
          <w:sz w:val="30"/>
          <w:szCs w:val="30"/>
          <w:lang w:val="es-ES"/>
        </w:rPr>
        <w:br/>
      </w:r>
      <w:r>
        <w:rPr>
          <w:rFonts w:eastAsia="Times New Roman"/>
          <w:sz w:val="30"/>
          <w:szCs w:val="30"/>
          <w:lang w:val="es-ES"/>
        </w:rPr>
        <w:br/>
        <w:t>Todas las personas naturales y jurídicas deberán cumplir</w:t>
      </w:r>
      <w:r>
        <w:rPr>
          <w:rFonts w:eastAsia="Times New Roman"/>
          <w:sz w:val="30"/>
          <w:szCs w:val="30"/>
          <w:lang w:val="es-ES"/>
        </w:rPr>
        <w:t xml:space="preserve"> en forma obligatoria dichas normas.</w:t>
      </w:r>
    </w:p>
    <w:p w:rsidR="00000000" w:rsidRDefault="002858C5">
      <w:pPr>
        <w:divId w:val="899946768"/>
        <w:rPr>
          <w:rFonts w:eastAsia="Times New Roman"/>
          <w:sz w:val="30"/>
          <w:szCs w:val="30"/>
          <w:lang w:val="es-ES"/>
        </w:rPr>
      </w:pPr>
      <w:r>
        <w:rPr>
          <w:rFonts w:eastAsia="Times New Roman"/>
          <w:b/>
          <w:bCs/>
          <w:sz w:val="30"/>
          <w:szCs w:val="30"/>
          <w:lang w:val="es-ES"/>
        </w:rPr>
        <w:t>Art. 112.-</w:t>
      </w:r>
      <w:r>
        <w:rPr>
          <w:rFonts w:eastAsia="Times New Roman"/>
          <w:sz w:val="30"/>
          <w:szCs w:val="30"/>
          <w:lang w:val="es-ES"/>
        </w:rPr>
        <w:t xml:space="preserve"> Los municipios desarrollarán programas y actividades de monitoreo de la calidad del aire, para prevenir su contaminación por emisiones provenientes de fuentes fijas, móviles y de fenómenos naturales. Los resu</w:t>
      </w:r>
      <w:r>
        <w:rPr>
          <w:rFonts w:eastAsia="Times New Roman"/>
          <w:sz w:val="30"/>
          <w:szCs w:val="30"/>
          <w:lang w:val="es-ES"/>
        </w:rPr>
        <w:t>ltados del monitoreo serán reportados periódicamente a las autoridades competentes a fin de implementar sistemas de información y prevención dirigidos a la comunidad.</w:t>
      </w:r>
    </w:p>
    <w:p w:rsidR="00000000" w:rsidRDefault="002858C5">
      <w:pPr>
        <w:divId w:val="236015291"/>
        <w:rPr>
          <w:rFonts w:eastAsia="Times New Roman"/>
          <w:sz w:val="30"/>
          <w:szCs w:val="30"/>
          <w:lang w:val="es-ES"/>
        </w:rPr>
      </w:pPr>
      <w:r>
        <w:rPr>
          <w:rFonts w:eastAsia="Times New Roman"/>
          <w:b/>
          <w:bCs/>
          <w:sz w:val="30"/>
          <w:szCs w:val="30"/>
          <w:lang w:val="es-ES"/>
        </w:rPr>
        <w:t>Art. 113.-</w:t>
      </w:r>
      <w:r>
        <w:rPr>
          <w:rFonts w:eastAsia="Times New Roman"/>
          <w:sz w:val="30"/>
          <w:szCs w:val="30"/>
          <w:lang w:val="es-ES"/>
        </w:rPr>
        <w:t xml:space="preserve"> Toda actividad laboral, productiva, industrial, comercial, recreativa y de div</w:t>
      </w:r>
      <w:r>
        <w:rPr>
          <w:rFonts w:eastAsia="Times New Roman"/>
          <w:sz w:val="30"/>
          <w:szCs w:val="30"/>
          <w:lang w:val="es-ES"/>
        </w:rPr>
        <w:t>ersión; así como las viviendas y otras instalaciones y medios de transporte, deben cumplir con lo dispuesto en las respectivas normas y reglamentos sobre prevención y control, a fin de evitar la contaminación por ruido, que afecte a la salud humana.</w:t>
      </w:r>
    </w:p>
    <w:p w:rsidR="00000000" w:rsidRDefault="002858C5">
      <w:pPr>
        <w:jc w:val="center"/>
        <w:divId w:val="1986856886"/>
        <w:rPr>
          <w:rFonts w:eastAsia="Times New Roman"/>
          <w:sz w:val="36"/>
          <w:szCs w:val="36"/>
          <w:lang w:val="es-ES"/>
        </w:rPr>
      </w:pPr>
      <w:r>
        <w:rPr>
          <w:rFonts w:eastAsia="Times New Roman"/>
          <w:b/>
          <w:bCs/>
          <w:sz w:val="36"/>
          <w:szCs w:val="36"/>
          <w:lang w:val="es-ES"/>
        </w:rPr>
        <w:br/>
        <w:t>Capít</w:t>
      </w:r>
      <w:r>
        <w:rPr>
          <w:rFonts w:eastAsia="Times New Roman"/>
          <w:b/>
          <w:bCs/>
          <w:sz w:val="36"/>
          <w:szCs w:val="36"/>
          <w:lang w:val="es-ES"/>
        </w:rPr>
        <w:t>ulo IV</w:t>
      </w:r>
      <w:r>
        <w:rPr>
          <w:rFonts w:eastAsia="Times New Roman"/>
          <w:b/>
          <w:bCs/>
          <w:sz w:val="36"/>
          <w:szCs w:val="36"/>
          <w:lang w:val="es-ES"/>
        </w:rPr>
        <w:br/>
        <w:t>PLAGUICIDAS Y OTRAS SUSTANCIAS QUÍMICAS</w:t>
      </w:r>
    </w:p>
    <w:p w:rsidR="00000000" w:rsidRDefault="002858C5">
      <w:pPr>
        <w:divId w:val="2100439417"/>
        <w:rPr>
          <w:rFonts w:eastAsia="Times New Roman"/>
          <w:sz w:val="30"/>
          <w:szCs w:val="30"/>
          <w:lang w:val="es-ES"/>
        </w:rPr>
      </w:pPr>
      <w:r>
        <w:rPr>
          <w:rFonts w:eastAsia="Times New Roman"/>
          <w:b/>
          <w:bCs/>
          <w:sz w:val="30"/>
          <w:szCs w:val="30"/>
          <w:lang w:val="es-ES"/>
        </w:rPr>
        <w:t>Art. 114.-</w:t>
      </w:r>
      <w:r>
        <w:rPr>
          <w:rFonts w:eastAsia="Times New Roman"/>
          <w:sz w:val="30"/>
          <w:szCs w:val="30"/>
          <w:lang w:val="es-ES"/>
        </w:rPr>
        <w:t xml:space="preserve"> La autoridad sanitaria nacional, en coordinación con el Ministerio de Agricultura y Ganadería y más organismos competentes, dictará e implementará las normas de regulación para la utilización y cont</w:t>
      </w:r>
      <w:r>
        <w:rPr>
          <w:rFonts w:eastAsia="Times New Roman"/>
          <w:sz w:val="30"/>
          <w:szCs w:val="30"/>
          <w:lang w:val="es-ES"/>
        </w:rPr>
        <w:t>rol de plaguicidas, fungicidas y otras sustancias químicas de uso doméstico, agrícola e industrial, que afecten a la salud humana.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presente artículo fue reformado por el Código s/n, publicado en el Suplemento del Registro Oficial 983, del 12 de a</w:t>
      </w:r>
      <w:r>
        <w:rPr>
          <w:rFonts w:eastAsia="Times New Roman"/>
          <w:i/>
          <w:iCs/>
          <w:sz w:val="30"/>
          <w:szCs w:val="30"/>
          <w:lang w:val="es-ES"/>
        </w:rPr>
        <w:t xml:space="preserve">bril de 2017; mas la </w:t>
      </w:r>
      <w:r>
        <w:rPr>
          <w:rFonts w:eastAsia="Times New Roman"/>
          <w:i/>
          <w:iCs/>
          <w:sz w:val="30"/>
          <w:szCs w:val="30"/>
          <w:lang w:val="es-ES"/>
        </w:rPr>
        <w:lastRenderedPageBreak/>
        <w:t>Disposición Final Única del Código s/n, establece que la norma ibidem entrará en vigencia doce meses después de su publicación en el Registro Oficial, para tales efectos se entiende que la fecha de entrada en vigencia corresponde al 12</w:t>
      </w:r>
      <w:r>
        <w:rPr>
          <w:rFonts w:eastAsia="Times New Roman"/>
          <w:i/>
          <w:iCs/>
          <w:sz w:val="30"/>
          <w:szCs w:val="30"/>
          <w:lang w:val="es-ES"/>
        </w:rPr>
        <w:t xml:space="preserve"> de abril de 2018.</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Agricultura y Ganadería, por el Ministerio de Agricultura, Ganadería, Acuacultura y Pesca.</w:t>
      </w:r>
    </w:p>
    <w:p w:rsidR="00000000" w:rsidRDefault="002858C5">
      <w:pPr>
        <w:divId w:val="257835984"/>
        <w:rPr>
          <w:rFonts w:eastAsia="Times New Roman"/>
          <w:sz w:val="30"/>
          <w:szCs w:val="30"/>
          <w:lang w:val="es-ES"/>
        </w:rPr>
      </w:pPr>
      <w:r>
        <w:rPr>
          <w:rFonts w:eastAsia="Times New Roman"/>
          <w:b/>
          <w:bCs/>
          <w:sz w:val="30"/>
          <w:szCs w:val="30"/>
          <w:lang w:val="es-ES"/>
        </w:rPr>
        <w:t>Art. 115.-</w:t>
      </w:r>
      <w:r>
        <w:rPr>
          <w:rFonts w:eastAsia="Times New Roman"/>
          <w:sz w:val="30"/>
          <w:szCs w:val="30"/>
          <w:lang w:val="es-ES"/>
        </w:rPr>
        <w:t xml:space="preserve"> </w:t>
      </w:r>
      <w:r>
        <w:rPr>
          <w:rFonts w:eastAsia="Times New Roman"/>
          <w:sz w:val="30"/>
          <w:szCs w:val="30"/>
          <w:lang w:val="es-ES"/>
        </w:rPr>
        <w:t>Se deben cumplir las normas y regulaciones nacionales e internacionales para la producción, importación, exportación, comercialización, uso y manipulación de plaguicidas, fungicidas y otro tipo de sustancias químicas cuya inhalación, ingestión o contacto p</w:t>
      </w:r>
      <w:r>
        <w:rPr>
          <w:rFonts w:eastAsia="Times New Roman"/>
          <w:sz w:val="30"/>
          <w:szCs w:val="30"/>
          <w:lang w:val="es-ES"/>
        </w:rPr>
        <w:t>ueda causar daño a la salud de las personas.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presente artículo fue reformado por el Código s/n, publicado en el Suplemento del Registro Oficial 983, del 12 de abril de 2017; mas la Disposición Final Única del Código s/n, establece que la norma ib</w:t>
      </w:r>
      <w:r>
        <w:rPr>
          <w:rFonts w:eastAsia="Times New Roman"/>
          <w:i/>
          <w:iCs/>
          <w:sz w:val="30"/>
          <w:szCs w:val="30"/>
          <w:lang w:val="es-ES"/>
        </w:rPr>
        <w:t>idem entrará en vigencia doce meses después de su publicación en el Registro Oficial, para tales efectos se entiende que la fecha de entrada en vigencia corresponde al 12 de abril de 2018.</w:t>
      </w:r>
    </w:p>
    <w:p w:rsidR="00000000" w:rsidRDefault="002858C5">
      <w:pPr>
        <w:divId w:val="587007471"/>
        <w:rPr>
          <w:rFonts w:eastAsia="Times New Roman"/>
          <w:sz w:val="30"/>
          <w:szCs w:val="30"/>
          <w:lang w:val="es-ES"/>
        </w:rPr>
      </w:pPr>
      <w:r>
        <w:rPr>
          <w:rFonts w:eastAsia="Times New Roman"/>
          <w:b/>
          <w:bCs/>
          <w:sz w:val="30"/>
          <w:szCs w:val="30"/>
          <w:lang w:val="es-ES"/>
        </w:rPr>
        <w:t>Art. 116.-</w:t>
      </w:r>
      <w:r>
        <w:rPr>
          <w:rFonts w:eastAsia="Times New Roman"/>
          <w:sz w:val="30"/>
          <w:szCs w:val="30"/>
          <w:lang w:val="es-ES"/>
        </w:rPr>
        <w:t xml:space="preserve"> Se prohíbe la producción, importación, comercialización </w:t>
      </w:r>
      <w:r>
        <w:rPr>
          <w:rFonts w:eastAsia="Times New Roman"/>
          <w:sz w:val="30"/>
          <w:szCs w:val="30"/>
          <w:lang w:val="es-ES"/>
        </w:rPr>
        <w:t>y uso de plaguicidas, fungicidas y otras sustancias químicas, vetadas por las normas sanitarias nacionales e internacionales, así como su aceptación y uso en calidad de donaciones.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presente artículo fue reformado por el Código s/n, publicado en e</w:t>
      </w:r>
      <w:r>
        <w:rPr>
          <w:rFonts w:eastAsia="Times New Roman"/>
          <w:i/>
          <w:iCs/>
          <w:sz w:val="30"/>
          <w:szCs w:val="30"/>
          <w:lang w:val="es-ES"/>
        </w:rPr>
        <w:t>l Suplemento del Registro Oficial 983, del 12 de abril de 2017; mas la Disposición Final Única del Código s/n, establece que la norma ibidem entrará en vigencia doce meses después de su publicación en el Registro Oficial, para tales efectos se entiende que</w:t>
      </w:r>
      <w:r>
        <w:rPr>
          <w:rFonts w:eastAsia="Times New Roman"/>
          <w:i/>
          <w:iCs/>
          <w:sz w:val="30"/>
          <w:szCs w:val="30"/>
          <w:lang w:val="es-ES"/>
        </w:rPr>
        <w:t xml:space="preserve"> la fecha de entrada en vigencia corresponde al 12 de abril de 2018.</w:t>
      </w:r>
    </w:p>
    <w:p w:rsidR="00000000" w:rsidRDefault="002858C5">
      <w:pPr>
        <w:jc w:val="center"/>
        <w:divId w:val="1986856886"/>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SALUD Y SEGURIDAD EN EL TRABAJO</w:t>
      </w:r>
    </w:p>
    <w:p w:rsidR="00000000" w:rsidRDefault="002858C5">
      <w:pPr>
        <w:divId w:val="467821479"/>
        <w:rPr>
          <w:rFonts w:eastAsia="Times New Roman"/>
          <w:sz w:val="30"/>
          <w:szCs w:val="30"/>
          <w:lang w:val="es-ES"/>
        </w:rPr>
      </w:pPr>
      <w:r>
        <w:rPr>
          <w:rFonts w:eastAsia="Times New Roman"/>
          <w:b/>
          <w:bCs/>
          <w:sz w:val="30"/>
          <w:szCs w:val="30"/>
          <w:lang w:val="es-ES"/>
        </w:rPr>
        <w:t xml:space="preserve">Art. 117.- </w:t>
      </w:r>
      <w:r>
        <w:rPr>
          <w:rFonts w:eastAsia="Times New Roman"/>
          <w:sz w:val="30"/>
          <w:szCs w:val="30"/>
          <w:lang w:val="es-ES"/>
        </w:rPr>
        <w:t xml:space="preserve">La autoridad sanitaria nacional, en coordinación con el Ministerio de Trabajo y Empleo y el Instituto Ecuatoriano de </w:t>
      </w:r>
      <w:r>
        <w:rPr>
          <w:rFonts w:eastAsia="Times New Roman"/>
          <w:sz w:val="30"/>
          <w:szCs w:val="30"/>
          <w:lang w:val="es-ES"/>
        </w:rPr>
        <w:lastRenderedPageBreak/>
        <w:t>Seguridad Socia</w:t>
      </w:r>
      <w:r>
        <w:rPr>
          <w:rFonts w:eastAsia="Times New Roman"/>
          <w:sz w:val="30"/>
          <w:szCs w:val="30"/>
          <w:lang w:val="es-ES"/>
        </w:rPr>
        <w:t>l, establecerá las normas de salud y seguridad en el trabajo para proteger la salud de los trabajadores.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w:t>
      </w:r>
      <w:r>
        <w:rPr>
          <w:rFonts w:eastAsia="Times New Roman"/>
          <w:i/>
          <w:iCs/>
          <w:sz w:val="30"/>
          <w:szCs w:val="30"/>
          <w:lang w:val="es-ES"/>
        </w:rPr>
        <w:t>r Público, SENRES, con el Ministerio de Trabajo y Empleo, creándose el Ministerio de Relaciones Laborales, el cual contará con dos viceministerios técnicos que tendrán las competencias dispuestas por la LOSCCA y el Código del Trabajo, respectivamente.</w:t>
      </w:r>
    </w:p>
    <w:p w:rsidR="00000000" w:rsidRDefault="002858C5">
      <w:pPr>
        <w:divId w:val="499663663"/>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118.- </w:t>
      </w:r>
      <w:r>
        <w:rPr>
          <w:rFonts w:eastAsia="Times New Roman"/>
          <w:sz w:val="30"/>
          <w:szCs w:val="30"/>
          <w:lang w:val="es-ES"/>
        </w:rPr>
        <w:t xml:space="preserve">Los empleadores protegerán la salud de sus trabajadores, dotándoles de información suficiente, equipos de protección, vestimenta apropiada, ambientes seguros de trabajo, a fin de prevenir, disminuir o eliminar los riesgos, accidentes y aparición de </w:t>
      </w:r>
      <w:r>
        <w:rPr>
          <w:rFonts w:eastAsia="Times New Roman"/>
          <w:sz w:val="30"/>
          <w:szCs w:val="30"/>
          <w:lang w:val="es-ES"/>
        </w:rPr>
        <w:t>enfermedades laborales.</w:t>
      </w:r>
    </w:p>
    <w:p w:rsidR="00000000" w:rsidRDefault="002858C5">
      <w:pPr>
        <w:divId w:val="1933081424"/>
        <w:rPr>
          <w:rFonts w:eastAsia="Times New Roman"/>
          <w:sz w:val="30"/>
          <w:szCs w:val="30"/>
          <w:lang w:val="es-ES"/>
        </w:rPr>
      </w:pPr>
      <w:r>
        <w:rPr>
          <w:rFonts w:eastAsia="Times New Roman"/>
          <w:b/>
          <w:bCs/>
          <w:sz w:val="30"/>
          <w:szCs w:val="30"/>
          <w:lang w:val="es-ES"/>
        </w:rPr>
        <w:t>Art. 119.-</w:t>
      </w:r>
      <w:r>
        <w:rPr>
          <w:rFonts w:eastAsia="Times New Roman"/>
          <w:sz w:val="30"/>
          <w:szCs w:val="30"/>
          <w:lang w:val="es-ES"/>
        </w:rPr>
        <w:t xml:space="preserve"> Los empleadores tienen la obligación de notificar a las autoridades competentes, los accidentes de trabajo y enfermedades laborales, sin perjuicio de las acciones que adopten tanto el Ministerio del Trabajo y Empleo como </w:t>
      </w:r>
      <w:r>
        <w:rPr>
          <w:rFonts w:eastAsia="Times New Roman"/>
          <w:sz w:val="30"/>
          <w:szCs w:val="30"/>
          <w:lang w:val="es-ES"/>
        </w:rPr>
        <w:t>el Instituto Ecuatoriano de Seguridad Social.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w:t>
      </w:r>
      <w:r>
        <w:rPr>
          <w:rFonts w:eastAsia="Times New Roman"/>
          <w:i/>
          <w:iCs/>
          <w:sz w:val="30"/>
          <w:szCs w:val="30"/>
          <w:lang w:val="es-ES"/>
        </w:rPr>
        <w:t>reándose el Ministerio de Relaciones Laborales, el cual contará con dos viceministerios técnicos que tendrán las competencias dispuestas por la LOSCCA y el Código del Trabajo, respectivamente.</w:t>
      </w:r>
    </w:p>
    <w:p w:rsidR="00000000" w:rsidRDefault="002858C5">
      <w:pPr>
        <w:divId w:val="1743986293"/>
        <w:rPr>
          <w:rFonts w:eastAsia="Times New Roman"/>
          <w:sz w:val="30"/>
          <w:szCs w:val="30"/>
          <w:lang w:val="es-ES"/>
        </w:rPr>
      </w:pPr>
      <w:r>
        <w:rPr>
          <w:rFonts w:eastAsia="Times New Roman"/>
          <w:b/>
          <w:bCs/>
          <w:sz w:val="30"/>
          <w:szCs w:val="30"/>
          <w:lang w:val="es-ES"/>
        </w:rPr>
        <w:t>Art. 120.-</w:t>
      </w:r>
      <w:r>
        <w:rPr>
          <w:rFonts w:eastAsia="Times New Roman"/>
          <w:sz w:val="30"/>
          <w:szCs w:val="30"/>
          <w:lang w:val="es-ES"/>
        </w:rPr>
        <w:t xml:space="preserve"> La autoridad sanitaria nacional, en coordinación con</w:t>
      </w:r>
      <w:r>
        <w:rPr>
          <w:rFonts w:eastAsia="Times New Roman"/>
          <w:sz w:val="30"/>
          <w:szCs w:val="30"/>
          <w:lang w:val="es-ES"/>
        </w:rPr>
        <w:t xml:space="preserve"> el Ministerio del Trabajo y Empleo y el Instituto Ecuatoriano de Seguridad Social, vigilará y controlará las condiciones de trabajo, de manera que no resulten nocivas o insalubres durante los períodos de embarazo y lactancia de las mujeres trabajadoras. </w:t>
      </w:r>
      <w:r>
        <w:rPr>
          <w:rFonts w:eastAsia="Times New Roman"/>
          <w:sz w:val="30"/>
          <w:szCs w:val="30"/>
          <w:lang w:val="es-ES"/>
        </w:rPr>
        <w:br/>
      </w:r>
      <w:r>
        <w:rPr>
          <w:rFonts w:eastAsia="Times New Roman"/>
          <w:sz w:val="30"/>
          <w:szCs w:val="30"/>
          <w:lang w:val="es-ES"/>
        </w:rPr>
        <w:br/>
        <w:t>Los empleadores tienen la obligación de cumplir las normas y adecuar las actividades laborales de las mujeres embarazadas y en período de lactancia.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lastRenderedPageBreak/>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w:t>
      </w:r>
      <w:r>
        <w:rPr>
          <w:rFonts w:eastAsia="Times New Roman"/>
          <w:i/>
          <w:iCs/>
          <w:sz w:val="30"/>
          <w:szCs w:val="30"/>
          <w:lang w:val="es-ES"/>
        </w:rPr>
        <w:t>e Recursos Humanos y Remuneraciones del Sector Público, SENRES, con el Ministerio de Trabajo y Empleo, creándose el Ministerio de Relaciones Laborales, el cual contará con dos viceministerios técnicos que tendrán las competencias dispuestas por la LOSCCA y</w:t>
      </w:r>
      <w:r>
        <w:rPr>
          <w:rFonts w:eastAsia="Times New Roman"/>
          <w:i/>
          <w:iCs/>
          <w:sz w:val="30"/>
          <w:szCs w:val="30"/>
          <w:lang w:val="es-ES"/>
        </w:rPr>
        <w:t xml:space="preserve"> el Código del Trabajo, respectivamente.</w:t>
      </w:r>
    </w:p>
    <w:p w:rsidR="00000000" w:rsidRDefault="002858C5">
      <w:pPr>
        <w:divId w:val="45221682"/>
        <w:rPr>
          <w:rFonts w:eastAsia="Times New Roman"/>
          <w:sz w:val="30"/>
          <w:szCs w:val="30"/>
          <w:lang w:val="es-ES"/>
        </w:rPr>
      </w:pPr>
      <w:r>
        <w:rPr>
          <w:rFonts w:eastAsia="Times New Roman"/>
          <w:b/>
          <w:bCs/>
          <w:sz w:val="30"/>
          <w:szCs w:val="30"/>
          <w:lang w:val="es-ES"/>
        </w:rPr>
        <w:t xml:space="preserve">Art. 121.- </w:t>
      </w:r>
      <w:r>
        <w:rPr>
          <w:rFonts w:eastAsia="Times New Roman"/>
          <w:sz w:val="30"/>
          <w:szCs w:val="30"/>
          <w:lang w:val="es-ES"/>
        </w:rPr>
        <w:t>Las instituciones públicas o privadas cuyo personal esté expuesto a radiación ionizante y emisiones no ionizantes, están obligadas a proveer de dispositivos de cuidado y control de radiación y de condicio</w:t>
      </w:r>
      <w:r>
        <w:rPr>
          <w:rFonts w:eastAsia="Times New Roman"/>
          <w:sz w:val="30"/>
          <w:szCs w:val="30"/>
          <w:lang w:val="es-ES"/>
        </w:rPr>
        <w:t>nes de seguridad en el trabajo que prevengan riesgos para la salud.</w:t>
      </w:r>
      <w:r>
        <w:rPr>
          <w:rFonts w:eastAsia="Times New Roman"/>
          <w:sz w:val="30"/>
          <w:szCs w:val="30"/>
          <w:lang w:val="es-ES"/>
        </w:rPr>
        <w:br/>
      </w:r>
      <w:r>
        <w:rPr>
          <w:rFonts w:eastAsia="Times New Roman"/>
          <w:sz w:val="30"/>
          <w:szCs w:val="30"/>
          <w:lang w:val="es-ES"/>
        </w:rPr>
        <w:br/>
        <w:t>El incumplimiento de esta disposición por parte de los empleadores, que ocasione daño a la salud del trabajador, dará lugar a la aplicación de la sanción determinada por la ley.</w:t>
      </w:r>
    </w:p>
    <w:p w:rsidR="00000000" w:rsidRDefault="002858C5">
      <w:pPr>
        <w:jc w:val="center"/>
        <w:divId w:val="1986856886"/>
        <w:rPr>
          <w:rFonts w:eastAsia="Times New Roman"/>
          <w:sz w:val="36"/>
          <w:szCs w:val="36"/>
          <w:lang w:val="es-ES"/>
        </w:rPr>
      </w:pPr>
      <w:r>
        <w:rPr>
          <w:rFonts w:eastAsia="Times New Roman"/>
          <w:b/>
          <w:bCs/>
          <w:sz w:val="36"/>
          <w:szCs w:val="36"/>
          <w:lang w:val="es-ES"/>
        </w:rPr>
        <w:br/>
        <w:t>Capítulo</w:t>
      </w:r>
      <w:r>
        <w:rPr>
          <w:rFonts w:eastAsia="Times New Roman"/>
          <w:b/>
          <w:bCs/>
          <w:sz w:val="36"/>
          <w:szCs w:val="36"/>
          <w:lang w:val="es-ES"/>
        </w:rPr>
        <w:t xml:space="preserve"> VI</w:t>
      </w:r>
      <w:r>
        <w:rPr>
          <w:rFonts w:eastAsia="Times New Roman"/>
          <w:b/>
          <w:bCs/>
          <w:sz w:val="36"/>
          <w:szCs w:val="36"/>
          <w:lang w:val="es-ES"/>
        </w:rPr>
        <w:br/>
        <w:t>DEL CONTROL DE LA FAUNA NOCIVA Y LAS ZOOANTROPOSIS</w:t>
      </w:r>
    </w:p>
    <w:p w:rsidR="00000000" w:rsidRDefault="002858C5">
      <w:pPr>
        <w:divId w:val="182283240"/>
        <w:rPr>
          <w:rFonts w:eastAsia="Times New Roman"/>
          <w:sz w:val="30"/>
          <w:szCs w:val="30"/>
          <w:lang w:val="es-ES"/>
        </w:rPr>
      </w:pPr>
      <w:r>
        <w:rPr>
          <w:rFonts w:eastAsia="Times New Roman"/>
          <w:b/>
          <w:bCs/>
          <w:sz w:val="30"/>
          <w:szCs w:val="30"/>
          <w:lang w:val="es-ES"/>
        </w:rPr>
        <w:t xml:space="preserve">Art. 122.- </w:t>
      </w:r>
      <w:r>
        <w:rPr>
          <w:rFonts w:eastAsia="Times New Roman"/>
          <w:sz w:val="30"/>
          <w:szCs w:val="30"/>
          <w:lang w:val="es-ES"/>
        </w:rPr>
        <w:t>La autoridad sanitaria nacional organizará campañas para erradicar la proliferación de vectores y otros animales que representen riesgo para la salud individual y colectiva.</w:t>
      </w:r>
    </w:p>
    <w:p w:rsidR="00000000" w:rsidRDefault="002858C5">
      <w:pPr>
        <w:divId w:val="1394353407"/>
        <w:rPr>
          <w:rFonts w:eastAsia="Times New Roman"/>
          <w:sz w:val="30"/>
          <w:szCs w:val="30"/>
          <w:lang w:val="es-ES"/>
        </w:rPr>
      </w:pPr>
      <w:r>
        <w:rPr>
          <w:rFonts w:eastAsia="Times New Roman"/>
          <w:sz w:val="30"/>
          <w:szCs w:val="30"/>
          <w:lang w:val="es-ES"/>
        </w:rPr>
        <w:t>Las personas naturales y jurídicas colaborarán con estas campañas.</w:t>
      </w:r>
    </w:p>
    <w:p w:rsidR="00000000" w:rsidRDefault="002858C5">
      <w:pPr>
        <w:divId w:val="1820264105"/>
        <w:rPr>
          <w:rFonts w:eastAsia="Times New Roman"/>
          <w:sz w:val="30"/>
          <w:szCs w:val="30"/>
          <w:lang w:val="es-ES"/>
        </w:rPr>
      </w:pPr>
      <w:r>
        <w:rPr>
          <w:rFonts w:eastAsia="Times New Roman"/>
          <w:b/>
          <w:bCs/>
          <w:sz w:val="30"/>
          <w:szCs w:val="30"/>
          <w:lang w:val="es-ES"/>
        </w:rPr>
        <w:t xml:space="preserve">Art. 123.- </w:t>
      </w:r>
      <w:r>
        <w:rPr>
          <w:rFonts w:eastAsia="Times New Roman"/>
          <w:sz w:val="30"/>
          <w:szCs w:val="30"/>
          <w:lang w:val="es-ES"/>
        </w:rPr>
        <w:t>Es obligación de los propietarios de animales domésticos vacunarlos contra la rabia y otras enfermedades que la autoridad sanitaria nacional declare susceptibles de causar epidem</w:t>
      </w:r>
      <w:r>
        <w:rPr>
          <w:rFonts w:eastAsia="Times New Roman"/>
          <w:sz w:val="30"/>
          <w:szCs w:val="30"/>
          <w:lang w:val="es-ES"/>
        </w:rPr>
        <w:t>ias, así como mantenerlos en condiciones que no constituyan riesgo para la salud humana y la higiene del entorno.</w:t>
      </w:r>
      <w:r>
        <w:rPr>
          <w:rFonts w:eastAsia="Times New Roman"/>
          <w:sz w:val="30"/>
          <w:szCs w:val="30"/>
          <w:lang w:val="es-ES"/>
        </w:rPr>
        <w:br/>
      </w:r>
      <w:r>
        <w:rPr>
          <w:rFonts w:eastAsia="Times New Roman"/>
          <w:sz w:val="30"/>
          <w:szCs w:val="30"/>
          <w:lang w:val="es-ES"/>
        </w:rPr>
        <w:br/>
        <w:t>El control y manejo de los animales callejeros es responsabilidad de los municipios, en coordinación con las autoridades de salud.</w:t>
      </w:r>
    </w:p>
    <w:p w:rsidR="00000000" w:rsidRDefault="002858C5">
      <w:pPr>
        <w:divId w:val="189029413"/>
        <w:rPr>
          <w:rFonts w:eastAsia="Times New Roman"/>
          <w:sz w:val="30"/>
          <w:szCs w:val="30"/>
          <w:lang w:val="es-ES"/>
        </w:rPr>
      </w:pPr>
      <w:r>
        <w:rPr>
          <w:rFonts w:eastAsia="Times New Roman"/>
          <w:b/>
          <w:bCs/>
          <w:sz w:val="30"/>
          <w:szCs w:val="30"/>
          <w:lang w:val="es-ES"/>
        </w:rPr>
        <w:t>Art. 124.-</w:t>
      </w:r>
      <w:r>
        <w:rPr>
          <w:rFonts w:eastAsia="Times New Roman"/>
          <w:sz w:val="30"/>
          <w:szCs w:val="30"/>
          <w:lang w:val="es-ES"/>
        </w:rPr>
        <w:t xml:space="preserve"> Se prohíbe dentro del perímetro urbano instalar establos o granjas para criar o albergar ganado vacuno, equino, bovino, caprino, porcino, así como aves de corral y otras especies.</w:t>
      </w:r>
    </w:p>
    <w:p w:rsidR="00000000" w:rsidRDefault="002858C5">
      <w:pPr>
        <w:divId w:val="637033408"/>
        <w:rPr>
          <w:rFonts w:eastAsia="Times New Roman"/>
          <w:sz w:val="30"/>
          <w:szCs w:val="30"/>
          <w:lang w:val="es-ES"/>
        </w:rPr>
      </w:pPr>
      <w:r>
        <w:rPr>
          <w:rFonts w:eastAsia="Times New Roman"/>
          <w:b/>
          <w:bCs/>
          <w:sz w:val="30"/>
          <w:szCs w:val="30"/>
          <w:lang w:val="es-ES"/>
        </w:rPr>
        <w:t>Art. 125.-</w:t>
      </w:r>
      <w:r>
        <w:rPr>
          <w:rFonts w:eastAsia="Times New Roman"/>
          <w:sz w:val="30"/>
          <w:szCs w:val="30"/>
          <w:lang w:val="es-ES"/>
        </w:rPr>
        <w:t xml:space="preserve"> Se prohíbe el faenamiento, transporte, industrialización y comer</w:t>
      </w:r>
      <w:r>
        <w:rPr>
          <w:rFonts w:eastAsia="Times New Roman"/>
          <w:sz w:val="30"/>
          <w:szCs w:val="30"/>
          <w:lang w:val="es-ES"/>
        </w:rPr>
        <w:t>cialización de animales muertos o sacrificados que hubieren padecido enfermedades nocivas para la salud humana.</w:t>
      </w:r>
    </w:p>
    <w:p w:rsidR="00000000" w:rsidRDefault="002858C5">
      <w:pPr>
        <w:divId w:val="119689927"/>
        <w:rPr>
          <w:rFonts w:eastAsia="Times New Roman"/>
          <w:sz w:val="30"/>
          <w:szCs w:val="30"/>
          <w:lang w:val="es-ES"/>
        </w:rPr>
      </w:pPr>
      <w:r>
        <w:rPr>
          <w:rFonts w:eastAsia="Times New Roman"/>
          <w:b/>
          <w:bCs/>
          <w:sz w:val="30"/>
          <w:szCs w:val="30"/>
          <w:lang w:val="es-ES"/>
        </w:rPr>
        <w:lastRenderedPageBreak/>
        <w:t>Art. 126.-</w:t>
      </w:r>
      <w:r>
        <w:rPr>
          <w:rFonts w:eastAsia="Times New Roman"/>
          <w:sz w:val="30"/>
          <w:szCs w:val="30"/>
          <w:lang w:val="es-ES"/>
        </w:rPr>
        <w:t xml:space="preserve"> El ingreso de animales al país está sujeto al cumplimiento de las disposiciones legales y normativas emitidas por las autoridades cor</w:t>
      </w:r>
      <w:r>
        <w:rPr>
          <w:rFonts w:eastAsia="Times New Roman"/>
          <w:sz w:val="30"/>
          <w:szCs w:val="30"/>
          <w:lang w:val="es-ES"/>
        </w:rPr>
        <w:t xml:space="preserve">respondientes, los convenios internacionales y otras leyes que regulen el tráfico de animales. </w:t>
      </w:r>
      <w:r>
        <w:rPr>
          <w:rFonts w:eastAsia="Times New Roman"/>
          <w:sz w:val="30"/>
          <w:szCs w:val="30"/>
          <w:lang w:val="es-ES"/>
        </w:rPr>
        <w:br/>
      </w:r>
      <w:r>
        <w:rPr>
          <w:rFonts w:eastAsia="Times New Roman"/>
          <w:sz w:val="30"/>
          <w:szCs w:val="30"/>
          <w:lang w:val="es-ES"/>
        </w:rPr>
        <w:br/>
        <w:t>Se prohíbe la entrada al país de animales afectados por enfermedades transmisibles a la población o sospechosos de estarlo, o que sean portadores de agentes pa</w:t>
      </w:r>
      <w:r>
        <w:rPr>
          <w:rFonts w:eastAsia="Times New Roman"/>
          <w:sz w:val="30"/>
          <w:szCs w:val="30"/>
          <w:lang w:val="es-ES"/>
        </w:rPr>
        <w:t xml:space="preserve">tógenos cuya diseminación pueda constituir peligro para la salud de las personas. </w:t>
      </w:r>
    </w:p>
    <w:p w:rsidR="00000000" w:rsidRDefault="002858C5">
      <w:pPr>
        <w:divId w:val="1299258889"/>
        <w:rPr>
          <w:rFonts w:eastAsia="Times New Roman"/>
          <w:sz w:val="30"/>
          <w:szCs w:val="30"/>
          <w:lang w:val="es-ES"/>
        </w:rPr>
      </w:pPr>
      <w:r>
        <w:rPr>
          <w:rFonts w:eastAsia="Times New Roman"/>
          <w:b/>
          <w:bCs/>
          <w:sz w:val="30"/>
          <w:szCs w:val="30"/>
          <w:lang w:val="es-ES"/>
        </w:rPr>
        <w:t xml:space="preserve">Art. 127.- </w:t>
      </w:r>
      <w:r>
        <w:rPr>
          <w:rFonts w:eastAsia="Times New Roman"/>
          <w:sz w:val="30"/>
          <w:szCs w:val="30"/>
          <w:lang w:val="es-ES"/>
        </w:rPr>
        <w:t>Toda persona procederá al exterminio de artrópodos, roedores y otras especies nocivas para la salud que existan en su vivienda, otros inmuebles y anexos de su pro</w:t>
      </w:r>
      <w:r>
        <w:rPr>
          <w:rFonts w:eastAsia="Times New Roman"/>
          <w:sz w:val="30"/>
          <w:szCs w:val="30"/>
          <w:lang w:val="es-ES"/>
        </w:rPr>
        <w:t>piedad o de su uso.</w:t>
      </w:r>
      <w:r>
        <w:rPr>
          <w:rFonts w:eastAsia="Times New Roman"/>
          <w:sz w:val="30"/>
          <w:szCs w:val="30"/>
          <w:lang w:val="es-ES"/>
        </w:rPr>
        <w:br/>
      </w:r>
      <w:r>
        <w:rPr>
          <w:rFonts w:eastAsia="Times New Roman"/>
          <w:sz w:val="30"/>
          <w:szCs w:val="30"/>
          <w:lang w:val="es-ES"/>
        </w:rPr>
        <w:br/>
        <w:t>Será, además, obligación de la autoridad sanitaria nacional, impulsar campañas masivas para hacer efectivo el cumplimiento de este propósito.</w:t>
      </w:r>
    </w:p>
    <w:p w:rsidR="00000000" w:rsidRDefault="002858C5">
      <w:pPr>
        <w:divId w:val="1158502058"/>
        <w:rPr>
          <w:rFonts w:eastAsia="Times New Roman"/>
          <w:sz w:val="30"/>
          <w:szCs w:val="30"/>
          <w:lang w:val="es-ES"/>
        </w:rPr>
      </w:pPr>
      <w:r>
        <w:rPr>
          <w:rFonts w:eastAsia="Times New Roman"/>
          <w:b/>
          <w:bCs/>
          <w:sz w:val="30"/>
          <w:szCs w:val="30"/>
          <w:lang w:val="es-ES"/>
        </w:rPr>
        <w:t>Art. 128.-</w:t>
      </w:r>
      <w:r>
        <w:rPr>
          <w:rFonts w:eastAsia="Times New Roman"/>
          <w:sz w:val="30"/>
          <w:szCs w:val="30"/>
          <w:lang w:val="es-ES"/>
        </w:rPr>
        <w:t xml:space="preserve"> Las empresas que se dediquen al exterminio o control de plagas y vectores transmis</w:t>
      </w:r>
      <w:r>
        <w:rPr>
          <w:rFonts w:eastAsia="Times New Roman"/>
          <w:sz w:val="30"/>
          <w:szCs w:val="30"/>
          <w:lang w:val="es-ES"/>
        </w:rPr>
        <w:t>ores de enfermedades como dengue, rabia y paludismo, deberán obtener el respectivo permiso emitido por la autoridad sanitaria nacional para operar. Todos los químicos usados por dichas empresas deberán ser aprobados por dicha autoridad.</w:t>
      </w:r>
    </w:p>
    <w:p w:rsidR="00000000" w:rsidRDefault="002858C5">
      <w:pPr>
        <w:jc w:val="center"/>
        <w:divId w:val="1986856886"/>
        <w:rPr>
          <w:rFonts w:eastAsia="Times New Roman"/>
          <w:sz w:val="36"/>
          <w:szCs w:val="36"/>
          <w:lang w:val="es-ES"/>
        </w:rPr>
      </w:pPr>
      <w:r>
        <w:rPr>
          <w:rFonts w:eastAsia="Times New Roman"/>
          <w:b/>
          <w:bCs/>
          <w:sz w:val="36"/>
          <w:szCs w:val="36"/>
          <w:lang w:val="es-ES"/>
        </w:rPr>
        <w:br/>
        <w:t>Libro Tercero</w:t>
      </w:r>
      <w:r>
        <w:rPr>
          <w:rFonts w:eastAsia="Times New Roman"/>
          <w:b/>
          <w:bCs/>
          <w:sz w:val="36"/>
          <w:szCs w:val="36"/>
          <w:lang w:val="es-ES"/>
        </w:rPr>
        <w:br/>
        <w:t>VIGI</w:t>
      </w:r>
      <w:r>
        <w:rPr>
          <w:rFonts w:eastAsia="Times New Roman"/>
          <w:b/>
          <w:bCs/>
          <w:sz w:val="36"/>
          <w:szCs w:val="36"/>
          <w:lang w:val="es-ES"/>
        </w:rPr>
        <w:t>LANCIA Y CONTROL SANITARIO</w:t>
      </w:r>
    </w:p>
    <w:p w:rsidR="00000000" w:rsidRDefault="002858C5">
      <w:pPr>
        <w:jc w:val="center"/>
        <w:divId w:val="1986856886"/>
        <w:rPr>
          <w:rFonts w:eastAsia="Times New Roman"/>
          <w:sz w:val="36"/>
          <w:szCs w:val="36"/>
          <w:lang w:val="es-ES"/>
        </w:rPr>
      </w:pPr>
      <w:r>
        <w:rPr>
          <w:rFonts w:eastAsia="Times New Roman"/>
          <w:b/>
          <w:bCs/>
          <w:sz w:val="36"/>
          <w:szCs w:val="36"/>
          <w:lang w:val="es-ES"/>
        </w:rPr>
        <w:br/>
        <w:t>DISPOSICIONES COMUNES</w:t>
      </w:r>
    </w:p>
    <w:p w:rsidR="00000000" w:rsidRDefault="002858C5">
      <w:pPr>
        <w:divId w:val="1320302069"/>
        <w:rPr>
          <w:rFonts w:eastAsia="Times New Roman"/>
          <w:sz w:val="30"/>
          <w:szCs w:val="30"/>
          <w:lang w:val="es-ES"/>
        </w:rPr>
      </w:pPr>
      <w:r>
        <w:rPr>
          <w:rFonts w:eastAsia="Times New Roman"/>
          <w:b/>
          <w:bCs/>
          <w:sz w:val="30"/>
          <w:szCs w:val="30"/>
          <w:lang w:val="es-ES"/>
        </w:rPr>
        <w:t>Art. 129.-</w:t>
      </w:r>
      <w:r>
        <w:rPr>
          <w:rFonts w:eastAsia="Times New Roman"/>
          <w:sz w:val="30"/>
          <w:szCs w:val="30"/>
          <w:lang w:val="es-ES"/>
        </w:rPr>
        <w:t xml:space="preserve"> El cumplimiento de las normas de vigilancia y control sanitario es obligatorio para todas las instituciones, organismos y establecimientos públicos y privados que realicen actividades de producci</w:t>
      </w:r>
      <w:r>
        <w:rPr>
          <w:rFonts w:eastAsia="Times New Roman"/>
          <w:sz w:val="30"/>
          <w:szCs w:val="30"/>
          <w:lang w:val="es-ES"/>
        </w:rPr>
        <w:t>ón, importación, exportación, almacenamiento, transporte, distribución, comercialización y expendio de productos de uso y consumo humano.</w:t>
      </w:r>
      <w:r>
        <w:rPr>
          <w:rFonts w:eastAsia="Times New Roman"/>
          <w:sz w:val="30"/>
          <w:szCs w:val="30"/>
          <w:lang w:val="es-ES"/>
        </w:rPr>
        <w:br/>
      </w:r>
      <w:r>
        <w:rPr>
          <w:rFonts w:eastAsia="Times New Roman"/>
          <w:sz w:val="30"/>
          <w:szCs w:val="30"/>
          <w:lang w:val="es-ES"/>
        </w:rPr>
        <w:br/>
        <w:t>La observancia de las normas de vigilancia y control sanitario se aplican también a los servicios de salud públicos y</w:t>
      </w:r>
      <w:r>
        <w:rPr>
          <w:rFonts w:eastAsia="Times New Roman"/>
          <w:sz w:val="30"/>
          <w:szCs w:val="30"/>
          <w:lang w:val="es-ES"/>
        </w:rPr>
        <w:t xml:space="preserve"> privados, con y sin fines de lucro, autónomos, comunitarios y de las empresas privadas de salud y medicina prepagada.</w:t>
      </w:r>
    </w:p>
    <w:p w:rsidR="00000000" w:rsidRDefault="002858C5">
      <w:pPr>
        <w:divId w:val="2142334427"/>
        <w:rPr>
          <w:rFonts w:eastAsia="Times New Roman"/>
          <w:sz w:val="30"/>
          <w:szCs w:val="30"/>
          <w:lang w:val="es-ES"/>
        </w:rPr>
      </w:pPr>
      <w:r>
        <w:rPr>
          <w:rFonts w:eastAsia="Times New Roman"/>
          <w:b/>
          <w:bCs/>
          <w:sz w:val="30"/>
          <w:szCs w:val="30"/>
          <w:lang w:val="es-ES"/>
        </w:rPr>
        <w:t>Art. 130.-</w:t>
      </w:r>
      <w:r>
        <w:rPr>
          <w:rFonts w:eastAsia="Times New Roman"/>
          <w:sz w:val="30"/>
          <w:szCs w:val="30"/>
          <w:lang w:val="es-ES"/>
        </w:rPr>
        <w:t xml:space="preserve"> Los establecimientos sujetos a control sanitario para su funcionamiento deberán contar con el permiso otorgado por la </w:t>
      </w:r>
      <w:r>
        <w:rPr>
          <w:rFonts w:eastAsia="Times New Roman"/>
          <w:sz w:val="30"/>
          <w:szCs w:val="30"/>
          <w:lang w:val="es-ES"/>
        </w:rPr>
        <w:lastRenderedPageBreak/>
        <w:t>autorida</w:t>
      </w:r>
      <w:r>
        <w:rPr>
          <w:rFonts w:eastAsia="Times New Roman"/>
          <w:sz w:val="30"/>
          <w:szCs w:val="30"/>
          <w:lang w:val="es-ES"/>
        </w:rPr>
        <w:t>d sanitaria nacional. El permiso de funcionamiento tendrá vigencia de un año calendario.</w:t>
      </w:r>
    </w:p>
    <w:p w:rsidR="00000000" w:rsidRDefault="002858C5">
      <w:pPr>
        <w:divId w:val="579558447"/>
        <w:rPr>
          <w:rFonts w:eastAsia="Times New Roman"/>
          <w:sz w:val="30"/>
          <w:szCs w:val="30"/>
          <w:lang w:val="es-ES"/>
        </w:rPr>
      </w:pPr>
      <w:r>
        <w:rPr>
          <w:rFonts w:eastAsia="Times New Roman"/>
          <w:b/>
          <w:bCs/>
          <w:sz w:val="30"/>
          <w:szCs w:val="30"/>
          <w:lang w:val="es-ES"/>
        </w:rPr>
        <w:t>Art. 131.-</w:t>
      </w:r>
      <w:r>
        <w:rPr>
          <w:rFonts w:eastAsia="Times New Roman"/>
          <w:sz w:val="30"/>
          <w:szCs w:val="30"/>
          <w:lang w:val="es-ES"/>
        </w:rPr>
        <w:t xml:space="preserve"> El cumplimiento de las normas de buenas prácticas de manufactura, almacenamiento, distribución, dispensación y farmacia, será controlado y certificado por l</w:t>
      </w:r>
      <w:r>
        <w:rPr>
          <w:rFonts w:eastAsia="Times New Roman"/>
          <w:sz w:val="30"/>
          <w:szCs w:val="30"/>
          <w:lang w:val="es-ES"/>
        </w:rPr>
        <w:t>a autoridad sanitaria nacional.</w:t>
      </w:r>
    </w:p>
    <w:p w:rsidR="00000000" w:rsidRDefault="002858C5">
      <w:pPr>
        <w:divId w:val="514733026"/>
        <w:rPr>
          <w:rFonts w:eastAsia="Times New Roman"/>
          <w:sz w:val="30"/>
          <w:szCs w:val="30"/>
          <w:lang w:val="es-ES"/>
        </w:rPr>
      </w:pPr>
      <w:r>
        <w:rPr>
          <w:rFonts w:eastAsia="Times New Roman"/>
          <w:b/>
          <w:bCs/>
          <w:sz w:val="30"/>
          <w:szCs w:val="30"/>
          <w:lang w:val="es-ES"/>
        </w:rPr>
        <w:t>Art. 132.-</w:t>
      </w:r>
      <w:r>
        <w:rPr>
          <w:rFonts w:eastAsia="Times New Roman"/>
          <w:sz w:val="30"/>
          <w:szCs w:val="30"/>
          <w:lang w:val="es-ES"/>
        </w:rPr>
        <w:t xml:space="preserve"> Las actividades de vigilancia y control sanitario incluyen las de control de calidad, inocuidad y seguridad de los productos procesados de uso y consumo humano, así como la verificación del cumplimiento de los req</w:t>
      </w:r>
      <w:r>
        <w:rPr>
          <w:rFonts w:eastAsia="Times New Roman"/>
          <w:sz w:val="30"/>
          <w:szCs w:val="30"/>
          <w:lang w:val="es-ES"/>
        </w:rPr>
        <w:t>uisitos técnicos y sanitarios en los establecimientos dedicados a la producción, almacenamiento, distribución, comercialización, importación y exportación de los productos señalados.</w:t>
      </w:r>
    </w:p>
    <w:p w:rsidR="00000000" w:rsidRDefault="002858C5">
      <w:pPr>
        <w:divId w:val="2128238733"/>
        <w:rPr>
          <w:rFonts w:eastAsia="Times New Roman"/>
          <w:sz w:val="30"/>
          <w:szCs w:val="30"/>
          <w:lang w:val="es-ES"/>
        </w:rPr>
      </w:pPr>
      <w:r>
        <w:rPr>
          <w:rFonts w:eastAsia="Times New Roman"/>
          <w:b/>
          <w:bCs/>
          <w:sz w:val="30"/>
          <w:szCs w:val="30"/>
          <w:lang w:val="es-ES"/>
        </w:rPr>
        <w:t>Art. 133.-</w:t>
      </w:r>
      <w:r>
        <w:rPr>
          <w:rFonts w:eastAsia="Times New Roman"/>
          <w:sz w:val="30"/>
          <w:szCs w:val="30"/>
          <w:lang w:val="es-ES"/>
        </w:rPr>
        <w:t xml:space="preserve"> La autoridad sanitaria nacional podrá delegar a los municipios</w:t>
      </w:r>
      <w:r>
        <w:rPr>
          <w:rFonts w:eastAsia="Times New Roman"/>
          <w:sz w:val="30"/>
          <w:szCs w:val="30"/>
          <w:lang w:val="es-ES"/>
        </w:rPr>
        <w:t xml:space="preserve">, dentro de sus funciones, el ejercicio de las acciones necesarias para el control sanitario, quienes las realizarán de acuerdo con las disposiciones y normas emitidas por dicha autoridad. </w:t>
      </w:r>
    </w:p>
    <w:p w:rsidR="00000000" w:rsidRDefault="002858C5">
      <w:pPr>
        <w:divId w:val="755522203"/>
        <w:rPr>
          <w:rFonts w:eastAsia="Times New Roman"/>
          <w:sz w:val="30"/>
          <w:szCs w:val="30"/>
          <w:lang w:val="es-ES"/>
        </w:rPr>
      </w:pPr>
      <w:r>
        <w:rPr>
          <w:rFonts w:eastAsia="Times New Roman"/>
          <w:b/>
          <w:bCs/>
          <w:sz w:val="30"/>
          <w:szCs w:val="30"/>
          <w:lang w:val="es-ES"/>
        </w:rPr>
        <w:t xml:space="preserve">Art. 134.- </w:t>
      </w:r>
      <w:r>
        <w:rPr>
          <w:rFonts w:eastAsia="Times New Roman"/>
          <w:sz w:val="30"/>
          <w:szCs w:val="30"/>
          <w:lang w:val="es-ES"/>
        </w:rPr>
        <w:t>La instalación, transformación, ampliación y traslado de plantas industriales, procesadoras de alimentos, establecimientos farmacéuticos, de producción de biológicos, de elaboración de productos naturales procesados de uso medicinal, de producción de homeo</w:t>
      </w:r>
      <w:r>
        <w:rPr>
          <w:rFonts w:eastAsia="Times New Roman"/>
          <w:sz w:val="30"/>
          <w:szCs w:val="30"/>
          <w:lang w:val="es-ES"/>
        </w:rPr>
        <w:t>páticos, plaguicidas, productos dentales, empresas de cosméticos y productos higiénicos, están sujetos a la obtención, previa a su uso, del permiso otorgado por la autoridad sanitaria nacional.</w:t>
      </w:r>
    </w:p>
    <w:p w:rsidR="00000000" w:rsidRDefault="002858C5">
      <w:pPr>
        <w:divId w:val="2132235970"/>
        <w:rPr>
          <w:rFonts w:eastAsia="Times New Roman"/>
          <w:sz w:val="30"/>
          <w:szCs w:val="30"/>
          <w:lang w:val="es-ES"/>
        </w:rPr>
      </w:pPr>
      <w:r>
        <w:rPr>
          <w:rFonts w:eastAsia="Times New Roman"/>
          <w:b/>
          <w:bCs/>
          <w:sz w:val="30"/>
          <w:szCs w:val="30"/>
          <w:lang w:val="es-ES"/>
        </w:rPr>
        <w:t>Art. 135.-</w:t>
      </w:r>
      <w:r>
        <w:rPr>
          <w:rFonts w:eastAsia="Times New Roman"/>
          <w:sz w:val="30"/>
          <w:szCs w:val="30"/>
          <w:lang w:val="es-ES"/>
        </w:rPr>
        <w:t xml:space="preserve"> (Reformado por los nums. 1.1 y 1.2 del num. 1 de la</w:t>
      </w:r>
      <w:r>
        <w:rPr>
          <w:rFonts w:eastAsia="Times New Roman"/>
          <w:sz w:val="30"/>
          <w:szCs w:val="30"/>
          <w:lang w:val="es-ES"/>
        </w:rPr>
        <w:t xml:space="preserve"> Disposición Reformatoria Séptima de la Ley s/n, R.O. 652-S, 18-XII-2015).- Compete al organismo correspondiente de la autoridad sanitaria autorizar la importación de todo producto inscrito en el registro sanitario, incluyendo muestras médicas y aquellos d</w:t>
      </w:r>
      <w:r>
        <w:rPr>
          <w:rFonts w:eastAsia="Times New Roman"/>
          <w:sz w:val="30"/>
          <w:szCs w:val="30"/>
          <w:lang w:val="es-ES"/>
        </w:rPr>
        <w:t>estinados a consumo interno procedentes de zonas francas.</w:t>
      </w:r>
      <w:r>
        <w:rPr>
          <w:rFonts w:eastAsia="Times New Roman"/>
          <w:sz w:val="30"/>
          <w:szCs w:val="30"/>
          <w:lang w:val="es-ES"/>
        </w:rPr>
        <w:br/>
      </w:r>
      <w:r>
        <w:rPr>
          <w:rFonts w:eastAsia="Times New Roman"/>
          <w:sz w:val="30"/>
          <w:szCs w:val="30"/>
          <w:lang w:val="es-ES"/>
        </w:rPr>
        <w:br/>
        <w:t>No se autorizará la importación de productos, ni aún con fines promocionales, si previamente no tienen el registro sanitario nacional, salvo las excepciones determinadas en esta Ley.</w:t>
      </w:r>
      <w:r>
        <w:rPr>
          <w:rFonts w:eastAsia="Times New Roman"/>
          <w:sz w:val="30"/>
          <w:szCs w:val="30"/>
          <w:lang w:val="es-ES"/>
        </w:rPr>
        <w:br/>
      </w:r>
      <w:r>
        <w:rPr>
          <w:rFonts w:eastAsia="Times New Roman"/>
          <w:sz w:val="30"/>
          <w:szCs w:val="30"/>
          <w:lang w:val="es-ES"/>
        </w:rPr>
        <w:br/>
        <w:t>Exceptúense d</w:t>
      </w:r>
      <w:r>
        <w:rPr>
          <w:rFonts w:eastAsia="Times New Roman"/>
          <w:sz w:val="30"/>
          <w:szCs w:val="30"/>
          <w:lang w:val="es-ES"/>
        </w:rPr>
        <w:t>e esta disposición, los productos sujetos al procedimiento de homologación, de acuerdo a la norma que expida la autoridad competente.</w:t>
      </w:r>
    </w:p>
    <w:p w:rsidR="00000000" w:rsidRDefault="002858C5">
      <w:pPr>
        <w:divId w:val="1848671691"/>
        <w:rPr>
          <w:rFonts w:eastAsia="Times New Roman"/>
          <w:sz w:val="30"/>
          <w:szCs w:val="30"/>
          <w:lang w:val="es-ES"/>
        </w:rPr>
      </w:pPr>
      <w:r>
        <w:rPr>
          <w:rFonts w:eastAsia="Times New Roman"/>
          <w:b/>
          <w:bCs/>
          <w:sz w:val="30"/>
          <w:szCs w:val="30"/>
          <w:lang w:val="es-ES"/>
        </w:rPr>
        <w:t>Art. 136.-</w:t>
      </w:r>
      <w:r>
        <w:rPr>
          <w:rFonts w:eastAsia="Times New Roman"/>
          <w:sz w:val="30"/>
          <w:szCs w:val="30"/>
          <w:lang w:val="es-ES"/>
        </w:rPr>
        <w:t xml:space="preserve"> Las materias primas para elaboración de productos sujetos a registro sanitario, no requieren para su importació</w:t>
      </w:r>
      <w:r>
        <w:rPr>
          <w:rFonts w:eastAsia="Times New Roman"/>
          <w:sz w:val="30"/>
          <w:szCs w:val="30"/>
          <w:lang w:val="es-ES"/>
        </w:rPr>
        <w:t>n cumplir con este registro, siempre que justifiquen su utilización en dichos productos.</w:t>
      </w:r>
    </w:p>
    <w:p w:rsidR="00000000" w:rsidRDefault="002858C5">
      <w:pPr>
        <w:jc w:val="center"/>
        <w:divId w:val="1986856886"/>
        <w:rPr>
          <w:rFonts w:eastAsia="Times New Roman"/>
          <w:sz w:val="36"/>
          <w:szCs w:val="36"/>
          <w:lang w:val="es-ES"/>
        </w:rPr>
      </w:pPr>
      <w:r>
        <w:rPr>
          <w:rFonts w:eastAsia="Times New Roman"/>
          <w:b/>
          <w:bCs/>
          <w:sz w:val="36"/>
          <w:szCs w:val="36"/>
          <w:lang w:val="es-ES"/>
        </w:rPr>
        <w:lastRenderedPageBreak/>
        <w:br/>
        <w:t>Título Único</w:t>
      </w:r>
    </w:p>
    <w:p w:rsidR="00000000" w:rsidRDefault="002858C5">
      <w:pPr>
        <w:jc w:val="center"/>
        <w:divId w:val="1986856886"/>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AUTORIZACIONES</w:t>
      </w:r>
    </w:p>
    <w:p w:rsidR="00000000" w:rsidRDefault="002858C5">
      <w:pPr>
        <w:jc w:val="center"/>
        <w:divId w:val="1965453927"/>
        <w:rPr>
          <w:rFonts w:eastAsia="Times New Roman"/>
          <w:sz w:val="30"/>
          <w:szCs w:val="30"/>
          <w:lang w:val="es-ES"/>
        </w:rPr>
      </w:pPr>
      <w:r>
        <w:rPr>
          <w:rFonts w:eastAsia="Times New Roman"/>
          <w:b/>
          <w:bCs/>
          <w:sz w:val="30"/>
          <w:szCs w:val="30"/>
          <w:lang w:val="es-ES"/>
        </w:rPr>
        <w:t>(Denominación sustituida por el num. 2 de la Disposición Reformatoria Séptima de la Ley s/n, R.O. 652-S, 18-XII-2015).</w:t>
      </w:r>
    </w:p>
    <w:p w:rsidR="00000000" w:rsidRDefault="002858C5">
      <w:pPr>
        <w:divId w:val="76901498"/>
        <w:rPr>
          <w:rFonts w:eastAsia="Times New Roman"/>
          <w:sz w:val="30"/>
          <w:szCs w:val="30"/>
          <w:lang w:val="es-ES"/>
        </w:rPr>
      </w:pPr>
      <w:r>
        <w:rPr>
          <w:rFonts w:eastAsia="Times New Roman"/>
          <w:b/>
          <w:bCs/>
          <w:sz w:val="30"/>
          <w:szCs w:val="30"/>
          <w:lang w:val="es-ES"/>
        </w:rPr>
        <w:t xml:space="preserve">Art. 137.- </w:t>
      </w:r>
      <w:r>
        <w:rPr>
          <w:rFonts w:eastAsia="Times New Roman"/>
          <w:sz w:val="30"/>
          <w:szCs w:val="30"/>
          <w:lang w:val="es-ES"/>
        </w:rPr>
        <w:t>(Sustituido por el num. 2 de la Disposición Reformatoria Séptima de la Ley s/n, R.O. 652-S, 18-XII-2015).-</w:t>
      </w:r>
      <w:r>
        <w:rPr>
          <w:rFonts w:eastAsia="Times New Roman"/>
          <w:b/>
          <w:bCs/>
          <w:sz w:val="30"/>
          <w:szCs w:val="30"/>
          <w:lang w:val="es-ES"/>
        </w:rPr>
        <w:t xml:space="preserve"> </w:t>
      </w:r>
      <w:r>
        <w:rPr>
          <w:rFonts w:eastAsia="Times New Roman"/>
          <w:sz w:val="30"/>
          <w:szCs w:val="30"/>
          <w:lang w:val="es-ES"/>
        </w:rPr>
        <w:t>Están sujetos a la obtención de notificación sanitaria previamente a su comercialización, los alimentos procesados, aditivos alimentarios,</w:t>
      </w:r>
      <w:r>
        <w:rPr>
          <w:rFonts w:eastAsia="Times New Roman"/>
          <w:sz w:val="30"/>
          <w:szCs w:val="30"/>
          <w:lang w:val="es-ES"/>
        </w:rPr>
        <w:t xml:space="preserve"> cosméticos, productos higiénicos, productos nutracéuticos, productos homeopáticos, plaguicidas para uso doméstico e industrial, y otros productos de uso y consumo humano definidos por la Autoridad Sanitaria Nacional, fabricados en el territorio nacional o</w:t>
      </w:r>
      <w:r>
        <w:rPr>
          <w:rFonts w:eastAsia="Times New Roman"/>
          <w:sz w:val="30"/>
          <w:szCs w:val="30"/>
          <w:lang w:val="es-ES"/>
        </w:rPr>
        <w:t xml:space="preserve"> en el exterior, para su importación, comercialización y expendio.</w:t>
      </w:r>
      <w:r>
        <w:rPr>
          <w:rFonts w:eastAsia="Times New Roman"/>
          <w:sz w:val="30"/>
          <w:szCs w:val="30"/>
          <w:lang w:val="es-ES"/>
        </w:rPr>
        <w:br/>
      </w:r>
      <w:r>
        <w:rPr>
          <w:rFonts w:eastAsia="Times New Roman"/>
          <w:sz w:val="30"/>
          <w:szCs w:val="30"/>
          <w:lang w:val="es-ES"/>
        </w:rPr>
        <w:br/>
        <w:t>Están sujetos a la obtención de registro sanitario los medicamentos en general en la forma prevista en esta Ley, productos biológicos, productos naturales procesados de uso medicinal, prod</w:t>
      </w:r>
      <w:r>
        <w:rPr>
          <w:rFonts w:eastAsia="Times New Roman"/>
          <w:sz w:val="30"/>
          <w:szCs w:val="30"/>
          <w:lang w:val="es-ES"/>
        </w:rPr>
        <w:t>uctos dentales, dispositivos médicos y reactivos bioquímicos de diagnóstico, fabricados en el territorio nacional o en el exterior, para su importación, comercialización, dispensación y expendio.</w:t>
      </w:r>
      <w:r>
        <w:rPr>
          <w:rFonts w:eastAsia="Times New Roman"/>
          <w:sz w:val="30"/>
          <w:szCs w:val="30"/>
          <w:lang w:val="es-ES"/>
        </w:rPr>
        <w:br/>
      </w:r>
      <w:r>
        <w:rPr>
          <w:rFonts w:eastAsia="Times New Roman"/>
          <w:sz w:val="30"/>
          <w:szCs w:val="30"/>
          <w:lang w:val="es-ES"/>
        </w:rPr>
        <w:br/>
        <w:t>Las donaciones de productos señalados en los incisos anteri</w:t>
      </w:r>
      <w:r>
        <w:rPr>
          <w:rFonts w:eastAsia="Times New Roman"/>
          <w:sz w:val="30"/>
          <w:szCs w:val="30"/>
          <w:lang w:val="es-ES"/>
        </w:rPr>
        <w:t>ores, se someterán a los requisitos establecidos en el reglamento que para el efecto dicte la autoridad competente.</w:t>
      </w:r>
    </w:p>
    <w:p w:rsidR="00000000" w:rsidRDefault="002858C5">
      <w:pPr>
        <w:divId w:val="959915092"/>
        <w:rPr>
          <w:rFonts w:eastAsia="Times New Roman"/>
          <w:sz w:val="30"/>
          <w:szCs w:val="30"/>
          <w:lang w:val="es-ES"/>
        </w:rPr>
      </w:pPr>
      <w:r>
        <w:rPr>
          <w:rFonts w:eastAsia="Times New Roman"/>
          <w:b/>
          <w:bCs/>
          <w:sz w:val="30"/>
          <w:szCs w:val="30"/>
          <w:lang w:val="es-ES"/>
        </w:rPr>
        <w:t>Art. 138.-</w:t>
      </w:r>
      <w:r>
        <w:rPr>
          <w:rFonts w:eastAsia="Times New Roman"/>
          <w:sz w:val="30"/>
          <w:szCs w:val="30"/>
          <w:lang w:val="es-ES"/>
        </w:rPr>
        <w:t xml:space="preserve"> (Sustituido por el num. 2 de la Disposición Reformatoria Séptima de la Ley s/n, R.O. 652-S, 18-XII-2015).- La Autoridad Sanitaria</w:t>
      </w:r>
      <w:r>
        <w:rPr>
          <w:rFonts w:eastAsia="Times New Roman"/>
          <w:sz w:val="30"/>
          <w:szCs w:val="30"/>
          <w:lang w:val="es-ES"/>
        </w:rPr>
        <w:t xml:space="preserve"> Nacional, a través de su entidad competente otorgará, suspenderá, cancelará o reinscribirá, la notificación sanitaria o el registro sanitario correspondiente, previo el cumplimiento de los trámites requisitos y plazos señalados en esta Ley y sus reglament</w:t>
      </w:r>
      <w:r>
        <w:rPr>
          <w:rFonts w:eastAsia="Times New Roman"/>
          <w:sz w:val="30"/>
          <w:szCs w:val="30"/>
          <w:lang w:val="es-ES"/>
        </w:rPr>
        <w:t>os, de acuerdo a las directrices y normas emitidas por la entidad competente de la autoridad sanitaria nacional, la cual fijará el pago de un importe para la inscripción y reinscripción de dicha notifi cación o registro sanitario.</w:t>
      </w:r>
      <w:r>
        <w:rPr>
          <w:rFonts w:eastAsia="Times New Roman"/>
          <w:sz w:val="30"/>
          <w:szCs w:val="30"/>
          <w:lang w:val="es-ES"/>
        </w:rPr>
        <w:br/>
      </w:r>
      <w:r>
        <w:rPr>
          <w:rFonts w:eastAsia="Times New Roman"/>
          <w:sz w:val="30"/>
          <w:szCs w:val="30"/>
          <w:lang w:val="es-ES"/>
        </w:rPr>
        <w:br/>
        <w:t>Cuando se hubiere otorga</w:t>
      </w:r>
      <w:r>
        <w:rPr>
          <w:rFonts w:eastAsia="Times New Roman"/>
          <w:sz w:val="30"/>
          <w:szCs w:val="30"/>
          <w:lang w:val="es-ES"/>
        </w:rPr>
        <w:t xml:space="preserve">do certificado de buenas prácticas o uno </w:t>
      </w:r>
      <w:r>
        <w:rPr>
          <w:rFonts w:eastAsia="Times New Roman"/>
          <w:sz w:val="30"/>
          <w:szCs w:val="30"/>
          <w:lang w:val="es-ES"/>
        </w:rPr>
        <w:lastRenderedPageBreak/>
        <w:t>rigurosamente superior, no será exigible, notificación o registro sanitario, según corresponda, ni permiso de funcionamiento, excepto cuando se trate de aquellos productos señalados en el inciso segundo del artículo</w:t>
      </w:r>
      <w:r>
        <w:rPr>
          <w:rFonts w:eastAsia="Times New Roman"/>
          <w:sz w:val="30"/>
          <w:szCs w:val="30"/>
          <w:lang w:val="es-ES"/>
        </w:rPr>
        <w:t xml:space="preserve"> anterior.</w:t>
      </w:r>
      <w:r>
        <w:rPr>
          <w:rFonts w:eastAsia="Times New Roman"/>
          <w:sz w:val="30"/>
          <w:szCs w:val="30"/>
          <w:lang w:val="es-ES"/>
        </w:rPr>
        <w:br/>
      </w:r>
      <w:r>
        <w:rPr>
          <w:rFonts w:eastAsia="Times New Roman"/>
          <w:sz w:val="30"/>
          <w:szCs w:val="30"/>
          <w:lang w:val="es-ES"/>
        </w:rPr>
        <w:br/>
        <w:t>La Autoridad Sanitaria Nacional ejercerá control administrativo, técnico y financiero de la entidad competente, referida en el primer inciso de este artículo, y monitoreará anualmente los resultados de la gestión para los fines pertinentes.</w:t>
      </w:r>
      <w:r>
        <w:rPr>
          <w:rFonts w:eastAsia="Times New Roman"/>
          <w:sz w:val="30"/>
          <w:szCs w:val="30"/>
          <w:lang w:val="es-ES"/>
        </w:rPr>
        <w:br/>
      </w:r>
      <w:r>
        <w:rPr>
          <w:rFonts w:eastAsia="Times New Roman"/>
          <w:sz w:val="30"/>
          <w:szCs w:val="30"/>
          <w:lang w:val="es-ES"/>
        </w:rPr>
        <w:br/>
        <w:t>El</w:t>
      </w:r>
      <w:r>
        <w:rPr>
          <w:rFonts w:eastAsia="Times New Roman"/>
          <w:sz w:val="30"/>
          <w:szCs w:val="30"/>
          <w:lang w:val="es-ES"/>
        </w:rPr>
        <w:t xml:space="preserve"> informe técnico para el otorgamiento del registro o notificación sanitaria, según corresponda, deberá ser elaborado por la entidad competente de la autoridad sanitaria nacional.</w:t>
      </w:r>
      <w:r>
        <w:rPr>
          <w:rFonts w:eastAsia="Times New Roman"/>
          <w:sz w:val="30"/>
          <w:szCs w:val="30"/>
          <w:lang w:val="es-ES"/>
        </w:rPr>
        <w:br/>
      </w:r>
      <w:r>
        <w:rPr>
          <w:rFonts w:eastAsia="Times New Roman"/>
          <w:sz w:val="30"/>
          <w:szCs w:val="30"/>
          <w:lang w:val="es-ES"/>
        </w:rPr>
        <w:br/>
        <w:t>Los análisis de calidad del control posterior, deberán ser elaborados por la</w:t>
      </w:r>
      <w:r>
        <w:rPr>
          <w:rFonts w:eastAsia="Times New Roman"/>
          <w:sz w:val="30"/>
          <w:szCs w:val="30"/>
          <w:lang w:val="es-ES"/>
        </w:rPr>
        <w:t xml:space="preserve"> autoridad competente de la autoridad sanitaria nacional, y por laboratorios, universidades y escuelas politécnicas, previamente acreditados por el organismo competente, de conformidad con la normativa aplicable, procedimientos que están sujetos al pago de</w:t>
      </w:r>
      <w:r>
        <w:rPr>
          <w:rFonts w:eastAsia="Times New Roman"/>
          <w:sz w:val="30"/>
          <w:szCs w:val="30"/>
          <w:lang w:val="es-ES"/>
        </w:rPr>
        <w:t>l importe establecido por la entidad competente de la autoridad sanitaria nacional.</w:t>
      </w:r>
    </w:p>
    <w:p w:rsidR="00000000" w:rsidRDefault="002858C5">
      <w:pPr>
        <w:divId w:val="1199468520"/>
        <w:rPr>
          <w:rFonts w:eastAsia="Times New Roman"/>
          <w:sz w:val="30"/>
          <w:szCs w:val="30"/>
          <w:lang w:val="es-ES"/>
        </w:rPr>
      </w:pPr>
      <w:r>
        <w:rPr>
          <w:rFonts w:eastAsia="Times New Roman"/>
          <w:b/>
          <w:bCs/>
          <w:sz w:val="30"/>
          <w:szCs w:val="30"/>
          <w:lang w:val="es-ES"/>
        </w:rPr>
        <w:t>Art. 139.-</w:t>
      </w:r>
      <w:r>
        <w:rPr>
          <w:rFonts w:eastAsia="Times New Roman"/>
          <w:sz w:val="30"/>
          <w:szCs w:val="30"/>
          <w:lang w:val="es-ES"/>
        </w:rPr>
        <w:t xml:space="preserve"> (Sustituido por el num. 2 de la Disposición Reformatoria Séptima de la Ley s/n, R.O. 652-S, 18-XII-2015).- Las notificaciones y registros sanitarios tendrán una </w:t>
      </w:r>
      <w:r>
        <w:rPr>
          <w:rFonts w:eastAsia="Times New Roman"/>
          <w:sz w:val="30"/>
          <w:szCs w:val="30"/>
          <w:lang w:val="es-ES"/>
        </w:rPr>
        <w:t>vigencia mínima de cinco años, contados a partir de la fecha de su concesión, de acuerdo a la previsto en la norma que dicte la autoridad sanitaria nacional. Todo cambio de la condición del producto que fue aprobado en la notifi cación o registro sanitario</w:t>
      </w:r>
      <w:r>
        <w:rPr>
          <w:rFonts w:eastAsia="Times New Roman"/>
          <w:sz w:val="30"/>
          <w:szCs w:val="30"/>
          <w:lang w:val="es-ES"/>
        </w:rPr>
        <w:t xml:space="preserve"> debe ser reportado obligatoriamente a la entidad competente de la autoridad sanitaria nacional.</w:t>
      </w:r>
      <w:r>
        <w:rPr>
          <w:rFonts w:eastAsia="Times New Roman"/>
          <w:sz w:val="30"/>
          <w:szCs w:val="30"/>
          <w:lang w:val="es-ES"/>
        </w:rPr>
        <w:br/>
      </w:r>
      <w:r>
        <w:rPr>
          <w:rFonts w:eastAsia="Times New Roman"/>
          <w:sz w:val="30"/>
          <w:szCs w:val="30"/>
          <w:lang w:val="es-ES"/>
        </w:rPr>
        <w:br/>
        <w:t>Para el trámite de notificación o registro sanitario no se considerará como requisito la patente de los productos.</w:t>
      </w:r>
      <w:r>
        <w:rPr>
          <w:rFonts w:eastAsia="Times New Roman"/>
          <w:sz w:val="30"/>
          <w:szCs w:val="30"/>
          <w:lang w:val="es-ES"/>
        </w:rPr>
        <w:br/>
      </w:r>
      <w:r>
        <w:rPr>
          <w:rFonts w:eastAsia="Times New Roman"/>
          <w:sz w:val="30"/>
          <w:szCs w:val="30"/>
          <w:lang w:val="es-ES"/>
        </w:rPr>
        <w:br/>
        <w:t>El registro sanitario de medicamentos no d</w:t>
      </w:r>
      <w:r>
        <w:rPr>
          <w:rFonts w:eastAsia="Times New Roman"/>
          <w:sz w:val="30"/>
          <w:szCs w:val="30"/>
          <w:lang w:val="es-ES"/>
        </w:rPr>
        <w:t>a derecho de exclusividad en el uso de la fórmula.</w:t>
      </w:r>
    </w:p>
    <w:p w:rsidR="00000000" w:rsidRDefault="002858C5">
      <w:pPr>
        <w:divId w:val="856508976"/>
        <w:rPr>
          <w:rFonts w:eastAsia="Times New Roman"/>
          <w:sz w:val="30"/>
          <w:szCs w:val="30"/>
          <w:lang w:val="es-ES"/>
        </w:rPr>
      </w:pPr>
      <w:r>
        <w:rPr>
          <w:rFonts w:eastAsia="Times New Roman"/>
          <w:b/>
          <w:bCs/>
          <w:sz w:val="30"/>
          <w:szCs w:val="30"/>
          <w:lang w:val="es-ES"/>
        </w:rPr>
        <w:t>Art. 140.-</w:t>
      </w:r>
      <w:r>
        <w:rPr>
          <w:rFonts w:eastAsia="Times New Roman"/>
          <w:sz w:val="30"/>
          <w:szCs w:val="30"/>
          <w:lang w:val="es-ES"/>
        </w:rPr>
        <w:t xml:space="preserve"> (Sustituido por el num. 2 de la Disposición Reformatoria Séptima de la Ley s/n, R.O. 652-S, 18-XII-2015).- Queda prohibida la importación, comercialización y expendio de productos procesados par</w:t>
      </w:r>
      <w:r>
        <w:rPr>
          <w:rFonts w:eastAsia="Times New Roman"/>
          <w:sz w:val="30"/>
          <w:szCs w:val="30"/>
          <w:lang w:val="es-ES"/>
        </w:rPr>
        <w:t xml:space="preserve">a el uso y consumo humano que no cumplan con la obtención </w:t>
      </w:r>
      <w:r>
        <w:rPr>
          <w:rFonts w:eastAsia="Times New Roman"/>
          <w:sz w:val="30"/>
          <w:szCs w:val="30"/>
          <w:lang w:val="es-ES"/>
        </w:rPr>
        <w:lastRenderedPageBreak/>
        <w:t>previa de la notificación o registro sanitario, según corresponda, salvo las excepciones previstas en esta Ley.</w:t>
      </w:r>
    </w:p>
    <w:p w:rsidR="00000000" w:rsidRDefault="002858C5">
      <w:pPr>
        <w:divId w:val="1102654033"/>
        <w:rPr>
          <w:rFonts w:eastAsia="Times New Roman"/>
          <w:sz w:val="30"/>
          <w:szCs w:val="30"/>
          <w:lang w:val="es-ES"/>
        </w:rPr>
      </w:pPr>
      <w:r>
        <w:rPr>
          <w:rFonts w:eastAsia="Times New Roman"/>
          <w:b/>
          <w:bCs/>
          <w:sz w:val="30"/>
          <w:szCs w:val="30"/>
          <w:lang w:val="es-ES"/>
        </w:rPr>
        <w:t>Art. 141.-</w:t>
      </w:r>
      <w:r>
        <w:rPr>
          <w:rFonts w:eastAsia="Times New Roman"/>
          <w:sz w:val="30"/>
          <w:szCs w:val="30"/>
          <w:lang w:val="es-ES"/>
        </w:rPr>
        <w:t xml:space="preserve"> (Sustituido por el num. 2 de la Disposición Reformatoria Séptima de la Ley </w:t>
      </w:r>
      <w:r>
        <w:rPr>
          <w:rFonts w:eastAsia="Times New Roman"/>
          <w:sz w:val="30"/>
          <w:szCs w:val="30"/>
          <w:lang w:val="es-ES"/>
        </w:rPr>
        <w:t>s/n, R.O. 652-S, 18-XII-2015).- La notificación o registro sanitario correspondientes y el certifi cado de buenas prácticas o el rigurosamente superior, serán suspendidos o cancelados por la autoridad sanitaria nacional a través de la entidad competente, e</w:t>
      </w:r>
      <w:r>
        <w:rPr>
          <w:rFonts w:eastAsia="Times New Roman"/>
          <w:sz w:val="30"/>
          <w:szCs w:val="30"/>
          <w:lang w:val="es-ES"/>
        </w:rPr>
        <w:t>n cualquier tiempo si se comprobase que el producto o su fabricante no cumplen con los requisitos y condiciones establecidos en esta Ley y sus reglamentos, o cuando el producto pudiere provocar perjuicio a la salud, y se aplicarán las demás sanciones señal</w:t>
      </w:r>
      <w:r>
        <w:rPr>
          <w:rFonts w:eastAsia="Times New Roman"/>
          <w:sz w:val="30"/>
          <w:szCs w:val="30"/>
          <w:lang w:val="es-ES"/>
        </w:rPr>
        <w:t>adas en esta Ley. Cuando se trate de certificados de buenas prácticas o rigurosamente superiores, además, se dispondrá la inmovilización de los bienes y productos.</w:t>
      </w:r>
      <w:r>
        <w:rPr>
          <w:rFonts w:eastAsia="Times New Roman"/>
          <w:sz w:val="30"/>
          <w:szCs w:val="30"/>
          <w:lang w:val="es-ES"/>
        </w:rPr>
        <w:br/>
      </w:r>
      <w:r>
        <w:rPr>
          <w:rFonts w:eastAsia="Times New Roman"/>
          <w:sz w:val="30"/>
          <w:szCs w:val="30"/>
          <w:lang w:val="es-ES"/>
        </w:rPr>
        <w:br/>
        <w:t>En todos los casos, el titular de la notificación, registro sanitario, certificado de buena</w:t>
      </w:r>
      <w:r>
        <w:rPr>
          <w:rFonts w:eastAsia="Times New Roman"/>
          <w:sz w:val="30"/>
          <w:szCs w:val="30"/>
          <w:lang w:val="es-ES"/>
        </w:rPr>
        <w:t>s prácticas o las personas naturales o jurídicas responsables, deberá resarcir plenamente cualquier daño que se produjere a terceros, sin perjuicio de otras acciones legales a las que hubiere lugar.</w:t>
      </w:r>
    </w:p>
    <w:p w:rsidR="00000000" w:rsidRDefault="002858C5">
      <w:pPr>
        <w:divId w:val="2071682585"/>
        <w:rPr>
          <w:rFonts w:eastAsia="Times New Roman"/>
          <w:sz w:val="30"/>
          <w:szCs w:val="30"/>
          <w:lang w:val="es-ES"/>
        </w:rPr>
      </w:pPr>
      <w:r>
        <w:rPr>
          <w:rFonts w:eastAsia="Times New Roman"/>
          <w:b/>
          <w:bCs/>
          <w:sz w:val="30"/>
          <w:szCs w:val="30"/>
          <w:lang w:val="es-ES"/>
        </w:rPr>
        <w:t>Art. 142.-</w:t>
      </w:r>
      <w:r>
        <w:rPr>
          <w:rFonts w:eastAsia="Times New Roman"/>
          <w:sz w:val="30"/>
          <w:szCs w:val="30"/>
          <w:lang w:val="es-ES"/>
        </w:rPr>
        <w:t xml:space="preserve"> (Sustituido por el num. 2 de la Disposición Re</w:t>
      </w:r>
      <w:r>
        <w:rPr>
          <w:rFonts w:eastAsia="Times New Roman"/>
          <w:sz w:val="30"/>
          <w:szCs w:val="30"/>
          <w:lang w:val="es-ES"/>
        </w:rPr>
        <w:t>formatoria Séptima de la Ley s/n, R.O. 652-S, 18-XII-2015).- La entidad competente de la autoridad sanitaria nacional realizará periódicamente inspecciones a los establecimientos y controles posregistro de todos los productos sujetos a notificación o regis</w:t>
      </w:r>
      <w:r>
        <w:rPr>
          <w:rFonts w:eastAsia="Times New Roman"/>
          <w:sz w:val="30"/>
          <w:szCs w:val="30"/>
          <w:lang w:val="es-ES"/>
        </w:rPr>
        <w:t>tro sanitario, a fin de verificar que se mantengan las condiciones que permitieron su otorgamiento, mediante toma de muestras para análisis de control de calidad e inocuidad, sea en los lugares de fabricación, almacenamiento, transporte, distribución o exp</w:t>
      </w:r>
      <w:r>
        <w:rPr>
          <w:rFonts w:eastAsia="Times New Roman"/>
          <w:sz w:val="30"/>
          <w:szCs w:val="30"/>
          <w:lang w:val="es-ES"/>
        </w:rPr>
        <w:t>endio.</w:t>
      </w:r>
      <w:r>
        <w:rPr>
          <w:rFonts w:eastAsia="Times New Roman"/>
          <w:sz w:val="30"/>
          <w:szCs w:val="30"/>
          <w:lang w:val="es-ES"/>
        </w:rPr>
        <w:br/>
      </w:r>
      <w:r>
        <w:rPr>
          <w:rFonts w:eastAsia="Times New Roman"/>
          <w:sz w:val="30"/>
          <w:szCs w:val="30"/>
          <w:lang w:val="es-ES"/>
        </w:rPr>
        <w:br/>
        <w:t>Si se detectare que algún establecimiento usa un número de notificación o registro no asignado para el producto, o distinto al que corresponda, la entidad competente de la autoridad sanitaria nacional suspenderá la comercialización de los productos</w:t>
      </w:r>
      <w:r>
        <w:rPr>
          <w:rFonts w:eastAsia="Times New Roman"/>
          <w:sz w:val="30"/>
          <w:szCs w:val="30"/>
          <w:lang w:val="es-ES"/>
        </w:rPr>
        <w:t>, sin perjuicio de las sanciones de ley.</w:t>
      </w:r>
    </w:p>
    <w:p w:rsidR="00000000" w:rsidRDefault="002858C5">
      <w:pPr>
        <w:divId w:val="2056269851"/>
        <w:rPr>
          <w:rFonts w:eastAsia="Times New Roman"/>
          <w:sz w:val="30"/>
          <w:szCs w:val="30"/>
          <w:lang w:val="es-ES"/>
        </w:rPr>
      </w:pPr>
      <w:r>
        <w:rPr>
          <w:rFonts w:eastAsia="Times New Roman"/>
          <w:b/>
          <w:bCs/>
          <w:sz w:val="30"/>
          <w:szCs w:val="30"/>
          <w:lang w:val="es-ES"/>
        </w:rPr>
        <w:t>Art. 143.-</w:t>
      </w:r>
      <w:r>
        <w:rPr>
          <w:rFonts w:eastAsia="Times New Roman"/>
          <w:sz w:val="30"/>
          <w:szCs w:val="30"/>
          <w:lang w:val="es-ES"/>
        </w:rPr>
        <w:t xml:space="preserve"> (Sustituido por el num. 2 de la Disposición Reformatoria Séptima de la Ley s/n, R.O. 652-S, 18-XII-2015).- La publicidad y promoción de los productos sujetos a control y vigilancia sanitaria deberán ajust</w:t>
      </w:r>
      <w:r>
        <w:rPr>
          <w:rFonts w:eastAsia="Times New Roman"/>
          <w:sz w:val="30"/>
          <w:szCs w:val="30"/>
          <w:lang w:val="es-ES"/>
        </w:rPr>
        <w:t xml:space="preserve">arse a su verdadera naturaleza, composición, calidad u origen, de modo tal que se evite toda concepción errónea de sus </w:t>
      </w:r>
      <w:r>
        <w:rPr>
          <w:rFonts w:eastAsia="Times New Roman"/>
          <w:sz w:val="30"/>
          <w:szCs w:val="30"/>
          <w:lang w:val="es-ES"/>
        </w:rPr>
        <w:lastRenderedPageBreak/>
        <w:t>cualidades o beneficios, lo cual será controlado por la autoridad sanitaria nacional.</w:t>
      </w:r>
      <w:r>
        <w:rPr>
          <w:rFonts w:eastAsia="Times New Roman"/>
          <w:sz w:val="30"/>
          <w:szCs w:val="30"/>
          <w:lang w:val="es-ES"/>
        </w:rPr>
        <w:br/>
      </w:r>
      <w:r>
        <w:rPr>
          <w:rFonts w:eastAsia="Times New Roman"/>
          <w:sz w:val="30"/>
          <w:szCs w:val="30"/>
          <w:lang w:val="es-ES"/>
        </w:rPr>
        <w:br/>
        <w:t>Se prohíbe la publicidad por cualquier medio de me</w:t>
      </w:r>
      <w:r>
        <w:rPr>
          <w:rFonts w:eastAsia="Times New Roman"/>
          <w:sz w:val="30"/>
          <w:szCs w:val="30"/>
          <w:lang w:val="es-ES"/>
        </w:rPr>
        <w:t>dicamentos sujetos a venta bajo prescripción.</w:t>
      </w:r>
    </w:p>
    <w:p w:rsidR="00000000" w:rsidRDefault="002858C5">
      <w:pPr>
        <w:divId w:val="241449771"/>
        <w:rPr>
          <w:rFonts w:eastAsia="Times New Roman"/>
          <w:sz w:val="30"/>
          <w:szCs w:val="30"/>
          <w:lang w:val="es-ES"/>
        </w:rPr>
      </w:pPr>
      <w:r>
        <w:rPr>
          <w:rFonts w:eastAsia="Times New Roman"/>
          <w:b/>
          <w:bCs/>
          <w:sz w:val="30"/>
          <w:szCs w:val="30"/>
          <w:lang w:val="es-ES"/>
        </w:rPr>
        <w:t xml:space="preserve">Art. 144.- </w:t>
      </w:r>
      <w:r>
        <w:rPr>
          <w:rFonts w:eastAsia="Times New Roman"/>
          <w:sz w:val="30"/>
          <w:szCs w:val="30"/>
          <w:lang w:val="es-ES"/>
        </w:rPr>
        <w:t>(Reformado por el Art. 3 de la Ley s/n, R.O. 625, 24-I-2012; y, sustituido por el num. 2 de la Disposición Reformatoria Séptima de la Ley s/n, R.O. 652-S, 18-XII-2015).-</w:t>
      </w:r>
      <w:r>
        <w:rPr>
          <w:rFonts w:eastAsia="Times New Roman"/>
          <w:b/>
          <w:bCs/>
          <w:sz w:val="30"/>
          <w:szCs w:val="30"/>
          <w:lang w:val="es-ES"/>
        </w:rPr>
        <w:t xml:space="preserve"> </w:t>
      </w:r>
      <w:r>
        <w:rPr>
          <w:rFonts w:eastAsia="Times New Roman"/>
          <w:sz w:val="30"/>
          <w:szCs w:val="30"/>
          <w:lang w:val="es-ES"/>
        </w:rPr>
        <w:t>La autoridad sanitaria nacion</w:t>
      </w:r>
      <w:r>
        <w:rPr>
          <w:rFonts w:eastAsia="Times New Roman"/>
          <w:sz w:val="30"/>
          <w:szCs w:val="30"/>
          <w:lang w:val="es-ES"/>
        </w:rPr>
        <w:t>al, a través de la entidad competente podrá autorizar la importación de medicamentos, productos biológicos, dispositivos médicos, reactivos bioquímicos y de diagnóstico que no hayan obtenido el correspondiente registro sanitario, en casos de emergencia san</w:t>
      </w:r>
      <w:r>
        <w:rPr>
          <w:rFonts w:eastAsia="Times New Roman"/>
          <w:sz w:val="30"/>
          <w:szCs w:val="30"/>
          <w:lang w:val="es-ES"/>
        </w:rPr>
        <w:t>itaria, para personas que requieren tratamientos especializados no disponibles en el país, para personas que sufran enfermedades catastróficas, raras o huérfanas, para fines de investigación clínica humana, para el abastecimiento del sector público a travé</w:t>
      </w:r>
      <w:r>
        <w:rPr>
          <w:rFonts w:eastAsia="Times New Roman"/>
          <w:sz w:val="30"/>
          <w:szCs w:val="30"/>
          <w:lang w:val="es-ES"/>
        </w:rPr>
        <w:t>s de organismos internacionales, tratándose de donaciones aceptadas por la autoridad sanitaria nacional, o para otros casos defi nidos por la autoridad sanitaria nacional, y en otros casos previstos en esta Ley, previo el cumplimiento de los requisitos est</w:t>
      </w:r>
      <w:r>
        <w:rPr>
          <w:rFonts w:eastAsia="Times New Roman"/>
          <w:sz w:val="30"/>
          <w:szCs w:val="30"/>
          <w:lang w:val="es-ES"/>
        </w:rPr>
        <w:t>ablecidos para el efecto. Los medicamentos, productos biológicos, dispositivos médicos, reactivos bioquímicos y de diagnóstico cuya importación se permita, serán los específicos para cada situación.</w:t>
      </w:r>
    </w:p>
    <w:p w:rsidR="00000000" w:rsidRDefault="002858C5">
      <w:pPr>
        <w:jc w:val="center"/>
        <w:divId w:val="1965453927"/>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ALIMENTOS</w:t>
      </w:r>
    </w:p>
    <w:p w:rsidR="00000000" w:rsidRDefault="002858C5">
      <w:pPr>
        <w:divId w:val="217203336"/>
        <w:rPr>
          <w:rFonts w:eastAsia="Times New Roman"/>
          <w:sz w:val="30"/>
          <w:szCs w:val="30"/>
          <w:lang w:val="es-ES"/>
        </w:rPr>
      </w:pPr>
      <w:r>
        <w:rPr>
          <w:rFonts w:eastAsia="Times New Roman"/>
          <w:b/>
          <w:bCs/>
          <w:sz w:val="30"/>
          <w:szCs w:val="30"/>
          <w:lang w:val="es-ES"/>
        </w:rPr>
        <w:t>Art. 145.-</w:t>
      </w:r>
      <w:r>
        <w:rPr>
          <w:rFonts w:eastAsia="Times New Roman"/>
          <w:sz w:val="30"/>
          <w:szCs w:val="30"/>
          <w:lang w:val="es-ES"/>
        </w:rPr>
        <w:t xml:space="preserve"> </w:t>
      </w:r>
      <w:r>
        <w:rPr>
          <w:rFonts w:eastAsia="Times New Roman"/>
          <w:sz w:val="30"/>
          <w:szCs w:val="30"/>
          <w:lang w:val="es-ES"/>
        </w:rPr>
        <w:t>Es responsabilidad de los productores, expendedores y demás agentes que intervienen durante el ciclo producción- consumo, cumplir con las normas establecidas en esta Ley y demás disposiciones vigentes para asegurar la calidad e inocuidad de los alimentos p</w:t>
      </w:r>
      <w:r>
        <w:rPr>
          <w:rFonts w:eastAsia="Times New Roman"/>
          <w:sz w:val="30"/>
          <w:szCs w:val="30"/>
          <w:lang w:val="es-ES"/>
        </w:rPr>
        <w:t>ara consumo humano.</w:t>
      </w:r>
    </w:p>
    <w:p w:rsidR="00000000" w:rsidRDefault="002858C5">
      <w:pPr>
        <w:divId w:val="2097440745"/>
        <w:rPr>
          <w:rFonts w:eastAsia="Times New Roman"/>
          <w:sz w:val="30"/>
          <w:szCs w:val="30"/>
          <w:lang w:val="es-ES"/>
        </w:rPr>
      </w:pPr>
      <w:r>
        <w:rPr>
          <w:rFonts w:eastAsia="Times New Roman"/>
          <w:b/>
          <w:bCs/>
          <w:sz w:val="30"/>
          <w:szCs w:val="30"/>
          <w:lang w:val="es-ES"/>
        </w:rPr>
        <w:t>Art. 146.-</w:t>
      </w:r>
      <w:r>
        <w:rPr>
          <w:rFonts w:eastAsia="Times New Roman"/>
          <w:sz w:val="30"/>
          <w:szCs w:val="30"/>
          <w:lang w:val="es-ES"/>
        </w:rPr>
        <w:t xml:space="preserve"> En materia de alimentos se prohíbe: </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 name="Imagen 1" descr="https://www.fielweb.com/App_Themes/Infobases/ImagenesGeneral/img1304201781228_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1304201781228_51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a) El uso de aditivos para disimular, atenuar o corregir las deficiencias tecnológicas de producción, manipulación o conservación y para resaltar fraudulentamente sus características;</w:t>
      </w:r>
      <w:r>
        <w:rPr>
          <w:rFonts w:eastAsia="Times New Roman"/>
          <w:sz w:val="30"/>
          <w:szCs w:val="30"/>
          <w:lang w:val="es-ES"/>
        </w:rPr>
        <w:br/>
      </w:r>
      <w:r>
        <w:rPr>
          <w:rFonts w:eastAsia="Times New Roman"/>
          <w:sz w:val="30"/>
          <w:szCs w:val="30"/>
          <w:lang w:val="es-ES"/>
        </w:rPr>
        <w:br/>
        <w:t>b) La utilización, importación y comercialización de materias primas no</w:t>
      </w:r>
      <w:r>
        <w:rPr>
          <w:rFonts w:eastAsia="Times New Roman"/>
          <w:sz w:val="30"/>
          <w:szCs w:val="30"/>
          <w:lang w:val="es-ES"/>
        </w:rPr>
        <w:t xml:space="preserve"> aptas para consumo humano; </w:t>
      </w:r>
      <w:r>
        <w:rPr>
          <w:rFonts w:eastAsia="Times New Roman"/>
          <w:sz w:val="30"/>
          <w:szCs w:val="30"/>
          <w:lang w:val="es-ES"/>
        </w:rPr>
        <w:br/>
      </w:r>
      <w:r>
        <w:rPr>
          <w:rFonts w:eastAsia="Times New Roman"/>
          <w:sz w:val="30"/>
          <w:szCs w:val="30"/>
          <w:lang w:val="es-ES"/>
        </w:rPr>
        <w:lastRenderedPageBreak/>
        <w:br/>
      </w:r>
      <w:r>
        <w:rPr>
          <w:rFonts w:eastAsia="Times New Roman"/>
          <w:noProof/>
          <w:sz w:val="30"/>
          <w:szCs w:val="30"/>
        </w:rPr>
        <w:drawing>
          <wp:inline distT="0" distB="0" distL="0" distR="0">
            <wp:extent cx="304800" cy="304800"/>
            <wp:effectExtent l="0" t="0" r="0" b="0"/>
            <wp:docPr id="2" name="Imagen 2" descr="https://www.fielweb.com/App_Themes/Infobases/ImagenesGeneral/img1304201781228_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1304201781228_51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c) La inclusión de substancias nocivas que los vuelvan peligrosos o potencialmente perjudiciales para la salud de los consumidores;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3" name="Imagen 3" descr="https://www.fielweb.com/App_Themes/Infobases/ImagenesGeneral/img1304201781228_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1304201781228_51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 El uso de materias primas y productos tratados con radiaciones ionizantes o que hayan sido genéticamente modificados en la elaboración de fórmulas para lactantes y alimentos infantiles;</w:t>
      </w:r>
      <w:r>
        <w:rPr>
          <w:rFonts w:eastAsia="Times New Roman"/>
          <w:sz w:val="30"/>
          <w:szCs w:val="30"/>
          <w:lang w:val="es-ES"/>
        </w:rPr>
        <w:br/>
      </w:r>
      <w:r>
        <w:rPr>
          <w:rFonts w:eastAsia="Times New Roman"/>
          <w:sz w:val="30"/>
          <w:szCs w:val="30"/>
          <w:lang w:val="es-ES"/>
        </w:rPr>
        <w:br/>
        <w:t>e) El procesamiento y manipulación en condiciones no higiénicas;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4" name="Imagen 4" descr="https://www.fielweb.com/App_Themes/Infobases/ImagenesGeneral/img1304201781228_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1304201781228_51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f) La utilización de envases que no cumplan con las especificaciones técnicas aprobadas para el efecto;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5" name="Imagen 5" descr="https://www.fielweb.com/App_Themes/Infobases/ImagenesGeneral/img1304201781228_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1304201781228_51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g) La oferta de un alimento procesado con nombres, marcas, gráficos o etiquetas que hagan aseveraciones falsas o que omitan datos de manera que se confunda o lleve a error al consumidor;</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6" name="Imagen 6" descr="https://www.fielweb.com/App_Themes/Infobases/ImagenesGeneral/img1304201781228_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elweb.com/App_Themes/Infobases/ImagenesGeneral/img1304201781228_51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h) El almacenamiento de materias primas o a</w:t>
      </w:r>
      <w:r>
        <w:rPr>
          <w:rFonts w:eastAsia="Times New Roman"/>
          <w:sz w:val="30"/>
          <w:szCs w:val="30"/>
          <w:lang w:val="es-ES"/>
        </w:rPr>
        <w:t>limentos procesados en locales en los que se encuentren substancias nocivas o peligrosas;</w:t>
      </w:r>
      <w:r>
        <w:rPr>
          <w:rFonts w:eastAsia="Times New Roman"/>
          <w:sz w:val="30"/>
          <w:szCs w:val="30"/>
          <w:lang w:val="es-ES"/>
        </w:rPr>
        <w:br/>
      </w:r>
      <w:r>
        <w:rPr>
          <w:rFonts w:eastAsia="Times New Roman"/>
          <w:sz w:val="30"/>
          <w:szCs w:val="30"/>
          <w:lang w:val="es-ES"/>
        </w:rPr>
        <w:br/>
        <w:t>i) Cualquier forma de falsificación, contaminación, alteración o adulteración, o cualquier procedimiento que produzca el efecto de volverlos nocivos o peligrosos par</w:t>
      </w:r>
      <w:r>
        <w:rPr>
          <w:rFonts w:eastAsia="Times New Roman"/>
          <w:sz w:val="30"/>
          <w:szCs w:val="30"/>
          <w:lang w:val="es-ES"/>
        </w:rPr>
        <w:t>a la salud humana; y,</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7" name="Imagen 7" descr="https://www.fielweb.com/App_Themes/Infobases/ImagenesGeneral/img1304201781228_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elweb.com/App_Themes/Infobases/ImagenesGeneral/img1304201781228_51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j) La exhibición y venta de productos cuyo período de vida útil haya expirado.</w:t>
      </w:r>
    </w:p>
    <w:p w:rsidR="00000000" w:rsidRDefault="002858C5">
      <w:pPr>
        <w:divId w:val="2095979395"/>
        <w:rPr>
          <w:rFonts w:eastAsia="Times New Roman"/>
          <w:sz w:val="30"/>
          <w:szCs w:val="30"/>
          <w:lang w:val="es-ES"/>
        </w:rPr>
      </w:pPr>
      <w:r>
        <w:rPr>
          <w:rFonts w:eastAsia="Times New Roman"/>
          <w:b/>
          <w:bCs/>
          <w:sz w:val="30"/>
          <w:szCs w:val="30"/>
          <w:lang w:val="es-ES"/>
        </w:rPr>
        <w:t>Art. 147.-</w:t>
      </w:r>
      <w:r>
        <w:rPr>
          <w:rFonts w:eastAsia="Times New Roman"/>
          <w:sz w:val="30"/>
          <w:szCs w:val="30"/>
          <w:lang w:val="es-ES"/>
        </w:rPr>
        <w:t xml:space="preserve"> </w:t>
      </w:r>
      <w:r>
        <w:rPr>
          <w:rFonts w:eastAsia="Times New Roman"/>
          <w:sz w:val="30"/>
          <w:szCs w:val="30"/>
          <w:lang w:val="es-ES"/>
        </w:rPr>
        <w:t xml:space="preserve">La autoridad sanitaria nacional, en coordinación con los municipios, establecerá programas de educación sanitaria para productores, manipuladores y consumidores de alimentos, fomentando la higiene, la salud individual y colectiva y la protección del medio </w:t>
      </w:r>
      <w:r>
        <w:rPr>
          <w:rFonts w:eastAsia="Times New Roman"/>
          <w:sz w:val="30"/>
          <w:szCs w:val="30"/>
          <w:lang w:val="es-ES"/>
        </w:rPr>
        <w:t>ambiente.</w:t>
      </w:r>
    </w:p>
    <w:p w:rsidR="00000000" w:rsidRDefault="002858C5">
      <w:pPr>
        <w:divId w:val="173539787"/>
        <w:rPr>
          <w:rFonts w:eastAsia="Times New Roman"/>
          <w:sz w:val="30"/>
          <w:szCs w:val="30"/>
          <w:lang w:val="es-ES"/>
        </w:rPr>
      </w:pPr>
      <w:r>
        <w:rPr>
          <w:rFonts w:eastAsia="Times New Roman"/>
          <w:b/>
          <w:bCs/>
          <w:sz w:val="30"/>
          <w:szCs w:val="30"/>
          <w:lang w:val="es-ES"/>
        </w:rPr>
        <w:t>Art. 148.-</w:t>
      </w:r>
      <w:r>
        <w:rPr>
          <w:rFonts w:eastAsia="Times New Roman"/>
          <w:sz w:val="30"/>
          <w:szCs w:val="30"/>
          <w:lang w:val="es-ES"/>
        </w:rPr>
        <w:t xml:space="preserve"> El control del expendio de alimentos y bebidas en la vía pública lo realizarán los municipios, en coordinación con la autoridad sanitaria nacional y de conformidad con lo establecido en la Ley Orgánica de Régimen Municipal.</w:t>
      </w:r>
    </w:p>
    <w:p w:rsidR="00000000" w:rsidRDefault="002858C5">
      <w:pPr>
        <w:divId w:val="1486817598"/>
        <w:rPr>
          <w:rFonts w:eastAsia="Times New Roman"/>
          <w:sz w:val="30"/>
          <w:szCs w:val="30"/>
          <w:lang w:val="es-ES"/>
        </w:rPr>
      </w:pPr>
      <w:r>
        <w:rPr>
          <w:rFonts w:eastAsia="Times New Roman"/>
          <w:b/>
          <w:bCs/>
          <w:sz w:val="30"/>
          <w:szCs w:val="30"/>
          <w:lang w:val="es-ES"/>
        </w:rPr>
        <w:t>Art. 149.-</w:t>
      </w:r>
      <w:r>
        <w:rPr>
          <w:rFonts w:eastAsia="Times New Roman"/>
          <w:sz w:val="30"/>
          <w:szCs w:val="30"/>
          <w:lang w:val="es-ES"/>
        </w:rPr>
        <w:t xml:space="preserve"> </w:t>
      </w:r>
      <w:r>
        <w:rPr>
          <w:rFonts w:eastAsia="Times New Roman"/>
          <w:sz w:val="30"/>
          <w:szCs w:val="30"/>
          <w:lang w:val="es-ES"/>
        </w:rPr>
        <w:t xml:space="preserve">El desarrollo, tratamiento, elaboración, producción, aplicación, manipulación, uso, almacenamiento, transporte, </w:t>
      </w:r>
      <w:r>
        <w:rPr>
          <w:rFonts w:eastAsia="Times New Roman"/>
          <w:sz w:val="30"/>
          <w:szCs w:val="30"/>
          <w:lang w:val="es-ES"/>
        </w:rPr>
        <w:lastRenderedPageBreak/>
        <w:t>distribución, importación, comercialización y expendio de alimentos para consumo humano que sean o contengan productos genéticamente modificados</w:t>
      </w:r>
      <w:r>
        <w:rPr>
          <w:rFonts w:eastAsia="Times New Roman"/>
          <w:sz w:val="30"/>
          <w:szCs w:val="30"/>
          <w:lang w:val="es-ES"/>
        </w:rPr>
        <w:t>, se realizará cuando se demuestre ante la autoridad competente, mediante estudios técnicos y científicamente avanzados, su inocuidad y seguridad para los consumidores y el medio ambiente.</w:t>
      </w:r>
      <w:r>
        <w:rPr>
          <w:rFonts w:eastAsia="Times New Roman"/>
          <w:sz w:val="30"/>
          <w:szCs w:val="30"/>
          <w:lang w:val="es-ES"/>
        </w:rPr>
        <w:br/>
      </w:r>
      <w:r>
        <w:rPr>
          <w:rFonts w:eastAsia="Times New Roman"/>
          <w:sz w:val="30"/>
          <w:szCs w:val="30"/>
          <w:lang w:val="es-ES"/>
        </w:rPr>
        <w:br/>
        <w:t>Para cumplir con este propósito, la autoridad sanitaria nacional d</w:t>
      </w:r>
      <w:r>
        <w:rPr>
          <w:rFonts w:eastAsia="Times New Roman"/>
          <w:sz w:val="30"/>
          <w:szCs w:val="30"/>
          <w:lang w:val="es-ES"/>
        </w:rPr>
        <w:t>eberá coordinar con los organismos técnicos públicos y privados correspondientes.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El presente artículo fue reformado por el Código s/n, publicado en el Suplemento del Registro Oficial 983, del 12 de abril de 2017; mas la Disposición Final Única del </w:t>
      </w:r>
      <w:r>
        <w:rPr>
          <w:rFonts w:eastAsia="Times New Roman"/>
          <w:i/>
          <w:iCs/>
          <w:sz w:val="30"/>
          <w:szCs w:val="30"/>
          <w:lang w:val="es-ES"/>
        </w:rPr>
        <w:t>Código s/n, establece que la norma ibidem entrará en vigencia doce meses después de su publicación en el Registro Oficial, para tales efectos se entiende que la fecha de entrada en vigencia corresponde al 12 de abril de 2018.</w:t>
      </w:r>
    </w:p>
    <w:p w:rsidR="00000000" w:rsidRDefault="002858C5">
      <w:pPr>
        <w:divId w:val="641227483"/>
        <w:rPr>
          <w:rFonts w:eastAsia="Times New Roman"/>
          <w:sz w:val="30"/>
          <w:szCs w:val="30"/>
          <w:lang w:val="es-ES"/>
        </w:rPr>
      </w:pPr>
      <w:r>
        <w:rPr>
          <w:rFonts w:eastAsia="Times New Roman"/>
          <w:b/>
          <w:bCs/>
          <w:sz w:val="30"/>
          <w:szCs w:val="30"/>
          <w:lang w:val="es-ES"/>
        </w:rPr>
        <w:t>Art. 150.-</w:t>
      </w:r>
      <w:r>
        <w:rPr>
          <w:rFonts w:eastAsia="Times New Roman"/>
          <w:sz w:val="30"/>
          <w:szCs w:val="30"/>
          <w:lang w:val="es-ES"/>
        </w:rPr>
        <w:t xml:space="preserve"> La donación de alim</w:t>
      </w:r>
      <w:r>
        <w:rPr>
          <w:rFonts w:eastAsia="Times New Roman"/>
          <w:sz w:val="30"/>
          <w:szCs w:val="30"/>
          <w:lang w:val="es-ES"/>
        </w:rPr>
        <w:t>entos que contengan productos genéticamente modificados, así como su utilización, uso y manejo en planes y programas y planes de ayuda alimentaria, serán aceptados si es que mediante procedimientos técnicos y científicamente avanzados, demuestren su inocui</w:t>
      </w:r>
      <w:r>
        <w:rPr>
          <w:rFonts w:eastAsia="Times New Roman"/>
          <w:sz w:val="30"/>
          <w:szCs w:val="30"/>
          <w:lang w:val="es-ES"/>
        </w:rPr>
        <w:t>dad y seguridad ante la autoridad sanitaria nacional.</w:t>
      </w:r>
      <w:r>
        <w:rPr>
          <w:rFonts w:eastAsia="Times New Roman"/>
          <w:sz w:val="30"/>
          <w:szCs w:val="30"/>
          <w:lang w:val="es-ES"/>
        </w:rPr>
        <w:br/>
      </w:r>
      <w:r>
        <w:rPr>
          <w:rFonts w:eastAsia="Times New Roman"/>
          <w:sz w:val="30"/>
          <w:szCs w:val="30"/>
          <w:lang w:val="es-ES"/>
        </w:rPr>
        <w:br/>
        <w:t>Para cumplir con este propósito, la autoridad sanitaria nacional actuará de conformidad con los principios universales en materia de salud pública y lo establecido en el inciso segundo del artículo pre</w:t>
      </w:r>
      <w:r>
        <w:rPr>
          <w:rFonts w:eastAsia="Times New Roman"/>
          <w:sz w:val="30"/>
          <w:szCs w:val="30"/>
          <w:lang w:val="es-ES"/>
        </w:rPr>
        <w:t>cedente.</w:t>
      </w:r>
    </w:p>
    <w:p w:rsidR="00000000" w:rsidRDefault="002858C5">
      <w:pPr>
        <w:divId w:val="910581130"/>
        <w:rPr>
          <w:rFonts w:eastAsia="Times New Roman"/>
          <w:sz w:val="30"/>
          <w:szCs w:val="30"/>
          <w:lang w:val="es-ES"/>
        </w:rPr>
      </w:pPr>
      <w:r>
        <w:rPr>
          <w:rFonts w:eastAsia="Times New Roman"/>
          <w:b/>
          <w:bCs/>
          <w:sz w:val="30"/>
          <w:szCs w:val="30"/>
          <w:lang w:val="es-ES"/>
        </w:rPr>
        <w:t>Art. 151.-</w:t>
      </w:r>
      <w:r>
        <w:rPr>
          <w:rFonts w:eastAsia="Times New Roman"/>
          <w:sz w:val="30"/>
          <w:szCs w:val="30"/>
          <w:lang w:val="es-ES"/>
        </w:rPr>
        <w:t xml:space="preserve"> Los envases de los productos que contengan alimentos genéticamente modificados, sean nacionales o importados, deben incluir obligatoriamente, en forma visible y comprensible en sus etiquetas, el señalamiento de esta condición, además de</w:t>
      </w:r>
      <w:r>
        <w:rPr>
          <w:rFonts w:eastAsia="Times New Roman"/>
          <w:sz w:val="30"/>
          <w:szCs w:val="30"/>
          <w:lang w:val="es-ES"/>
        </w:rPr>
        <w:t xml:space="preserve"> los otros requisitos que establezca la autoridad sanitaria nacional, de conformidad con la ley y las normas reglamentarias que se dicten para el efecto.</w:t>
      </w:r>
    </w:p>
    <w:p w:rsidR="00000000" w:rsidRDefault="002858C5">
      <w:pPr>
        <w:divId w:val="723917897"/>
        <w:rPr>
          <w:rFonts w:eastAsia="Times New Roman"/>
          <w:sz w:val="30"/>
          <w:szCs w:val="30"/>
          <w:lang w:val="es-ES"/>
        </w:rPr>
      </w:pPr>
      <w:r>
        <w:rPr>
          <w:rFonts w:eastAsia="Times New Roman"/>
          <w:b/>
          <w:bCs/>
          <w:sz w:val="30"/>
          <w:szCs w:val="30"/>
          <w:lang w:val="es-ES"/>
        </w:rPr>
        <w:t>Art. 152.-</w:t>
      </w:r>
      <w:r>
        <w:rPr>
          <w:rFonts w:eastAsia="Times New Roman"/>
          <w:sz w:val="30"/>
          <w:szCs w:val="30"/>
          <w:lang w:val="es-ES"/>
        </w:rPr>
        <w:t xml:space="preserve"> La autoridad sanitaria nacional, en coordinación con los organismos competentes, establecer</w:t>
      </w:r>
      <w:r>
        <w:rPr>
          <w:rFonts w:eastAsia="Times New Roman"/>
          <w:sz w:val="30"/>
          <w:szCs w:val="30"/>
          <w:lang w:val="es-ES"/>
        </w:rPr>
        <w:t>á e implementará un sistema nacional integrado para garantizar la inocuidad de los alimentos.</w:t>
      </w:r>
    </w:p>
    <w:p w:rsidR="00000000" w:rsidRDefault="002858C5">
      <w:pPr>
        <w:jc w:val="center"/>
        <w:divId w:val="1965453927"/>
        <w:rPr>
          <w:rFonts w:eastAsia="Times New Roman"/>
          <w:sz w:val="36"/>
          <w:szCs w:val="36"/>
          <w:lang w:val="es-ES"/>
        </w:rPr>
      </w:pPr>
      <w:r>
        <w:rPr>
          <w:rFonts w:eastAsia="Times New Roman"/>
          <w:b/>
          <w:bCs/>
          <w:sz w:val="36"/>
          <w:szCs w:val="36"/>
          <w:lang w:val="es-ES"/>
        </w:rPr>
        <w:lastRenderedPageBreak/>
        <w:br/>
        <w:t>Capítulo III</w:t>
      </w:r>
      <w:r>
        <w:rPr>
          <w:rFonts w:eastAsia="Times New Roman"/>
          <w:b/>
          <w:bCs/>
          <w:sz w:val="36"/>
          <w:szCs w:val="36"/>
          <w:lang w:val="es-ES"/>
        </w:rPr>
        <w:br/>
        <w:t>DE LOS MEDICAMENTOS</w:t>
      </w:r>
    </w:p>
    <w:p w:rsidR="00000000" w:rsidRDefault="002858C5">
      <w:pPr>
        <w:divId w:val="432211998"/>
        <w:rPr>
          <w:rFonts w:eastAsia="Times New Roman"/>
          <w:sz w:val="30"/>
          <w:szCs w:val="30"/>
          <w:lang w:val="es-ES"/>
        </w:rPr>
      </w:pPr>
      <w:r>
        <w:rPr>
          <w:rFonts w:eastAsia="Times New Roman"/>
          <w:b/>
          <w:bCs/>
          <w:sz w:val="30"/>
          <w:szCs w:val="30"/>
          <w:lang w:val="es-ES"/>
        </w:rPr>
        <w:t>Art. 153.-</w:t>
      </w:r>
      <w:r>
        <w:rPr>
          <w:rFonts w:eastAsia="Times New Roman"/>
          <w:sz w:val="30"/>
          <w:szCs w:val="30"/>
          <w:lang w:val="es-ES"/>
        </w:rPr>
        <w:t xml:space="preserve"> Todo medicamento debe ser comercializado en establecimientos legalmente autorizados.</w:t>
      </w:r>
      <w:r>
        <w:rPr>
          <w:rFonts w:eastAsia="Times New Roman"/>
          <w:sz w:val="30"/>
          <w:szCs w:val="30"/>
          <w:lang w:val="es-ES"/>
        </w:rPr>
        <w:br/>
      </w:r>
      <w:r>
        <w:rPr>
          <w:rFonts w:eastAsia="Times New Roman"/>
          <w:sz w:val="30"/>
          <w:szCs w:val="30"/>
          <w:lang w:val="es-ES"/>
        </w:rPr>
        <w:br/>
        <w:t>Para la venta al público se req</w:t>
      </w:r>
      <w:r>
        <w:rPr>
          <w:rFonts w:eastAsia="Times New Roman"/>
          <w:sz w:val="30"/>
          <w:szCs w:val="30"/>
          <w:lang w:val="es-ES"/>
        </w:rPr>
        <w:t>uiere de receta emitida por profesionales facultados para hacerlo, a excepción de los medicamentos de venta libre, clasificados como tales con estricto apego a normas farmacológicas actualizadas, a fin de garantizar la seguridad de su uso y consumo.</w:t>
      </w:r>
    </w:p>
    <w:p w:rsidR="00000000" w:rsidRDefault="002858C5">
      <w:pPr>
        <w:divId w:val="1956979552"/>
        <w:rPr>
          <w:rFonts w:eastAsia="Times New Roman"/>
          <w:sz w:val="30"/>
          <w:szCs w:val="30"/>
          <w:lang w:val="es-ES"/>
        </w:rPr>
      </w:pPr>
      <w:r>
        <w:rPr>
          <w:rFonts w:eastAsia="Times New Roman"/>
          <w:b/>
          <w:bCs/>
          <w:sz w:val="30"/>
          <w:szCs w:val="30"/>
          <w:lang w:val="es-ES"/>
        </w:rPr>
        <w:t>Art. 1</w:t>
      </w:r>
      <w:r>
        <w:rPr>
          <w:rFonts w:eastAsia="Times New Roman"/>
          <w:b/>
          <w:bCs/>
          <w:sz w:val="30"/>
          <w:szCs w:val="30"/>
          <w:lang w:val="es-ES"/>
        </w:rPr>
        <w:t>54.-</w:t>
      </w:r>
      <w:r>
        <w:rPr>
          <w:rFonts w:eastAsia="Times New Roman"/>
          <w:sz w:val="30"/>
          <w:szCs w:val="30"/>
          <w:lang w:val="es-ES"/>
        </w:rPr>
        <w:t xml:space="preserve"> El Estado garantizará el acceso y disponibilidad de medicamentos de calidad y su uso racional, priorizando los intereses de la salud pública sobre los económicos y comerciales.</w:t>
      </w:r>
      <w:r>
        <w:rPr>
          <w:rFonts w:eastAsia="Times New Roman"/>
          <w:sz w:val="30"/>
          <w:szCs w:val="30"/>
          <w:lang w:val="es-ES"/>
        </w:rPr>
        <w:br/>
      </w:r>
      <w:r>
        <w:rPr>
          <w:rFonts w:eastAsia="Times New Roman"/>
          <w:sz w:val="30"/>
          <w:szCs w:val="30"/>
          <w:lang w:val="es-ES"/>
        </w:rPr>
        <w:br/>
        <w:t>Promoverá la producción, importación, comercialización, dispensación y ex</w:t>
      </w:r>
      <w:r>
        <w:rPr>
          <w:rFonts w:eastAsia="Times New Roman"/>
          <w:sz w:val="30"/>
          <w:szCs w:val="30"/>
          <w:lang w:val="es-ES"/>
        </w:rPr>
        <w:t>pendio de medicamentos genéricos con énfasis en los esenciales, de conformidad con la normativa vigente en la materia. Su uso, prescripción, dispensación y expendio es obligatorio en las instituciones de salud pública.</w:t>
      </w:r>
    </w:p>
    <w:p w:rsidR="00000000" w:rsidRDefault="002858C5">
      <w:pPr>
        <w:divId w:val="611935812"/>
        <w:rPr>
          <w:rFonts w:eastAsia="Times New Roman"/>
          <w:sz w:val="30"/>
          <w:szCs w:val="30"/>
          <w:lang w:val="es-ES"/>
        </w:rPr>
      </w:pPr>
      <w:r>
        <w:rPr>
          <w:rFonts w:eastAsia="Times New Roman"/>
          <w:b/>
          <w:bCs/>
          <w:sz w:val="30"/>
          <w:szCs w:val="30"/>
          <w:lang w:val="es-ES"/>
        </w:rPr>
        <w:t>Art. 155.-</w:t>
      </w:r>
      <w:r>
        <w:rPr>
          <w:rFonts w:eastAsia="Times New Roman"/>
          <w:sz w:val="30"/>
          <w:szCs w:val="30"/>
          <w:lang w:val="es-ES"/>
        </w:rPr>
        <w:t xml:space="preserve"> Los medicamentos en genera</w:t>
      </w:r>
      <w:r>
        <w:rPr>
          <w:rFonts w:eastAsia="Times New Roman"/>
          <w:sz w:val="30"/>
          <w:szCs w:val="30"/>
          <w:lang w:val="es-ES"/>
        </w:rPr>
        <w:t>l, incluyendo los productos que contengan nuevas entidades químicas que obtengan registro sanitario nacional y no sean comercializados por el lapso de un año, serán objeto de cancelación de dicho registro sanitario.</w:t>
      </w:r>
    </w:p>
    <w:p w:rsidR="00000000" w:rsidRDefault="002858C5">
      <w:pPr>
        <w:divId w:val="1698003688"/>
        <w:rPr>
          <w:rFonts w:eastAsia="Times New Roman"/>
          <w:sz w:val="30"/>
          <w:szCs w:val="30"/>
          <w:lang w:val="es-ES"/>
        </w:rPr>
      </w:pPr>
      <w:r>
        <w:rPr>
          <w:rFonts w:eastAsia="Times New Roman"/>
          <w:b/>
          <w:bCs/>
          <w:sz w:val="30"/>
          <w:szCs w:val="30"/>
          <w:lang w:val="es-ES"/>
        </w:rPr>
        <w:t>Art. 156.-</w:t>
      </w:r>
      <w:r>
        <w:rPr>
          <w:rFonts w:eastAsia="Times New Roman"/>
          <w:sz w:val="30"/>
          <w:szCs w:val="30"/>
          <w:lang w:val="es-ES"/>
        </w:rPr>
        <w:t xml:space="preserve"> La autoridad sanitaria nacion</w:t>
      </w:r>
      <w:r>
        <w:rPr>
          <w:rFonts w:eastAsia="Times New Roman"/>
          <w:sz w:val="30"/>
          <w:szCs w:val="30"/>
          <w:lang w:val="es-ES"/>
        </w:rPr>
        <w:t>al autorizará la importación de medicamentos en general, en las cantidades necesarias para la obtención del requisito sanitario, de conformidad con lo previsto en el reglamento correspondiente.</w:t>
      </w:r>
    </w:p>
    <w:p w:rsidR="00000000" w:rsidRDefault="002858C5">
      <w:pPr>
        <w:divId w:val="1292907799"/>
        <w:rPr>
          <w:rFonts w:eastAsia="Times New Roman"/>
          <w:sz w:val="30"/>
          <w:szCs w:val="30"/>
          <w:lang w:val="es-ES"/>
        </w:rPr>
      </w:pPr>
      <w:r>
        <w:rPr>
          <w:rFonts w:eastAsia="Times New Roman"/>
          <w:b/>
          <w:bCs/>
          <w:sz w:val="30"/>
          <w:szCs w:val="30"/>
          <w:lang w:val="es-ES"/>
        </w:rPr>
        <w:t>Art. 157.-</w:t>
      </w:r>
      <w:r>
        <w:rPr>
          <w:rFonts w:eastAsia="Times New Roman"/>
          <w:sz w:val="30"/>
          <w:szCs w:val="30"/>
          <w:lang w:val="es-ES"/>
        </w:rPr>
        <w:t xml:space="preserve"> La autoridad sanitaria nacional garantizará la cali</w:t>
      </w:r>
      <w:r>
        <w:rPr>
          <w:rFonts w:eastAsia="Times New Roman"/>
          <w:sz w:val="30"/>
          <w:szCs w:val="30"/>
          <w:lang w:val="es-ES"/>
        </w:rPr>
        <w:t>dad de los medicamentos en general y desarrollará programas de fármaco vigilancia y estudios de utilización de medicamentos, entre otros, para precautelar la seguridad de su uso y consumo.</w:t>
      </w:r>
      <w:r>
        <w:rPr>
          <w:rFonts w:eastAsia="Times New Roman"/>
          <w:sz w:val="30"/>
          <w:szCs w:val="30"/>
          <w:lang w:val="es-ES"/>
        </w:rPr>
        <w:br/>
      </w:r>
      <w:r>
        <w:rPr>
          <w:rFonts w:eastAsia="Times New Roman"/>
          <w:sz w:val="30"/>
          <w:szCs w:val="30"/>
          <w:lang w:val="es-ES"/>
        </w:rPr>
        <w:br/>
        <w:t>Además realizará periódicamente controles posregistro y estudios d</w:t>
      </w:r>
      <w:r>
        <w:rPr>
          <w:rFonts w:eastAsia="Times New Roman"/>
          <w:sz w:val="30"/>
          <w:szCs w:val="30"/>
          <w:lang w:val="es-ES"/>
        </w:rPr>
        <w:t>e utilización de medicamentos para evaluar y controlar los estándares de calidad, seguridad y eficacia y sancionar a quienes comercialicen productos que no cumplan dichos estándares, falsifiquen o adulteren los productos farmacéuticos.</w:t>
      </w:r>
    </w:p>
    <w:p w:rsidR="00000000" w:rsidRDefault="002858C5">
      <w:pPr>
        <w:divId w:val="1545601251"/>
        <w:rPr>
          <w:rFonts w:eastAsia="Times New Roman"/>
          <w:sz w:val="30"/>
          <w:szCs w:val="30"/>
          <w:lang w:val="es-ES"/>
        </w:rPr>
      </w:pPr>
      <w:r>
        <w:rPr>
          <w:rFonts w:eastAsia="Times New Roman"/>
          <w:b/>
          <w:bCs/>
          <w:sz w:val="30"/>
          <w:szCs w:val="30"/>
          <w:lang w:val="es-ES"/>
        </w:rPr>
        <w:lastRenderedPageBreak/>
        <w:t>Art. 158.-</w:t>
      </w:r>
      <w:r>
        <w:rPr>
          <w:rFonts w:eastAsia="Times New Roman"/>
          <w:sz w:val="30"/>
          <w:szCs w:val="30"/>
          <w:lang w:val="es-ES"/>
        </w:rPr>
        <w:t xml:space="preserve"> El desarr</w:t>
      </w:r>
      <w:r>
        <w:rPr>
          <w:rFonts w:eastAsia="Times New Roman"/>
          <w:sz w:val="30"/>
          <w:szCs w:val="30"/>
          <w:lang w:val="es-ES"/>
        </w:rPr>
        <w:t>ollo, la producción, manipulación, uso, almacenamiento, transporte, distribución, importación, comercialización y expendio de productos nutracéuticos, será permitido cuando se demuestre técnica y científicamente ante la autoridad sanitaria nacional, su seg</w:t>
      </w:r>
      <w:r>
        <w:rPr>
          <w:rFonts w:eastAsia="Times New Roman"/>
          <w:sz w:val="30"/>
          <w:szCs w:val="30"/>
          <w:lang w:val="es-ES"/>
        </w:rPr>
        <w:t>uridad para el consumidor y el ambiente. El registro y control sanitarios de estos productos se sujetará a las regulaciones vigentes para medicamentos.</w:t>
      </w:r>
    </w:p>
    <w:p w:rsidR="00000000" w:rsidRDefault="002858C5">
      <w:pPr>
        <w:divId w:val="22445973"/>
        <w:rPr>
          <w:rFonts w:eastAsia="Times New Roman"/>
          <w:sz w:val="30"/>
          <w:szCs w:val="30"/>
          <w:lang w:val="es-ES"/>
        </w:rPr>
      </w:pPr>
      <w:r>
        <w:rPr>
          <w:rFonts w:eastAsia="Times New Roman"/>
          <w:b/>
          <w:bCs/>
          <w:sz w:val="30"/>
          <w:szCs w:val="30"/>
          <w:lang w:val="es-ES"/>
        </w:rPr>
        <w:t>Art. 159.-</w:t>
      </w:r>
      <w:r>
        <w:rPr>
          <w:rFonts w:eastAsia="Times New Roman"/>
          <w:sz w:val="30"/>
          <w:szCs w:val="30"/>
          <w:lang w:val="es-ES"/>
        </w:rPr>
        <w:t xml:space="preserve"> Corresponde a la autoridad sanitaria nacional la fijación, revisión y control de precios de l</w:t>
      </w:r>
      <w:r>
        <w:rPr>
          <w:rFonts w:eastAsia="Times New Roman"/>
          <w:sz w:val="30"/>
          <w:szCs w:val="30"/>
          <w:lang w:val="es-ES"/>
        </w:rPr>
        <w:t>os medicamentos de uso y consumo humano a través del Consejo Nacional de Fijación y Revisión de Precios de Medicamentos de Uso Humano, de conformidad con la ley.</w:t>
      </w:r>
      <w:r>
        <w:rPr>
          <w:rFonts w:eastAsia="Times New Roman"/>
          <w:sz w:val="30"/>
          <w:szCs w:val="30"/>
          <w:lang w:val="es-ES"/>
        </w:rPr>
        <w:br/>
      </w:r>
      <w:r>
        <w:rPr>
          <w:rFonts w:eastAsia="Times New Roman"/>
          <w:sz w:val="30"/>
          <w:szCs w:val="30"/>
          <w:lang w:val="es-ES"/>
        </w:rPr>
        <w:br/>
        <w:t>Se prohíbe la comercialización de los productos arriba señalados sin fijación o revisión de p</w:t>
      </w:r>
      <w:r>
        <w:rPr>
          <w:rFonts w:eastAsia="Times New Roman"/>
          <w:sz w:val="30"/>
          <w:szCs w:val="30"/>
          <w:lang w:val="es-ES"/>
        </w:rPr>
        <w:t>recios.</w:t>
      </w:r>
    </w:p>
    <w:p w:rsidR="00000000" w:rsidRDefault="002858C5">
      <w:pPr>
        <w:divId w:val="398292288"/>
        <w:rPr>
          <w:rFonts w:eastAsia="Times New Roman"/>
          <w:sz w:val="30"/>
          <w:szCs w:val="30"/>
          <w:lang w:val="es-ES"/>
        </w:rPr>
      </w:pPr>
      <w:r>
        <w:rPr>
          <w:rFonts w:eastAsia="Times New Roman"/>
          <w:b/>
          <w:bCs/>
          <w:sz w:val="30"/>
          <w:szCs w:val="30"/>
          <w:lang w:val="es-ES"/>
        </w:rPr>
        <w:t>Art. 160.-</w:t>
      </w:r>
      <w:r>
        <w:rPr>
          <w:rFonts w:eastAsia="Times New Roman"/>
          <w:sz w:val="30"/>
          <w:szCs w:val="30"/>
          <w:lang w:val="es-ES"/>
        </w:rPr>
        <w:t xml:space="preserve"> (Sustituido por la Disposición Reformatoria Décimo Séptima de la Ley s/n, R.O. 555-S, 13-X-2011).- En ningún caso los gastos de promoción y publicidad se podrán considerar como parte de la estructura de costos para el análisis de fijació</w:t>
      </w:r>
      <w:r>
        <w:rPr>
          <w:rFonts w:eastAsia="Times New Roman"/>
          <w:sz w:val="30"/>
          <w:szCs w:val="30"/>
          <w:lang w:val="es-ES"/>
        </w:rPr>
        <w:t>n de precios.</w:t>
      </w:r>
    </w:p>
    <w:p w:rsidR="00000000" w:rsidRDefault="002858C5">
      <w:pPr>
        <w:divId w:val="1256867755"/>
        <w:rPr>
          <w:rFonts w:eastAsia="Times New Roman"/>
          <w:sz w:val="30"/>
          <w:szCs w:val="30"/>
          <w:lang w:val="es-ES"/>
        </w:rPr>
      </w:pPr>
      <w:r>
        <w:rPr>
          <w:rFonts w:eastAsia="Times New Roman"/>
          <w:b/>
          <w:bCs/>
          <w:sz w:val="30"/>
          <w:szCs w:val="30"/>
          <w:lang w:val="es-ES"/>
        </w:rPr>
        <w:t>Art. 161.-</w:t>
      </w:r>
      <w:r>
        <w:rPr>
          <w:rFonts w:eastAsia="Times New Roman"/>
          <w:sz w:val="30"/>
          <w:szCs w:val="30"/>
          <w:lang w:val="es-ES"/>
        </w:rPr>
        <w:t xml:space="preserve"> Para la fijación y revisión de precios de medicamentos importados, se considerará el precio en el puerto de embarque (FOB) del país de origen del producto, el mismo que no podrá ser superior a los precios de venta al distribuidor o</w:t>
      </w:r>
      <w:r>
        <w:rPr>
          <w:rFonts w:eastAsia="Times New Roman"/>
          <w:sz w:val="30"/>
          <w:szCs w:val="30"/>
          <w:lang w:val="es-ES"/>
        </w:rPr>
        <w:t xml:space="preserve"> mayorista del país de origen.</w:t>
      </w:r>
    </w:p>
    <w:p w:rsidR="00000000" w:rsidRDefault="002858C5">
      <w:pPr>
        <w:divId w:val="2092850135"/>
        <w:rPr>
          <w:rFonts w:eastAsia="Times New Roman"/>
          <w:sz w:val="30"/>
          <w:szCs w:val="30"/>
          <w:lang w:val="es-ES"/>
        </w:rPr>
      </w:pPr>
      <w:r>
        <w:rPr>
          <w:rFonts w:eastAsia="Times New Roman"/>
          <w:b/>
          <w:bCs/>
          <w:sz w:val="30"/>
          <w:szCs w:val="30"/>
          <w:lang w:val="es-ES"/>
        </w:rPr>
        <w:t>Art. 162.-</w:t>
      </w:r>
      <w:r>
        <w:rPr>
          <w:rFonts w:eastAsia="Times New Roman"/>
          <w:sz w:val="30"/>
          <w:szCs w:val="30"/>
          <w:lang w:val="es-ES"/>
        </w:rPr>
        <w:t xml:space="preserve"> Los precios de venta al público deben estar impresos en los envases de manera que no puedan ser removidos. Se prohíbe alterar los precios o colocar etiquetas que los modifiquen.</w:t>
      </w:r>
    </w:p>
    <w:p w:rsidR="00000000" w:rsidRDefault="002858C5">
      <w:pPr>
        <w:divId w:val="2033914253"/>
        <w:rPr>
          <w:rFonts w:eastAsia="Times New Roman"/>
          <w:sz w:val="30"/>
          <w:szCs w:val="30"/>
          <w:lang w:val="es-ES"/>
        </w:rPr>
      </w:pPr>
      <w:r>
        <w:rPr>
          <w:rFonts w:eastAsia="Times New Roman"/>
          <w:b/>
          <w:bCs/>
          <w:sz w:val="30"/>
          <w:szCs w:val="30"/>
          <w:lang w:val="es-ES"/>
        </w:rPr>
        <w:t>Art. 163.-</w:t>
      </w:r>
      <w:r>
        <w:rPr>
          <w:rFonts w:eastAsia="Times New Roman"/>
          <w:sz w:val="30"/>
          <w:szCs w:val="30"/>
          <w:lang w:val="es-ES"/>
        </w:rPr>
        <w:t xml:space="preserve"> Los laboratorios farmacéu</w:t>
      </w:r>
      <w:r>
        <w:rPr>
          <w:rFonts w:eastAsia="Times New Roman"/>
          <w:sz w:val="30"/>
          <w:szCs w:val="30"/>
          <w:lang w:val="es-ES"/>
        </w:rPr>
        <w:t>ticos, distribuidoras farmacéuticas, casas de representación de medicamentos, dispositivos médicos, productos dentales, reactivos bioquímicos y de diagnóstico, en las ventas que realicen a las instituciones públicas descontarán un porcentaje no inferior al</w:t>
      </w:r>
      <w:r>
        <w:rPr>
          <w:rFonts w:eastAsia="Times New Roman"/>
          <w:sz w:val="30"/>
          <w:szCs w:val="30"/>
          <w:lang w:val="es-ES"/>
        </w:rPr>
        <w:t xml:space="preserve"> 15% del precio de venta a farmacia.</w:t>
      </w:r>
    </w:p>
    <w:p w:rsidR="00000000" w:rsidRDefault="002858C5">
      <w:pPr>
        <w:jc w:val="center"/>
        <w:divId w:val="1965453927"/>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PRODUCTOS NATURALES PROCESADOS DE USO MEDICINAL</w:t>
      </w:r>
    </w:p>
    <w:p w:rsidR="00000000" w:rsidRDefault="002858C5">
      <w:pPr>
        <w:divId w:val="1776368039"/>
        <w:rPr>
          <w:rFonts w:eastAsia="Times New Roman"/>
          <w:sz w:val="30"/>
          <w:szCs w:val="30"/>
          <w:lang w:val="es-ES"/>
        </w:rPr>
      </w:pPr>
      <w:r>
        <w:rPr>
          <w:rFonts w:eastAsia="Times New Roman"/>
          <w:b/>
          <w:bCs/>
          <w:sz w:val="30"/>
          <w:szCs w:val="30"/>
          <w:lang w:val="es-ES"/>
        </w:rPr>
        <w:t>Art. 164.-</w:t>
      </w:r>
      <w:r>
        <w:rPr>
          <w:rFonts w:eastAsia="Times New Roman"/>
          <w:sz w:val="30"/>
          <w:szCs w:val="30"/>
          <w:lang w:val="es-ES"/>
        </w:rPr>
        <w:t xml:space="preserve"> (Sustituido por el num. 2 de la Disposición Reformatoria Séptima de la Ley s/n, R.O. 652-S, 18-XII-2015).- Los productos naturales procesado</w:t>
      </w:r>
      <w:r>
        <w:rPr>
          <w:rFonts w:eastAsia="Times New Roman"/>
          <w:sz w:val="30"/>
          <w:szCs w:val="30"/>
          <w:lang w:val="es-ES"/>
        </w:rPr>
        <w:t xml:space="preserve">s de uso medicinal, se producirán, almacenarán, comercializarán e importarán siempre que cuenten con registro sanitario nacional, de conformidad con la ley y el reglamento </w:t>
      </w:r>
      <w:r>
        <w:rPr>
          <w:rFonts w:eastAsia="Times New Roman"/>
          <w:sz w:val="30"/>
          <w:szCs w:val="30"/>
          <w:lang w:val="es-ES"/>
        </w:rPr>
        <w:lastRenderedPageBreak/>
        <w:t>correspondiente y bajo las normas de calidad emitidas por la autoridad sanitaria nac</w:t>
      </w:r>
      <w:r>
        <w:rPr>
          <w:rFonts w:eastAsia="Times New Roman"/>
          <w:sz w:val="30"/>
          <w:szCs w:val="30"/>
          <w:lang w:val="es-ES"/>
        </w:rPr>
        <w:t>ional a través de la entidad competente.</w:t>
      </w:r>
    </w:p>
    <w:p w:rsidR="00000000" w:rsidRDefault="002858C5">
      <w:pPr>
        <w:jc w:val="center"/>
        <w:divId w:val="1965453927"/>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LOS ESTABLECIMIENTOS FARMACÉUTICOS</w:t>
      </w:r>
    </w:p>
    <w:p w:rsidR="00000000" w:rsidRDefault="002858C5">
      <w:pPr>
        <w:divId w:val="1210536036"/>
        <w:rPr>
          <w:rFonts w:eastAsia="Times New Roman"/>
          <w:sz w:val="30"/>
          <w:szCs w:val="30"/>
          <w:lang w:val="es-ES"/>
        </w:rPr>
      </w:pPr>
      <w:r>
        <w:rPr>
          <w:rFonts w:eastAsia="Times New Roman"/>
          <w:b/>
          <w:bCs/>
          <w:sz w:val="30"/>
          <w:szCs w:val="30"/>
          <w:lang w:val="es-ES"/>
        </w:rPr>
        <w:t xml:space="preserve">Art. 165.- </w:t>
      </w:r>
      <w:r>
        <w:rPr>
          <w:rFonts w:eastAsia="Times New Roman"/>
          <w:sz w:val="30"/>
          <w:szCs w:val="30"/>
          <w:lang w:val="es-ES"/>
        </w:rPr>
        <w:t>Para fines legales y reglamentarios, son establecimientos farmacéuticos los laboratorios farmacéuticos, casas de representación de medicamentos, distribui</w:t>
      </w:r>
      <w:r>
        <w:rPr>
          <w:rFonts w:eastAsia="Times New Roman"/>
          <w:sz w:val="30"/>
          <w:szCs w:val="30"/>
          <w:lang w:val="es-ES"/>
        </w:rPr>
        <w:t>doras farmacéuticas, farmacias y botiquines, que se encuentran en todo el territorio nacional.</w:t>
      </w:r>
    </w:p>
    <w:p w:rsidR="00000000" w:rsidRDefault="002858C5">
      <w:pPr>
        <w:divId w:val="472215314"/>
        <w:rPr>
          <w:rFonts w:eastAsia="Times New Roman"/>
          <w:sz w:val="30"/>
          <w:szCs w:val="30"/>
          <w:lang w:val="es-ES"/>
        </w:rPr>
      </w:pPr>
      <w:r>
        <w:rPr>
          <w:rFonts w:eastAsia="Times New Roman"/>
          <w:b/>
          <w:bCs/>
          <w:sz w:val="30"/>
          <w:szCs w:val="30"/>
          <w:lang w:val="es-ES"/>
        </w:rPr>
        <w:t>Art. 166.-</w:t>
      </w:r>
      <w:r>
        <w:rPr>
          <w:rFonts w:eastAsia="Times New Roman"/>
          <w:sz w:val="30"/>
          <w:szCs w:val="30"/>
          <w:lang w:val="es-ES"/>
        </w:rPr>
        <w:t xml:space="preserve"> Las farmacias deben atender al público mínimo doce horas diarias, ininterrumpidas y cumplir obligatoriamente los turnos establecidos por la autoridad </w:t>
      </w:r>
      <w:r>
        <w:rPr>
          <w:rFonts w:eastAsia="Times New Roman"/>
          <w:sz w:val="30"/>
          <w:szCs w:val="30"/>
          <w:lang w:val="es-ES"/>
        </w:rPr>
        <w:t>sanitaria nacional. Requieren obligatoriamente para su funcionamiento la dirección técnica y responsabilidad de un profesional químico farmacéutico o bioquímico farmacéutico, quien brindará atención farmacéutica especializada.</w:t>
      </w:r>
      <w:r>
        <w:rPr>
          <w:rFonts w:eastAsia="Times New Roman"/>
          <w:sz w:val="30"/>
          <w:szCs w:val="30"/>
          <w:lang w:val="es-ES"/>
        </w:rPr>
        <w:br/>
      </w:r>
      <w:r>
        <w:rPr>
          <w:rFonts w:eastAsia="Times New Roman"/>
          <w:sz w:val="30"/>
          <w:szCs w:val="30"/>
          <w:lang w:val="es-ES"/>
        </w:rPr>
        <w:br/>
        <w:t>Los botiquines estarán a car</w:t>
      </w:r>
      <w:r>
        <w:rPr>
          <w:rFonts w:eastAsia="Times New Roman"/>
          <w:sz w:val="30"/>
          <w:szCs w:val="30"/>
          <w:lang w:val="es-ES"/>
        </w:rPr>
        <w:t>go de personas calificadas y certificadas para el manejo de medicamentos. La autorización para su funcionamiento es transitoria y revocable.</w:t>
      </w:r>
      <w:r>
        <w:rPr>
          <w:rFonts w:eastAsia="Times New Roman"/>
          <w:sz w:val="30"/>
          <w:szCs w:val="30"/>
          <w:lang w:val="es-ES"/>
        </w:rPr>
        <w:br/>
      </w:r>
      <w:r>
        <w:rPr>
          <w:rFonts w:eastAsia="Times New Roman"/>
          <w:sz w:val="30"/>
          <w:szCs w:val="30"/>
          <w:lang w:val="es-ES"/>
        </w:rPr>
        <w:br/>
        <w:t>La autoridad sanitaria nacional implementará farmacias y botiquines institucionales, debidamente equipados, en tod</w:t>
      </w:r>
      <w:r>
        <w:rPr>
          <w:rFonts w:eastAsia="Times New Roman"/>
          <w:sz w:val="30"/>
          <w:szCs w:val="30"/>
          <w:lang w:val="es-ES"/>
        </w:rPr>
        <w:t xml:space="preserve">as sus unidades operativas de acuerdo al nivel de complejidad. </w:t>
      </w:r>
    </w:p>
    <w:p w:rsidR="00000000" w:rsidRDefault="002858C5">
      <w:pPr>
        <w:divId w:val="733158079"/>
        <w:rPr>
          <w:rFonts w:eastAsia="Times New Roman"/>
          <w:sz w:val="30"/>
          <w:szCs w:val="30"/>
          <w:lang w:val="es-ES"/>
        </w:rPr>
      </w:pPr>
      <w:r>
        <w:rPr>
          <w:rFonts w:eastAsia="Times New Roman"/>
          <w:b/>
          <w:bCs/>
          <w:sz w:val="30"/>
          <w:szCs w:val="30"/>
          <w:lang w:val="es-ES"/>
        </w:rPr>
        <w:t>Art. 167.-</w:t>
      </w:r>
      <w:r>
        <w:rPr>
          <w:rFonts w:eastAsia="Times New Roman"/>
          <w:sz w:val="30"/>
          <w:szCs w:val="30"/>
          <w:lang w:val="es-ES"/>
        </w:rPr>
        <w:t xml:space="preserve"> La receta emitida por los profesionales de la salud facultados por ley para hacerlo, debe contener obligatoriamente y en primer lugar el nombre genérico del medicamento prescrito. </w:t>
      </w:r>
      <w:r>
        <w:rPr>
          <w:rFonts w:eastAsia="Times New Roman"/>
          <w:sz w:val="30"/>
          <w:szCs w:val="30"/>
          <w:lang w:val="es-ES"/>
        </w:rPr>
        <w:br/>
      </w:r>
      <w:r>
        <w:rPr>
          <w:rFonts w:eastAsia="Times New Roman"/>
          <w:sz w:val="30"/>
          <w:szCs w:val="30"/>
          <w:lang w:val="es-ES"/>
        </w:rPr>
        <w:br/>
        <w:t xml:space="preserve">Quien venda informará obligatoriamente al comprador sobre la existencia del medicamento genérico y su precio. </w:t>
      </w:r>
      <w:r>
        <w:rPr>
          <w:rFonts w:eastAsia="Times New Roman"/>
          <w:sz w:val="30"/>
          <w:szCs w:val="30"/>
          <w:lang w:val="es-ES"/>
        </w:rPr>
        <w:br/>
      </w:r>
      <w:r>
        <w:rPr>
          <w:rFonts w:eastAsia="Times New Roman"/>
          <w:sz w:val="30"/>
          <w:szCs w:val="30"/>
          <w:lang w:val="es-ES"/>
        </w:rPr>
        <w:br/>
        <w:t>No se aceptarán recetas ilegibles, alteradas o en clave.</w:t>
      </w:r>
    </w:p>
    <w:p w:rsidR="00000000" w:rsidRDefault="002858C5">
      <w:pPr>
        <w:divId w:val="756825160"/>
        <w:rPr>
          <w:rFonts w:eastAsia="Times New Roman"/>
          <w:sz w:val="30"/>
          <w:szCs w:val="30"/>
          <w:lang w:val="es-ES"/>
        </w:rPr>
      </w:pPr>
      <w:r>
        <w:rPr>
          <w:rFonts w:eastAsia="Times New Roman"/>
          <w:b/>
          <w:bCs/>
          <w:sz w:val="30"/>
          <w:szCs w:val="30"/>
          <w:lang w:val="es-ES"/>
        </w:rPr>
        <w:t>Art. 168.-</w:t>
      </w:r>
      <w:r>
        <w:rPr>
          <w:rFonts w:eastAsia="Times New Roman"/>
          <w:sz w:val="30"/>
          <w:szCs w:val="30"/>
          <w:lang w:val="es-ES"/>
        </w:rPr>
        <w:t xml:space="preserve"> Son profesionales de la salud humana facultados para prescribir medicamento</w:t>
      </w:r>
      <w:r>
        <w:rPr>
          <w:rFonts w:eastAsia="Times New Roman"/>
          <w:sz w:val="30"/>
          <w:szCs w:val="30"/>
          <w:lang w:val="es-ES"/>
        </w:rPr>
        <w:t>s, los médicos, odontólogos y obstetrices.</w:t>
      </w:r>
    </w:p>
    <w:p w:rsidR="00000000" w:rsidRDefault="002858C5">
      <w:pPr>
        <w:divId w:val="583759488"/>
        <w:rPr>
          <w:rFonts w:eastAsia="Times New Roman"/>
          <w:sz w:val="30"/>
          <w:szCs w:val="30"/>
          <w:lang w:val="es-ES"/>
        </w:rPr>
      </w:pPr>
      <w:r>
        <w:rPr>
          <w:rFonts w:eastAsia="Times New Roman"/>
          <w:b/>
          <w:bCs/>
          <w:sz w:val="30"/>
          <w:szCs w:val="30"/>
          <w:lang w:val="es-ES"/>
        </w:rPr>
        <w:t>Art. 169.-</w:t>
      </w:r>
      <w:r>
        <w:rPr>
          <w:rFonts w:eastAsia="Times New Roman"/>
          <w:sz w:val="30"/>
          <w:szCs w:val="30"/>
          <w:lang w:val="es-ES"/>
        </w:rPr>
        <w:t xml:space="preserve"> La venta de medicamentos al público al por menor sólo puede realizarse en establecimientos autorizados para el efecto.</w:t>
      </w:r>
    </w:p>
    <w:p w:rsidR="00000000" w:rsidRDefault="002858C5">
      <w:pPr>
        <w:divId w:val="782067714"/>
        <w:rPr>
          <w:rFonts w:eastAsia="Times New Roman"/>
          <w:sz w:val="30"/>
          <w:szCs w:val="30"/>
          <w:lang w:val="es-ES"/>
        </w:rPr>
      </w:pPr>
      <w:r>
        <w:rPr>
          <w:rFonts w:eastAsia="Times New Roman"/>
          <w:b/>
          <w:bCs/>
          <w:sz w:val="30"/>
          <w:szCs w:val="30"/>
          <w:lang w:val="es-ES"/>
        </w:rPr>
        <w:t>Art. 170.-</w:t>
      </w:r>
      <w:r>
        <w:rPr>
          <w:rFonts w:eastAsia="Times New Roman"/>
          <w:sz w:val="30"/>
          <w:szCs w:val="30"/>
          <w:lang w:val="es-ES"/>
        </w:rPr>
        <w:t xml:space="preserve"> </w:t>
      </w:r>
      <w:r>
        <w:rPr>
          <w:rFonts w:eastAsia="Times New Roman"/>
          <w:sz w:val="30"/>
          <w:szCs w:val="30"/>
          <w:lang w:val="es-ES"/>
        </w:rPr>
        <w:t>Los medicamentos, para su venta deben cumplir con los siguientes requisitos:</w:t>
      </w:r>
      <w:r>
        <w:rPr>
          <w:rFonts w:eastAsia="Times New Roman"/>
          <w:sz w:val="30"/>
          <w:szCs w:val="30"/>
          <w:lang w:val="es-ES"/>
        </w:rPr>
        <w:br/>
      </w:r>
      <w:r>
        <w:rPr>
          <w:rFonts w:eastAsia="Times New Roman"/>
          <w:sz w:val="30"/>
          <w:szCs w:val="30"/>
          <w:lang w:val="es-ES"/>
        </w:rPr>
        <w:br/>
        <w:t xml:space="preserve">a) Estar debidamente identificados y etiquetados, sin alteraciones ni </w:t>
      </w:r>
      <w:r>
        <w:rPr>
          <w:rFonts w:eastAsia="Times New Roman"/>
          <w:sz w:val="30"/>
          <w:szCs w:val="30"/>
          <w:lang w:val="es-ES"/>
        </w:rPr>
        <w:lastRenderedPageBreak/>
        <w:t>enmiendas;</w:t>
      </w:r>
      <w:r>
        <w:rPr>
          <w:rFonts w:eastAsia="Times New Roman"/>
          <w:sz w:val="30"/>
          <w:szCs w:val="30"/>
          <w:lang w:val="es-ES"/>
        </w:rPr>
        <w:br/>
      </w:r>
      <w:r>
        <w:rPr>
          <w:rFonts w:eastAsia="Times New Roman"/>
          <w:sz w:val="30"/>
          <w:szCs w:val="30"/>
          <w:lang w:val="es-ES"/>
        </w:rPr>
        <w:br/>
        <w:t>b) Contener en sus etiquetas el número de registro sanitario nacional, el precio de venta al púb</w:t>
      </w:r>
      <w:r>
        <w:rPr>
          <w:rFonts w:eastAsia="Times New Roman"/>
          <w:sz w:val="30"/>
          <w:szCs w:val="30"/>
          <w:lang w:val="es-ES"/>
        </w:rPr>
        <w:t>lico y la fecha de expiración;</w:t>
      </w:r>
      <w:r>
        <w:rPr>
          <w:rFonts w:eastAsia="Times New Roman"/>
          <w:sz w:val="30"/>
          <w:szCs w:val="30"/>
          <w:lang w:val="es-ES"/>
        </w:rPr>
        <w:br/>
      </w:r>
      <w:r>
        <w:rPr>
          <w:rFonts w:eastAsia="Times New Roman"/>
          <w:sz w:val="30"/>
          <w:szCs w:val="30"/>
          <w:lang w:val="es-ES"/>
        </w:rPr>
        <w:br/>
        <w:t>c) No estar caducados;</w:t>
      </w:r>
      <w:r>
        <w:rPr>
          <w:rFonts w:eastAsia="Times New Roman"/>
          <w:sz w:val="30"/>
          <w:szCs w:val="30"/>
          <w:lang w:val="es-ES"/>
        </w:rPr>
        <w:br/>
      </w:r>
      <w:r>
        <w:rPr>
          <w:rFonts w:eastAsia="Times New Roman"/>
          <w:sz w:val="30"/>
          <w:szCs w:val="30"/>
          <w:lang w:val="es-ES"/>
        </w:rPr>
        <w:br/>
        <w:t>d) No provenir de instituciones de servicio social, de programas sociales estatales, de donaciones o ser muestras médicas;</w:t>
      </w:r>
      <w:r>
        <w:rPr>
          <w:rFonts w:eastAsia="Times New Roman"/>
          <w:sz w:val="30"/>
          <w:szCs w:val="30"/>
          <w:lang w:val="es-ES"/>
        </w:rPr>
        <w:br/>
      </w:r>
      <w:r>
        <w:rPr>
          <w:rFonts w:eastAsia="Times New Roman"/>
          <w:sz w:val="30"/>
          <w:szCs w:val="30"/>
          <w:lang w:val="es-ES"/>
        </w:rPr>
        <w:br/>
        <w:t>e) No haber sido introducidos clandestinamente al país;</w:t>
      </w:r>
      <w:r>
        <w:rPr>
          <w:rFonts w:eastAsia="Times New Roman"/>
          <w:sz w:val="30"/>
          <w:szCs w:val="30"/>
          <w:lang w:val="es-ES"/>
        </w:rPr>
        <w:br/>
      </w:r>
      <w:r>
        <w:rPr>
          <w:rFonts w:eastAsia="Times New Roman"/>
          <w:sz w:val="30"/>
          <w:szCs w:val="30"/>
          <w:lang w:val="es-ES"/>
        </w:rPr>
        <w:br/>
        <w:t>f) No ser falsifica</w:t>
      </w:r>
      <w:r>
        <w:rPr>
          <w:rFonts w:eastAsia="Times New Roman"/>
          <w:sz w:val="30"/>
          <w:szCs w:val="30"/>
          <w:lang w:val="es-ES"/>
        </w:rPr>
        <w:t>dos o adulterados; y,</w:t>
      </w:r>
      <w:r>
        <w:rPr>
          <w:rFonts w:eastAsia="Times New Roman"/>
          <w:sz w:val="30"/>
          <w:szCs w:val="30"/>
          <w:lang w:val="es-ES"/>
        </w:rPr>
        <w:br/>
      </w:r>
      <w:r>
        <w:rPr>
          <w:rFonts w:eastAsia="Times New Roman"/>
          <w:sz w:val="30"/>
          <w:szCs w:val="30"/>
          <w:lang w:val="es-ES"/>
        </w:rPr>
        <w:br/>
        <w:t>g) No tener colocados elementos sobre las etiquetas que impidan la visibilidad de la información del producto, incluidas las que contienen los precios.</w:t>
      </w:r>
    </w:p>
    <w:p w:rsidR="00000000" w:rsidRDefault="002858C5">
      <w:pPr>
        <w:divId w:val="1234001874"/>
        <w:rPr>
          <w:rFonts w:eastAsia="Times New Roman"/>
          <w:sz w:val="30"/>
          <w:szCs w:val="30"/>
          <w:lang w:val="es-ES"/>
        </w:rPr>
      </w:pPr>
      <w:r>
        <w:rPr>
          <w:rFonts w:eastAsia="Times New Roman"/>
          <w:b/>
          <w:bCs/>
          <w:sz w:val="30"/>
          <w:szCs w:val="30"/>
          <w:lang w:val="es-ES"/>
        </w:rPr>
        <w:t>Art. 171.-</w:t>
      </w:r>
      <w:r>
        <w:rPr>
          <w:rFonts w:eastAsia="Times New Roman"/>
          <w:sz w:val="30"/>
          <w:szCs w:val="30"/>
          <w:lang w:val="es-ES"/>
        </w:rPr>
        <w:t xml:space="preserve"> Es prohibida la venta de medicamentos que contengan sustancias psicotr</w:t>
      </w:r>
      <w:r>
        <w:rPr>
          <w:rFonts w:eastAsia="Times New Roman"/>
          <w:sz w:val="30"/>
          <w:szCs w:val="30"/>
          <w:lang w:val="es-ES"/>
        </w:rPr>
        <w:t>ópicas y estupefacientes que no cuenten con receta emitida por profesionales autorizados para prescribirlas. Cuando se requiera la prescripción y venta de medicamentos que contengan estas sustancias, se realizará conforme a las normas emitidas por la autor</w:t>
      </w:r>
      <w:r>
        <w:rPr>
          <w:rFonts w:eastAsia="Times New Roman"/>
          <w:sz w:val="30"/>
          <w:szCs w:val="30"/>
          <w:lang w:val="es-ES"/>
        </w:rPr>
        <w:t>idad sanitaria nacional y la Ley de Sustancias Estupefacientes y Psicotrópicas.</w:t>
      </w:r>
    </w:p>
    <w:p w:rsidR="00000000" w:rsidRDefault="002858C5">
      <w:pPr>
        <w:divId w:val="533352374"/>
        <w:rPr>
          <w:rFonts w:eastAsia="Times New Roman"/>
          <w:sz w:val="30"/>
          <w:szCs w:val="30"/>
          <w:lang w:val="es-ES"/>
        </w:rPr>
      </w:pPr>
      <w:r>
        <w:rPr>
          <w:rFonts w:eastAsia="Times New Roman"/>
          <w:b/>
          <w:bCs/>
          <w:sz w:val="30"/>
          <w:szCs w:val="30"/>
          <w:lang w:val="es-ES"/>
        </w:rPr>
        <w:t xml:space="preserve">Art. 172.- </w:t>
      </w:r>
      <w:r>
        <w:rPr>
          <w:rFonts w:eastAsia="Times New Roman"/>
          <w:sz w:val="30"/>
          <w:szCs w:val="30"/>
          <w:lang w:val="es-ES"/>
        </w:rPr>
        <w:t>En las farmacias y botiquines no se podrá ofrecer o dar consulta médica, obstétrica, odontológica, aplicar tratamientos, realizar toma de muestras ni tener laborator</w:t>
      </w:r>
      <w:r>
        <w:rPr>
          <w:rFonts w:eastAsia="Times New Roman"/>
          <w:sz w:val="30"/>
          <w:szCs w:val="30"/>
          <w:lang w:val="es-ES"/>
        </w:rPr>
        <w:t>ios clínicos.</w:t>
      </w:r>
    </w:p>
    <w:p w:rsidR="00000000" w:rsidRDefault="002858C5">
      <w:pPr>
        <w:divId w:val="539827334"/>
        <w:rPr>
          <w:rFonts w:eastAsia="Times New Roman"/>
          <w:sz w:val="30"/>
          <w:szCs w:val="30"/>
          <w:lang w:val="es-ES"/>
        </w:rPr>
      </w:pPr>
      <w:r>
        <w:rPr>
          <w:rFonts w:eastAsia="Times New Roman"/>
          <w:b/>
          <w:bCs/>
          <w:sz w:val="30"/>
          <w:szCs w:val="30"/>
          <w:lang w:val="es-ES"/>
        </w:rPr>
        <w:t>Art. 173.-</w:t>
      </w:r>
      <w:r>
        <w:rPr>
          <w:rFonts w:eastAsia="Times New Roman"/>
          <w:sz w:val="30"/>
          <w:szCs w:val="30"/>
          <w:lang w:val="es-ES"/>
        </w:rPr>
        <w:t xml:space="preserve"> </w:t>
      </w:r>
      <w:r>
        <w:rPr>
          <w:rFonts w:eastAsia="Times New Roman"/>
          <w:sz w:val="30"/>
          <w:szCs w:val="30"/>
          <w:lang w:val="es-ES"/>
        </w:rPr>
        <w:t>Todo establecimiento farmacéutico debe contar con la responsabilidad técnica de un profesional químico farmacéutico o bioquímico farmacéutico, quien puede tener bajo su responsabilidad técnica uno o más establecimientos farmacéuticos, de conformidad con lo</w:t>
      </w:r>
      <w:r>
        <w:rPr>
          <w:rFonts w:eastAsia="Times New Roman"/>
          <w:sz w:val="30"/>
          <w:szCs w:val="30"/>
          <w:lang w:val="es-ES"/>
        </w:rPr>
        <w:t xml:space="preserve"> que establezca el reglamento. </w:t>
      </w:r>
      <w:r>
        <w:rPr>
          <w:rFonts w:eastAsia="Times New Roman"/>
          <w:sz w:val="30"/>
          <w:szCs w:val="30"/>
          <w:lang w:val="es-ES"/>
        </w:rPr>
        <w:br/>
      </w:r>
      <w:r>
        <w:rPr>
          <w:rFonts w:eastAsia="Times New Roman"/>
          <w:sz w:val="30"/>
          <w:szCs w:val="30"/>
          <w:lang w:val="es-ES"/>
        </w:rPr>
        <w:br/>
        <w:t>El reglamento de aplicación de esta Ley normará lo relacionado a este servicio, en los lugares en donde no existan suficientes profesionales ni establecimientos farmacéuticos.</w:t>
      </w:r>
    </w:p>
    <w:p w:rsidR="00000000" w:rsidRDefault="002858C5">
      <w:pPr>
        <w:divId w:val="1505437687"/>
        <w:rPr>
          <w:rFonts w:eastAsia="Times New Roman"/>
          <w:sz w:val="30"/>
          <w:szCs w:val="30"/>
          <w:lang w:val="es-ES"/>
        </w:rPr>
      </w:pPr>
      <w:r>
        <w:rPr>
          <w:rFonts w:eastAsia="Times New Roman"/>
          <w:b/>
          <w:bCs/>
          <w:sz w:val="30"/>
          <w:szCs w:val="30"/>
          <w:lang w:val="es-ES"/>
        </w:rPr>
        <w:t>Art. 174.-</w:t>
      </w:r>
      <w:r>
        <w:rPr>
          <w:rFonts w:eastAsia="Times New Roman"/>
          <w:sz w:val="30"/>
          <w:szCs w:val="30"/>
          <w:lang w:val="es-ES"/>
        </w:rPr>
        <w:t xml:space="preserve"> Se prohíbe a los expendedores de far</w:t>
      </w:r>
      <w:r>
        <w:rPr>
          <w:rFonts w:eastAsia="Times New Roman"/>
          <w:sz w:val="30"/>
          <w:szCs w:val="30"/>
          <w:lang w:val="es-ES"/>
        </w:rPr>
        <w:t>macias recomendar la utilización de medicamentos que requieran receta médica o cambiar la sustancia activa prescrita, sin la autorización escrita del prescriptor.</w:t>
      </w:r>
    </w:p>
    <w:p w:rsidR="00000000" w:rsidRDefault="002858C5">
      <w:pPr>
        <w:divId w:val="883101917"/>
        <w:rPr>
          <w:rFonts w:eastAsia="Times New Roman"/>
          <w:sz w:val="30"/>
          <w:szCs w:val="30"/>
          <w:lang w:val="es-ES"/>
        </w:rPr>
      </w:pPr>
      <w:r>
        <w:rPr>
          <w:rFonts w:eastAsia="Times New Roman"/>
          <w:b/>
          <w:bCs/>
          <w:sz w:val="30"/>
          <w:szCs w:val="30"/>
          <w:lang w:val="es-ES"/>
        </w:rPr>
        <w:lastRenderedPageBreak/>
        <w:t>Art. 175.-</w:t>
      </w:r>
      <w:r>
        <w:rPr>
          <w:rFonts w:eastAsia="Times New Roman"/>
          <w:sz w:val="30"/>
          <w:szCs w:val="30"/>
          <w:lang w:val="es-ES"/>
        </w:rPr>
        <w:t xml:space="preserve"> Sesenta días antes de la fecha de caducidad de los medicamentos, las farmacias y b</w:t>
      </w:r>
      <w:r>
        <w:rPr>
          <w:rFonts w:eastAsia="Times New Roman"/>
          <w:sz w:val="30"/>
          <w:szCs w:val="30"/>
          <w:lang w:val="es-ES"/>
        </w:rPr>
        <w:t>otiquines notificarán a sus proveedores, quienes tienen la obligación de retirar dichos productos y canjearlos de acuerdo con lo que establezca la reglamentación correspondiente.</w:t>
      </w:r>
    </w:p>
    <w:p w:rsidR="00000000" w:rsidRDefault="002858C5">
      <w:pPr>
        <w:divId w:val="94861712"/>
        <w:rPr>
          <w:rFonts w:eastAsia="Times New Roman"/>
          <w:sz w:val="30"/>
          <w:szCs w:val="30"/>
          <w:lang w:val="es-ES"/>
        </w:rPr>
      </w:pPr>
      <w:r>
        <w:rPr>
          <w:rFonts w:eastAsia="Times New Roman"/>
          <w:b/>
          <w:bCs/>
          <w:sz w:val="30"/>
          <w:szCs w:val="30"/>
          <w:lang w:val="es-ES"/>
        </w:rPr>
        <w:t>Art. 176.-</w:t>
      </w:r>
      <w:r>
        <w:rPr>
          <w:rFonts w:eastAsia="Times New Roman"/>
          <w:sz w:val="30"/>
          <w:szCs w:val="30"/>
          <w:lang w:val="es-ES"/>
        </w:rPr>
        <w:t xml:space="preserve"> Los medicamentos caducados referidos en el artículo anterior deben</w:t>
      </w:r>
      <w:r>
        <w:rPr>
          <w:rFonts w:eastAsia="Times New Roman"/>
          <w:sz w:val="30"/>
          <w:szCs w:val="30"/>
          <w:lang w:val="es-ES"/>
        </w:rPr>
        <w:t xml:space="preserve"> ser destruidos y eliminados por los fabricantes o importadores, conforme a los procedimientos establecidos por la autoridad sanitaria nacional y bajo su supervisión.</w:t>
      </w:r>
    </w:p>
    <w:p w:rsidR="00000000" w:rsidRDefault="002858C5">
      <w:pPr>
        <w:jc w:val="center"/>
        <w:divId w:val="1965453927"/>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OTROS ESTABLECIMIENTOS SUJETOS A CONTROL SANITARIO</w:t>
      </w:r>
    </w:p>
    <w:p w:rsidR="00000000" w:rsidRDefault="002858C5">
      <w:pPr>
        <w:divId w:val="1120688389"/>
        <w:rPr>
          <w:rFonts w:eastAsia="Times New Roman"/>
          <w:sz w:val="30"/>
          <w:szCs w:val="30"/>
          <w:lang w:val="es-ES"/>
        </w:rPr>
      </w:pPr>
      <w:r>
        <w:rPr>
          <w:rFonts w:eastAsia="Times New Roman"/>
          <w:b/>
          <w:bCs/>
          <w:sz w:val="30"/>
          <w:szCs w:val="30"/>
          <w:lang w:val="es-ES"/>
        </w:rPr>
        <w:t>Art. 177.-</w:t>
      </w:r>
      <w:r>
        <w:rPr>
          <w:rFonts w:eastAsia="Times New Roman"/>
          <w:sz w:val="30"/>
          <w:szCs w:val="30"/>
          <w:lang w:val="es-ES"/>
        </w:rPr>
        <w:t xml:space="preserve"> Es responsabil</w:t>
      </w:r>
      <w:r>
        <w:rPr>
          <w:rFonts w:eastAsia="Times New Roman"/>
          <w:sz w:val="30"/>
          <w:szCs w:val="30"/>
          <w:lang w:val="es-ES"/>
        </w:rPr>
        <w:t>idad de la autoridad sanitaria nacional, expedir normas y controlar las condiciones higiénico sanitarias de establecimientos de servicios de atención al público y otros sujetos a control sanitario, para el otorgamiento o renovación del permiso de funcionam</w:t>
      </w:r>
      <w:r>
        <w:rPr>
          <w:rFonts w:eastAsia="Times New Roman"/>
          <w:sz w:val="30"/>
          <w:szCs w:val="30"/>
          <w:lang w:val="es-ES"/>
        </w:rPr>
        <w:t>iento.</w:t>
      </w:r>
      <w:r>
        <w:rPr>
          <w:rFonts w:eastAsia="Times New Roman"/>
          <w:sz w:val="30"/>
          <w:szCs w:val="30"/>
          <w:lang w:val="es-ES"/>
        </w:rPr>
        <w:br/>
      </w:r>
      <w:r>
        <w:rPr>
          <w:rFonts w:eastAsia="Times New Roman"/>
          <w:sz w:val="30"/>
          <w:szCs w:val="30"/>
          <w:lang w:val="es-ES"/>
        </w:rPr>
        <w:br/>
        <w:t>En el caso de establecimientos educativos públicos y privados, vigilará, controlará y evaluará periódicamente la infraestructura y condiciones higiénico sanitarias requisitos necesarios para su funcionamiento.</w:t>
      </w:r>
    </w:p>
    <w:p w:rsidR="00000000" w:rsidRDefault="002858C5">
      <w:pPr>
        <w:divId w:val="652297168"/>
        <w:rPr>
          <w:rFonts w:eastAsia="Times New Roman"/>
          <w:sz w:val="30"/>
          <w:szCs w:val="30"/>
          <w:lang w:val="es-ES"/>
        </w:rPr>
      </w:pPr>
      <w:r>
        <w:rPr>
          <w:rFonts w:eastAsia="Times New Roman"/>
          <w:b/>
          <w:bCs/>
          <w:sz w:val="30"/>
          <w:szCs w:val="30"/>
          <w:lang w:val="es-ES"/>
        </w:rPr>
        <w:t>Art. 178.-</w:t>
      </w:r>
      <w:r>
        <w:rPr>
          <w:rFonts w:eastAsia="Times New Roman"/>
          <w:sz w:val="30"/>
          <w:szCs w:val="30"/>
          <w:lang w:val="es-ES"/>
        </w:rPr>
        <w:t xml:space="preserve"> Los establecimientos de pro</w:t>
      </w:r>
      <w:r>
        <w:rPr>
          <w:rFonts w:eastAsia="Times New Roman"/>
          <w:sz w:val="30"/>
          <w:szCs w:val="30"/>
          <w:lang w:val="es-ES"/>
        </w:rPr>
        <w:t>ducción, almacenamiento, envase o expendio de productos naturales de uso medicinal y de medicamentos homeopáticos, requieren para su instalación y funcionamiento del permiso otorgado por la autoridad sanitaria nacional.</w:t>
      </w:r>
    </w:p>
    <w:p w:rsidR="00000000" w:rsidRDefault="002858C5">
      <w:pPr>
        <w:divId w:val="289239500"/>
        <w:rPr>
          <w:rFonts w:eastAsia="Times New Roman"/>
          <w:sz w:val="30"/>
          <w:szCs w:val="30"/>
          <w:lang w:val="es-ES"/>
        </w:rPr>
      </w:pPr>
      <w:r>
        <w:rPr>
          <w:rFonts w:eastAsia="Times New Roman"/>
          <w:b/>
          <w:bCs/>
          <w:sz w:val="30"/>
          <w:szCs w:val="30"/>
          <w:lang w:val="es-ES"/>
        </w:rPr>
        <w:t>Art. 179.-</w:t>
      </w:r>
      <w:r>
        <w:rPr>
          <w:rFonts w:eastAsia="Times New Roman"/>
          <w:sz w:val="30"/>
          <w:szCs w:val="30"/>
          <w:lang w:val="es-ES"/>
        </w:rPr>
        <w:t xml:space="preserve"> Las casas de representaci</w:t>
      </w:r>
      <w:r>
        <w:rPr>
          <w:rFonts w:eastAsia="Times New Roman"/>
          <w:sz w:val="30"/>
          <w:szCs w:val="30"/>
          <w:lang w:val="es-ES"/>
        </w:rPr>
        <w:t>ón y distribuidoras de productos dentales, dispositivos médicos, reactivos bioquímicos y de diagnóstico, para su funcionamiento deberán obtener el permiso de la autoridad sanitaria nacional.</w:t>
      </w:r>
    </w:p>
    <w:p w:rsidR="00000000" w:rsidRDefault="002858C5">
      <w:pPr>
        <w:jc w:val="center"/>
        <w:divId w:val="1965453927"/>
        <w:rPr>
          <w:rFonts w:eastAsia="Times New Roman"/>
          <w:sz w:val="36"/>
          <w:szCs w:val="36"/>
          <w:lang w:val="es-ES"/>
        </w:rPr>
      </w:pPr>
      <w:r>
        <w:rPr>
          <w:rFonts w:eastAsia="Times New Roman"/>
          <w:b/>
          <w:bCs/>
          <w:sz w:val="36"/>
          <w:szCs w:val="36"/>
          <w:lang w:val="es-ES"/>
        </w:rPr>
        <w:br/>
        <w:t>Libro Cuarto</w:t>
      </w:r>
      <w:r>
        <w:rPr>
          <w:rFonts w:eastAsia="Times New Roman"/>
          <w:b/>
          <w:bCs/>
          <w:sz w:val="36"/>
          <w:szCs w:val="36"/>
          <w:lang w:val="es-ES"/>
        </w:rPr>
        <w:br/>
        <w:t>DE LOS SERVICIOS Y PROFESIONES DE SALUD</w:t>
      </w:r>
    </w:p>
    <w:p w:rsidR="00000000" w:rsidRDefault="002858C5">
      <w:pPr>
        <w:jc w:val="center"/>
        <w:divId w:val="1965453927"/>
        <w:rPr>
          <w:rFonts w:eastAsia="Times New Roman"/>
          <w:sz w:val="36"/>
          <w:szCs w:val="36"/>
          <w:lang w:val="es-ES"/>
        </w:rPr>
      </w:pPr>
      <w:r>
        <w:rPr>
          <w:rFonts w:eastAsia="Times New Roman"/>
          <w:b/>
          <w:bCs/>
          <w:sz w:val="36"/>
          <w:szCs w:val="36"/>
          <w:lang w:val="es-ES"/>
        </w:rPr>
        <w:br/>
        <w:t>Título Úni</w:t>
      </w:r>
      <w:r>
        <w:rPr>
          <w:rFonts w:eastAsia="Times New Roman"/>
          <w:b/>
          <w:bCs/>
          <w:sz w:val="36"/>
          <w:szCs w:val="36"/>
          <w:lang w:val="es-ES"/>
        </w:rPr>
        <w:t>co</w:t>
      </w:r>
    </w:p>
    <w:p w:rsidR="00000000" w:rsidRDefault="002858C5">
      <w:pPr>
        <w:jc w:val="center"/>
        <w:divId w:val="1965453927"/>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DE LOS SERVICIOS DE SALUD</w:t>
      </w:r>
    </w:p>
    <w:p w:rsidR="00000000" w:rsidRDefault="002858C5">
      <w:pPr>
        <w:divId w:val="1097794827"/>
        <w:rPr>
          <w:rFonts w:eastAsia="Times New Roman"/>
          <w:sz w:val="30"/>
          <w:szCs w:val="30"/>
          <w:lang w:val="es-ES"/>
        </w:rPr>
      </w:pPr>
      <w:r>
        <w:rPr>
          <w:rFonts w:eastAsia="Times New Roman"/>
          <w:b/>
          <w:bCs/>
          <w:sz w:val="30"/>
          <w:szCs w:val="30"/>
          <w:lang w:val="es-ES"/>
        </w:rPr>
        <w:t>Art. 180.-</w:t>
      </w:r>
      <w:r>
        <w:rPr>
          <w:rFonts w:eastAsia="Times New Roman"/>
          <w:sz w:val="30"/>
          <w:szCs w:val="30"/>
          <w:lang w:val="es-ES"/>
        </w:rPr>
        <w:t xml:space="preserve"> La autoridad sanitaria nacional regulará, licenciará y controlará el funcionamiento de los servicios de salud públicos y privados, con y sin fines de lucro, autónomos, comunitarios y de las empresas priva</w:t>
      </w:r>
      <w:r>
        <w:rPr>
          <w:rFonts w:eastAsia="Times New Roman"/>
          <w:sz w:val="30"/>
          <w:szCs w:val="30"/>
          <w:lang w:val="es-ES"/>
        </w:rPr>
        <w:t xml:space="preserve">das de salud y medicina prepagada y otorgará su permiso de funcionamiento. </w:t>
      </w:r>
      <w:r>
        <w:rPr>
          <w:rFonts w:eastAsia="Times New Roman"/>
          <w:sz w:val="30"/>
          <w:szCs w:val="30"/>
          <w:lang w:val="es-ES"/>
        </w:rPr>
        <w:br/>
      </w:r>
      <w:r>
        <w:rPr>
          <w:rFonts w:eastAsia="Times New Roman"/>
          <w:sz w:val="30"/>
          <w:szCs w:val="30"/>
          <w:lang w:val="es-ES"/>
        </w:rPr>
        <w:br/>
        <w:t xml:space="preserve">Regulará los procesos de licenciamiento y acreditación. </w:t>
      </w:r>
      <w:r>
        <w:rPr>
          <w:rFonts w:eastAsia="Times New Roman"/>
          <w:sz w:val="30"/>
          <w:szCs w:val="30"/>
          <w:lang w:val="es-ES"/>
        </w:rPr>
        <w:br/>
      </w:r>
      <w:r>
        <w:rPr>
          <w:rFonts w:eastAsia="Times New Roman"/>
          <w:sz w:val="30"/>
          <w:szCs w:val="30"/>
          <w:lang w:val="es-ES"/>
        </w:rPr>
        <w:br/>
        <w:t>Regulará y controlará el cumplimiento de la normativa para la construcción, ampliación y funcionamiento de estos establec</w:t>
      </w:r>
      <w:r>
        <w:rPr>
          <w:rFonts w:eastAsia="Times New Roman"/>
          <w:sz w:val="30"/>
          <w:szCs w:val="30"/>
          <w:lang w:val="es-ES"/>
        </w:rPr>
        <w:t>imientos de acuerdo a la tipología, basada en la capacidad resolutiva, niveles de atención y complejidad.</w:t>
      </w:r>
    </w:p>
    <w:p w:rsidR="00000000" w:rsidRDefault="002858C5">
      <w:pPr>
        <w:divId w:val="2138378119"/>
        <w:rPr>
          <w:rFonts w:eastAsia="Times New Roman"/>
          <w:sz w:val="30"/>
          <w:szCs w:val="30"/>
          <w:lang w:val="es-ES"/>
        </w:rPr>
      </w:pPr>
      <w:r>
        <w:rPr>
          <w:rFonts w:eastAsia="Times New Roman"/>
          <w:b/>
          <w:bCs/>
          <w:sz w:val="30"/>
          <w:szCs w:val="30"/>
          <w:lang w:val="es-ES"/>
        </w:rPr>
        <w:t>Art. 181.-</w:t>
      </w:r>
      <w:r>
        <w:rPr>
          <w:rFonts w:eastAsia="Times New Roman"/>
          <w:sz w:val="30"/>
          <w:szCs w:val="30"/>
          <w:lang w:val="es-ES"/>
        </w:rPr>
        <w:t xml:space="preserve"> La autoridad sanitaria nacional regulará y vigilará que los servicios de salud públicos y privados, con y sin fines de lucro, autónomos y l</w:t>
      </w:r>
      <w:r>
        <w:rPr>
          <w:rFonts w:eastAsia="Times New Roman"/>
          <w:sz w:val="30"/>
          <w:szCs w:val="30"/>
          <w:lang w:val="es-ES"/>
        </w:rPr>
        <w:t>as empresas privadas de salud y medicina prepagada, garanticen atención oportuna, eficiente y de calidad según los enfoques y principios definidos en esta Ley.</w:t>
      </w:r>
    </w:p>
    <w:p w:rsidR="00000000" w:rsidRDefault="002858C5">
      <w:pPr>
        <w:divId w:val="882979172"/>
        <w:rPr>
          <w:rFonts w:eastAsia="Times New Roman"/>
          <w:sz w:val="30"/>
          <w:szCs w:val="30"/>
          <w:lang w:val="es-ES"/>
        </w:rPr>
      </w:pPr>
      <w:r>
        <w:rPr>
          <w:rFonts w:eastAsia="Times New Roman"/>
          <w:b/>
          <w:bCs/>
          <w:sz w:val="30"/>
          <w:szCs w:val="30"/>
          <w:lang w:val="es-ES"/>
        </w:rPr>
        <w:t>Art. 182.-</w:t>
      </w:r>
      <w:r>
        <w:rPr>
          <w:rFonts w:eastAsia="Times New Roman"/>
          <w:sz w:val="30"/>
          <w:szCs w:val="30"/>
          <w:lang w:val="es-ES"/>
        </w:rPr>
        <w:t xml:space="preserve"> La autoridad sanitaria nacional, regulará y aprobará las tarifas de los servicios de </w:t>
      </w:r>
      <w:r>
        <w:rPr>
          <w:rFonts w:eastAsia="Times New Roman"/>
          <w:sz w:val="30"/>
          <w:szCs w:val="30"/>
          <w:lang w:val="es-ES"/>
        </w:rPr>
        <w:t>salud y las de los planes y programas de las empresas de servicios de salud y medicina prepagada, de conformidad con el reglamento que se emita para el efecto.</w:t>
      </w:r>
    </w:p>
    <w:p w:rsidR="00000000" w:rsidRDefault="002858C5">
      <w:pPr>
        <w:divId w:val="1715690946"/>
        <w:rPr>
          <w:rFonts w:eastAsia="Times New Roman"/>
          <w:sz w:val="30"/>
          <w:szCs w:val="30"/>
          <w:lang w:val="es-ES"/>
        </w:rPr>
      </w:pPr>
      <w:r>
        <w:rPr>
          <w:rFonts w:eastAsia="Times New Roman"/>
          <w:b/>
          <w:bCs/>
          <w:sz w:val="30"/>
          <w:szCs w:val="30"/>
          <w:lang w:val="es-ES"/>
        </w:rPr>
        <w:t xml:space="preserve">Art. 183.- </w:t>
      </w:r>
      <w:r>
        <w:rPr>
          <w:rFonts w:eastAsia="Times New Roman"/>
          <w:sz w:val="30"/>
          <w:szCs w:val="30"/>
          <w:lang w:val="es-ES"/>
        </w:rPr>
        <w:t>El contrato de prestación de servicios de medicina prepagada debe ser aprobado por la</w:t>
      </w:r>
      <w:r>
        <w:rPr>
          <w:rFonts w:eastAsia="Times New Roman"/>
          <w:sz w:val="30"/>
          <w:szCs w:val="30"/>
          <w:lang w:val="es-ES"/>
        </w:rPr>
        <w:t xml:space="preserve"> autoridad sanitaria nacional. </w:t>
      </w:r>
      <w:r>
        <w:rPr>
          <w:rFonts w:eastAsia="Times New Roman"/>
          <w:sz w:val="30"/>
          <w:szCs w:val="30"/>
          <w:lang w:val="es-ES"/>
        </w:rPr>
        <w:br/>
      </w:r>
      <w:r>
        <w:rPr>
          <w:rFonts w:eastAsia="Times New Roman"/>
          <w:sz w:val="30"/>
          <w:szCs w:val="30"/>
          <w:lang w:val="es-ES"/>
        </w:rPr>
        <w:br/>
        <w:t>Es obligación de las empresas de medicina prepagada obtener dicha aprobación y hacerla constar en el contrato respectivo.</w:t>
      </w:r>
    </w:p>
    <w:p w:rsidR="00000000" w:rsidRDefault="002858C5">
      <w:pPr>
        <w:divId w:val="19354782"/>
        <w:rPr>
          <w:rFonts w:eastAsia="Times New Roman"/>
          <w:sz w:val="30"/>
          <w:szCs w:val="30"/>
          <w:lang w:val="es-ES"/>
        </w:rPr>
      </w:pPr>
      <w:r>
        <w:rPr>
          <w:rFonts w:eastAsia="Times New Roman"/>
          <w:b/>
          <w:bCs/>
          <w:sz w:val="30"/>
          <w:szCs w:val="30"/>
          <w:lang w:val="es-ES"/>
        </w:rPr>
        <w:t>Art. 184.-</w:t>
      </w:r>
      <w:r>
        <w:rPr>
          <w:rFonts w:eastAsia="Times New Roman"/>
          <w:sz w:val="30"/>
          <w:szCs w:val="30"/>
          <w:lang w:val="es-ES"/>
        </w:rPr>
        <w:t xml:space="preserve"> Es obligación de los servicios de salud exhibir en sitios visibles para el público, las ta</w:t>
      </w:r>
      <w:r>
        <w:rPr>
          <w:rFonts w:eastAsia="Times New Roman"/>
          <w:sz w:val="30"/>
          <w:szCs w:val="30"/>
          <w:lang w:val="es-ES"/>
        </w:rPr>
        <w:t>rifas que se cobran por sus servicios, las mismas que deben estar aprobadas por la autoridad sanitaria nacional.</w:t>
      </w:r>
    </w:p>
    <w:p w:rsidR="00000000" w:rsidRDefault="002858C5">
      <w:pPr>
        <w:divId w:val="1255359878"/>
        <w:rPr>
          <w:rFonts w:eastAsia="Times New Roman"/>
          <w:sz w:val="30"/>
          <w:szCs w:val="30"/>
          <w:lang w:val="es-ES"/>
        </w:rPr>
      </w:pPr>
      <w:r>
        <w:rPr>
          <w:rFonts w:eastAsia="Times New Roman"/>
          <w:b/>
          <w:bCs/>
          <w:sz w:val="30"/>
          <w:szCs w:val="30"/>
          <w:lang w:val="es-ES"/>
        </w:rPr>
        <w:t>Art. 185.-</w:t>
      </w:r>
      <w:r>
        <w:rPr>
          <w:rFonts w:eastAsia="Times New Roman"/>
          <w:sz w:val="30"/>
          <w:szCs w:val="30"/>
          <w:lang w:val="es-ES"/>
        </w:rPr>
        <w:t xml:space="preserve"> Los servicios de salud funcionarán, de conformidad con su ámbito de competencia, bajo la responsabilidad técnica de un profesional d</w:t>
      </w:r>
      <w:r>
        <w:rPr>
          <w:rFonts w:eastAsia="Times New Roman"/>
          <w:sz w:val="30"/>
          <w:szCs w:val="30"/>
          <w:lang w:val="es-ES"/>
        </w:rPr>
        <w:t>e la salud.</w:t>
      </w:r>
    </w:p>
    <w:p w:rsidR="00000000" w:rsidRDefault="002858C5">
      <w:pPr>
        <w:divId w:val="950938481"/>
        <w:rPr>
          <w:rFonts w:eastAsia="Times New Roman"/>
          <w:sz w:val="30"/>
          <w:szCs w:val="30"/>
          <w:lang w:val="es-ES"/>
        </w:rPr>
      </w:pPr>
      <w:r>
        <w:rPr>
          <w:rFonts w:eastAsia="Times New Roman"/>
          <w:b/>
          <w:bCs/>
          <w:sz w:val="30"/>
          <w:szCs w:val="30"/>
          <w:lang w:val="es-ES"/>
        </w:rPr>
        <w:t>Art. 186.-</w:t>
      </w:r>
      <w:r>
        <w:rPr>
          <w:rFonts w:eastAsia="Times New Roman"/>
          <w:sz w:val="30"/>
          <w:szCs w:val="30"/>
          <w:lang w:val="es-ES"/>
        </w:rPr>
        <w:t xml:space="preserve"> Es obligación de todos los servicios de salud que tengan salas de emergencia, recibir y atender a los pacientes en estado de emergencia. Se prohíbe exigir al paciente o a las personas relacionadas un pago, compromiso económico o trám</w:t>
      </w:r>
      <w:r>
        <w:rPr>
          <w:rFonts w:eastAsia="Times New Roman"/>
          <w:sz w:val="30"/>
          <w:szCs w:val="30"/>
          <w:lang w:val="es-ES"/>
        </w:rPr>
        <w:t xml:space="preserve">ite </w:t>
      </w:r>
      <w:r>
        <w:rPr>
          <w:rFonts w:eastAsia="Times New Roman"/>
          <w:sz w:val="30"/>
          <w:szCs w:val="30"/>
          <w:lang w:val="es-ES"/>
        </w:rPr>
        <w:lastRenderedPageBreak/>
        <w:t>administrativo, como condición previa a que la persona sea recibida, atendida y estabilizada en su salud.</w:t>
      </w:r>
      <w:r>
        <w:rPr>
          <w:rFonts w:eastAsia="Times New Roman"/>
          <w:sz w:val="30"/>
          <w:szCs w:val="30"/>
          <w:lang w:val="es-ES"/>
        </w:rPr>
        <w:br/>
      </w:r>
      <w:r>
        <w:rPr>
          <w:rFonts w:eastAsia="Times New Roman"/>
          <w:sz w:val="30"/>
          <w:szCs w:val="30"/>
          <w:lang w:val="es-ES"/>
        </w:rPr>
        <w:br/>
        <w:t>Una vez que el paciente haya superado la emergencia, el establecimiento de salud privado podrá exigir el pago de los servicios que recibió.</w:t>
      </w:r>
    </w:p>
    <w:p w:rsidR="00000000" w:rsidRDefault="002858C5">
      <w:pPr>
        <w:divId w:val="265776023"/>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187.-</w:t>
      </w:r>
      <w:r>
        <w:rPr>
          <w:rFonts w:eastAsia="Times New Roman"/>
          <w:sz w:val="30"/>
          <w:szCs w:val="30"/>
          <w:lang w:val="es-ES"/>
        </w:rPr>
        <w:t xml:space="preserve"> Los valores no recuperados por el servicio de salud por la atención a un paciente en estado de emergencia, cuya imposibilidad de pago esté debidamente comprobada, se deducirán del impuesto a la renta de conformidad con las disposiciones de la Ley de </w:t>
      </w:r>
      <w:r>
        <w:rPr>
          <w:rFonts w:eastAsia="Times New Roman"/>
          <w:sz w:val="30"/>
          <w:szCs w:val="30"/>
          <w:lang w:val="es-ES"/>
        </w:rPr>
        <w:t>Régimen Tributario Interno.</w:t>
      </w:r>
    </w:p>
    <w:p w:rsidR="00000000" w:rsidRDefault="002858C5">
      <w:pPr>
        <w:divId w:val="976107479"/>
        <w:rPr>
          <w:rFonts w:eastAsia="Times New Roman"/>
          <w:sz w:val="30"/>
          <w:szCs w:val="30"/>
          <w:lang w:val="es-ES"/>
        </w:rPr>
      </w:pPr>
      <w:r>
        <w:rPr>
          <w:rFonts w:eastAsia="Times New Roman"/>
          <w:b/>
          <w:bCs/>
          <w:sz w:val="30"/>
          <w:szCs w:val="30"/>
          <w:lang w:val="es-ES"/>
        </w:rPr>
        <w:t>Art. 188.-</w:t>
      </w:r>
      <w:r>
        <w:rPr>
          <w:rFonts w:eastAsia="Times New Roman"/>
          <w:sz w:val="30"/>
          <w:szCs w:val="30"/>
          <w:lang w:val="es-ES"/>
        </w:rPr>
        <w:t xml:space="preserve"> La autoridad sanitaria nacional, regulará y vigilará que los servicios de salud públicos y privados apliquen las normas de prevención y control de infecciones nosocomiales.</w:t>
      </w:r>
    </w:p>
    <w:p w:rsidR="00000000" w:rsidRDefault="002858C5">
      <w:pPr>
        <w:jc w:val="center"/>
        <w:divId w:val="1965453927"/>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 xml:space="preserve">DE LAS MEDICINAS TRADICIONALES </w:t>
      </w:r>
      <w:r>
        <w:rPr>
          <w:rFonts w:eastAsia="Times New Roman"/>
          <w:b/>
          <w:bCs/>
          <w:sz w:val="36"/>
          <w:szCs w:val="36"/>
          <w:lang w:val="es-ES"/>
        </w:rPr>
        <w:t>Y ALTERNATIVAS</w:t>
      </w:r>
    </w:p>
    <w:p w:rsidR="00000000" w:rsidRDefault="002858C5">
      <w:pPr>
        <w:divId w:val="1444299253"/>
        <w:rPr>
          <w:rFonts w:eastAsia="Times New Roman"/>
          <w:sz w:val="30"/>
          <w:szCs w:val="30"/>
          <w:lang w:val="es-ES"/>
        </w:rPr>
      </w:pPr>
      <w:r>
        <w:rPr>
          <w:rFonts w:eastAsia="Times New Roman"/>
          <w:b/>
          <w:bCs/>
          <w:sz w:val="30"/>
          <w:szCs w:val="30"/>
          <w:lang w:val="es-ES"/>
        </w:rPr>
        <w:t>Art. 189.-</w:t>
      </w:r>
      <w:r>
        <w:rPr>
          <w:rFonts w:eastAsia="Times New Roman"/>
          <w:sz w:val="30"/>
          <w:szCs w:val="30"/>
          <w:lang w:val="es-ES"/>
        </w:rPr>
        <w:t xml:space="preserve"> Los integrantes del Sistema Nacional de Salud respetarán y promoverán el desarrollo de las medicinas tradicionales, incorporarán el enfoque intercultural en las políticas, planes, programas, proyectos y modelos de atención de salu</w:t>
      </w:r>
      <w:r>
        <w:rPr>
          <w:rFonts w:eastAsia="Times New Roman"/>
          <w:sz w:val="30"/>
          <w:szCs w:val="30"/>
          <w:lang w:val="es-ES"/>
        </w:rPr>
        <w:t>d, e integrarán los conocimientos de las medicinas tradicionales y alternativas en los procesos de enseñanza - aprendizaje.</w:t>
      </w:r>
    </w:p>
    <w:p w:rsidR="00000000" w:rsidRDefault="002858C5">
      <w:pPr>
        <w:divId w:val="1648514871"/>
        <w:rPr>
          <w:rFonts w:eastAsia="Times New Roman"/>
          <w:sz w:val="30"/>
          <w:szCs w:val="30"/>
          <w:lang w:val="es-ES"/>
        </w:rPr>
      </w:pPr>
      <w:r>
        <w:rPr>
          <w:rFonts w:eastAsia="Times New Roman"/>
          <w:b/>
          <w:bCs/>
          <w:sz w:val="30"/>
          <w:szCs w:val="30"/>
          <w:lang w:val="es-ES"/>
        </w:rPr>
        <w:t>Art. 190.-</w:t>
      </w:r>
      <w:r>
        <w:rPr>
          <w:rFonts w:eastAsia="Times New Roman"/>
          <w:sz w:val="30"/>
          <w:szCs w:val="30"/>
          <w:lang w:val="es-ES"/>
        </w:rPr>
        <w:t xml:space="preserve"> La autoridad sanitaria nacional promoverá e impulsará el intercambio de conocimientos entre los distintos agentes de las </w:t>
      </w:r>
      <w:r>
        <w:rPr>
          <w:rFonts w:eastAsia="Times New Roman"/>
          <w:sz w:val="30"/>
          <w:szCs w:val="30"/>
          <w:lang w:val="es-ES"/>
        </w:rPr>
        <w:t>medicinas tradicionales, fomentará procesos de investigación de sus recursos diagnósticos y terapéuticos en el marco de los principios establecidos en esta Ley, protegiendo los derechos colectivos de los pueblos indígenas y negros o afroecuatorianos.</w:t>
      </w:r>
    </w:p>
    <w:p w:rsidR="00000000" w:rsidRDefault="002858C5">
      <w:pPr>
        <w:divId w:val="1979188889"/>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191.-</w:t>
      </w:r>
      <w:r>
        <w:rPr>
          <w:rFonts w:eastAsia="Times New Roman"/>
          <w:sz w:val="30"/>
          <w:szCs w:val="30"/>
          <w:lang w:val="es-ES"/>
        </w:rPr>
        <w:t xml:space="preserve"> La autoridad sanitaria nacional implementará procesos de regulación y control, para evitar que las prácticas de las medicinas tradicionales atenten a la salud de las personas.</w:t>
      </w:r>
    </w:p>
    <w:p w:rsidR="00000000" w:rsidRDefault="002858C5">
      <w:pPr>
        <w:divId w:val="430320874"/>
        <w:rPr>
          <w:rFonts w:eastAsia="Times New Roman"/>
          <w:sz w:val="30"/>
          <w:szCs w:val="30"/>
          <w:lang w:val="es-ES"/>
        </w:rPr>
      </w:pPr>
      <w:r>
        <w:rPr>
          <w:rFonts w:eastAsia="Times New Roman"/>
          <w:b/>
          <w:bCs/>
          <w:sz w:val="30"/>
          <w:szCs w:val="30"/>
          <w:lang w:val="es-ES"/>
        </w:rPr>
        <w:t>Art. 192.-</w:t>
      </w:r>
      <w:r>
        <w:rPr>
          <w:rFonts w:eastAsia="Times New Roman"/>
          <w:sz w:val="30"/>
          <w:szCs w:val="30"/>
          <w:lang w:val="es-ES"/>
        </w:rPr>
        <w:t xml:space="preserve"> </w:t>
      </w:r>
      <w:r>
        <w:rPr>
          <w:rFonts w:eastAsia="Times New Roman"/>
          <w:sz w:val="30"/>
          <w:szCs w:val="30"/>
          <w:lang w:val="es-ES"/>
        </w:rPr>
        <w:t>Los integrantes del Sistema Nacional de Salud respetarán y promoverán el desarrollo de las medicinas alternativas en el marco de la atención integral de salud.</w:t>
      </w:r>
      <w:r>
        <w:rPr>
          <w:rFonts w:eastAsia="Times New Roman"/>
          <w:sz w:val="30"/>
          <w:szCs w:val="30"/>
          <w:lang w:val="es-ES"/>
        </w:rPr>
        <w:br/>
      </w:r>
      <w:r>
        <w:rPr>
          <w:rFonts w:eastAsia="Times New Roman"/>
          <w:sz w:val="30"/>
          <w:szCs w:val="30"/>
          <w:lang w:val="es-ES"/>
        </w:rPr>
        <w:br/>
        <w:t>Las medicinas alternativas deben ser ejercidas por profesionales de la salud con títulos recono</w:t>
      </w:r>
      <w:r>
        <w:rPr>
          <w:rFonts w:eastAsia="Times New Roman"/>
          <w:sz w:val="30"/>
          <w:szCs w:val="30"/>
          <w:lang w:val="es-ES"/>
        </w:rPr>
        <w:t xml:space="preserve">cidos y certificados por el CONESUP y </w:t>
      </w:r>
      <w:r>
        <w:rPr>
          <w:rFonts w:eastAsia="Times New Roman"/>
          <w:sz w:val="30"/>
          <w:szCs w:val="30"/>
          <w:lang w:val="es-ES"/>
        </w:rPr>
        <w:lastRenderedPageBreak/>
        <w:t>registrados ante la autoridad sanitaria nacional.</w:t>
      </w:r>
      <w:r>
        <w:rPr>
          <w:rFonts w:eastAsia="Times New Roman"/>
          <w:sz w:val="30"/>
          <w:szCs w:val="30"/>
          <w:lang w:val="es-ES"/>
        </w:rPr>
        <w:br/>
      </w:r>
      <w:r>
        <w:rPr>
          <w:rFonts w:eastAsia="Times New Roman"/>
          <w:sz w:val="30"/>
          <w:szCs w:val="30"/>
          <w:lang w:val="es-ES"/>
        </w:rPr>
        <w:br/>
        <w:t>Las terapias alternativas requieren para su ejercicio, el permiso emitido por la autoridad sanitaria nacional.</w:t>
      </w:r>
    </w:p>
    <w:p w:rsidR="00000000" w:rsidRDefault="002858C5">
      <w:pPr>
        <w:jc w:val="center"/>
        <w:divId w:val="1965453927"/>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PROFESIONES DE SALUD, AFINES Y SU E</w:t>
      </w:r>
      <w:r>
        <w:rPr>
          <w:rFonts w:eastAsia="Times New Roman"/>
          <w:b/>
          <w:bCs/>
          <w:sz w:val="36"/>
          <w:szCs w:val="36"/>
          <w:lang w:val="es-ES"/>
        </w:rPr>
        <w:t>JERCICIO</w:t>
      </w:r>
    </w:p>
    <w:p w:rsidR="00000000" w:rsidRDefault="002858C5">
      <w:pPr>
        <w:divId w:val="326637327"/>
        <w:rPr>
          <w:rFonts w:eastAsia="Times New Roman"/>
          <w:sz w:val="30"/>
          <w:szCs w:val="30"/>
          <w:lang w:val="es-ES"/>
        </w:rPr>
      </w:pPr>
      <w:r>
        <w:rPr>
          <w:rFonts w:eastAsia="Times New Roman"/>
          <w:b/>
          <w:bCs/>
          <w:sz w:val="30"/>
          <w:szCs w:val="30"/>
          <w:lang w:val="es-ES"/>
        </w:rPr>
        <w:t xml:space="preserve">Art. 193.- </w:t>
      </w:r>
      <w:r>
        <w:rPr>
          <w:rFonts w:eastAsia="Times New Roman"/>
          <w:sz w:val="30"/>
          <w:szCs w:val="30"/>
          <w:lang w:val="es-ES"/>
        </w:rPr>
        <w:t>Son profesiones de la salud aquellas cuya formación universitaria de tercer o cuarto nivel está dirigida específica y fundamentalmente a dotar a los profesionales de conocimientos, técnicas y prácticas, relacionadas con la salud individ</w:t>
      </w:r>
      <w:r>
        <w:rPr>
          <w:rFonts w:eastAsia="Times New Roman"/>
          <w:sz w:val="30"/>
          <w:szCs w:val="30"/>
          <w:lang w:val="es-ES"/>
        </w:rPr>
        <w:t>ual y colectiva y al control de sus factores condicionantes.</w:t>
      </w:r>
    </w:p>
    <w:p w:rsidR="00000000" w:rsidRDefault="002858C5">
      <w:pPr>
        <w:divId w:val="376853443"/>
        <w:rPr>
          <w:rFonts w:eastAsia="Times New Roman"/>
          <w:sz w:val="30"/>
          <w:szCs w:val="30"/>
          <w:lang w:val="es-ES"/>
        </w:rPr>
      </w:pPr>
      <w:r>
        <w:rPr>
          <w:rFonts w:eastAsia="Times New Roman"/>
          <w:b/>
          <w:bCs/>
          <w:sz w:val="30"/>
          <w:szCs w:val="30"/>
          <w:lang w:val="es-ES"/>
        </w:rPr>
        <w:t xml:space="preserve">Art. 194.- </w:t>
      </w:r>
      <w:r>
        <w:rPr>
          <w:rFonts w:eastAsia="Times New Roman"/>
          <w:sz w:val="30"/>
          <w:szCs w:val="30"/>
          <w:lang w:val="es-ES"/>
        </w:rPr>
        <w:t>Para ejercer como profesional de salud, se requiere haber obtenido título universitario de tercer nivel, conferido por una de las universidades establecidas y reconocidas legalmente en</w:t>
      </w:r>
      <w:r>
        <w:rPr>
          <w:rFonts w:eastAsia="Times New Roman"/>
          <w:sz w:val="30"/>
          <w:szCs w:val="30"/>
          <w:lang w:val="es-ES"/>
        </w:rPr>
        <w:t xml:space="preserve"> el país, o por una del exterior, revalidado y refrendado. En uno y otro caso debe estar registrado ante el CONESUP y por la autoridad sanitaria nacional.</w:t>
      </w:r>
    </w:p>
    <w:p w:rsidR="00000000" w:rsidRDefault="002858C5">
      <w:pPr>
        <w:divId w:val="293144303"/>
        <w:rPr>
          <w:rFonts w:eastAsia="Times New Roman"/>
          <w:sz w:val="30"/>
          <w:szCs w:val="30"/>
          <w:lang w:val="es-ES"/>
        </w:rPr>
      </w:pPr>
      <w:r>
        <w:rPr>
          <w:rFonts w:eastAsia="Times New Roman"/>
          <w:b/>
          <w:bCs/>
          <w:sz w:val="30"/>
          <w:szCs w:val="30"/>
          <w:lang w:val="es-ES"/>
        </w:rPr>
        <w:t xml:space="preserve">Art. 195.- </w:t>
      </w:r>
      <w:r>
        <w:rPr>
          <w:rFonts w:eastAsia="Times New Roman"/>
          <w:sz w:val="30"/>
          <w:szCs w:val="30"/>
          <w:lang w:val="es-ES"/>
        </w:rPr>
        <w:t>Los títulos de nivel técnico superior o tecnológico así como los de auxiliares en distinta</w:t>
      </w:r>
      <w:r>
        <w:rPr>
          <w:rFonts w:eastAsia="Times New Roman"/>
          <w:sz w:val="30"/>
          <w:szCs w:val="30"/>
          <w:lang w:val="es-ES"/>
        </w:rPr>
        <w:t>s ramas de la salud, para su habilitación deben ser registrados en las instancias respectivas e inscritos ante la autoridad sanitaria nacional.</w:t>
      </w:r>
    </w:p>
    <w:p w:rsidR="00000000" w:rsidRDefault="002858C5">
      <w:pPr>
        <w:divId w:val="326329702"/>
        <w:rPr>
          <w:rFonts w:eastAsia="Times New Roman"/>
          <w:sz w:val="30"/>
          <w:szCs w:val="30"/>
          <w:lang w:val="es-ES"/>
        </w:rPr>
      </w:pPr>
      <w:r>
        <w:rPr>
          <w:rFonts w:eastAsia="Times New Roman"/>
          <w:b/>
          <w:bCs/>
          <w:sz w:val="30"/>
          <w:szCs w:val="30"/>
          <w:lang w:val="es-ES"/>
        </w:rPr>
        <w:t xml:space="preserve">Art. 196.- </w:t>
      </w:r>
      <w:r>
        <w:rPr>
          <w:rFonts w:eastAsia="Times New Roman"/>
          <w:sz w:val="30"/>
          <w:szCs w:val="30"/>
          <w:lang w:val="es-ES"/>
        </w:rPr>
        <w:t>La autoridad sanitaria nacional analizará los distintos aspectos relacionados con la formación de rec</w:t>
      </w:r>
      <w:r>
        <w:rPr>
          <w:rFonts w:eastAsia="Times New Roman"/>
          <w:sz w:val="30"/>
          <w:szCs w:val="30"/>
          <w:lang w:val="es-ES"/>
        </w:rPr>
        <w:t>ursos humanos en salud, teniendo en cuenta las necesidades nacionales y locales, con la finalidad de promover entre las instituciones formadoras de recursos humanos en salud, reformas en los planes y programas de formación y capacitación.</w:t>
      </w:r>
    </w:p>
    <w:p w:rsidR="00000000" w:rsidRDefault="002858C5">
      <w:pPr>
        <w:divId w:val="576014187"/>
        <w:rPr>
          <w:rFonts w:eastAsia="Times New Roman"/>
          <w:sz w:val="30"/>
          <w:szCs w:val="30"/>
          <w:lang w:val="es-ES"/>
        </w:rPr>
      </w:pPr>
      <w:r>
        <w:rPr>
          <w:rFonts w:eastAsia="Times New Roman"/>
          <w:b/>
          <w:bCs/>
          <w:sz w:val="30"/>
          <w:szCs w:val="30"/>
          <w:lang w:val="es-ES"/>
        </w:rPr>
        <w:t>Art. 197.-</w:t>
      </w:r>
      <w:r>
        <w:rPr>
          <w:rFonts w:eastAsia="Times New Roman"/>
          <w:sz w:val="30"/>
          <w:szCs w:val="30"/>
          <w:lang w:val="es-ES"/>
        </w:rPr>
        <w:t xml:space="preserve"> Para l</w:t>
      </w:r>
      <w:r>
        <w:rPr>
          <w:rFonts w:eastAsia="Times New Roman"/>
          <w:sz w:val="30"/>
          <w:szCs w:val="30"/>
          <w:lang w:val="es-ES"/>
        </w:rPr>
        <w:t>a habilitación del ejercicio profesional y el registro correspondiente, los profesionales de salud deben realizar un año de práctica en las parroquias rurales o urbano marginales, con remuneración, en concordancia con el modelo de atención y de conformidad</w:t>
      </w:r>
      <w:r>
        <w:rPr>
          <w:rFonts w:eastAsia="Times New Roman"/>
          <w:sz w:val="30"/>
          <w:szCs w:val="30"/>
          <w:lang w:val="es-ES"/>
        </w:rPr>
        <w:t xml:space="preserve"> con el reglamento correspondiente en los lugares destinados por la autoridad sanitaria nacional, al término del cual se le concederá la certificación que acredite el cumplimiento de la obligación que este artículo establece.</w:t>
      </w:r>
      <w:r>
        <w:rPr>
          <w:rFonts w:eastAsia="Times New Roman"/>
          <w:sz w:val="30"/>
          <w:szCs w:val="30"/>
          <w:lang w:val="es-ES"/>
        </w:rPr>
        <w:br/>
      </w:r>
      <w:r>
        <w:rPr>
          <w:rFonts w:eastAsia="Times New Roman"/>
          <w:sz w:val="30"/>
          <w:szCs w:val="30"/>
          <w:lang w:val="es-ES"/>
        </w:rPr>
        <w:br/>
        <w:t>La autoridad sanitaria nacion</w:t>
      </w:r>
      <w:r>
        <w:rPr>
          <w:rFonts w:eastAsia="Times New Roman"/>
          <w:sz w:val="30"/>
          <w:szCs w:val="30"/>
          <w:lang w:val="es-ES"/>
        </w:rPr>
        <w:t xml:space="preserve">al en coordinación con organismos </w:t>
      </w:r>
      <w:r>
        <w:rPr>
          <w:rFonts w:eastAsia="Times New Roman"/>
          <w:sz w:val="30"/>
          <w:szCs w:val="30"/>
          <w:lang w:val="es-ES"/>
        </w:rPr>
        <w:lastRenderedPageBreak/>
        <w:t>seccionales y organizaciones de base, controlará la asignación y el cumplimiento del año obligatorio por parte de los profesionales que cumplen el año de salud rural.</w:t>
      </w:r>
      <w:r>
        <w:rPr>
          <w:rFonts w:eastAsia="Times New Roman"/>
          <w:sz w:val="30"/>
          <w:szCs w:val="30"/>
          <w:lang w:val="es-ES"/>
        </w:rPr>
        <w:br/>
      </w:r>
      <w:r>
        <w:rPr>
          <w:rFonts w:eastAsia="Times New Roman"/>
          <w:sz w:val="30"/>
          <w:szCs w:val="30"/>
          <w:lang w:val="es-ES"/>
        </w:rPr>
        <w:br/>
        <w:t>Se prohíbe el ejercicio de la práctica rural en unidad</w:t>
      </w:r>
      <w:r>
        <w:rPr>
          <w:rFonts w:eastAsia="Times New Roman"/>
          <w:sz w:val="30"/>
          <w:szCs w:val="30"/>
          <w:lang w:val="es-ES"/>
        </w:rPr>
        <w:t>es operativas urbanas de segundo y tercer nivel.</w:t>
      </w:r>
    </w:p>
    <w:p w:rsidR="00000000" w:rsidRDefault="002858C5">
      <w:pPr>
        <w:divId w:val="2134982865"/>
        <w:rPr>
          <w:rFonts w:eastAsia="Times New Roman"/>
          <w:sz w:val="30"/>
          <w:szCs w:val="30"/>
          <w:lang w:val="es-ES"/>
        </w:rPr>
      </w:pPr>
      <w:r>
        <w:rPr>
          <w:rFonts w:eastAsia="Times New Roman"/>
          <w:b/>
          <w:bCs/>
          <w:sz w:val="30"/>
          <w:szCs w:val="30"/>
          <w:lang w:val="es-ES"/>
        </w:rPr>
        <w:t>Art. 198.-</w:t>
      </w:r>
      <w:r>
        <w:rPr>
          <w:rFonts w:eastAsia="Times New Roman"/>
          <w:sz w:val="30"/>
          <w:szCs w:val="30"/>
          <w:lang w:val="es-ES"/>
        </w:rPr>
        <w:t xml:space="preserve"> Los profesionales y técnicos de nivel superior que ejerzan actividades relacionadas con la salud, están obligados a limitar sus acciones al área que el título les asigne.</w:t>
      </w:r>
    </w:p>
    <w:p w:rsidR="00000000" w:rsidRDefault="002858C5">
      <w:pPr>
        <w:divId w:val="667830371"/>
        <w:rPr>
          <w:rFonts w:eastAsia="Times New Roman"/>
          <w:sz w:val="30"/>
          <w:szCs w:val="30"/>
          <w:lang w:val="es-ES"/>
        </w:rPr>
      </w:pPr>
      <w:r>
        <w:rPr>
          <w:rFonts w:eastAsia="Times New Roman"/>
          <w:b/>
          <w:bCs/>
          <w:sz w:val="30"/>
          <w:szCs w:val="30"/>
          <w:lang w:val="es-ES"/>
        </w:rPr>
        <w:t>Art. 199.-</w:t>
      </w:r>
      <w:r>
        <w:rPr>
          <w:rFonts w:eastAsia="Times New Roman"/>
          <w:sz w:val="30"/>
          <w:szCs w:val="30"/>
          <w:lang w:val="es-ES"/>
        </w:rPr>
        <w:t xml:space="preserve"> Corresponde a </w:t>
      </w:r>
      <w:r>
        <w:rPr>
          <w:rFonts w:eastAsia="Times New Roman"/>
          <w:sz w:val="30"/>
          <w:szCs w:val="30"/>
          <w:lang w:val="es-ES"/>
        </w:rPr>
        <w:t>la autoridad sanitaria nacional la investigación y sanción de la práctica ilegal, negligencia, impericia, imprudencia e inobservancia en el ejercicio de las profesiones de la salud, sin perjuicio de la acción de la justicia ordinaria.</w:t>
      </w:r>
    </w:p>
    <w:p w:rsidR="00000000" w:rsidRDefault="002858C5">
      <w:pPr>
        <w:divId w:val="248195664"/>
        <w:rPr>
          <w:rFonts w:eastAsia="Times New Roman"/>
          <w:sz w:val="30"/>
          <w:szCs w:val="30"/>
          <w:lang w:val="es-ES"/>
        </w:rPr>
      </w:pPr>
      <w:r>
        <w:rPr>
          <w:rFonts w:eastAsia="Times New Roman"/>
          <w:b/>
          <w:bCs/>
          <w:sz w:val="30"/>
          <w:szCs w:val="30"/>
          <w:lang w:val="es-ES"/>
        </w:rPr>
        <w:t xml:space="preserve">Art. 200.- </w:t>
      </w:r>
      <w:r>
        <w:rPr>
          <w:rFonts w:eastAsia="Times New Roman"/>
          <w:sz w:val="30"/>
          <w:szCs w:val="30"/>
          <w:lang w:val="es-ES"/>
        </w:rPr>
        <w:t>El profesi</w:t>
      </w:r>
      <w:r>
        <w:rPr>
          <w:rFonts w:eastAsia="Times New Roman"/>
          <w:sz w:val="30"/>
          <w:szCs w:val="30"/>
          <w:lang w:val="es-ES"/>
        </w:rPr>
        <w:t>onal que ampare con su título o con su firma el ejercicio de las profesiones de la salud a personas no autorizadas, sin perjuicio de lo establecido en esta Ley, será sancionado de acuerdo con la legislación aplicable.</w:t>
      </w:r>
    </w:p>
    <w:p w:rsidR="00000000" w:rsidRDefault="002858C5">
      <w:pPr>
        <w:divId w:val="1630550146"/>
        <w:rPr>
          <w:rFonts w:eastAsia="Times New Roman"/>
          <w:sz w:val="30"/>
          <w:szCs w:val="30"/>
          <w:lang w:val="es-ES"/>
        </w:rPr>
      </w:pPr>
      <w:r>
        <w:rPr>
          <w:rFonts w:eastAsia="Times New Roman"/>
          <w:b/>
          <w:bCs/>
          <w:sz w:val="30"/>
          <w:szCs w:val="30"/>
          <w:lang w:val="es-ES"/>
        </w:rPr>
        <w:t>Art. 201.-</w:t>
      </w:r>
      <w:r>
        <w:rPr>
          <w:rFonts w:eastAsia="Times New Roman"/>
          <w:sz w:val="30"/>
          <w:szCs w:val="30"/>
          <w:lang w:val="es-ES"/>
        </w:rPr>
        <w:t xml:space="preserve"> Es responsabilidad de los p</w:t>
      </w:r>
      <w:r>
        <w:rPr>
          <w:rFonts w:eastAsia="Times New Roman"/>
          <w:sz w:val="30"/>
          <w:szCs w:val="30"/>
          <w:lang w:val="es-ES"/>
        </w:rPr>
        <w:t>rofesionales de salud, brindar atención de calidad, con calidez y eficacia, en el ámbito de sus competencias, buscando el mayor beneficio para la salud de sus pacientes y de la población, respetando los derechos humanos y los principios bioéticos.</w:t>
      </w:r>
      <w:r>
        <w:rPr>
          <w:rFonts w:eastAsia="Times New Roman"/>
          <w:sz w:val="30"/>
          <w:szCs w:val="30"/>
          <w:lang w:val="es-ES"/>
        </w:rPr>
        <w:br/>
      </w:r>
      <w:r>
        <w:rPr>
          <w:rFonts w:eastAsia="Times New Roman"/>
          <w:sz w:val="30"/>
          <w:szCs w:val="30"/>
          <w:lang w:val="es-ES"/>
        </w:rPr>
        <w:br/>
        <w:t>Es su d</w:t>
      </w:r>
      <w:r>
        <w:rPr>
          <w:rFonts w:eastAsia="Times New Roman"/>
          <w:sz w:val="30"/>
          <w:szCs w:val="30"/>
          <w:lang w:val="es-ES"/>
        </w:rPr>
        <w:t>eber exigir condiciones básicas para el cumplimiento de lo señalado en el inciso precedente.</w:t>
      </w:r>
    </w:p>
    <w:p w:rsidR="00000000" w:rsidRDefault="002858C5">
      <w:pPr>
        <w:divId w:val="1669863061"/>
        <w:rPr>
          <w:rFonts w:eastAsia="Times New Roman"/>
          <w:sz w:val="30"/>
          <w:szCs w:val="30"/>
          <w:lang w:val="es-ES"/>
        </w:rPr>
      </w:pPr>
      <w:r>
        <w:rPr>
          <w:rFonts w:eastAsia="Times New Roman"/>
          <w:b/>
          <w:bCs/>
          <w:sz w:val="30"/>
          <w:szCs w:val="30"/>
          <w:lang w:val="es-ES"/>
        </w:rPr>
        <w:t>Art. 202.-</w:t>
      </w:r>
      <w:r>
        <w:rPr>
          <w:rFonts w:eastAsia="Times New Roman"/>
          <w:sz w:val="30"/>
          <w:szCs w:val="30"/>
          <w:lang w:val="es-ES"/>
        </w:rPr>
        <w:t xml:space="preserve"> Constituye infracción en el ejercicio de las profesiones de salud, todo acto individual e intransferible, no justificado, que genere daño en el paciente</w:t>
      </w:r>
      <w:r>
        <w:rPr>
          <w:rFonts w:eastAsia="Times New Roman"/>
          <w:sz w:val="30"/>
          <w:szCs w:val="30"/>
          <w:lang w:val="es-ES"/>
        </w:rPr>
        <w:t xml:space="preserve"> y sea resultado de:</w:t>
      </w:r>
      <w:r>
        <w:rPr>
          <w:rFonts w:eastAsia="Times New Roman"/>
          <w:sz w:val="30"/>
          <w:szCs w:val="30"/>
          <w:lang w:val="es-ES"/>
        </w:rPr>
        <w:br/>
      </w:r>
      <w:r>
        <w:rPr>
          <w:rFonts w:eastAsia="Times New Roman"/>
          <w:sz w:val="30"/>
          <w:szCs w:val="30"/>
          <w:lang w:val="es-ES"/>
        </w:rPr>
        <w:br/>
        <w:t xml:space="preserve">a) Inobservancia, en el cumplimiento de las normas; </w:t>
      </w:r>
      <w:r>
        <w:rPr>
          <w:rFonts w:eastAsia="Times New Roman"/>
          <w:sz w:val="30"/>
          <w:szCs w:val="30"/>
          <w:lang w:val="es-ES"/>
        </w:rPr>
        <w:br/>
      </w:r>
      <w:r>
        <w:rPr>
          <w:rFonts w:eastAsia="Times New Roman"/>
          <w:sz w:val="30"/>
          <w:szCs w:val="30"/>
          <w:lang w:val="es-ES"/>
        </w:rPr>
        <w:br/>
        <w:t xml:space="preserve">b) Impericia, en la actuación del profesional de la salud con falta total o parcial de conocimientos técnicos o experiencia; </w:t>
      </w:r>
      <w:r>
        <w:rPr>
          <w:rFonts w:eastAsia="Times New Roman"/>
          <w:sz w:val="30"/>
          <w:szCs w:val="30"/>
          <w:lang w:val="es-ES"/>
        </w:rPr>
        <w:br/>
      </w:r>
      <w:r>
        <w:rPr>
          <w:rFonts w:eastAsia="Times New Roman"/>
          <w:sz w:val="30"/>
          <w:szCs w:val="30"/>
          <w:lang w:val="es-ES"/>
        </w:rPr>
        <w:br/>
        <w:t>c) Imprudencia, en la actuación del profesional de la</w:t>
      </w:r>
      <w:r>
        <w:rPr>
          <w:rFonts w:eastAsia="Times New Roman"/>
          <w:sz w:val="30"/>
          <w:szCs w:val="30"/>
          <w:lang w:val="es-ES"/>
        </w:rPr>
        <w:t xml:space="preserve"> salud con omisión del cuidado o diligencia exigible; y, </w:t>
      </w:r>
      <w:r>
        <w:rPr>
          <w:rFonts w:eastAsia="Times New Roman"/>
          <w:sz w:val="30"/>
          <w:szCs w:val="30"/>
          <w:lang w:val="es-ES"/>
        </w:rPr>
        <w:br/>
      </w:r>
      <w:r>
        <w:rPr>
          <w:rFonts w:eastAsia="Times New Roman"/>
          <w:sz w:val="30"/>
          <w:szCs w:val="30"/>
          <w:lang w:val="es-ES"/>
        </w:rPr>
        <w:br/>
        <w:t>d) Negligencia, en la actuación del profesional de la salud con omisión o demora injustificada en su obligación profesional.</w:t>
      </w:r>
    </w:p>
    <w:p w:rsidR="00000000" w:rsidRDefault="002858C5">
      <w:pPr>
        <w:divId w:val="1828865939"/>
        <w:rPr>
          <w:rFonts w:eastAsia="Times New Roman"/>
          <w:sz w:val="30"/>
          <w:szCs w:val="30"/>
          <w:lang w:val="es-ES"/>
        </w:rPr>
      </w:pPr>
      <w:r>
        <w:rPr>
          <w:rFonts w:eastAsia="Times New Roman"/>
          <w:b/>
          <w:bCs/>
          <w:sz w:val="30"/>
          <w:szCs w:val="30"/>
          <w:lang w:val="es-ES"/>
        </w:rPr>
        <w:lastRenderedPageBreak/>
        <w:t>Art. 203.-</w:t>
      </w:r>
      <w:r>
        <w:rPr>
          <w:rFonts w:eastAsia="Times New Roman"/>
          <w:sz w:val="30"/>
          <w:szCs w:val="30"/>
          <w:lang w:val="es-ES"/>
        </w:rPr>
        <w:t xml:space="preserve"> Los servicios de salud, serán corresponsables civilmente, de </w:t>
      </w:r>
      <w:r>
        <w:rPr>
          <w:rFonts w:eastAsia="Times New Roman"/>
          <w:sz w:val="30"/>
          <w:szCs w:val="30"/>
          <w:lang w:val="es-ES"/>
        </w:rPr>
        <w:t>las actuaciones de los profesionales de la salud que laboran en ellos.</w:t>
      </w:r>
    </w:p>
    <w:p w:rsidR="00000000" w:rsidRDefault="002858C5">
      <w:pPr>
        <w:divId w:val="1753577610"/>
        <w:rPr>
          <w:rFonts w:eastAsia="Times New Roman"/>
          <w:sz w:val="30"/>
          <w:szCs w:val="30"/>
          <w:lang w:val="es-ES"/>
        </w:rPr>
      </w:pPr>
      <w:r>
        <w:rPr>
          <w:rFonts w:eastAsia="Times New Roman"/>
          <w:b/>
          <w:bCs/>
          <w:sz w:val="30"/>
          <w:szCs w:val="30"/>
          <w:lang w:val="es-ES"/>
        </w:rPr>
        <w:t>Art. 204.-</w:t>
      </w:r>
      <w:r>
        <w:rPr>
          <w:rFonts w:eastAsia="Times New Roman"/>
          <w:sz w:val="30"/>
          <w:szCs w:val="30"/>
          <w:lang w:val="es-ES"/>
        </w:rPr>
        <w:t xml:space="preserve"> El consentimiento o autorización del paciente o de la persona que le representa legalmente, no exime de responsabilidad al profesional o al servicio de salud en aquellos caso</w:t>
      </w:r>
      <w:r>
        <w:rPr>
          <w:rFonts w:eastAsia="Times New Roman"/>
          <w:sz w:val="30"/>
          <w:szCs w:val="30"/>
          <w:lang w:val="es-ES"/>
        </w:rPr>
        <w:t>s determinados en el artículo 202 de esta Ley.</w:t>
      </w:r>
    </w:p>
    <w:p w:rsidR="00000000" w:rsidRDefault="002858C5">
      <w:pPr>
        <w:jc w:val="center"/>
        <w:divId w:val="1965453927"/>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CAPACITACIÓN SANITARIA</w:t>
      </w:r>
    </w:p>
    <w:p w:rsidR="00000000" w:rsidRDefault="002858C5">
      <w:pPr>
        <w:divId w:val="2134014422"/>
        <w:rPr>
          <w:rFonts w:eastAsia="Times New Roman"/>
          <w:sz w:val="30"/>
          <w:szCs w:val="30"/>
          <w:lang w:val="es-ES"/>
        </w:rPr>
      </w:pPr>
      <w:r>
        <w:rPr>
          <w:rFonts w:eastAsia="Times New Roman"/>
          <w:b/>
          <w:bCs/>
          <w:sz w:val="30"/>
          <w:szCs w:val="30"/>
          <w:lang w:val="es-ES"/>
        </w:rPr>
        <w:t xml:space="preserve">Art. 205.- </w:t>
      </w:r>
      <w:r>
        <w:rPr>
          <w:rFonts w:eastAsia="Times New Roman"/>
          <w:sz w:val="30"/>
          <w:szCs w:val="30"/>
          <w:lang w:val="es-ES"/>
        </w:rPr>
        <w:t>Créase la carrera sanitaria para los recursos humanos del Sistema Nacional de Salud, basada en el criterio de clasificación por niveles de formación y estru</w:t>
      </w:r>
      <w:r>
        <w:rPr>
          <w:rFonts w:eastAsia="Times New Roman"/>
          <w:sz w:val="30"/>
          <w:szCs w:val="30"/>
          <w:lang w:val="es-ES"/>
        </w:rPr>
        <w:t xml:space="preserve">ctura ocupacional, con el propósito de establecer sus obligaciones y derechos, así como los incentivos que permitan garantizar la equidad, calidad en la atención y el servicio, la asignación adecuada y suficiente de recursos humanos en las distintas zonas </w:t>
      </w:r>
      <w:r>
        <w:rPr>
          <w:rFonts w:eastAsia="Times New Roman"/>
          <w:sz w:val="30"/>
          <w:szCs w:val="30"/>
          <w:lang w:val="es-ES"/>
        </w:rPr>
        <w:t xml:space="preserve">del país. </w:t>
      </w:r>
      <w:r>
        <w:rPr>
          <w:rFonts w:eastAsia="Times New Roman"/>
          <w:sz w:val="30"/>
          <w:szCs w:val="30"/>
          <w:lang w:val="es-ES"/>
        </w:rPr>
        <w:br/>
      </w:r>
      <w:r>
        <w:rPr>
          <w:rFonts w:eastAsia="Times New Roman"/>
          <w:sz w:val="30"/>
          <w:szCs w:val="30"/>
          <w:lang w:val="es-ES"/>
        </w:rPr>
        <w:br/>
        <w:t>La autoridad sanitaria nacional promoverá y desarrollará, dentro de la carrera sanitaria, un plan nacional de educación permanente con enfoque de género y pluricultural, para mejorar la productividad, calidad del desempeño laboral y promoción d</w:t>
      </w:r>
      <w:r>
        <w:rPr>
          <w:rFonts w:eastAsia="Times New Roman"/>
          <w:sz w:val="30"/>
          <w:szCs w:val="30"/>
          <w:lang w:val="es-ES"/>
        </w:rPr>
        <w:t>e sus recursos humanos.</w:t>
      </w:r>
    </w:p>
    <w:p w:rsidR="00000000" w:rsidRDefault="002858C5">
      <w:pPr>
        <w:divId w:val="1061635760"/>
        <w:rPr>
          <w:rFonts w:eastAsia="Times New Roman"/>
          <w:sz w:val="30"/>
          <w:szCs w:val="30"/>
          <w:lang w:val="es-ES"/>
        </w:rPr>
      </w:pPr>
      <w:r>
        <w:rPr>
          <w:rFonts w:eastAsia="Times New Roman"/>
          <w:b/>
          <w:bCs/>
          <w:sz w:val="30"/>
          <w:szCs w:val="30"/>
          <w:lang w:val="es-ES"/>
        </w:rPr>
        <w:t>Art. 206.-</w:t>
      </w:r>
      <w:r>
        <w:rPr>
          <w:rFonts w:eastAsia="Times New Roman"/>
          <w:sz w:val="30"/>
          <w:szCs w:val="30"/>
          <w:lang w:val="es-ES"/>
        </w:rPr>
        <w:t xml:space="preserve"> La autoridad sanitaria nacional establecerá planes de capacitación y evaluación permanente de los profesionales y recursos humanos en salud e implementará promociones e incentivos.</w:t>
      </w:r>
    </w:p>
    <w:p w:rsidR="00000000" w:rsidRDefault="002858C5">
      <w:pPr>
        <w:jc w:val="center"/>
        <w:divId w:val="1965453927"/>
        <w:rPr>
          <w:rFonts w:eastAsia="Times New Roman"/>
          <w:sz w:val="36"/>
          <w:szCs w:val="36"/>
          <w:lang w:val="es-ES"/>
        </w:rPr>
      </w:pPr>
      <w:r>
        <w:rPr>
          <w:rFonts w:eastAsia="Times New Roman"/>
          <w:b/>
          <w:bCs/>
          <w:sz w:val="36"/>
          <w:szCs w:val="36"/>
          <w:lang w:val="es-ES"/>
        </w:rPr>
        <w:br/>
        <w:t>Libro Quinto</w:t>
      </w:r>
    </w:p>
    <w:p w:rsidR="00000000" w:rsidRDefault="002858C5">
      <w:pPr>
        <w:jc w:val="center"/>
        <w:divId w:val="1965453927"/>
        <w:rPr>
          <w:rFonts w:eastAsia="Times New Roman"/>
          <w:sz w:val="36"/>
          <w:szCs w:val="36"/>
          <w:lang w:val="es-ES"/>
        </w:rPr>
      </w:pPr>
      <w:r>
        <w:rPr>
          <w:rFonts w:eastAsia="Times New Roman"/>
          <w:b/>
          <w:bCs/>
          <w:sz w:val="36"/>
          <w:szCs w:val="36"/>
          <w:lang w:val="es-ES"/>
        </w:rPr>
        <w:br/>
        <w:t>Título Único</w:t>
      </w:r>
      <w:r>
        <w:rPr>
          <w:rFonts w:eastAsia="Times New Roman"/>
          <w:b/>
          <w:bCs/>
          <w:sz w:val="36"/>
          <w:szCs w:val="36"/>
          <w:lang w:val="es-ES"/>
        </w:rPr>
        <w:br/>
      </w:r>
      <w:r>
        <w:rPr>
          <w:rFonts w:eastAsia="Times New Roman"/>
          <w:b/>
          <w:bCs/>
          <w:sz w:val="36"/>
          <w:szCs w:val="36"/>
          <w:lang w:val="es-ES"/>
        </w:rPr>
        <w:t>INVESTIGACIÓN CIENTÍFICA EN SALUD, GENÉTICA Y SISTEMA DE INFORMACIÓN EN SALUD</w:t>
      </w:r>
    </w:p>
    <w:p w:rsidR="00000000" w:rsidRDefault="002858C5">
      <w:pPr>
        <w:jc w:val="center"/>
        <w:divId w:val="1965453927"/>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INVESTIGACIÓN CIENTÍFICA EN SALUD</w:t>
      </w:r>
    </w:p>
    <w:p w:rsidR="00000000" w:rsidRDefault="002858C5">
      <w:pPr>
        <w:divId w:val="1692416111"/>
        <w:rPr>
          <w:rFonts w:eastAsia="Times New Roman"/>
          <w:sz w:val="30"/>
          <w:szCs w:val="30"/>
          <w:lang w:val="es-ES"/>
        </w:rPr>
      </w:pPr>
      <w:r>
        <w:rPr>
          <w:rFonts w:eastAsia="Times New Roman"/>
          <w:b/>
          <w:bCs/>
          <w:sz w:val="30"/>
          <w:szCs w:val="30"/>
          <w:lang w:val="es-ES"/>
        </w:rPr>
        <w:t xml:space="preserve">Art. 207.- </w:t>
      </w:r>
      <w:r>
        <w:rPr>
          <w:rFonts w:eastAsia="Times New Roman"/>
          <w:sz w:val="30"/>
          <w:szCs w:val="30"/>
          <w:lang w:val="es-ES"/>
        </w:rPr>
        <w:t>La investigación científica en salud así como el uso y desarrollo de la biotecnología, se realizará orientada a las</w:t>
      </w:r>
      <w:r>
        <w:rPr>
          <w:rFonts w:eastAsia="Times New Roman"/>
          <w:sz w:val="30"/>
          <w:szCs w:val="30"/>
          <w:lang w:val="es-ES"/>
        </w:rPr>
        <w:t xml:space="preserve"> prioridades </w:t>
      </w:r>
      <w:r>
        <w:rPr>
          <w:rFonts w:eastAsia="Times New Roman"/>
          <w:sz w:val="30"/>
          <w:szCs w:val="30"/>
          <w:lang w:val="es-ES"/>
        </w:rPr>
        <w:lastRenderedPageBreak/>
        <w:t>y necesidades nacionales, con sujeción a principios bioéticos, con enfoques pluricultural, de derechos y de género, incorporando las medicinas tradicionales y alternativas.</w:t>
      </w:r>
    </w:p>
    <w:p w:rsidR="00000000" w:rsidRDefault="002858C5">
      <w:pPr>
        <w:divId w:val="2146385684"/>
        <w:rPr>
          <w:rFonts w:eastAsia="Times New Roman"/>
          <w:sz w:val="30"/>
          <w:szCs w:val="30"/>
          <w:lang w:val="es-ES"/>
        </w:rPr>
      </w:pPr>
      <w:r>
        <w:rPr>
          <w:rFonts w:eastAsia="Times New Roman"/>
          <w:b/>
          <w:bCs/>
          <w:sz w:val="30"/>
          <w:szCs w:val="30"/>
          <w:lang w:val="es-ES"/>
        </w:rPr>
        <w:t xml:space="preserve">Art. 208.- </w:t>
      </w:r>
      <w:r>
        <w:rPr>
          <w:rFonts w:eastAsia="Times New Roman"/>
          <w:sz w:val="30"/>
          <w:szCs w:val="30"/>
          <w:lang w:val="es-ES"/>
        </w:rPr>
        <w:t>La investigación científica tecnológica en salud será regul</w:t>
      </w:r>
      <w:r>
        <w:rPr>
          <w:rFonts w:eastAsia="Times New Roman"/>
          <w:sz w:val="30"/>
          <w:szCs w:val="30"/>
          <w:lang w:val="es-ES"/>
        </w:rPr>
        <w:t>ada y controlada por la autoridad sanitaria nacional, en coordinación con los organismos competentes, con sujeción a principios bioéticos y de derechos, previo consentimiento informado y por escrito, respetando la confidencialidad.</w:t>
      </w:r>
    </w:p>
    <w:p w:rsidR="00000000" w:rsidRDefault="002858C5">
      <w:pPr>
        <w:jc w:val="center"/>
        <w:divId w:val="1965453927"/>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GENÉT</w:t>
      </w:r>
      <w:r>
        <w:rPr>
          <w:rFonts w:eastAsia="Times New Roman"/>
          <w:b/>
          <w:bCs/>
          <w:sz w:val="36"/>
          <w:szCs w:val="36"/>
          <w:lang w:val="es-ES"/>
        </w:rPr>
        <w:t>ICA HUMANA</w:t>
      </w:r>
    </w:p>
    <w:p w:rsidR="00000000" w:rsidRDefault="002858C5">
      <w:pPr>
        <w:divId w:val="2139373274"/>
        <w:rPr>
          <w:rFonts w:eastAsia="Times New Roman"/>
          <w:sz w:val="30"/>
          <w:szCs w:val="30"/>
          <w:lang w:val="es-ES"/>
        </w:rPr>
      </w:pPr>
      <w:r>
        <w:rPr>
          <w:rFonts w:eastAsia="Times New Roman"/>
          <w:b/>
          <w:bCs/>
          <w:sz w:val="30"/>
          <w:szCs w:val="30"/>
          <w:lang w:val="es-ES"/>
        </w:rPr>
        <w:t xml:space="preserve">Art. 209.- </w:t>
      </w:r>
      <w:r>
        <w:rPr>
          <w:rFonts w:eastAsia="Times New Roman"/>
          <w:sz w:val="30"/>
          <w:szCs w:val="30"/>
          <w:lang w:val="es-ES"/>
        </w:rPr>
        <w:t>La autoridad sanitaria nacional normará, licenciará y controlará el funcionamiento de los servicios de salud especializados, públicos y privados, para el ejercicio de actividades relacionadas con la investigación y desarrollo de la ge</w:t>
      </w:r>
      <w:r>
        <w:rPr>
          <w:rFonts w:eastAsia="Times New Roman"/>
          <w:sz w:val="30"/>
          <w:szCs w:val="30"/>
          <w:lang w:val="es-ES"/>
        </w:rPr>
        <w:t>nética humana. Igualmente controlará el ejercicio profesional de quienes realicen dichas actividades, que deberán necesariamente tener especialidad en el área de genética o afines.</w:t>
      </w:r>
    </w:p>
    <w:p w:rsidR="00000000" w:rsidRDefault="002858C5">
      <w:pPr>
        <w:divId w:val="1002391784"/>
        <w:rPr>
          <w:rFonts w:eastAsia="Times New Roman"/>
          <w:sz w:val="30"/>
          <w:szCs w:val="30"/>
          <w:lang w:val="es-ES"/>
        </w:rPr>
      </w:pPr>
      <w:r>
        <w:rPr>
          <w:rFonts w:eastAsia="Times New Roman"/>
          <w:b/>
          <w:bCs/>
          <w:sz w:val="30"/>
          <w:szCs w:val="30"/>
          <w:lang w:val="es-ES"/>
        </w:rPr>
        <w:t>Art. 210.-</w:t>
      </w:r>
      <w:r>
        <w:rPr>
          <w:rFonts w:eastAsia="Times New Roman"/>
          <w:sz w:val="30"/>
          <w:szCs w:val="30"/>
          <w:lang w:val="es-ES"/>
        </w:rPr>
        <w:t xml:space="preserve"> Sólo podrán hacerse pruebas de identificación humana, filiación </w:t>
      </w:r>
      <w:r>
        <w:rPr>
          <w:rFonts w:eastAsia="Times New Roman"/>
          <w:sz w:val="30"/>
          <w:szCs w:val="30"/>
          <w:lang w:val="es-ES"/>
        </w:rPr>
        <w:t>y compatibilidad de antígenos para:</w:t>
      </w:r>
      <w:r>
        <w:rPr>
          <w:rFonts w:eastAsia="Times New Roman"/>
          <w:sz w:val="30"/>
          <w:szCs w:val="30"/>
          <w:lang w:val="es-ES"/>
        </w:rPr>
        <w:br/>
      </w:r>
      <w:r>
        <w:rPr>
          <w:rFonts w:eastAsia="Times New Roman"/>
          <w:sz w:val="30"/>
          <w:szCs w:val="30"/>
          <w:lang w:val="es-ES"/>
        </w:rPr>
        <w:br/>
        <w:t>a) Trasplantes;</w:t>
      </w:r>
      <w:r>
        <w:rPr>
          <w:rFonts w:eastAsia="Times New Roman"/>
          <w:sz w:val="30"/>
          <w:szCs w:val="30"/>
          <w:lang w:val="es-ES"/>
        </w:rPr>
        <w:br/>
      </w:r>
      <w:r>
        <w:rPr>
          <w:rFonts w:eastAsia="Times New Roman"/>
          <w:sz w:val="30"/>
          <w:szCs w:val="30"/>
          <w:lang w:val="es-ES"/>
        </w:rPr>
        <w:br/>
        <w:t>b) Estudios mutacionales;</w:t>
      </w:r>
      <w:r>
        <w:rPr>
          <w:rFonts w:eastAsia="Times New Roman"/>
          <w:sz w:val="30"/>
          <w:szCs w:val="30"/>
          <w:lang w:val="es-ES"/>
        </w:rPr>
        <w:br/>
      </w:r>
      <w:r>
        <w:rPr>
          <w:rFonts w:eastAsia="Times New Roman"/>
          <w:sz w:val="30"/>
          <w:szCs w:val="30"/>
          <w:lang w:val="es-ES"/>
        </w:rPr>
        <w:br/>
        <w:t>c) Ligamiento genético;</w:t>
      </w:r>
      <w:r>
        <w:rPr>
          <w:rFonts w:eastAsia="Times New Roman"/>
          <w:sz w:val="30"/>
          <w:szCs w:val="30"/>
          <w:lang w:val="es-ES"/>
        </w:rPr>
        <w:br/>
      </w:r>
      <w:r>
        <w:rPr>
          <w:rFonts w:eastAsia="Times New Roman"/>
          <w:sz w:val="30"/>
          <w:szCs w:val="30"/>
          <w:lang w:val="es-ES"/>
        </w:rPr>
        <w:br/>
        <w:t>d) Pruebas predictivas de enfermedades genéticas.</w:t>
      </w:r>
      <w:r>
        <w:rPr>
          <w:rFonts w:eastAsia="Times New Roman"/>
          <w:sz w:val="30"/>
          <w:szCs w:val="30"/>
          <w:lang w:val="es-ES"/>
        </w:rPr>
        <w:br/>
      </w:r>
      <w:r>
        <w:rPr>
          <w:rFonts w:eastAsia="Times New Roman"/>
          <w:sz w:val="30"/>
          <w:szCs w:val="30"/>
          <w:lang w:val="es-ES"/>
        </w:rPr>
        <w:br/>
        <w:t>e) Pruebas para detectar la predisposición genética a una enfermedad;</w:t>
      </w:r>
      <w:r>
        <w:rPr>
          <w:rFonts w:eastAsia="Times New Roman"/>
          <w:sz w:val="30"/>
          <w:szCs w:val="30"/>
          <w:lang w:val="es-ES"/>
        </w:rPr>
        <w:br/>
      </w:r>
      <w:r>
        <w:rPr>
          <w:rFonts w:eastAsia="Times New Roman"/>
          <w:sz w:val="30"/>
          <w:szCs w:val="30"/>
          <w:lang w:val="es-ES"/>
        </w:rPr>
        <w:br/>
        <w:t>f) Fines terapéuticos; y,</w:t>
      </w:r>
      <w:r>
        <w:rPr>
          <w:rFonts w:eastAsia="Times New Roman"/>
          <w:sz w:val="30"/>
          <w:szCs w:val="30"/>
          <w:lang w:val="es-ES"/>
        </w:rPr>
        <w:br/>
      </w:r>
      <w:r>
        <w:rPr>
          <w:rFonts w:eastAsia="Times New Roman"/>
          <w:sz w:val="30"/>
          <w:szCs w:val="30"/>
          <w:lang w:val="es-ES"/>
        </w:rPr>
        <w:br/>
        <w:t>g</w:t>
      </w:r>
      <w:r>
        <w:rPr>
          <w:rFonts w:eastAsia="Times New Roman"/>
          <w:sz w:val="30"/>
          <w:szCs w:val="30"/>
          <w:lang w:val="es-ES"/>
        </w:rPr>
        <w:t>) Otras que se desarrollen con fines de salud genética.</w:t>
      </w:r>
      <w:r>
        <w:rPr>
          <w:rFonts w:eastAsia="Times New Roman"/>
          <w:sz w:val="30"/>
          <w:szCs w:val="30"/>
          <w:lang w:val="es-ES"/>
        </w:rPr>
        <w:br/>
      </w:r>
      <w:r>
        <w:rPr>
          <w:rFonts w:eastAsia="Times New Roman"/>
          <w:sz w:val="30"/>
          <w:szCs w:val="30"/>
          <w:lang w:val="es-ES"/>
        </w:rPr>
        <w:br/>
        <w:t>Estas pruebas deberán contar con asesoramiento y supervisión genético especializado, siguiendo procedimientos científicamente probados, con sujeción y respeto a los principios bioéticos.</w:t>
      </w:r>
    </w:p>
    <w:p w:rsidR="00000000" w:rsidRDefault="002858C5">
      <w:pPr>
        <w:divId w:val="2142503611"/>
        <w:rPr>
          <w:rFonts w:eastAsia="Times New Roman"/>
          <w:sz w:val="30"/>
          <w:szCs w:val="30"/>
          <w:lang w:val="es-ES"/>
        </w:rPr>
      </w:pPr>
      <w:r>
        <w:rPr>
          <w:rFonts w:eastAsia="Times New Roman"/>
          <w:b/>
          <w:bCs/>
          <w:sz w:val="30"/>
          <w:szCs w:val="30"/>
          <w:lang w:val="es-ES"/>
        </w:rPr>
        <w:lastRenderedPageBreak/>
        <w:t>Art. 211.-</w:t>
      </w:r>
      <w:r>
        <w:rPr>
          <w:rFonts w:eastAsia="Times New Roman"/>
          <w:sz w:val="30"/>
          <w:szCs w:val="30"/>
          <w:lang w:val="es-ES"/>
        </w:rPr>
        <w:t xml:space="preserve"> S</w:t>
      </w:r>
      <w:r>
        <w:rPr>
          <w:rFonts w:eastAsia="Times New Roman"/>
          <w:sz w:val="30"/>
          <w:szCs w:val="30"/>
          <w:lang w:val="es-ES"/>
        </w:rPr>
        <w:t xml:space="preserve">e prohíbe toda forma de discriminación de una persona a causa de su patrimonio genético. </w:t>
      </w:r>
      <w:r>
        <w:rPr>
          <w:rFonts w:eastAsia="Times New Roman"/>
          <w:sz w:val="30"/>
          <w:szCs w:val="30"/>
          <w:lang w:val="es-ES"/>
        </w:rPr>
        <w:br/>
      </w:r>
      <w:r>
        <w:rPr>
          <w:rFonts w:eastAsia="Times New Roman"/>
          <w:sz w:val="30"/>
          <w:szCs w:val="30"/>
          <w:lang w:val="es-ES"/>
        </w:rPr>
        <w:br/>
        <w:t>Es obligatorio guardar confidencialidad respecto al genoma individual de la persona.</w:t>
      </w:r>
    </w:p>
    <w:p w:rsidR="00000000" w:rsidRDefault="002858C5">
      <w:pPr>
        <w:divId w:val="1426269624"/>
        <w:rPr>
          <w:rFonts w:eastAsia="Times New Roman"/>
          <w:sz w:val="30"/>
          <w:szCs w:val="30"/>
          <w:lang w:val="es-ES"/>
        </w:rPr>
      </w:pPr>
      <w:r>
        <w:rPr>
          <w:rFonts w:eastAsia="Times New Roman"/>
          <w:b/>
          <w:bCs/>
          <w:sz w:val="30"/>
          <w:szCs w:val="30"/>
          <w:lang w:val="es-ES"/>
        </w:rPr>
        <w:t>Art. 212.-</w:t>
      </w:r>
      <w:r>
        <w:rPr>
          <w:rFonts w:eastAsia="Times New Roman"/>
          <w:sz w:val="30"/>
          <w:szCs w:val="30"/>
          <w:lang w:val="es-ES"/>
        </w:rPr>
        <w:t xml:space="preserve"> Se prohíbe la intervención genética sobre células de la línea germina</w:t>
      </w:r>
      <w:r>
        <w:rPr>
          <w:rFonts w:eastAsia="Times New Roman"/>
          <w:sz w:val="30"/>
          <w:szCs w:val="30"/>
          <w:lang w:val="es-ES"/>
        </w:rPr>
        <w:t>l y células madre, con fines de experimentación y lucro.</w:t>
      </w:r>
      <w:r>
        <w:rPr>
          <w:rFonts w:eastAsia="Times New Roman"/>
          <w:sz w:val="30"/>
          <w:szCs w:val="30"/>
          <w:lang w:val="es-ES"/>
        </w:rPr>
        <w:br/>
      </w:r>
      <w:r>
        <w:rPr>
          <w:rFonts w:eastAsia="Times New Roman"/>
          <w:sz w:val="30"/>
          <w:szCs w:val="30"/>
          <w:lang w:val="es-ES"/>
        </w:rPr>
        <w:br/>
        <w:t>Podrán efectuarse intervenciones sobre el genoma humano, células de la línea germinal y células madre únicamente por razones predictivas, preventivas, diagnósticas o terapéuticas, siempre que se dis</w:t>
      </w:r>
      <w:r>
        <w:rPr>
          <w:rFonts w:eastAsia="Times New Roman"/>
          <w:sz w:val="30"/>
          <w:szCs w:val="30"/>
          <w:lang w:val="es-ES"/>
        </w:rPr>
        <w:t>ponga de asesoramiento genético especializado, procedimientos científicamente probados y seguros, previo consentimiento informado, expreso y escrito de la persona y que sea de beneficio social y eugenésico.</w:t>
      </w:r>
    </w:p>
    <w:p w:rsidR="00000000" w:rsidRDefault="002858C5">
      <w:pPr>
        <w:divId w:val="327948539"/>
        <w:rPr>
          <w:rFonts w:eastAsia="Times New Roman"/>
          <w:sz w:val="30"/>
          <w:szCs w:val="30"/>
          <w:lang w:val="es-ES"/>
        </w:rPr>
      </w:pPr>
      <w:r>
        <w:rPr>
          <w:rFonts w:eastAsia="Times New Roman"/>
          <w:b/>
          <w:bCs/>
          <w:sz w:val="30"/>
          <w:szCs w:val="30"/>
          <w:lang w:val="es-ES"/>
        </w:rPr>
        <w:t xml:space="preserve">Art. 213.- </w:t>
      </w:r>
      <w:r>
        <w:rPr>
          <w:rFonts w:eastAsia="Times New Roman"/>
          <w:sz w:val="30"/>
          <w:szCs w:val="30"/>
          <w:lang w:val="es-ES"/>
        </w:rPr>
        <w:t>No se podrán patentar genes ni derivad</w:t>
      </w:r>
      <w:r>
        <w:rPr>
          <w:rFonts w:eastAsia="Times New Roman"/>
          <w:sz w:val="30"/>
          <w:szCs w:val="30"/>
          <w:lang w:val="es-ES"/>
        </w:rPr>
        <w:t>os celulares humanos naturales.</w:t>
      </w:r>
    </w:p>
    <w:p w:rsidR="00000000" w:rsidRDefault="002858C5">
      <w:pPr>
        <w:divId w:val="1394769327"/>
        <w:rPr>
          <w:rFonts w:eastAsia="Times New Roman"/>
          <w:sz w:val="30"/>
          <w:szCs w:val="30"/>
          <w:lang w:val="es-ES"/>
        </w:rPr>
      </w:pPr>
      <w:r>
        <w:rPr>
          <w:rFonts w:eastAsia="Times New Roman"/>
          <w:b/>
          <w:bCs/>
          <w:sz w:val="30"/>
          <w:szCs w:val="30"/>
          <w:lang w:val="es-ES"/>
        </w:rPr>
        <w:t xml:space="preserve">Art. 214.- </w:t>
      </w:r>
      <w:r>
        <w:rPr>
          <w:rFonts w:eastAsia="Times New Roman"/>
          <w:sz w:val="30"/>
          <w:szCs w:val="30"/>
          <w:lang w:val="es-ES"/>
        </w:rPr>
        <w:t>Se prohíben las prácticas de clonación de seres humanos, así como la obtención de embriones humanos con fines de experimentación.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t>La autoridad sanitaria nacional procurará y fomentará la integración y trabajo cooperativo de los centros de investigación y desarrollo de la genética.</w:t>
      </w:r>
    </w:p>
    <w:p w:rsidR="00000000" w:rsidRDefault="002858C5">
      <w:pPr>
        <w:jc w:val="center"/>
        <w:divId w:val="1965453927"/>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SISTEMA COMÚN DE INFORMACIÓN</w:t>
      </w:r>
    </w:p>
    <w:p w:rsidR="00000000" w:rsidRDefault="002858C5">
      <w:pPr>
        <w:divId w:val="1237007896"/>
        <w:rPr>
          <w:rFonts w:eastAsia="Times New Roman"/>
          <w:sz w:val="30"/>
          <w:szCs w:val="30"/>
          <w:lang w:val="es-ES"/>
        </w:rPr>
      </w:pPr>
      <w:r>
        <w:rPr>
          <w:rFonts w:eastAsia="Times New Roman"/>
          <w:b/>
          <w:bCs/>
          <w:sz w:val="30"/>
          <w:szCs w:val="30"/>
          <w:lang w:val="es-ES"/>
        </w:rPr>
        <w:t xml:space="preserve">Art. 215.- </w:t>
      </w:r>
      <w:r>
        <w:rPr>
          <w:rFonts w:eastAsia="Times New Roman"/>
          <w:sz w:val="30"/>
          <w:szCs w:val="30"/>
          <w:lang w:val="es-ES"/>
        </w:rPr>
        <w:t>La autoridad sanitaria nacional con la partici</w:t>
      </w:r>
      <w:r>
        <w:rPr>
          <w:rFonts w:eastAsia="Times New Roman"/>
          <w:sz w:val="30"/>
          <w:szCs w:val="30"/>
          <w:lang w:val="es-ES"/>
        </w:rPr>
        <w:t>pación de los integrantes del Sistema Nacional de Salud, implementará el sistema común de información con el fin de conocer la situación de salud, identificar los riesgos para las personas y el ambiente, dimensionar los recursos disponibles y la producción</w:t>
      </w:r>
      <w:r>
        <w:rPr>
          <w:rFonts w:eastAsia="Times New Roman"/>
          <w:sz w:val="30"/>
          <w:szCs w:val="30"/>
          <w:lang w:val="es-ES"/>
        </w:rPr>
        <w:t xml:space="preserve"> de los servicios, para orientar las decisiones políticas y gerenciales y articular la participación ciudadana en todos los niveles, entre otras.</w:t>
      </w:r>
      <w:r>
        <w:rPr>
          <w:rFonts w:eastAsia="Times New Roman"/>
          <w:sz w:val="30"/>
          <w:szCs w:val="30"/>
          <w:lang w:val="es-ES"/>
        </w:rPr>
        <w:br/>
      </w:r>
      <w:r>
        <w:rPr>
          <w:rFonts w:eastAsia="Times New Roman"/>
          <w:sz w:val="30"/>
          <w:szCs w:val="30"/>
          <w:lang w:val="es-ES"/>
        </w:rPr>
        <w:br/>
        <w:t xml:space="preserve">Este sistema incorporará los enfoques pluricultural, multiétnico, de género, las particularidades regionales </w:t>
      </w:r>
      <w:r>
        <w:rPr>
          <w:rFonts w:eastAsia="Times New Roman"/>
          <w:sz w:val="30"/>
          <w:szCs w:val="30"/>
          <w:lang w:val="es-ES"/>
        </w:rPr>
        <w:t>y poblacionales, así como la división político - administrativa del país.</w:t>
      </w:r>
    </w:p>
    <w:p w:rsidR="00000000" w:rsidRDefault="002858C5">
      <w:pPr>
        <w:jc w:val="center"/>
        <w:divId w:val="1965453927"/>
        <w:rPr>
          <w:rFonts w:eastAsia="Times New Roman"/>
          <w:sz w:val="36"/>
          <w:szCs w:val="36"/>
          <w:lang w:val="es-ES"/>
        </w:rPr>
      </w:pPr>
      <w:r>
        <w:rPr>
          <w:rFonts w:eastAsia="Times New Roman"/>
          <w:b/>
          <w:bCs/>
          <w:sz w:val="36"/>
          <w:szCs w:val="36"/>
          <w:lang w:val="es-ES"/>
        </w:rPr>
        <w:br/>
        <w:t>Libro Sexto</w:t>
      </w:r>
      <w:r>
        <w:rPr>
          <w:rFonts w:eastAsia="Times New Roman"/>
          <w:b/>
          <w:bCs/>
          <w:sz w:val="36"/>
          <w:szCs w:val="36"/>
          <w:lang w:val="es-ES"/>
        </w:rPr>
        <w:br/>
      </w:r>
      <w:r>
        <w:rPr>
          <w:rFonts w:eastAsia="Times New Roman"/>
          <w:b/>
          <w:bCs/>
          <w:sz w:val="36"/>
          <w:szCs w:val="36"/>
          <w:lang w:val="es-ES"/>
        </w:rPr>
        <w:lastRenderedPageBreak/>
        <w:t>JURISDICCIÓN, COMPETENCIA, PROCEDIMIENTO, SANCIONES Y DEFINICIONES</w:t>
      </w:r>
    </w:p>
    <w:p w:rsidR="00000000" w:rsidRDefault="002858C5">
      <w:pPr>
        <w:jc w:val="center"/>
        <w:divId w:val="1965453927"/>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JURISDICCIÓN Y COMPETENCIA</w:t>
      </w:r>
    </w:p>
    <w:p w:rsidR="00000000" w:rsidRDefault="002858C5">
      <w:pPr>
        <w:divId w:val="997271276"/>
        <w:rPr>
          <w:rFonts w:eastAsia="Times New Roman"/>
          <w:sz w:val="30"/>
          <w:szCs w:val="30"/>
          <w:lang w:val="es-ES"/>
        </w:rPr>
      </w:pPr>
      <w:r>
        <w:rPr>
          <w:rFonts w:eastAsia="Times New Roman"/>
          <w:b/>
          <w:bCs/>
          <w:sz w:val="30"/>
          <w:szCs w:val="30"/>
          <w:lang w:val="es-ES"/>
        </w:rPr>
        <w:t xml:space="preserve">Art. 216.- </w:t>
      </w:r>
      <w:r>
        <w:rPr>
          <w:rFonts w:eastAsia="Times New Roman"/>
          <w:sz w:val="30"/>
          <w:szCs w:val="30"/>
          <w:lang w:val="es-ES"/>
        </w:rPr>
        <w:t xml:space="preserve">La jurisdicción y competencia administrativa, </w:t>
      </w:r>
      <w:r>
        <w:rPr>
          <w:rFonts w:eastAsia="Times New Roman"/>
          <w:sz w:val="30"/>
          <w:szCs w:val="30"/>
          <w:lang w:val="es-ES"/>
        </w:rPr>
        <w:t>en materia de salud nacen de esta Ley.</w:t>
      </w:r>
    </w:p>
    <w:p w:rsidR="00000000" w:rsidRDefault="002858C5">
      <w:pPr>
        <w:divId w:val="1155608077"/>
        <w:rPr>
          <w:rFonts w:eastAsia="Times New Roman"/>
          <w:sz w:val="30"/>
          <w:szCs w:val="30"/>
          <w:lang w:val="es-ES"/>
        </w:rPr>
      </w:pPr>
      <w:r>
        <w:rPr>
          <w:rFonts w:eastAsia="Times New Roman"/>
          <w:b/>
          <w:bCs/>
          <w:sz w:val="30"/>
          <w:szCs w:val="30"/>
          <w:lang w:val="es-ES"/>
        </w:rPr>
        <w:t xml:space="preserve">Art. 217.- </w:t>
      </w:r>
      <w:r>
        <w:rPr>
          <w:rFonts w:eastAsia="Times New Roman"/>
          <w:sz w:val="30"/>
          <w:szCs w:val="30"/>
          <w:lang w:val="es-ES"/>
        </w:rPr>
        <w:t>Tienen jurisdicción para conocer, juzgar e imponer las sanciones previstas en esta Ley y demás normas vigentes, las siguientes autoridades de salud:</w:t>
      </w:r>
      <w:r>
        <w:rPr>
          <w:rFonts w:eastAsia="Times New Roman"/>
          <w:sz w:val="30"/>
          <w:szCs w:val="30"/>
          <w:lang w:val="es-ES"/>
        </w:rPr>
        <w:br/>
      </w:r>
      <w:r>
        <w:rPr>
          <w:rFonts w:eastAsia="Times New Roman"/>
          <w:sz w:val="30"/>
          <w:szCs w:val="30"/>
          <w:lang w:val="es-ES"/>
        </w:rPr>
        <w:br/>
        <w:t>a) El Ministro de Salud Pública;</w:t>
      </w:r>
      <w:r>
        <w:rPr>
          <w:rFonts w:eastAsia="Times New Roman"/>
          <w:sz w:val="30"/>
          <w:szCs w:val="30"/>
          <w:lang w:val="es-ES"/>
        </w:rPr>
        <w:br/>
      </w:r>
      <w:r>
        <w:rPr>
          <w:rFonts w:eastAsia="Times New Roman"/>
          <w:sz w:val="30"/>
          <w:szCs w:val="30"/>
          <w:lang w:val="es-ES"/>
        </w:rPr>
        <w:br/>
        <w:t>b) El Director General</w:t>
      </w:r>
      <w:r>
        <w:rPr>
          <w:rFonts w:eastAsia="Times New Roman"/>
          <w:sz w:val="30"/>
          <w:szCs w:val="30"/>
          <w:lang w:val="es-ES"/>
        </w:rPr>
        <w:t xml:space="preserve"> de Salud;</w:t>
      </w:r>
      <w:r>
        <w:rPr>
          <w:rFonts w:eastAsia="Times New Roman"/>
          <w:sz w:val="30"/>
          <w:szCs w:val="30"/>
          <w:lang w:val="es-ES"/>
        </w:rPr>
        <w:br/>
      </w:r>
      <w:r>
        <w:rPr>
          <w:rFonts w:eastAsia="Times New Roman"/>
          <w:sz w:val="30"/>
          <w:szCs w:val="30"/>
          <w:lang w:val="es-ES"/>
        </w:rPr>
        <w:br/>
        <w:t>c) Los directores provinciales de salud; y,</w:t>
      </w:r>
      <w:r>
        <w:rPr>
          <w:rFonts w:eastAsia="Times New Roman"/>
          <w:sz w:val="30"/>
          <w:szCs w:val="30"/>
          <w:lang w:val="es-ES"/>
        </w:rPr>
        <w:br/>
      </w:r>
      <w:r>
        <w:rPr>
          <w:rFonts w:eastAsia="Times New Roman"/>
          <w:sz w:val="30"/>
          <w:szCs w:val="30"/>
          <w:lang w:val="es-ES"/>
        </w:rPr>
        <w:br/>
        <w:t>d) Los comisarios de salud.</w:t>
      </w:r>
    </w:p>
    <w:p w:rsidR="00000000" w:rsidRDefault="002858C5">
      <w:pPr>
        <w:divId w:val="1141650241"/>
        <w:rPr>
          <w:rFonts w:eastAsia="Times New Roman"/>
          <w:sz w:val="30"/>
          <w:szCs w:val="30"/>
          <w:lang w:val="es-ES"/>
        </w:rPr>
      </w:pPr>
      <w:r>
        <w:rPr>
          <w:rFonts w:eastAsia="Times New Roman"/>
          <w:b/>
          <w:bCs/>
          <w:sz w:val="30"/>
          <w:szCs w:val="30"/>
          <w:lang w:val="es-ES"/>
        </w:rPr>
        <w:t>Art. 218.-</w:t>
      </w:r>
      <w:r>
        <w:rPr>
          <w:rFonts w:eastAsia="Times New Roman"/>
          <w:sz w:val="30"/>
          <w:szCs w:val="30"/>
          <w:lang w:val="es-ES"/>
        </w:rPr>
        <w:t xml:space="preserve"> Los comisarios de salud deben ser doctores en jurisprudencia o abogados con experiencia mínima de tres años de ejercicio profesional.</w:t>
      </w:r>
    </w:p>
    <w:p w:rsidR="00000000" w:rsidRDefault="002858C5">
      <w:pPr>
        <w:divId w:val="1827238716"/>
        <w:rPr>
          <w:rFonts w:eastAsia="Times New Roman"/>
          <w:sz w:val="30"/>
          <w:szCs w:val="30"/>
          <w:lang w:val="es-ES"/>
        </w:rPr>
      </w:pPr>
      <w:r>
        <w:rPr>
          <w:rFonts w:eastAsia="Times New Roman"/>
          <w:b/>
          <w:bCs/>
          <w:sz w:val="30"/>
          <w:szCs w:val="30"/>
          <w:lang w:val="es-ES"/>
        </w:rPr>
        <w:t>Art. 219.-</w:t>
      </w:r>
      <w:r>
        <w:rPr>
          <w:rFonts w:eastAsia="Times New Roman"/>
          <w:sz w:val="30"/>
          <w:szCs w:val="30"/>
          <w:lang w:val="es-ES"/>
        </w:rPr>
        <w:t xml:space="preserve"> El Ministro de </w:t>
      </w:r>
      <w:r>
        <w:rPr>
          <w:rFonts w:eastAsia="Times New Roman"/>
          <w:sz w:val="30"/>
          <w:szCs w:val="30"/>
          <w:lang w:val="es-ES"/>
        </w:rPr>
        <w:t xml:space="preserve">Salud Pública y el Director General de Salud, tienen competencia en todo el territorio nacional. </w:t>
      </w:r>
      <w:r>
        <w:rPr>
          <w:rFonts w:eastAsia="Times New Roman"/>
          <w:sz w:val="30"/>
          <w:szCs w:val="30"/>
          <w:lang w:val="es-ES"/>
        </w:rPr>
        <w:br/>
      </w:r>
      <w:r>
        <w:rPr>
          <w:rFonts w:eastAsia="Times New Roman"/>
          <w:sz w:val="30"/>
          <w:szCs w:val="30"/>
          <w:lang w:val="es-ES"/>
        </w:rPr>
        <w:br/>
        <w:t>Los directores provinciales de salud y los comisarios de salud, tienen competencia en el ámbito provincial.</w:t>
      </w:r>
    </w:p>
    <w:p w:rsidR="00000000" w:rsidRDefault="002858C5">
      <w:pPr>
        <w:divId w:val="1549414833"/>
        <w:rPr>
          <w:rFonts w:eastAsia="Times New Roman"/>
          <w:sz w:val="30"/>
          <w:szCs w:val="30"/>
          <w:lang w:val="es-ES"/>
        </w:rPr>
      </w:pPr>
      <w:r>
        <w:rPr>
          <w:rFonts w:eastAsia="Times New Roman"/>
          <w:b/>
          <w:bCs/>
          <w:sz w:val="30"/>
          <w:szCs w:val="30"/>
          <w:lang w:val="es-ES"/>
        </w:rPr>
        <w:t>Art. 220.-</w:t>
      </w:r>
      <w:r>
        <w:rPr>
          <w:rFonts w:eastAsia="Times New Roman"/>
          <w:sz w:val="30"/>
          <w:szCs w:val="30"/>
          <w:lang w:val="es-ES"/>
        </w:rPr>
        <w:t xml:space="preserve"> La Fuerza Pública está obligada a cola</w:t>
      </w:r>
      <w:r>
        <w:rPr>
          <w:rFonts w:eastAsia="Times New Roman"/>
          <w:sz w:val="30"/>
          <w:szCs w:val="30"/>
          <w:lang w:val="es-ES"/>
        </w:rPr>
        <w:t>borar con las autoridades de salud para hacer cumplir las disposiciones de esta Ley, cuando se requiera su intervención.</w:t>
      </w:r>
    </w:p>
    <w:p w:rsidR="00000000" w:rsidRDefault="002858C5">
      <w:pPr>
        <w:jc w:val="center"/>
        <w:divId w:val="1965453927"/>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PROCEDIMIENTO</w:t>
      </w:r>
    </w:p>
    <w:p w:rsidR="00000000" w:rsidRDefault="002858C5">
      <w:pPr>
        <w:divId w:val="2052028964"/>
        <w:rPr>
          <w:rFonts w:eastAsia="Times New Roman"/>
          <w:sz w:val="30"/>
          <w:szCs w:val="30"/>
          <w:lang w:val="es-ES"/>
        </w:rPr>
      </w:pPr>
      <w:r>
        <w:rPr>
          <w:rFonts w:eastAsia="Times New Roman"/>
          <w:b/>
          <w:bCs/>
          <w:sz w:val="30"/>
          <w:szCs w:val="30"/>
          <w:lang w:val="es-ES"/>
        </w:rPr>
        <w:t xml:space="preserve">Art. 221.- </w:t>
      </w:r>
      <w:r>
        <w:rPr>
          <w:rFonts w:eastAsia="Times New Roman"/>
          <w:sz w:val="30"/>
          <w:szCs w:val="30"/>
          <w:lang w:val="es-ES"/>
        </w:rPr>
        <w:t xml:space="preserve">Las autoridades de salud señaladas en el Capítulo anterior, actuarán de oficio, por denuncia </w:t>
      </w:r>
      <w:r>
        <w:rPr>
          <w:rFonts w:eastAsia="Times New Roman"/>
          <w:sz w:val="30"/>
          <w:szCs w:val="30"/>
          <w:lang w:val="es-ES"/>
        </w:rPr>
        <w:t>o informe para conocer y sancionar las infracciones señaladas en esta Ley. Las denuncias se presentarán en forma verbal o por escrito.</w:t>
      </w:r>
    </w:p>
    <w:p w:rsidR="00000000" w:rsidRDefault="002858C5">
      <w:pPr>
        <w:divId w:val="1390151187"/>
        <w:rPr>
          <w:rFonts w:eastAsia="Times New Roman"/>
          <w:sz w:val="30"/>
          <w:szCs w:val="30"/>
          <w:lang w:val="es-ES"/>
        </w:rPr>
      </w:pPr>
      <w:r>
        <w:rPr>
          <w:rFonts w:eastAsia="Times New Roman"/>
          <w:b/>
          <w:bCs/>
          <w:sz w:val="30"/>
          <w:szCs w:val="30"/>
          <w:lang w:val="es-ES"/>
        </w:rPr>
        <w:lastRenderedPageBreak/>
        <w:t xml:space="preserve">Art. 222.- </w:t>
      </w:r>
      <w:r>
        <w:rPr>
          <w:rFonts w:eastAsia="Times New Roman"/>
          <w:sz w:val="30"/>
          <w:szCs w:val="30"/>
          <w:lang w:val="es-ES"/>
        </w:rPr>
        <w:t>Las autoridades de salud señaladas en el artículo 217, que no cumplieren adecuadamente su obligación de conoce</w:t>
      </w:r>
      <w:r>
        <w:rPr>
          <w:rFonts w:eastAsia="Times New Roman"/>
          <w:sz w:val="30"/>
          <w:szCs w:val="30"/>
          <w:lang w:val="es-ES"/>
        </w:rPr>
        <w:t>r, juzgar e imponer las sanciones previstas en esta Ley, serán sancionadas de conformidad con el reglamento correspondiente y demás normas atinentes a la materia, sin perjuicio de las acciones administrativas, civiles y penales a que hubiere lugar.</w:t>
      </w:r>
    </w:p>
    <w:p w:rsidR="00000000" w:rsidRDefault="002858C5">
      <w:pPr>
        <w:divId w:val="410583827"/>
        <w:rPr>
          <w:rFonts w:eastAsia="Times New Roman"/>
          <w:sz w:val="30"/>
          <w:szCs w:val="30"/>
          <w:lang w:val="es-ES"/>
        </w:rPr>
      </w:pPr>
      <w:r>
        <w:rPr>
          <w:rFonts w:eastAsia="Times New Roman"/>
          <w:b/>
          <w:bCs/>
          <w:sz w:val="30"/>
          <w:szCs w:val="30"/>
          <w:lang w:val="es-ES"/>
        </w:rPr>
        <w:t>Art. 22</w:t>
      </w:r>
      <w:r>
        <w:rPr>
          <w:rFonts w:eastAsia="Times New Roman"/>
          <w:b/>
          <w:bCs/>
          <w:sz w:val="30"/>
          <w:szCs w:val="30"/>
          <w:lang w:val="es-ES"/>
        </w:rPr>
        <w:t xml:space="preserve">3.- </w:t>
      </w:r>
      <w:r>
        <w:rPr>
          <w:rFonts w:eastAsia="Times New Roman"/>
          <w:sz w:val="30"/>
          <w:szCs w:val="30"/>
          <w:lang w:val="es-ES"/>
        </w:rPr>
        <w:t>Se concede acción pública para denunciar cualquier infracción a las disposiciones de la presente Ley.</w:t>
      </w:r>
    </w:p>
    <w:p w:rsidR="00000000" w:rsidRDefault="002858C5">
      <w:pPr>
        <w:divId w:val="84423892"/>
        <w:rPr>
          <w:rFonts w:eastAsia="Times New Roman"/>
          <w:sz w:val="30"/>
          <w:szCs w:val="30"/>
          <w:lang w:val="es-ES"/>
        </w:rPr>
      </w:pPr>
      <w:r>
        <w:rPr>
          <w:rFonts w:eastAsia="Times New Roman"/>
          <w:b/>
          <w:bCs/>
          <w:sz w:val="30"/>
          <w:szCs w:val="30"/>
          <w:lang w:val="es-ES"/>
        </w:rPr>
        <w:t xml:space="preserve">Art. 224.- </w:t>
      </w:r>
      <w:r>
        <w:rPr>
          <w:rFonts w:eastAsia="Times New Roman"/>
          <w:sz w:val="30"/>
          <w:szCs w:val="30"/>
          <w:lang w:val="es-ES"/>
        </w:rPr>
        <w:t>Cuando se actúe de oficio o mediante informe o denuncia, la autoridad de salud correspondiente dictará un auto inicial que contendrá:</w:t>
      </w:r>
      <w:r>
        <w:rPr>
          <w:rFonts w:eastAsia="Times New Roman"/>
          <w:sz w:val="30"/>
          <w:szCs w:val="30"/>
          <w:lang w:val="es-ES"/>
        </w:rPr>
        <w:br/>
      </w:r>
      <w:r>
        <w:rPr>
          <w:rFonts w:eastAsia="Times New Roman"/>
          <w:sz w:val="30"/>
          <w:szCs w:val="30"/>
          <w:lang w:val="es-ES"/>
        </w:rPr>
        <w:br/>
        <w:t>a) L</w:t>
      </w:r>
      <w:r>
        <w:rPr>
          <w:rFonts w:eastAsia="Times New Roman"/>
          <w:sz w:val="30"/>
          <w:szCs w:val="30"/>
          <w:lang w:val="es-ES"/>
        </w:rPr>
        <w:t>a relación sucinta de los hechos y del modo como llegaron a su conocimiento;</w:t>
      </w:r>
      <w:r>
        <w:rPr>
          <w:rFonts w:eastAsia="Times New Roman"/>
          <w:sz w:val="30"/>
          <w:szCs w:val="30"/>
          <w:lang w:val="es-ES"/>
        </w:rPr>
        <w:br/>
      </w:r>
      <w:r>
        <w:rPr>
          <w:rFonts w:eastAsia="Times New Roman"/>
          <w:sz w:val="30"/>
          <w:szCs w:val="30"/>
          <w:lang w:val="es-ES"/>
        </w:rPr>
        <w:br/>
        <w:t>b) La orden de citar al presunto infractor, disponiendo que señale domicilio para entregar las notificaciones, bajo prevención de que será juzgado en rebeldía en caso de no compa</w:t>
      </w:r>
      <w:r>
        <w:rPr>
          <w:rFonts w:eastAsia="Times New Roman"/>
          <w:sz w:val="30"/>
          <w:szCs w:val="30"/>
          <w:lang w:val="es-ES"/>
        </w:rPr>
        <w:t>recer;</w:t>
      </w:r>
      <w:r>
        <w:rPr>
          <w:rFonts w:eastAsia="Times New Roman"/>
          <w:sz w:val="30"/>
          <w:szCs w:val="30"/>
          <w:lang w:val="es-ES"/>
        </w:rPr>
        <w:br/>
      </w:r>
      <w:r>
        <w:rPr>
          <w:rFonts w:eastAsia="Times New Roman"/>
          <w:sz w:val="30"/>
          <w:szCs w:val="30"/>
          <w:lang w:val="es-ES"/>
        </w:rPr>
        <w:br/>
        <w:t>c) La orden de agregar al expediente el informe o denuncia, si existieren, y de que se practiquen las diligencias que sean necesarias para comprobar la infracción;</w:t>
      </w:r>
      <w:r>
        <w:rPr>
          <w:rFonts w:eastAsia="Times New Roman"/>
          <w:sz w:val="30"/>
          <w:szCs w:val="30"/>
          <w:lang w:val="es-ES"/>
        </w:rPr>
        <w:br/>
      </w:r>
      <w:r>
        <w:rPr>
          <w:rFonts w:eastAsia="Times New Roman"/>
          <w:sz w:val="30"/>
          <w:szCs w:val="30"/>
          <w:lang w:val="es-ES"/>
        </w:rPr>
        <w:br/>
        <w:t>d) El señalamiento del día y hora para que tenga lugar la audiencia de juzgamiento;</w:t>
      </w:r>
      <w:r>
        <w:rPr>
          <w:rFonts w:eastAsia="Times New Roman"/>
          <w:sz w:val="30"/>
          <w:szCs w:val="30"/>
          <w:lang w:val="es-ES"/>
        </w:rPr>
        <w:t xml:space="preserve"> y,</w:t>
      </w:r>
      <w:r>
        <w:rPr>
          <w:rFonts w:eastAsia="Times New Roman"/>
          <w:sz w:val="30"/>
          <w:szCs w:val="30"/>
          <w:lang w:val="es-ES"/>
        </w:rPr>
        <w:br/>
      </w:r>
      <w:r>
        <w:rPr>
          <w:rFonts w:eastAsia="Times New Roman"/>
          <w:sz w:val="30"/>
          <w:szCs w:val="30"/>
          <w:lang w:val="es-ES"/>
        </w:rPr>
        <w:br/>
        <w:t>e) La designación del secretario que actuará en el proceso.</w:t>
      </w:r>
    </w:p>
    <w:p w:rsidR="00000000" w:rsidRDefault="002858C5">
      <w:pPr>
        <w:divId w:val="1053653456"/>
        <w:rPr>
          <w:rFonts w:eastAsia="Times New Roman"/>
          <w:sz w:val="30"/>
          <w:szCs w:val="30"/>
          <w:lang w:val="es-ES"/>
        </w:rPr>
      </w:pPr>
      <w:r>
        <w:rPr>
          <w:rFonts w:eastAsia="Times New Roman"/>
          <w:b/>
          <w:bCs/>
          <w:sz w:val="30"/>
          <w:szCs w:val="30"/>
          <w:lang w:val="es-ES"/>
        </w:rPr>
        <w:t xml:space="preserve">Art. 225.- </w:t>
      </w:r>
      <w:r>
        <w:rPr>
          <w:rFonts w:eastAsia="Times New Roman"/>
          <w:sz w:val="30"/>
          <w:szCs w:val="30"/>
          <w:lang w:val="es-ES"/>
        </w:rPr>
        <w:t>Corresponde conocer y resolver las causas en primera instancia:</w:t>
      </w:r>
      <w:r>
        <w:rPr>
          <w:rFonts w:eastAsia="Times New Roman"/>
          <w:sz w:val="30"/>
          <w:szCs w:val="30"/>
          <w:lang w:val="es-ES"/>
        </w:rPr>
        <w:br/>
      </w:r>
      <w:r>
        <w:rPr>
          <w:rFonts w:eastAsia="Times New Roman"/>
          <w:sz w:val="30"/>
          <w:szCs w:val="30"/>
          <w:lang w:val="es-ES"/>
        </w:rPr>
        <w:br/>
        <w:t>a) Al comisario de salud, las infracciones sancionadas en los artículos 241, 242, 243, 244 y 245 de esta Ley;</w:t>
      </w:r>
      <w:r>
        <w:rPr>
          <w:rFonts w:eastAsia="Times New Roman"/>
          <w:sz w:val="30"/>
          <w:szCs w:val="30"/>
          <w:lang w:val="es-ES"/>
        </w:rPr>
        <w:br/>
      </w:r>
      <w:r>
        <w:rPr>
          <w:rFonts w:eastAsia="Times New Roman"/>
          <w:sz w:val="30"/>
          <w:szCs w:val="30"/>
          <w:lang w:val="es-ES"/>
        </w:rPr>
        <w:br/>
        <w:t>b) A</w:t>
      </w:r>
      <w:r>
        <w:rPr>
          <w:rFonts w:eastAsia="Times New Roman"/>
          <w:sz w:val="30"/>
          <w:szCs w:val="30"/>
          <w:lang w:val="es-ES"/>
        </w:rPr>
        <w:t>l director provincial de salud, las infracciones sancionadas en los artículos 246, 247, 248 y 256 de esta Ley; y,</w:t>
      </w:r>
      <w:r>
        <w:rPr>
          <w:rFonts w:eastAsia="Times New Roman"/>
          <w:sz w:val="30"/>
          <w:szCs w:val="30"/>
          <w:lang w:val="es-ES"/>
        </w:rPr>
        <w:br/>
      </w:r>
      <w:r>
        <w:rPr>
          <w:rFonts w:eastAsia="Times New Roman"/>
          <w:sz w:val="30"/>
          <w:szCs w:val="30"/>
          <w:lang w:val="es-ES"/>
        </w:rPr>
        <w:br/>
        <w:t>c) Al Director General de Salud, las infracciones sancionadas en los artículos 249, 250, 251, 252, 254 y 255 de esta Ley.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De no ser competen</w:t>
      </w:r>
      <w:r>
        <w:rPr>
          <w:rFonts w:eastAsia="Times New Roman"/>
          <w:sz w:val="30"/>
          <w:szCs w:val="30"/>
          <w:lang w:val="es-ES"/>
        </w:rPr>
        <w:t>te la autoridad se inhibirá de conocer la causa y la remitirá de oficio, a quien corresponda.</w:t>
      </w:r>
    </w:p>
    <w:p w:rsidR="00000000" w:rsidRDefault="002858C5">
      <w:pPr>
        <w:divId w:val="1284849249"/>
        <w:rPr>
          <w:rFonts w:eastAsia="Times New Roman"/>
          <w:sz w:val="30"/>
          <w:szCs w:val="30"/>
          <w:lang w:val="es-ES"/>
        </w:rPr>
      </w:pPr>
      <w:r>
        <w:rPr>
          <w:rFonts w:eastAsia="Times New Roman"/>
          <w:b/>
          <w:bCs/>
          <w:sz w:val="30"/>
          <w:szCs w:val="30"/>
          <w:lang w:val="es-ES"/>
        </w:rPr>
        <w:t>Art. 226.-</w:t>
      </w:r>
      <w:r>
        <w:rPr>
          <w:rFonts w:eastAsia="Times New Roman"/>
          <w:sz w:val="30"/>
          <w:szCs w:val="30"/>
          <w:lang w:val="es-ES"/>
        </w:rPr>
        <w:t xml:space="preserve"> En caso de que la infracción tenga indicios de responsabilidad penal, el expediente se remitirá a la autoridad competente.</w:t>
      </w:r>
    </w:p>
    <w:p w:rsidR="00000000" w:rsidRDefault="002858C5">
      <w:pPr>
        <w:divId w:val="684208433"/>
        <w:rPr>
          <w:rFonts w:eastAsia="Times New Roman"/>
          <w:sz w:val="30"/>
          <w:szCs w:val="30"/>
          <w:lang w:val="es-ES"/>
        </w:rPr>
      </w:pPr>
      <w:r>
        <w:rPr>
          <w:rFonts w:eastAsia="Times New Roman"/>
          <w:b/>
          <w:bCs/>
          <w:sz w:val="30"/>
          <w:szCs w:val="30"/>
          <w:lang w:val="es-ES"/>
        </w:rPr>
        <w:t xml:space="preserve">Art. 227.- </w:t>
      </w:r>
      <w:r>
        <w:rPr>
          <w:rFonts w:eastAsia="Times New Roman"/>
          <w:sz w:val="30"/>
          <w:szCs w:val="30"/>
          <w:lang w:val="es-ES"/>
        </w:rPr>
        <w:t>La citación con e</w:t>
      </w:r>
      <w:r>
        <w:rPr>
          <w:rFonts w:eastAsia="Times New Roman"/>
          <w:sz w:val="30"/>
          <w:szCs w:val="30"/>
          <w:lang w:val="es-ES"/>
        </w:rPr>
        <w:t>l auto inicial, se hará personalmente al infractor, en su domicilio o lugar de trabajo; si no se le encontrare, se le citará mediante tres boletas dejadas en el domicilio o lugar de trabajo, en diferentes días, sentando la razón de la citación.</w:t>
      </w:r>
    </w:p>
    <w:p w:rsidR="00000000" w:rsidRDefault="002858C5">
      <w:pPr>
        <w:divId w:val="1074740283"/>
        <w:rPr>
          <w:rFonts w:eastAsia="Times New Roman"/>
          <w:sz w:val="30"/>
          <w:szCs w:val="30"/>
          <w:lang w:val="es-ES"/>
        </w:rPr>
      </w:pPr>
      <w:r>
        <w:rPr>
          <w:rFonts w:eastAsia="Times New Roman"/>
          <w:b/>
          <w:bCs/>
          <w:sz w:val="30"/>
          <w:szCs w:val="30"/>
          <w:lang w:val="es-ES"/>
        </w:rPr>
        <w:t>Art. 228.-</w:t>
      </w:r>
      <w:r>
        <w:rPr>
          <w:rFonts w:eastAsia="Times New Roman"/>
          <w:sz w:val="30"/>
          <w:szCs w:val="30"/>
          <w:lang w:val="es-ES"/>
        </w:rPr>
        <w:t xml:space="preserve"> </w:t>
      </w:r>
      <w:r>
        <w:rPr>
          <w:rFonts w:eastAsia="Times New Roman"/>
          <w:sz w:val="30"/>
          <w:szCs w:val="30"/>
          <w:lang w:val="es-ES"/>
        </w:rPr>
        <w:t>En la audiencia de juzgamiento, se oirá al infractor, que intervendrá por sí o por medio de su abogado; se recibirán las pruebas que presente y se agregarán al proceso, de lo cual se dejará constancia en acta firmada por el compareciente, la autoridad de s</w:t>
      </w:r>
      <w:r>
        <w:rPr>
          <w:rFonts w:eastAsia="Times New Roman"/>
          <w:sz w:val="30"/>
          <w:szCs w:val="30"/>
          <w:lang w:val="es-ES"/>
        </w:rPr>
        <w:t>alud correspondiente y el secretario.</w:t>
      </w:r>
    </w:p>
    <w:p w:rsidR="00000000" w:rsidRDefault="002858C5">
      <w:pPr>
        <w:divId w:val="721751495"/>
        <w:rPr>
          <w:rFonts w:eastAsia="Times New Roman"/>
          <w:sz w:val="30"/>
          <w:szCs w:val="30"/>
          <w:lang w:val="es-ES"/>
        </w:rPr>
      </w:pPr>
      <w:r>
        <w:rPr>
          <w:rFonts w:eastAsia="Times New Roman"/>
          <w:b/>
          <w:bCs/>
          <w:sz w:val="30"/>
          <w:szCs w:val="30"/>
          <w:lang w:val="es-ES"/>
        </w:rPr>
        <w:t>Art. 229.-</w:t>
      </w:r>
      <w:r>
        <w:rPr>
          <w:rFonts w:eastAsia="Times New Roman"/>
          <w:sz w:val="30"/>
          <w:szCs w:val="30"/>
          <w:lang w:val="es-ES"/>
        </w:rPr>
        <w:t xml:space="preserve"> De solicitarlo cualquiera de las partes o de oficio, en la misma diligencia, se abrirá la causa a prueba por el término de seis días, en la cual se practicarán todas las pruebas que se soliciten.</w:t>
      </w:r>
    </w:p>
    <w:p w:rsidR="00000000" w:rsidRDefault="002858C5">
      <w:pPr>
        <w:divId w:val="628321888"/>
        <w:rPr>
          <w:rFonts w:eastAsia="Times New Roman"/>
          <w:sz w:val="30"/>
          <w:szCs w:val="30"/>
          <w:lang w:val="es-ES"/>
        </w:rPr>
      </w:pPr>
      <w:r>
        <w:rPr>
          <w:rFonts w:eastAsia="Times New Roman"/>
          <w:b/>
          <w:bCs/>
          <w:sz w:val="30"/>
          <w:szCs w:val="30"/>
          <w:lang w:val="es-ES"/>
        </w:rPr>
        <w:t>Art. 230.-</w:t>
      </w:r>
      <w:r>
        <w:rPr>
          <w:rFonts w:eastAsia="Times New Roman"/>
          <w:sz w:val="30"/>
          <w:szCs w:val="30"/>
          <w:lang w:val="es-ES"/>
        </w:rPr>
        <w:t xml:space="preserve"> </w:t>
      </w:r>
      <w:r>
        <w:rPr>
          <w:rFonts w:eastAsia="Times New Roman"/>
          <w:sz w:val="30"/>
          <w:szCs w:val="30"/>
          <w:lang w:val="es-ES"/>
        </w:rPr>
        <w:t>De no haberse solicitado que se abra la causa a prueba, la autoridad de salud correspondiente procederá a dictar la resolución en el término de cinco días.</w:t>
      </w:r>
    </w:p>
    <w:p w:rsidR="00000000" w:rsidRDefault="002858C5">
      <w:pPr>
        <w:divId w:val="123424152"/>
        <w:rPr>
          <w:rFonts w:eastAsia="Times New Roman"/>
          <w:sz w:val="30"/>
          <w:szCs w:val="30"/>
          <w:lang w:val="es-ES"/>
        </w:rPr>
      </w:pPr>
      <w:r>
        <w:rPr>
          <w:rFonts w:eastAsia="Times New Roman"/>
          <w:b/>
          <w:bCs/>
          <w:sz w:val="30"/>
          <w:szCs w:val="30"/>
          <w:lang w:val="es-ES"/>
        </w:rPr>
        <w:t>Art. 231.-</w:t>
      </w:r>
      <w:r>
        <w:rPr>
          <w:rFonts w:eastAsia="Times New Roman"/>
          <w:sz w:val="30"/>
          <w:szCs w:val="30"/>
          <w:lang w:val="es-ES"/>
        </w:rPr>
        <w:t xml:space="preserve"> Vencido el término de prueba y practicadas todas las diligencias oportunamente solicitada</w:t>
      </w:r>
      <w:r>
        <w:rPr>
          <w:rFonts w:eastAsia="Times New Roman"/>
          <w:sz w:val="30"/>
          <w:szCs w:val="30"/>
          <w:lang w:val="es-ES"/>
        </w:rPr>
        <w:t>s y ordenadas, la autoridad de salud correspondiente dictará su resolución dentro del término de cinco días.</w:t>
      </w:r>
    </w:p>
    <w:p w:rsidR="00000000" w:rsidRDefault="002858C5">
      <w:pPr>
        <w:divId w:val="1811749467"/>
        <w:rPr>
          <w:rFonts w:eastAsia="Times New Roman"/>
          <w:sz w:val="30"/>
          <w:szCs w:val="30"/>
          <w:lang w:val="es-ES"/>
        </w:rPr>
      </w:pPr>
      <w:r>
        <w:rPr>
          <w:rFonts w:eastAsia="Times New Roman"/>
          <w:b/>
          <w:bCs/>
          <w:sz w:val="30"/>
          <w:szCs w:val="30"/>
          <w:lang w:val="es-ES"/>
        </w:rPr>
        <w:t>Art. 232.-</w:t>
      </w:r>
      <w:r>
        <w:rPr>
          <w:rFonts w:eastAsia="Times New Roman"/>
          <w:sz w:val="30"/>
          <w:szCs w:val="30"/>
          <w:lang w:val="es-ES"/>
        </w:rPr>
        <w:t xml:space="preserve"> De las resoluciones del comisario de salud, podrá apelarse ante el director provincial de salud; de las que dicte el director provincial</w:t>
      </w:r>
      <w:r>
        <w:rPr>
          <w:rFonts w:eastAsia="Times New Roman"/>
          <w:sz w:val="30"/>
          <w:szCs w:val="30"/>
          <w:lang w:val="es-ES"/>
        </w:rPr>
        <w:t xml:space="preserve"> de salud, ante el Director General de Salud; y, de las de esta autoridad ante el Ministro de Salud Pública, siendo estas decisiones de segunda y definitiva instancia.</w:t>
      </w:r>
      <w:r>
        <w:rPr>
          <w:rFonts w:eastAsia="Times New Roman"/>
          <w:sz w:val="30"/>
          <w:szCs w:val="30"/>
          <w:lang w:val="es-ES"/>
        </w:rPr>
        <w:br/>
      </w:r>
      <w:r>
        <w:rPr>
          <w:rFonts w:eastAsia="Times New Roman"/>
          <w:sz w:val="30"/>
          <w:szCs w:val="30"/>
          <w:lang w:val="es-ES"/>
        </w:rPr>
        <w:br/>
        <w:t>Las resoluciones podrán ser apeladas dentro del término de tres días luego de ser notif</w:t>
      </w:r>
      <w:r>
        <w:rPr>
          <w:rFonts w:eastAsia="Times New Roman"/>
          <w:sz w:val="30"/>
          <w:szCs w:val="30"/>
          <w:lang w:val="es-ES"/>
        </w:rPr>
        <w:t>icadas a las partes; la autoridad superior dentro del término de ocho días desde que avoca conocimiento deberá dictar la correspondiente resolución.</w:t>
      </w:r>
      <w:r>
        <w:rPr>
          <w:rFonts w:eastAsia="Times New Roman"/>
          <w:sz w:val="30"/>
          <w:szCs w:val="30"/>
          <w:lang w:val="es-ES"/>
        </w:rPr>
        <w:br/>
      </w:r>
      <w:r>
        <w:rPr>
          <w:rFonts w:eastAsia="Times New Roman"/>
          <w:sz w:val="30"/>
          <w:szCs w:val="30"/>
          <w:lang w:val="es-ES"/>
        </w:rPr>
        <w:br/>
        <w:t>Únicamente podrán apelarse las resoluciones de primera instancia, las de segunda instancia causarán ejecut</w:t>
      </w:r>
      <w:r>
        <w:rPr>
          <w:rFonts w:eastAsia="Times New Roman"/>
          <w:sz w:val="30"/>
          <w:szCs w:val="30"/>
          <w:lang w:val="es-ES"/>
        </w:rPr>
        <w:t>oria.</w:t>
      </w:r>
    </w:p>
    <w:p w:rsidR="00000000" w:rsidRDefault="002858C5">
      <w:pPr>
        <w:divId w:val="505096004"/>
        <w:rPr>
          <w:rFonts w:eastAsia="Times New Roman"/>
          <w:sz w:val="30"/>
          <w:szCs w:val="30"/>
          <w:lang w:val="es-ES"/>
        </w:rPr>
      </w:pPr>
      <w:r>
        <w:rPr>
          <w:rFonts w:eastAsia="Times New Roman"/>
          <w:b/>
          <w:bCs/>
          <w:sz w:val="30"/>
          <w:szCs w:val="30"/>
          <w:lang w:val="es-ES"/>
        </w:rPr>
        <w:t>Art. 233.-</w:t>
      </w:r>
      <w:r>
        <w:rPr>
          <w:rFonts w:eastAsia="Times New Roman"/>
          <w:sz w:val="30"/>
          <w:szCs w:val="30"/>
          <w:lang w:val="es-ES"/>
        </w:rPr>
        <w:t xml:space="preserve"> Una vez que la resolución esté ejecutoriada, se emitirá la orden de pago, la misma que de no ser pagada por el sujeto pasivo, será cobrada por la vía coactiva por el Ministerio de Salud Pública de </w:t>
      </w:r>
      <w:r>
        <w:rPr>
          <w:rFonts w:eastAsia="Times New Roman"/>
          <w:sz w:val="30"/>
          <w:szCs w:val="30"/>
          <w:lang w:val="es-ES"/>
        </w:rPr>
        <w:lastRenderedPageBreak/>
        <w:t>acuerdo a lo establecido en el artículo 94</w:t>
      </w:r>
      <w:r>
        <w:rPr>
          <w:rFonts w:eastAsia="Times New Roman"/>
          <w:sz w:val="30"/>
          <w:szCs w:val="30"/>
          <w:lang w:val="es-ES"/>
        </w:rPr>
        <w:t>1 del Código de Procedimiento Civil, en el cual se le concede al Estado y a sus instituciones, acción y jurisdicción coactiva a nivel nacional.</w:t>
      </w:r>
    </w:p>
    <w:p w:rsidR="00000000" w:rsidRDefault="002858C5">
      <w:pPr>
        <w:divId w:val="1855413537"/>
        <w:rPr>
          <w:rFonts w:eastAsia="Times New Roman"/>
          <w:sz w:val="30"/>
          <w:szCs w:val="30"/>
          <w:lang w:val="es-ES"/>
        </w:rPr>
      </w:pPr>
      <w:r>
        <w:rPr>
          <w:rFonts w:eastAsia="Times New Roman"/>
          <w:b/>
          <w:bCs/>
          <w:sz w:val="30"/>
          <w:szCs w:val="30"/>
          <w:lang w:val="es-ES"/>
        </w:rPr>
        <w:t>Art. 234.-</w:t>
      </w:r>
      <w:r>
        <w:rPr>
          <w:rFonts w:eastAsia="Times New Roman"/>
          <w:sz w:val="30"/>
          <w:szCs w:val="30"/>
          <w:lang w:val="es-ES"/>
        </w:rPr>
        <w:t xml:space="preserve"> Los bienes y productos que fueren comisados y puedan ser utilizados, se entregarán a las institucione</w:t>
      </w:r>
      <w:r>
        <w:rPr>
          <w:rFonts w:eastAsia="Times New Roman"/>
          <w:sz w:val="30"/>
          <w:szCs w:val="30"/>
          <w:lang w:val="es-ES"/>
        </w:rPr>
        <w:t>s de beneficencia de la jurisdicción provincial en donde se haya cometido la infracción, de conformidad con el reglamento que al efecto emita la autoridad sanitaria nacional.</w:t>
      </w:r>
    </w:p>
    <w:p w:rsidR="00000000" w:rsidRDefault="002858C5">
      <w:pPr>
        <w:divId w:val="1442454831"/>
        <w:rPr>
          <w:rFonts w:eastAsia="Times New Roman"/>
          <w:sz w:val="30"/>
          <w:szCs w:val="30"/>
          <w:lang w:val="es-ES"/>
        </w:rPr>
      </w:pPr>
      <w:r>
        <w:rPr>
          <w:rFonts w:eastAsia="Times New Roman"/>
          <w:b/>
          <w:bCs/>
          <w:sz w:val="30"/>
          <w:szCs w:val="30"/>
          <w:lang w:val="es-ES"/>
        </w:rPr>
        <w:t>Art. 235.-</w:t>
      </w:r>
      <w:r>
        <w:rPr>
          <w:rFonts w:eastAsia="Times New Roman"/>
          <w:sz w:val="30"/>
          <w:szCs w:val="30"/>
          <w:lang w:val="es-ES"/>
        </w:rPr>
        <w:t xml:space="preserve"> Los bienes y productos que no puedan ser utilizados, serán destruidos </w:t>
      </w:r>
      <w:r>
        <w:rPr>
          <w:rFonts w:eastAsia="Times New Roman"/>
          <w:sz w:val="30"/>
          <w:szCs w:val="30"/>
          <w:lang w:val="es-ES"/>
        </w:rPr>
        <w:t>por la autoridad correspondiente, dejando constancia en acta que suscribirá conjuntamente con el secretario, cuyo original se remitirá a la autoridad inmediata superior para su conocimiento.</w:t>
      </w:r>
    </w:p>
    <w:p w:rsidR="00000000" w:rsidRDefault="002858C5">
      <w:pPr>
        <w:divId w:val="678047273"/>
        <w:rPr>
          <w:rFonts w:eastAsia="Times New Roman"/>
          <w:sz w:val="30"/>
          <w:szCs w:val="30"/>
          <w:lang w:val="es-ES"/>
        </w:rPr>
      </w:pPr>
      <w:r>
        <w:rPr>
          <w:rFonts w:eastAsia="Times New Roman"/>
          <w:b/>
          <w:bCs/>
          <w:sz w:val="30"/>
          <w:szCs w:val="30"/>
          <w:lang w:val="es-ES"/>
        </w:rPr>
        <w:t>Art. 236.-</w:t>
      </w:r>
      <w:r>
        <w:rPr>
          <w:rFonts w:eastAsia="Times New Roman"/>
          <w:sz w:val="30"/>
          <w:szCs w:val="30"/>
          <w:lang w:val="es-ES"/>
        </w:rPr>
        <w:t xml:space="preserve"> En todo lo no previsto en esta Ley, se actuará de conf</w:t>
      </w:r>
      <w:r>
        <w:rPr>
          <w:rFonts w:eastAsia="Times New Roman"/>
          <w:sz w:val="30"/>
          <w:szCs w:val="30"/>
          <w:lang w:val="es-ES"/>
        </w:rPr>
        <w:t>ormidad con lo previsto en los Códigos Penal y Civil; y, de Procedimiento Penal y Civil.</w:t>
      </w:r>
    </w:p>
    <w:p w:rsidR="00000000" w:rsidRDefault="002858C5">
      <w:pPr>
        <w:jc w:val="center"/>
        <w:divId w:val="1965453927"/>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SANCIONES</w:t>
      </w:r>
    </w:p>
    <w:p w:rsidR="00000000" w:rsidRDefault="002858C5">
      <w:pPr>
        <w:divId w:val="21833646"/>
        <w:rPr>
          <w:rFonts w:eastAsia="Times New Roman"/>
          <w:sz w:val="30"/>
          <w:szCs w:val="30"/>
          <w:lang w:val="es-ES"/>
        </w:rPr>
      </w:pPr>
      <w:r>
        <w:rPr>
          <w:rFonts w:eastAsia="Times New Roman"/>
          <w:b/>
          <w:bCs/>
          <w:sz w:val="30"/>
          <w:szCs w:val="30"/>
          <w:lang w:val="es-ES"/>
        </w:rPr>
        <w:t xml:space="preserve">Art. 237.- </w:t>
      </w:r>
      <w:r>
        <w:rPr>
          <w:rFonts w:eastAsia="Times New Roman"/>
          <w:sz w:val="30"/>
          <w:szCs w:val="30"/>
          <w:lang w:val="es-ES"/>
        </w:rPr>
        <w:t>Las infracciones en materia de salud serán sancionadas de conformidad con las disposiciones contenidas en esta Ley y sus reglamentos, sin perjuicio de las sanciones civiles, administrativas y penales a que hubiera lugar.</w:t>
      </w:r>
    </w:p>
    <w:p w:rsidR="00000000" w:rsidRDefault="002858C5">
      <w:pPr>
        <w:divId w:val="1143809049"/>
        <w:rPr>
          <w:rFonts w:eastAsia="Times New Roman"/>
          <w:sz w:val="30"/>
          <w:szCs w:val="30"/>
          <w:lang w:val="es-ES"/>
        </w:rPr>
      </w:pPr>
      <w:r>
        <w:rPr>
          <w:rFonts w:eastAsia="Times New Roman"/>
          <w:b/>
          <w:bCs/>
          <w:sz w:val="30"/>
          <w:szCs w:val="30"/>
          <w:lang w:val="es-ES"/>
        </w:rPr>
        <w:t xml:space="preserve">Art. 238.- </w:t>
      </w:r>
      <w:r>
        <w:rPr>
          <w:rFonts w:eastAsia="Times New Roman"/>
          <w:sz w:val="30"/>
          <w:szCs w:val="30"/>
          <w:lang w:val="es-ES"/>
        </w:rPr>
        <w:t>En la concurrencia de más de una infracción a las disposiciones de esta Ley y sus reglamentos, la persona será juzgada por todas las cometidas.</w:t>
      </w:r>
    </w:p>
    <w:p w:rsidR="00000000" w:rsidRDefault="002858C5">
      <w:pPr>
        <w:divId w:val="1403210599"/>
        <w:rPr>
          <w:rFonts w:eastAsia="Times New Roman"/>
          <w:sz w:val="30"/>
          <w:szCs w:val="30"/>
          <w:lang w:val="es-ES"/>
        </w:rPr>
      </w:pPr>
      <w:r>
        <w:rPr>
          <w:rFonts w:eastAsia="Times New Roman"/>
          <w:b/>
          <w:bCs/>
          <w:sz w:val="30"/>
          <w:szCs w:val="30"/>
          <w:lang w:val="es-ES"/>
        </w:rPr>
        <w:t xml:space="preserve">Art. 239.- </w:t>
      </w:r>
      <w:r>
        <w:rPr>
          <w:rFonts w:eastAsia="Times New Roman"/>
          <w:sz w:val="30"/>
          <w:szCs w:val="30"/>
          <w:lang w:val="es-ES"/>
        </w:rPr>
        <w:t>La reincidencia en el incumplimiento de esta Ley y sus reglamentos, será reprimida con el doble del m</w:t>
      </w:r>
      <w:r>
        <w:rPr>
          <w:rFonts w:eastAsia="Times New Roman"/>
          <w:sz w:val="30"/>
          <w:szCs w:val="30"/>
          <w:lang w:val="es-ES"/>
        </w:rPr>
        <w:t>áximo de la sanción para cada caso, sin perjuicio de las sanciones civiles o penales a que hubiere lugar.</w:t>
      </w:r>
    </w:p>
    <w:p w:rsidR="00000000" w:rsidRDefault="002858C5">
      <w:pPr>
        <w:divId w:val="1167088383"/>
        <w:rPr>
          <w:rFonts w:eastAsia="Times New Roman"/>
          <w:sz w:val="30"/>
          <w:szCs w:val="30"/>
          <w:lang w:val="es-ES"/>
        </w:rPr>
      </w:pPr>
      <w:r>
        <w:rPr>
          <w:rFonts w:eastAsia="Times New Roman"/>
          <w:b/>
          <w:bCs/>
          <w:sz w:val="30"/>
          <w:szCs w:val="30"/>
          <w:lang w:val="es-ES"/>
        </w:rPr>
        <w:t xml:space="preserve">Art. 240.- </w:t>
      </w:r>
      <w:r>
        <w:rPr>
          <w:rFonts w:eastAsia="Times New Roman"/>
          <w:sz w:val="30"/>
          <w:szCs w:val="30"/>
          <w:lang w:val="es-ES"/>
        </w:rPr>
        <w:t>Las infracciones determinadas en esta ley se sancionarán con:</w:t>
      </w:r>
      <w:r>
        <w:rPr>
          <w:rFonts w:eastAsia="Times New Roman"/>
          <w:sz w:val="30"/>
          <w:szCs w:val="30"/>
          <w:lang w:val="es-ES"/>
        </w:rPr>
        <w:br/>
      </w:r>
      <w:r>
        <w:rPr>
          <w:rFonts w:eastAsia="Times New Roman"/>
          <w:sz w:val="30"/>
          <w:szCs w:val="30"/>
          <w:lang w:val="es-ES"/>
        </w:rPr>
        <w:br/>
        <w:t>a) Multa;</w:t>
      </w:r>
      <w:r>
        <w:rPr>
          <w:rFonts w:eastAsia="Times New Roman"/>
          <w:sz w:val="30"/>
          <w:szCs w:val="30"/>
          <w:lang w:val="es-ES"/>
        </w:rPr>
        <w:br/>
      </w:r>
      <w:r>
        <w:rPr>
          <w:rFonts w:eastAsia="Times New Roman"/>
          <w:sz w:val="30"/>
          <w:szCs w:val="30"/>
          <w:lang w:val="es-ES"/>
        </w:rPr>
        <w:br/>
        <w:t>b) Suspensión del permiso o licencia;</w:t>
      </w:r>
      <w:r>
        <w:rPr>
          <w:rFonts w:eastAsia="Times New Roman"/>
          <w:sz w:val="30"/>
          <w:szCs w:val="30"/>
          <w:lang w:val="es-ES"/>
        </w:rPr>
        <w:br/>
      </w:r>
      <w:r>
        <w:rPr>
          <w:rFonts w:eastAsia="Times New Roman"/>
          <w:sz w:val="30"/>
          <w:szCs w:val="30"/>
          <w:lang w:val="es-ES"/>
        </w:rPr>
        <w:br/>
        <w:t>c) Suspensión del ejercici</w:t>
      </w:r>
      <w:r>
        <w:rPr>
          <w:rFonts w:eastAsia="Times New Roman"/>
          <w:sz w:val="30"/>
          <w:szCs w:val="30"/>
          <w:lang w:val="es-ES"/>
        </w:rPr>
        <w:t>o profesional;</w:t>
      </w:r>
      <w:r>
        <w:rPr>
          <w:rFonts w:eastAsia="Times New Roman"/>
          <w:sz w:val="30"/>
          <w:szCs w:val="30"/>
          <w:lang w:val="es-ES"/>
        </w:rPr>
        <w:br/>
      </w:r>
      <w:r>
        <w:rPr>
          <w:rFonts w:eastAsia="Times New Roman"/>
          <w:sz w:val="30"/>
          <w:szCs w:val="30"/>
          <w:lang w:val="es-ES"/>
        </w:rPr>
        <w:br/>
        <w:t>d) Decomiso; y,</w:t>
      </w:r>
      <w:r>
        <w:rPr>
          <w:rFonts w:eastAsia="Times New Roman"/>
          <w:sz w:val="30"/>
          <w:szCs w:val="30"/>
          <w:lang w:val="es-ES"/>
        </w:rPr>
        <w:br/>
      </w:r>
      <w:r>
        <w:rPr>
          <w:rFonts w:eastAsia="Times New Roman"/>
          <w:sz w:val="30"/>
          <w:szCs w:val="30"/>
          <w:lang w:val="es-ES"/>
        </w:rPr>
        <w:lastRenderedPageBreak/>
        <w:br/>
        <w:t>e) Clausura parcial, temporal o definitiva del establecimiento correspondiente.</w:t>
      </w:r>
    </w:p>
    <w:p w:rsidR="00000000" w:rsidRDefault="002858C5">
      <w:pPr>
        <w:jc w:val="center"/>
        <w:divId w:val="1965453927"/>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INFRACCIONES</w:t>
      </w:r>
    </w:p>
    <w:p w:rsidR="00000000" w:rsidRDefault="002858C5">
      <w:pPr>
        <w:divId w:val="245262690"/>
        <w:rPr>
          <w:rFonts w:eastAsia="Times New Roman"/>
          <w:sz w:val="30"/>
          <w:szCs w:val="30"/>
          <w:lang w:val="es-ES"/>
        </w:rPr>
      </w:pPr>
      <w:r>
        <w:rPr>
          <w:rFonts w:eastAsia="Times New Roman"/>
          <w:b/>
          <w:bCs/>
          <w:sz w:val="30"/>
          <w:szCs w:val="30"/>
          <w:lang w:val="es-ES"/>
        </w:rPr>
        <w:t xml:space="preserve">Art. 241.- </w:t>
      </w:r>
      <w:r>
        <w:rPr>
          <w:rFonts w:eastAsia="Times New Roman"/>
          <w:sz w:val="30"/>
          <w:szCs w:val="30"/>
          <w:lang w:val="es-ES"/>
        </w:rPr>
        <w:t>Será sancionado con multa de un salario básico unificado del trabajador en general, el incumplimien</w:t>
      </w:r>
      <w:r>
        <w:rPr>
          <w:rFonts w:eastAsia="Times New Roman"/>
          <w:sz w:val="30"/>
          <w:szCs w:val="30"/>
          <w:lang w:val="es-ES"/>
        </w:rPr>
        <w:t>to a lo dispuesto en los artículos 32, 53, 61, 64, 74 inciso segundo, 101, 111 inciso segundo, 115, 120 inciso segundo, 122, 123, 167, 195, 198 y 202 literal a), de esta Ley.</w:t>
      </w:r>
    </w:p>
    <w:p w:rsidR="00000000" w:rsidRDefault="002858C5">
      <w:pPr>
        <w:divId w:val="2137677224"/>
        <w:rPr>
          <w:rFonts w:eastAsia="Times New Roman"/>
          <w:sz w:val="30"/>
          <w:szCs w:val="30"/>
          <w:lang w:val="es-ES"/>
        </w:rPr>
      </w:pPr>
      <w:r>
        <w:rPr>
          <w:rFonts w:eastAsia="Times New Roman"/>
          <w:b/>
          <w:bCs/>
          <w:sz w:val="30"/>
          <w:szCs w:val="30"/>
          <w:lang w:val="es-ES"/>
        </w:rPr>
        <w:t xml:space="preserve">Art. 242.- </w:t>
      </w:r>
      <w:r>
        <w:rPr>
          <w:rFonts w:eastAsia="Times New Roman"/>
          <w:sz w:val="30"/>
          <w:szCs w:val="30"/>
          <w:lang w:val="es-ES"/>
        </w:rPr>
        <w:t>Será sancionado con multa de un salario básico unificado del trabajado</w:t>
      </w:r>
      <w:r>
        <w:rPr>
          <w:rFonts w:eastAsia="Times New Roman"/>
          <w:sz w:val="30"/>
          <w:szCs w:val="30"/>
          <w:lang w:val="es-ES"/>
        </w:rPr>
        <w:t>r en general y clausura temporal o definitiva del establecimiento correspondiente, el incumplimiento a lo dispuesto en los artículos 40, 47, 58 inciso segundo, 97, 103 y 124 de esta Ley.</w:t>
      </w:r>
    </w:p>
    <w:p w:rsidR="00000000" w:rsidRDefault="002858C5">
      <w:pPr>
        <w:divId w:val="188691578"/>
        <w:rPr>
          <w:rFonts w:eastAsia="Times New Roman"/>
          <w:sz w:val="30"/>
          <w:szCs w:val="30"/>
          <w:lang w:val="es-ES"/>
        </w:rPr>
      </w:pPr>
      <w:r>
        <w:rPr>
          <w:rFonts w:eastAsia="Times New Roman"/>
          <w:b/>
          <w:bCs/>
          <w:sz w:val="30"/>
          <w:szCs w:val="30"/>
          <w:lang w:val="es-ES"/>
        </w:rPr>
        <w:t xml:space="preserve">Art. 243.- </w:t>
      </w:r>
      <w:r>
        <w:rPr>
          <w:rFonts w:eastAsia="Times New Roman"/>
          <w:sz w:val="30"/>
          <w:szCs w:val="30"/>
          <w:lang w:val="es-ES"/>
        </w:rPr>
        <w:t>Será sancionado con multa de cinco salarios básicos unific</w:t>
      </w:r>
      <w:r>
        <w:rPr>
          <w:rFonts w:eastAsia="Times New Roman"/>
          <w:sz w:val="30"/>
          <w:szCs w:val="30"/>
          <w:lang w:val="es-ES"/>
        </w:rPr>
        <w:t>ados del trabajador en general, el incumplimiento a lo dispuesto en los artículos 50, 57, 60, 74 inciso primero, 90, 118, 163, 175, 184 y 202 literal b), de esta Ley.</w:t>
      </w:r>
    </w:p>
    <w:p w:rsidR="00000000" w:rsidRDefault="002858C5">
      <w:pPr>
        <w:divId w:val="1442532577"/>
        <w:rPr>
          <w:rFonts w:eastAsia="Times New Roman"/>
          <w:sz w:val="30"/>
          <w:szCs w:val="30"/>
          <w:lang w:val="es-ES"/>
        </w:rPr>
      </w:pPr>
      <w:r>
        <w:rPr>
          <w:rFonts w:eastAsia="Times New Roman"/>
          <w:b/>
          <w:bCs/>
          <w:sz w:val="30"/>
          <w:szCs w:val="30"/>
          <w:lang w:val="es-ES"/>
        </w:rPr>
        <w:t xml:space="preserve">Art. 244.- </w:t>
      </w:r>
      <w:r>
        <w:rPr>
          <w:rFonts w:eastAsia="Times New Roman"/>
          <w:sz w:val="30"/>
          <w:szCs w:val="30"/>
          <w:lang w:val="es-ES"/>
        </w:rPr>
        <w:t xml:space="preserve">Será sancionado con multa de cinco salarios básicos unificados del trabajador </w:t>
      </w:r>
      <w:r>
        <w:rPr>
          <w:rFonts w:eastAsia="Times New Roman"/>
          <w:sz w:val="30"/>
          <w:szCs w:val="30"/>
          <w:lang w:val="es-ES"/>
        </w:rPr>
        <w:t>en general y clausura temporal o definitiva del establecimiento correspondiente, el incumplimiento a lo dispuesto en los artículos 105, 109, 166, 169, 172, 174, 178, 194, 200 y 212 de esta Ley.</w:t>
      </w:r>
    </w:p>
    <w:p w:rsidR="00000000" w:rsidRDefault="002858C5">
      <w:pPr>
        <w:divId w:val="1740857901"/>
        <w:rPr>
          <w:rFonts w:eastAsia="Times New Roman"/>
          <w:sz w:val="30"/>
          <w:szCs w:val="30"/>
          <w:lang w:val="es-ES"/>
        </w:rPr>
      </w:pPr>
      <w:r>
        <w:rPr>
          <w:rFonts w:eastAsia="Times New Roman"/>
          <w:b/>
          <w:bCs/>
          <w:sz w:val="30"/>
          <w:szCs w:val="30"/>
          <w:lang w:val="es-ES"/>
        </w:rPr>
        <w:t>Art. 245.-</w:t>
      </w:r>
      <w:r>
        <w:rPr>
          <w:rFonts w:eastAsia="Times New Roman"/>
          <w:sz w:val="30"/>
          <w:szCs w:val="30"/>
          <w:lang w:val="es-ES"/>
        </w:rPr>
        <w:t xml:space="preserve"> Será sancionado con multa de cinco salarios básicos</w:t>
      </w:r>
      <w:r>
        <w:rPr>
          <w:rFonts w:eastAsia="Times New Roman"/>
          <w:sz w:val="30"/>
          <w:szCs w:val="30"/>
          <w:lang w:val="es-ES"/>
        </w:rPr>
        <w:t xml:space="preserve"> unificados del trabajador en general y decomiso, el incumplimiento de lo dispuesto en el artículo 125 y primer inciso del artículo 153 de esta Ley.</w:t>
      </w:r>
    </w:p>
    <w:p w:rsidR="00000000" w:rsidRDefault="002858C5">
      <w:pPr>
        <w:divId w:val="168837541"/>
        <w:rPr>
          <w:rFonts w:eastAsia="Times New Roman"/>
          <w:sz w:val="30"/>
          <w:szCs w:val="30"/>
          <w:lang w:val="es-ES"/>
        </w:rPr>
      </w:pPr>
      <w:r>
        <w:rPr>
          <w:rFonts w:eastAsia="Times New Roman"/>
          <w:b/>
          <w:bCs/>
          <w:sz w:val="30"/>
          <w:szCs w:val="30"/>
          <w:lang w:val="es-ES"/>
        </w:rPr>
        <w:t>Art. 246.-</w:t>
      </w:r>
      <w:r>
        <w:rPr>
          <w:rFonts w:eastAsia="Times New Roman"/>
          <w:sz w:val="30"/>
          <w:szCs w:val="30"/>
          <w:lang w:val="es-ES"/>
        </w:rPr>
        <w:t xml:space="preserve"> Será sancionado con multa de diez salarios básicos unificados del trabajador en general, el incu</w:t>
      </w:r>
      <w:r>
        <w:rPr>
          <w:rFonts w:eastAsia="Times New Roman"/>
          <w:sz w:val="30"/>
          <w:szCs w:val="30"/>
          <w:lang w:val="es-ES"/>
        </w:rPr>
        <w:t>mplimiento a lo dispuesto en los artículos 12 inciso segundo, 22, 29, 41, 48, 80, 110, 173 y 202 literal c), de esta Ley.</w:t>
      </w:r>
    </w:p>
    <w:p w:rsidR="00000000" w:rsidRDefault="002858C5">
      <w:pPr>
        <w:divId w:val="2075347818"/>
        <w:rPr>
          <w:rFonts w:eastAsia="Times New Roman"/>
          <w:sz w:val="30"/>
          <w:szCs w:val="30"/>
          <w:lang w:val="es-ES"/>
        </w:rPr>
      </w:pPr>
      <w:r>
        <w:rPr>
          <w:rFonts w:eastAsia="Times New Roman"/>
          <w:b/>
          <w:bCs/>
          <w:sz w:val="30"/>
          <w:szCs w:val="30"/>
          <w:lang w:val="es-ES"/>
        </w:rPr>
        <w:t>Art. 247.-</w:t>
      </w:r>
      <w:r>
        <w:rPr>
          <w:rFonts w:eastAsia="Times New Roman"/>
          <w:sz w:val="30"/>
          <w:szCs w:val="30"/>
          <w:lang w:val="es-ES"/>
        </w:rPr>
        <w:t xml:space="preserve"> Será sancionado con multa de diez salarios básicos unificados del trabajador en general y clausura temporal o definitiva de</w:t>
      </w:r>
      <w:r>
        <w:rPr>
          <w:rFonts w:eastAsia="Times New Roman"/>
          <w:sz w:val="30"/>
          <w:szCs w:val="30"/>
          <w:lang w:val="es-ES"/>
        </w:rPr>
        <w:t>l establecimiento correspondiente, el incumplimiento a lo dispuesto en los artículos 104, 116, 121, 143, 159 inciso segundo, 186 y 192 incisos segundo y tercero, de esta Ley.</w:t>
      </w:r>
    </w:p>
    <w:p w:rsidR="00000000" w:rsidRDefault="002858C5">
      <w:pPr>
        <w:divId w:val="1292588658"/>
        <w:rPr>
          <w:rFonts w:eastAsia="Times New Roman"/>
          <w:sz w:val="30"/>
          <w:szCs w:val="30"/>
          <w:lang w:val="es-ES"/>
        </w:rPr>
      </w:pPr>
      <w:r>
        <w:rPr>
          <w:rFonts w:eastAsia="Times New Roman"/>
          <w:b/>
          <w:bCs/>
          <w:sz w:val="30"/>
          <w:szCs w:val="30"/>
          <w:lang w:val="es-ES"/>
        </w:rPr>
        <w:t xml:space="preserve">Art. 248.- </w:t>
      </w:r>
      <w:r>
        <w:rPr>
          <w:rFonts w:eastAsia="Times New Roman"/>
          <w:sz w:val="30"/>
          <w:szCs w:val="30"/>
          <w:lang w:val="es-ES"/>
        </w:rPr>
        <w:t>Será sancionado con multa de diez salarios básicos unificados del trab</w:t>
      </w:r>
      <w:r>
        <w:rPr>
          <w:rFonts w:eastAsia="Times New Roman"/>
          <w:sz w:val="30"/>
          <w:szCs w:val="30"/>
          <w:lang w:val="es-ES"/>
        </w:rPr>
        <w:t xml:space="preserve">ajador en general, decomiso y clausura temporal o </w:t>
      </w:r>
      <w:r>
        <w:rPr>
          <w:rFonts w:eastAsia="Times New Roman"/>
          <w:sz w:val="30"/>
          <w:szCs w:val="30"/>
          <w:lang w:val="es-ES"/>
        </w:rPr>
        <w:lastRenderedPageBreak/>
        <w:t>definitiva del establecimiento correspondiente, el incumplimiento a lo dispuesto en los artículos 42, 49, 137, 140, 141 inciso primero, 146, 164 y 170 de esta Ley.</w:t>
      </w:r>
    </w:p>
    <w:p w:rsidR="00000000" w:rsidRDefault="002858C5">
      <w:pPr>
        <w:divId w:val="1940064650"/>
        <w:rPr>
          <w:rFonts w:eastAsia="Times New Roman"/>
          <w:sz w:val="30"/>
          <w:szCs w:val="30"/>
          <w:lang w:val="es-ES"/>
        </w:rPr>
      </w:pPr>
      <w:r>
        <w:rPr>
          <w:rFonts w:eastAsia="Times New Roman"/>
          <w:b/>
          <w:bCs/>
          <w:sz w:val="30"/>
          <w:szCs w:val="30"/>
          <w:lang w:val="es-ES"/>
        </w:rPr>
        <w:t>Art. 249.-</w:t>
      </w:r>
      <w:r>
        <w:rPr>
          <w:rFonts w:eastAsia="Times New Roman"/>
          <w:sz w:val="30"/>
          <w:szCs w:val="30"/>
          <w:lang w:val="es-ES"/>
        </w:rPr>
        <w:t xml:space="preserve"> Será sancionado con multa de ve</w:t>
      </w:r>
      <w:r>
        <w:rPr>
          <w:rFonts w:eastAsia="Times New Roman"/>
          <w:sz w:val="30"/>
          <w:szCs w:val="30"/>
          <w:lang w:val="es-ES"/>
        </w:rPr>
        <w:t>inte salarios básicos unificados del trabajador en general, el incumplimiento a lo dispuesto en los artículos 27 inciso segundo, 75, 162 y 202 literal d), de esta Ley.</w:t>
      </w:r>
    </w:p>
    <w:p w:rsidR="00000000" w:rsidRDefault="002858C5">
      <w:pPr>
        <w:divId w:val="252907320"/>
        <w:rPr>
          <w:rFonts w:eastAsia="Times New Roman"/>
          <w:sz w:val="30"/>
          <w:szCs w:val="30"/>
          <w:lang w:val="es-ES"/>
        </w:rPr>
      </w:pPr>
      <w:r>
        <w:rPr>
          <w:rFonts w:eastAsia="Times New Roman"/>
          <w:b/>
          <w:bCs/>
          <w:sz w:val="30"/>
          <w:szCs w:val="30"/>
          <w:lang w:val="es-ES"/>
        </w:rPr>
        <w:t>Art. 250.-</w:t>
      </w:r>
      <w:r>
        <w:rPr>
          <w:rFonts w:eastAsia="Times New Roman"/>
          <w:sz w:val="30"/>
          <w:szCs w:val="30"/>
          <w:lang w:val="es-ES"/>
        </w:rPr>
        <w:t xml:space="preserve"> Será sancionado con multa de veinte salarios básicos unificados del trabajado</w:t>
      </w:r>
      <w:r>
        <w:rPr>
          <w:rFonts w:eastAsia="Times New Roman"/>
          <w:sz w:val="30"/>
          <w:szCs w:val="30"/>
          <w:lang w:val="es-ES"/>
        </w:rPr>
        <w:t>r en general y clausura temporal o definitiva, el incumplimiento a lo dispuesto en los artículos 149 y 183 inciso segundo, de esta Ley.</w:t>
      </w:r>
    </w:p>
    <w:p w:rsidR="00000000" w:rsidRDefault="002858C5">
      <w:pPr>
        <w:divId w:val="1452239537"/>
        <w:rPr>
          <w:rFonts w:eastAsia="Times New Roman"/>
          <w:sz w:val="30"/>
          <w:szCs w:val="30"/>
          <w:lang w:val="es-ES"/>
        </w:rPr>
      </w:pPr>
      <w:r>
        <w:rPr>
          <w:rFonts w:eastAsia="Times New Roman"/>
          <w:b/>
          <w:bCs/>
          <w:sz w:val="30"/>
          <w:szCs w:val="30"/>
          <w:lang w:val="es-ES"/>
        </w:rPr>
        <w:t xml:space="preserve">Art. 251.- </w:t>
      </w:r>
      <w:r>
        <w:rPr>
          <w:rFonts w:eastAsia="Times New Roman"/>
          <w:sz w:val="30"/>
          <w:szCs w:val="30"/>
          <w:lang w:val="es-ES"/>
        </w:rPr>
        <w:t>Será sancionado con multa de veinte salarios básicos unificados del trabajador en general, decomiso y clausur</w:t>
      </w:r>
      <w:r>
        <w:rPr>
          <w:rFonts w:eastAsia="Times New Roman"/>
          <w:sz w:val="30"/>
          <w:szCs w:val="30"/>
          <w:lang w:val="es-ES"/>
        </w:rPr>
        <w:t>a temporal o definitiva del establecimiento correspondiente, el incumplimiento a lo dispuesto en los artículos 150 y 151, de esta Ley.</w:t>
      </w:r>
    </w:p>
    <w:p w:rsidR="00000000" w:rsidRDefault="002858C5">
      <w:pPr>
        <w:divId w:val="721565116"/>
        <w:rPr>
          <w:rFonts w:eastAsia="Times New Roman"/>
          <w:sz w:val="30"/>
          <w:szCs w:val="30"/>
          <w:lang w:val="es-ES"/>
        </w:rPr>
      </w:pPr>
      <w:r>
        <w:rPr>
          <w:rFonts w:eastAsia="Times New Roman"/>
          <w:b/>
          <w:bCs/>
          <w:sz w:val="30"/>
          <w:szCs w:val="30"/>
          <w:lang w:val="es-ES"/>
        </w:rPr>
        <w:t>Art. 252.-</w:t>
      </w:r>
      <w:r>
        <w:rPr>
          <w:rFonts w:eastAsia="Times New Roman"/>
          <w:sz w:val="30"/>
          <w:szCs w:val="30"/>
          <w:lang w:val="es-ES"/>
        </w:rPr>
        <w:t xml:space="preserve"> (Derogado por la Disposición Derogatoria Cuarta de la Ley s/n, R.O. 398, 4-III-2011).</w:t>
      </w:r>
    </w:p>
    <w:p w:rsidR="00000000" w:rsidRDefault="002858C5">
      <w:pPr>
        <w:divId w:val="171841877"/>
        <w:rPr>
          <w:rFonts w:eastAsia="Times New Roman"/>
          <w:sz w:val="30"/>
          <w:szCs w:val="30"/>
          <w:lang w:val="es-ES"/>
        </w:rPr>
      </w:pPr>
      <w:r>
        <w:rPr>
          <w:rFonts w:eastAsia="Times New Roman"/>
          <w:b/>
          <w:bCs/>
          <w:sz w:val="30"/>
          <w:szCs w:val="30"/>
          <w:lang w:val="es-ES"/>
        </w:rPr>
        <w:t>Art. 253.-</w:t>
      </w:r>
      <w:r>
        <w:rPr>
          <w:rFonts w:eastAsia="Times New Roman"/>
          <w:sz w:val="30"/>
          <w:szCs w:val="30"/>
          <w:lang w:val="es-ES"/>
        </w:rPr>
        <w:t xml:space="preserve"> La infracción</w:t>
      </w:r>
      <w:r>
        <w:rPr>
          <w:rFonts w:eastAsia="Times New Roman"/>
          <w:sz w:val="30"/>
          <w:szCs w:val="30"/>
          <w:lang w:val="es-ES"/>
        </w:rPr>
        <w:t xml:space="preserve"> a lo dispuesto en los artículos 213 y 214, será sancionada con suspensión del ejercicio profesional, multa de cien salarios básicos unificados del trabajador en general y clausura definitiva del establecimiento, sin perjuicio de las sanciones civiles y pe</w:t>
      </w:r>
      <w:r>
        <w:rPr>
          <w:rFonts w:eastAsia="Times New Roman"/>
          <w:sz w:val="30"/>
          <w:szCs w:val="30"/>
          <w:lang w:val="es-ES"/>
        </w:rPr>
        <w:t>nales a que hubiere lugar.</w:t>
      </w:r>
    </w:p>
    <w:p w:rsidR="00000000" w:rsidRDefault="002858C5">
      <w:pPr>
        <w:divId w:val="1799297163"/>
        <w:rPr>
          <w:rFonts w:eastAsia="Times New Roman"/>
          <w:sz w:val="30"/>
          <w:szCs w:val="30"/>
          <w:lang w:val="es-ES"/>
        </w:rPr>
      </w:pPr>
      <w:r>
        <w:rPr>
          <w:rFonts w:eastAsia="Times New Roman"/>
          <w:b/>
          <w:bCs/>
          <w:sz w:val="30"/>
          <w:szCs w:val="30"/>
          <w:lang w:val="es-ES"/>
        </w:rPr>
        <w:t>Art. 254.-</w:t>
      </w:r>
      <w:r>
        <w:rPr>
          <w:rFonts w:eastAsia="Times New Roman"/>
          <w:sz w:val="30"/>
          <w:szCs w:val="30"/>
          <w:lang w:val="es-ES"/>
        </w:rPr>
        <w:t xml:space="preserve"> Será sancionado con multa de cinco salarios básicos unificados del trabajador en general, el incumplimiento a lo dispuesto en los artículos 130 y 134 de esta Ley.</w:t>
      </w:r>
    </w:p>
    <w:p w:rsidR="00000000" w:rsidRDefault="002858C5">
      <w:pPr>
        <w:divId w:val="319231226"/>
        <w:rPr>
          <w:rFonts w:eastAsia="Times New Roman"/>
          <w:sz w:val="30"/>
          <w:szCs w:val="30"/>
          <w:lang w:val="es-ES"/>
        </w:rPr>
      </w:pPr>
      <w:r>
        <w:rPr>
          <w:rFonts w:eastAsia="Times New Roman"/>
          <w:b/>
          <w:bCs/>
          <w:sz w:val="30"/>
          <w:szCs w:val="30"/>
          <w:lang w:val="es-ES"/>
        </w:rPr>
        <w:t>Art. 255.-</w:t>
      </w:r>
      <w:r>
        <w:rPr>
          <w:rFonts w:eastAsia="Times New Roman"/>
          <w:sz w:val="30"/>
          <w:szCs w:val="30"/>
          <w:lang w:val="es-ES"/>
        </w:rPr>
        <w:t xml:space="preserve"> Será sancionado con la suspensión del ejerci</w:t>
      </w:r>
      <w:r>
        <w:rPr>
          <w:rFonts w:eastAsia="Times New Roman"/>
          <w:sz w:val="30"/>
          <w:szCs w:val="30"/>
          <w:lang w:val="es-ES"/>
        </w:rPr>
        <w:t>cio profesional por cinco años y clausura temporal o definitiva del establecimiento correspondiente, el incumplimiento a lo dispuesto en el artículo 210 de esta Ley.</w:t>
      </w:r>
    </w:p>
    <w:p w:rsidR="00000000" w:rsidRDefault="002858C5">
      <w:pPr>
        <w:divId w:val="1105424564"/>
        <w:rPr>
          <w:rFonts w:eastAsia="Times New Roman"/>
          <w:sz w:val="30"/>
          <w:szCs w:val="30"/>
          <w:lang w:val="es-ES"/>
        </w:rPr>
      </w:pPr>
      <w:r>
        <w:rPr>
          <w:rFonts w:eastAsia="Times New Roman"/>
          <w:b/>
          <w:bCs/>
          <w:sz w:val="30"/>
          <w:szCs w:val="30"/>
          <w:lang w:val="es-ES"/>
        </w:rPr>
        <w:t xml:space="preserve">Art. 256.- </w:t>
      </w:r>
      <w:r>
        <w:rPr>
          <w:rFonts w:eastAsia="Times New Roman"/>
          <w:sz w:val="30"/>
          <w:szCs w:val="30"/>
          <w:lang w:val="es-ES"/>
        </w:rPr>
        <w:t>Será sancionado con clausura temporal o definitiva del establecimiento correspo</w:t>
      </w:r>
      <w:r>
        <w:rPr>
          <w:rFonts w:eastAsia="Times New Roman"/>
          <w:sz w:val="30"/>
          <w:szCs w:val="30"/>
          <w:lang w:val="es-ES"/>
        </w:rPr>
        <w:t>ndiente, el incumplimiento a lo dispuesto en el artículo 185 de esta Ley.</w:t>
      </w:r>
    </w:p>
    <w:p w:rsidR="00000000" w:rsidRDefault="002858C5">
      <w:pPr>
        <w:divId w:val="1603144414"/>
        <w:rPr>
          <w:rFonts w:eastAsia="Times New Roman"/>
          <w:sz w:val="30"/>
          <w:szCs w:val="30"/>
          <w:lang w:val="es-ES"/>
        </w:rPr>
      </w:pPr>
      <w:r>
        <w:rPr>
          <w:rFonts w:eastAsia="Times New Roman"/>
          <w:b/>
          <w:bCs/>
          <w:sz w:val="30"/>
          <w:szCs w:val="30"/>
          <w:lang w:val="es-ES"/>
        </w:rPr>
        <w:t>Art. 257.-</w:t>
      </w:r>
      <w:r>
        <w:rPr>
          <w:rFonts w:eastAsia="Times New Roman"/>
          <w:sz w:val="30"/>
          <w:szCs w:val="30"/>
          <w:lang w:val="es-ES"/>
        </w:rPr>
        <w:t xml:space="preserve"> El producto de las multas que se recauden por infracciones a lo dispuesto por esta Ley y sus reglamentos, será utilizado en la respectiva jurisdicción en donde se las impu</w:t>
      </w:r>
      <w:r>
        <w:rPr>
          <w:rFonts w:eastAsia="Times New Roman"/>
          <w:sz w:val="30"/>
          <w:szCs w:val="30"/>
          <w:lang w:val="es-ES"/>
        </w:rPr>
        <w:t>siere, debiendo destinarlo para la atención y mejoramiento de los servicios de salud de la respectiva dirección provincial.</w:t>
      </w:r>
    </w:p>
    <w:p w:rsidR="00000000" w:rsidRDefault="002858C5">
      <w:pPr>
        <w:divId w:val="2050252254"/>
        <w:rPr>
          <w:rFonts w:eastAsia="Times New Roman"/>
          <w:sz w:val="30"/>
          <w:szCs w:val="30"/>
          <w:lang w:val="es-ES"/>
        </w:rPr>
      </w:pPr>
      <w:r>
        <w:rPr>
          <w:rFonts w:eastAsia="Times New Roman"/>
          <w:b/>
          <w:bCs/>
          <w:sz w:val="30"/>
          <w:szCs w:val="30"/>
          <w:lang w:val="es-ES"/>
        </w:rPr>
        <w:t>Art. 258.-</w:t>
      </w:r>
      <w:r>
        <w:rPr>
          <w:rFonts w:eastAsia="Times New Roman"/>
          <w:sz w:val="30"/>
          <w:szCs w:val="30"/>
          <w:lang w:val="es-ES"/>
        </w:rPr>
        <w:t xml:space="preserve"> Para el cumplimiento de las disposiciones establecidas en la presente Ley, las autoridades de salud tendrán libre acceso </w:t>
      </w:r>
      <w:r>
        <w:rPr>
          <w:rFonts w:eastAsia="Times New Roman"/>
          <w:sz w:val="30"/>
          <w:szCs w:val="30"/>
          <w:lang w:val="es-ES"/>
        </w:rPr>
        <w:t xml:space="preserve">a los lugares en los cuales deban cumplir sus funciones de inspección y </w:t>
      </w:r>
      <w:r>
        <w:rPr>
          <w:rFonts w:eastAsia="Times New Roman"/>
          <w:sz w:val="30"/>
          <w:szCs w:val="30"/>
          <w:lang w:val="es-ES"/>
        </w:rPr>
        <w:lastRenderedPageBreak/>
        <w:t>control, pudiendo al efecto requerir la intervención de la fuerza pública, en caso de ser necesario.</w:t>
      </w:r>
    </w:p>
    <w:p w:rsidR="00000000" w:rsidRDefault="002858C5">
      <w:pPr>
        <w:jc w:val="center"/>
        <w:divId w:val="1965453927"/>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LAS DEFINICIONES</w:t>
      </w:r>
    </w:p>
    <w:p w:rsidR="00000000" w:rsidRDefault="002858C5">
      <w:pPr>
        <w:divId w:val="822160676"/>
        <w:rPr>
          <w:rFonts w:eastAsia="Times New Roman"/>
          <w:sz w:val="30"/>
          <w:szCs w:val="30"/>
          <w:lang w:val="es-ES"/>
        </w:rPr>
      </w:pPr>
      <w:r>
        <w:rPr>
          <w:rFonts w:eastAsia="Times New Roman"/>
          <w:b/>
          <w:bCs/>
          <w:sz w:val="30"/>
          <w:szCs w:val="30"/>
          <w:lang w:val="es-ES"/>
        </w:rPr>
        <w:t xml:space="preserve">Art. 259.- </w:t>
      </w:r>
      <w:r>
        <w:rPr>
          <w:rFonts w:eastAsia="Times New Roman"/>
          <w:sz w:val="30"/>
          <w:szCs w:val="30"/>
          <w:lang w:val="es-ES"/>
        </w:rPr>
        <w:t>(Agregado por el Art. 4 de la Ley s/n, R</w:t>
      </w:r>
      <w:r>
        <w:rPr>
          <w:rFonts w:eastAsia="Times New Roman"/>
          <w:sz w:val="30"/>
          <w:szCs w:val="30"/>
          <w:lang w:val="es-ES"/>
        </w:rPr>
        <w:t>.O. 625, 24-I-2012).-</w:t>
      </w:r>
      <w:r>
        <w:rPr>
          <w:rFonts w:eastAsia="Times New Roman"/>
          <w:b/>
          <w:bCs/>
          <w:sz w:val="30"/>
          <w:szCs w:val="30"/>
          <w:lang w:val="es-ES"/>
        </w:rPr>
        <w:t xml:space="preserve"> </w:t>
      </w:r>
      <w:r>
        <w:rPr>
          <w:rFonts w:eastAsia="Times New Roman"/>
          <w:sz w:val="30"/>
          <w:szCs w:val="30"/>
          <w:lang w:val="es-ES"/>
        </w:rPr>
        <w:t>Para efectos de esta Ley, se entiende por: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Acreditación de servicios de salud.-</w:t>
      </w:r>
      <w:r>
        <w:rPr>
          <w:rFonts w:eastAsia="Times New Roman"/>
          <w:sz w:val="30"/>
          <w:szCs w:val="30"/>
          <w:lang w:val="es-ES"/>
        </w:rPr>
        <w:t xml:space="preserve"> Es el proceso voluntario realizado con regularidad y periodicidad, de carácter reservado, a través del cual un servicio de salud, independientemente de s</w:t>
      </w:r>
      <w:r>
        <w:rPr>
          <w:rFonts w:eastAsia="Times New Roman"/>
          <w:sz w:val="30"/>
          <w:szCs w:val="30"/>
          <w:lang w:val="es-ES"/>
        </w:rPr>
        <w:t>u nivel es evaluado por un organismo técnico calificado, de acuerdo a un conjunto de normas que describe las actividades y estructuras que contribuyen en forma directa a los resultados deseados para los pacientes-usuarios, el cumplimiento de estas normas b</w:t>
      </w:r>
      <w:r>
        <w:rPr>
          <w:rFonts w:eastAsia="Times New Roman"/>
          <w:sz w:val="30"/>
          <w:szCs w:val="30"/>
          <w:lang w:val="es-ES"/>
        </w:rPr>
        <w:t>usca alcanzar un óptimo nivel de calidad de atención teniendo en cuenta los recursos disponibles.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Aditivos alimentarios.-</w:t>
      </w:r>
      <w:r>
        <w:rPr>
          <w:rFonts w:eastAsia="Times New Roman"/>
          <w:sz w:val="30"/>
          <w:szCs w:val="30"/>
          <w:lang w:val="es-ES"/>
        </w:rPr>
        <w:t xml:space="preserve"> Son sustancias o mezclas de sustancias de origen natural o artificial, que por sí solas no se consumen directamente como alimentos, t</w:t>
      </w:r>
      <w:r>
        <w:rPr>
          <w:rFonts w:eastAsia="Times New Roman"/>
          <w:sz w:val="30"/>
          <w:szCs w:val="30"/>
          <w:lang w:val="es-ES"/>
        </w:rPr>
        <w:t>engan o no valor nutritivo y se adicionan en límites permitidos durante la producción, manipulación, fabricación, elaboración, tratamiento o conservación de alimentos.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Agentes de las medicinas tradicionales.-</w:t>
      </w:r>
      <w:r>
        <w:rPr>
          <w:rFonts w:eastAsia="Times New Roman"/>
          <w:sz w:val="30"/>
          <w:szCs w:val="30"/>
          <w:lang w:val="es-ES"/>
        </w:rPr>
        <w:t xml:space="preserve"> Son aquellos sanadores que intervienen en dife</w:t>
      </w:r>
      <w:r>
        <w:rPr>
          <w:rFonts w:eastAsia="Times New Roman"/>
          <w:sz w:val="30"/>
          <w:szCs w:val="30"/>
          <w:lang w:val="es-ES"/>
        </w:rPr>
        <w:t>rentes ámbitos de la salud, cuyas denominaciones son particulares a cada una de las nacionalidades y pueblos, y su reconocimiento proviene de las propias comunidades donde prestan sus servicios. Las condiciones y características formales y temporales de su</w:t>
      </w:r>
      <w:r>
        <w:rPr>
          <w:rFonts w:eastAsia="Times New Roman"/>
          <w:sz w:val="30"/>
          <w:szCs w:val="30"/>
          <w:lang w:val="es-ES"/>
        </w:rPr>
        <w:t xml:space="preserve"> formación son propias de su tradición y cultura ancestral.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Alimento.-</w:t>
      </w:r>
      <w:r>
        <w:rPr>
          <w:rFonts w:eastAsia="Times New Roman"/>
          <w:sz w:val="30"/>
          <w:szCs w:val="30"/>
          <w:lang w:val="es-ES"/>
        </w:rPr>
        <w:t xml:space="preserve"> Es todo producto natural o artificial que ingerido aporta al organismo de los seres humanos o de los animales, los materiales y la energía necesarios para el desarrollo de los procesos</w:t>
      </w:r>
      <w:r>
        <w:rPr>
          <w:rFonts w:eastAsia="Times New Roman"/>
          <w:sz w:val="30"/>
          <w:szCs w:val="30"/>
          <w:lang w:val="es-ES"/>
        </w:rPr>
        <w:t xml:space="preserve"> biológicos.</w:t>
      </w:r>
      <w:r>
        <w:rPr>
          <w:rFonts w:eastAsia="Times New Roman"/>
          <w:sz w:val="30"/>
          <w:szCs w:val="30"/>
          <w:lang w:val="es-ES"/>
        </w:rPr>
        <w:br/>
      </w:r>
      <w:r>
        <w:rPr>
          <w:rFonts w:eastAsia="Times New Roman"/>
          <w:sz w:val="30"/>
          <w:szCs w:val="30"/>
          <w:lang w:val="es-ES"/>
        </w:rPr>
        <w:br/>
        <w:t>Comprende también las sustancias y mezclas de las mismas que se ingieren por hábito o costumbre, tengan o no valor nutritivo.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Alimentos genéticamente modificados.-</w:t>
      </w:r>
      <w:r>
        <w:rPr>
          <w:rFonts w:eastAsia="Times New Roman"/>
          <w:sz w:val="30"/>
          <w:szCs w:val="30"/>
          <w:lang w:val="es-ES"/>
        </w:rPr>
        <w:t xml:space="preserve"> Son aquellos que contienen </w:t>
      </w:r>
      <w:r>
        <w:rPr>
          <w:rFonts w:eastAsia="Times New Roman"/>
          <w:sz w:val="30"/>
          <w:szCs w:val="30"/>
          <w:lang w:val="es-ES"/>
        </w:rPr>
        <w:lastRenderedPageBreak/>
        <w:t>o están compuestos por organismos genéticamente mo</w:t>
      </w:r>
      <w:r>
        <w:rPr>
          <w:rFonts w:eastAsia="Times New Roman"/>
          <w:sz w:val="30"/>
          <w:szCs w:val="30"/>
          <w:lang w:val="es-ES"/>
        </w:rPr>
        <w:t>dificados o han sido producidos a partir de ellos.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Alimento natural.-</w:t>
      </w:r>
      <w:r>
        <w:rPr>
          <w:rFonts w:eastAsia="Times New Roman"/>
          <w:sz w:val="30"/>
          <w:szCs w:val="30"/>
          <w:lang w:val="es-ES"/>
        </w:rPr>
        <w:t xml:space="preserve"> Es aquel que se utiliza como se presenta en la naturaleza sin haber sufrido transformación en sus caracteres o en su composición, pudiendo ser sometido a procesos prescritos por razones</w:t>
      </w:r>
      <w:r>
        <w:rPr>
          <w:rFonts w:eastAsia="Times New Roman"/>
          <w:sz w:val="30"/>
          <w:szCs w:val="30"/>
          <w:lang w:val="es-ES"/>
        </w:rPr>
        <w:t xml:space="preserve"> de higiene, o las necesarias para la separación de partes no comestibles.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Alimento procesado.-</w:t>
      </w:r>
      <w:r>
        <w:rPr>
          <w:rFonts w:eastAsia="Times New Roman"/>
          <w:sz w:val="30"/>
          <w:szCs w:val="30"/>
          <w:lang w:val="es-ES"/>
        </w:rPr>
        <w:t xml:space="preserve"> Es toda materia alimenticia natural o artificial que para el consumo humano ha sido sometida a operaciones tecnológicas necesarias para su transformación, modi</w:t>
      </w:r>
      <w:r>
        <w:rPr>
          <w:rFonts w:eastAsia="Times New Roman"/>
          <w:sz w:val="30"/>
          <w:szCs w:val="30"/>
          <w:lang w:val="es-ES"/>
        </w:rPr>
        <w:t>ficación y conservación, que se distribuye y comercializa en envases rotulados bajo una marca de fábrica determinada.</w:t>
      </w:r>
      <w:r>
        <w:rPr>
          <w:rFonts w:eastAsia="Times New Roman"/>
          <w:sz w:val="30"/>
          <w:szCs w:val="30"/>
          <w:lang w:val="es-ES"/>
        </w:rPr>
        <w:br/>
      </w:r>
      <w:r>
        <w:rPr>
          <w:rFonts w:eastAsia="Times New Roman"/>
          <w:sz w:val="30"/>
          <w:szCs w:val="30"/>
          <w:lang w:val="es-ES"/>
        </w:rPr>
        <w:br/>
        <w:t>El término alimento procesado, se extiende a bebidas alcohólicas y no alcohólicas, aguas de mesa, condimentos, especias y aditivos alimen</w:t>
      </w:r>
      <w:r>
        <w:rPr>
          <w:rFonts w:eastAsia="Times New Roman"/>
          <w:sz w:val="30"/>
          <w:szCs w:val="30"/>
          <w:lang w:val="es-ES"/>
        </w:rPr>
        <w:t>tarios.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Atención farmacéutica.-</w:t>
      </w:r>
      <w:r>
        <w:rPr>
          <w:rFonts w:eastAsia="Times New Roman"/>
          <w:sz w:val="30"/>
          <w:szCs w:val="30"/>
          <w:lang w:val="es-ES"/>
        </w:rPr>
        <w:t xml:space="preserve"> Es la asistencia al paciente por parte del químico farmacéutico o bioquímico farmacéutico en el seguimiento del tratamiento fármaco terapéutico, dirigido a contribuir con el médico y otros profesionales de la salud, en la c</w:t>
      </w:r>
      <w:r>
        <w:rPr>
          <w:rFonts w:eastAsia="Times New Roman"/>
          <w:sz w:val="30"/>
          <w:szCs w:val="30"/>
          <w:lang w:val="es-ES"/>
        </w:rPr>
        <w:t>onsecución de los resultados previstos y el logro del máximo beneficio terapéutico.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Bancos de sangre.-</w:t>
      </w:r>
      <w:r>
        <w:rPr>
          <w:rFonts w:eastAsia="Times New Roman"/>
          <w:sz w:val="30"/>
          <w:szCs w:val="30"/>
          <w:lang w:val="es-ES"/>
        </w:rPr>
        <w:t xml:space="preserve"> Son servicios de salud, técnicos, especializados y calificados, encargados de realizar la extracción, preparación, conservación, almacenamiento y sumini</w:t>
      </w:r>
      <w:r>
        <w:rPr>
          <w:rFonts w:eastAsia="Times New Roman"/>
          <w:sz w:val="30"/>
          <w:szCs w:val="30"/>
          <w:lang w:val="es-ES"/>
        </w:rPr>
        <w:t>stro de la sangre humana, sus componentes y derivados.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Bancos de tejidos.-</w:t>
      </w:r>
      <w:r>
        <w:rPr>
          <w:rFonts w:eastAsia="Times New Roman"/>
          <w:sz w:val="30"/>
          <w:szCs w:val="30"/>
          <w:lang w:val="es-ES"/>
        </w:rPr>
        <w:t xml:space="preserve"> Son servicios de salud técnicos, especializados y calificados, que tienen por misión garantizar la calidad de los tejidos desde su obtención hasta su utilización clínica.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Botiquin</w:t>
      </w:r>
      <w:r>
        <w:rPr>
          <w:rFonts w:eastAsia="Times New Roman"/>
          <w:b/>
          <w:bCs/>
          <w:sz w:val="30"/>
          <w:szCs w:val="30"/>
          <w:lang w:val="es-ES"/>
        </w:rPr>
        <w:t>es.-</w:t>
      </w:r>
      <w:r>
        <w:rPr>
          <w:rFonts w:eastAsia="Times New Roman"/>
          <w:sz w:val="30"/>
          <w:szCs w:val="30"/>
          <w:lang w:val="es-ES"/>
        </w:rPr>
        <w:t xml:space="preserve"> Son establecimientos farmacéuticos autorizados para expender al público, únicamente la lista de medicamentos y otros productos que determine la autoridad sanitaria nacional; funcionarán en zonas rurales en las que no existan farmacias y deben cumplir </w:t>
      </w:r>
      <w:r>
        <w:rPr>
          <w:rFonts w:eastAsia="Times New Roman"/>
          <w:sz w:val="30"/>
          <w:szCs w:val="30"/>
          <w:lang w:val="es-ES"/>
        </w:rPr>
        <w:t>en todo tiempo con prácticas adecuadas de almacenamiento.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Casas de representación.-</w:t>
      </w:r>
      <w:r>
        <w:rPr>
          <w:rFonts w:eastAsia="Times New Roman"/>
          <w:sz w:val="30"/>
          <w:szCs w:val="30"/>
          <w:lang w:val="es-ES"/>
        </w:rPr>
        <w:t xml:space="preserve"> Son los establecimientos farmacéuticos autorizados para realizar promoción médica, importación y venta al por mayor a terceros de los productos elaborados por sus represen</w:t>
      </w:r>
      <w:r>
        <w:rPr>
          <w:rFonts w:eastAsia="Times New Roman"/>
          <w:sz w:val="30"/>
          <w:szCs w:val="30"/>
          <w:lang w:val="es-ES"/>
        </w:rPr>
        <w:t>tados. Deben cumplir con buenas prácticas de almacenamiento y distribución determinadas por la autoridad sanitaria nacional. Requieren para su funcionamiento de la dirección técnica responsable de un profesional químico farmacéutico o bioquímico farmacéuti</w:t>
      </w:r>
      <w:r>
        <w:rPr>
          <w:rFonts w:eastAsia="Times New Roman"/>
          <w:sz w:val="30"/>
          <w:szCs w:val="30"/>
          <w:lang w:val="es-ES"/>
        </w:rPr>
        <w:t>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Ciclo producción - consumo.-</w:t>
      </w:r>
      <w:r>
        <w:rPr>
          <w:rFonts w:eastAsia="Times New Roman"/>
          <w:sz w:val="30"/>
          <w:szCs w:val="30"/>
          <w:lang w:val="es-ES"/>
        </w:rPr>
        <w:t xml:space="preserve"> Son las etapas o fases involucradas en la producción, manipulación, almacenamiento, transporte, distribución, importación, exportación, comercialización, expendio y consumo de productos.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Componentes anatómicos.-</w:t>
      </w:r>
      <w:r>
        <w:rPr>
          <w:rFonts w:eastAsia="Times New Roman"/>
          <w:sz w:val="30"/>
          <w:szCs w:val="30"/>
          <w:lang w:val="es-ES"/>
        </w:rPr>
        <w:t xml:space="preserve"> Son los ó</w:t>
      </w:r>
      <w:r>
        <w:rPr>
          <w:rFonts w:eastAsia="Times New Roman"/>
          <w:sz w:val="30"/>
          <w:szCs w:val="30"/>
          <w:lang w:val="es-ES"/>
        </w:rPr>
        <w:t>rganos, tejidos, células, sus derivados y en general todas las partes del organismo humano.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Desechos.-</w:t>
      </w:r>
      <w:r>
        <w:rPr>
          <w:rFonts w:eastAsia="Times New Roman"/>
          <w:sz w:val="30"/>
          <w:szCs w:val="30"/>
          <w:lang w:val="es-ES"/>
        </w:rPr>
        <w:t xml:space="preserve"> Son los residuos o desperdicios en cualquier estado de la materia, producto de actividades industriales, comerciales y de la comunidad; se clasifican en</w:t>
      </w:r>
      <w:r>
        <w:rPr>
          <w:rFonts w:eastAsia="Times New Roman"/>
          <w:sz w:val="30"/>
          <w:szCs w:val="30"/>
          <w:lang w:val="es-ES"/>
        </w:rPr>
        <w:t xml:space="preserve"> comunes, infecciosos y especiales o peligrosos.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Desechos comunes.-</w:t>
      </w:r>
      <w:r>
        <w:rPr>
          <w:rFonts w:eastAsia="Times New Roman"/>
          <w:sz w:val="30"/>
          <w:szCs w:val="30"/>
          <w:lang w:val="es-ES"/>
        </w:rPr>
        <w:t xml:space="preserve"> Son aquellos que no representan riesgo para la salud humana, animal o el ambiente.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Desechos peligrosos.-</w:t>
      </w:r>
      <w:r>
        <w:rPr>
          <w:rFonts w:eastAsia="Times New Roman"/>
          <w:sz w:val="30"/>
          <w:szCs w:val="30"/>
          <w:lang w:val="es-ES"/>
        </w:rPr>
        <w:t xml:space="preserve"> </w:t>
      </w:r>
      <w:r>
        <w:rPr>
          <w:rFonts w:eastAsia="Times New Roman"/>
          <w:sz w:val="30"/>
          <w:szCs w:val="30"/>
          <w:lang w:val="es-ES"/>
        </w:rPr>
        <w:t>Son aquellos resultantes de un proceso de producción, transformación, reciclaje, utilización o consumo y que tengan algún compuesto con características reactivas, inflamables, corrosivas, infecciosas o tóxicas, que presenten un riesgo para la salud humana,</w:t>
      </w:r>
      <w:r>
        <w:rPr>
          <w:rFonts w:eastAsia="Times New Roman"/>
          <w:sz w:val="30"/>
          <w:szCs w:val="30"/>
          <w:lang w:val="es-ES"/>
        </w:rPr>
        <w:t xml:space="preserve"> los recursos naturales y el ambiente.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Desechos infecciosos.-</w:t>
      </w:r>
      <w:r>
        <w:rPr>
          <w:rFonts w:eastAsia="Times New Roman"/>
          <w:sz w:val="30"/>
          <w:szCs w:val="30"/>
          <w:lang w:val="es-ES"/>
        </w:rPr>
        <w:t xml:space="preserve"> Son aquellos que contienen gérmenes patógenos y representan riesgo para la salud; se generan en los establecimientos de salud humana, veterinarios, morgues y otros.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Dispositivos médicos.-</w:t>
      </w:r>
      <w:r>
        <w:rPr>
          <w:rFonts w:eastAsia="Times New Roman"/>
          <w:sz w:val="30"/>
          <w:szCs w:val="30"/>
          <w:lang w:val="es-ES"/>
        </w:rPr>
        <w:t xml:space="preserve"> Son </w:t>
      </w:r>
      <w:r>
        <w:rPr>
          <w:rFonts w:eastAsia="Times New Roman"/>
          <w:sz w:val="30"/>
          <w:szCs w:val="30"/>
          <w:lang w:val="es-ES"/>
        </w:rPr>
        <w:t xml:space="preserve">los artículos, instrumentos, aparatos, artefactos o invenciones mecánicas, incluyendo sus componentes, partes o accesorios, fabricado, vendido o recomendado para uso en diagnóstico, tratamiento curativo o paliativo, prevención de una enfermedad, trastorno </w:t>
      </w:r>
      <w:r>
        <w:rPr>
          <w:rFonts w:eastAsia="Times New Roman"/>
          <w:sz w:val="30"/>
          <w:szCs w:val="30"/>
          <w:lang w:val="es-ES"/>
        </w:rPr>
        <w:t xml:space="preserve">o estado físico anormal o sus síntomas, para </w:t>
      </w:r>
      <w:r>
        <w:rPr>
          <w:rFonts w:eastAsia="Times New Roman"/>
          <w:sz w:val="30"/>
          <w:szCs w:val="30"/>
          <w:lang w:val="es-ES"/>
        </w:rPr>
        <w:lastRenderedPageBreak/>
        <w:t>reemplazar o modificar la anatomía o un proceso fisiológico o controlarla. Incluyen las amalgamas, barnices, sellantes y más productos dentales similares.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Distribuidoras farmacéuticas.-</w:t>
      </w:r>
      <w:r>
        <w:rPr>
          <w:rFonts w:eastAsia="Times New Roman"/>
          <w:sz w:val="30"/>
          <w:szCs w:val="30"/>
          <w:lang w:val="es-ES"/>
        </w:rPr>
        <w:t xml:space="preserve"> Son establecimientos far</w:t>
      </w:r>
      <w:r>
        <w:rPr>
          <w:rFonts w:eastAsia="Times New Roman"/>
          <w:sz w:val="30"/>
          <w:szCs w:val="30"/>
          <w:lang w:val="es-ES"/>
        </w:rPr>
        <w:t>macéuticos autorizados para realizar importación, exportación y venta al por mayor de medicamentos en general de uso humano, especialidades farmacéuticas, productos para la industria farmacéutica, auxiliares médico-quirúrgico, dispositivos médicos, insumos</w:t>
      </w:r>
      <w:r>
        <w:rPr>
          <w:rFonts w:eastAsia="Times New Roman"/>
          <w:sz w:val="30"/>
          <w:szCs w:val="30"/>
          <w:lang w:val="es-ES"/>
        </w:rPr>
        <w:t xml:space="preserve"> médicos, cosméticos y productos higiénicos. Deben cumplir con las buenas prácticas de almacenamiento y distribución determinadas por la autoridad sanitaria nacional. Funcionarán bajo la representación y responsabilidad técnica de un químico farmacéutico o</w:t>
      </w:r>
      <w:r>
        <w:rPr>
          <w:rFonts w:eastAsia="Times New Roman"/>
          <w:sz w:val="30"/>
          <w:szCs w:val="30"/>
          <w:lang w:val="es-ES"/>
        </w:rPr>
        <w:t xml:space="preserve"> bioquímico farmacéutico.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Donante.-</w:t>
      </w:r>
      <w:r>
        <w:rPr>
          <w:rFonts w:eastAsia="Times New Roman"/>
          <w:sz w:val="30"/>
          <w:szCs w:val="30"/>
          <w:lang w:val="es-ES"/>
        </w:rPr>
        <w:t xml:space="preserve"> Es la persona de la cual, durante su vida o después de su muerte, se extraen componentes anatómicos en buen estado funcional, para trasplantarlos en otra persona o utilizarlos con fines terapéuticos o de investigación.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Enfermedad Catastrófica.-</w:t>
      </w:r>
      <w:r>
        <w:rPr>
          <w:rFonts w:eastAsia="Times New Roman"/>
          <w:sz w:val="30"/>
          <w:szCs w:val="30"/>
          <w:lang w:val="es-ES"/>
        </w:rPr>
        <w:t xml:space="preserve"> Es aquella que cumple con las siguientes características:</w:t>
      </w:r>
      <w:r>
        <w:rPr>
          <w:rFonts w:eastAsia="Times New Roman"/>
          <w:sz w:val="30"/>
          <w:szCs w:val="30"/>
          <w:lang w:val="es-ES"/>
        </w:rPr>
        <w:br/>
      </w:r>
      <w:r>
        <w:rPr>
          <w:rFonts w:eastAsia="Times New Roman"/>
          <w:sz w:val="30"/>
          <w:szCs w:val="30"/>
          <w:lang w:val="es-ES"/>
        </w:rPr>
        <w:br/>
        <w:t>a) Que implique un alto riesgo para la vida de la persona;</w:t>
      </w:r>
      <w:r>
        <w:rPr>
          <w:rFonts w:eastAsia="Times New Roman"/>
          <w:sz w:val="30"/>
          <w:szCs w:val="30"/>
          <w:lang w:val="es-ES"/>
        </w:rPr>
        <w:br/>
      </w:r>
      <w:r>
        <w:rPr>
          <w:rFonts w:eastAsia="Times New Roman"/>
          <w:sz w:val="30"/>
          <w:szCs w:val="30"/>
          <w:lang w:val="es-ES"/>
        </w:rPr>
        <w:br/>
        <w:t>b) Que sea una enfermedad crónica y por lo tanto que su atención no sea emergente; y,</w:t>
      </w:r>
      <w:r>
        <w:rPr>
          <w:rFonts w:eastAsia="Times New Roman"/>
          <w:sz w:val="30"/>
          <w:szCs w:val="30"/>
          <w:lang w:val="es-ES"/>
        </w:rPr>
        <w:br/>
      </w:r>
      <w:r>
        <w:rPr>
          <w:rFonts w:eastAsia="Times New Roman"/>
          <w:sz w:val="30"/>
          <w:szCs w:val="30"/>
          <w:lang w:val="es-ES"/>
        </w:rPr>
        <w:br/>
        <w:t xml:space="preserve">c) Que su tratamiento </w:t>
      </w:r>
      <w:r>
        <w:rPr>
          <w:rFonts w:eastAsia="Times New Roman"/>
          <w:sz w:val="30"/>
          <w:szCs w:val="30"/>
          <w:lang w:val="es-ES"/>
        </w:rPr>
        <w:t>pueda ser programado o que el valor promedio de su tratamiento mensual sea mayor al determinado en el Acuerdo Ministerial de la Autoridad Sanitaria.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Enfermedades Raras y Huérfanas.-</w:t>
      </w:r>
      <w:r>
        <w:rPr>
          <w:rFonts w:eastAsia="Times New Roman"/>
          <w:sz w:val="30"/>
          <w:szCs w:val="30"/>
          <w:lang w:val="es-ES"/>
        </w:rPr>
        <w:t xml:space="preserve"> Las enfermedades raras o huérfanas, incluidas las de origen genético, son</w:t>
      </w:r>
      <w:r>
        <w:rPr>
          <w:rFonts w:eastAsia="Times New Roman"/>
          <w:sz w:val="30"/>
          <w:szCs w:val="30"/>
          <w:lang w:val="es-ES"/>
        </w:rPr>
        <w:t xml:space="preserve"> aquellas enfermedades potencialmente mortales, o debilitantes a largo plazo, de baja prevalencia y de alta complejidad.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Emergencia sanitaria.-</w:t>
      </w:r>
      <w:r>
        <w:rPr>
          <w:rFonts w:eastAsia="Times New Roman"/>
          <w:sz w:val="30"/>
          <w:szCs w:val="30"/>
          <w:lang w:val="es-ES"/>
        </w:rPr>
        <w:t xml:space="preserve"> Es toda situación de riesgo de afección de la salud originada por desastres naturales o por acción de las perso</w:t>
      </w:r>
      <w:r>
        <w:rPr>
          <w:rFonts w:eastAsia="Times New Roman"/>
          <w:sz w:val="30"/>
          <w:szCs w:val="30"/>
          <w:lang w:val="es-ES"/>
        </w:rPr>
        <w:t xml:space="preserve">nas, fenómenos climáticos, ausencia o precariedad de condiciones de </w:t>
      </w:r>
      <w:r>
        <w:rPr>
          <w:rFonts w:eastAsia="Times New Roman"/>
          <w:sz w:val="30"/>
          <w:szCs w:val="30"/>
          <w:lang w:val="es-ES"/>
        </w:rPr>
        <w:lastRenderedPageBreak/>
        <w:t>saneamiento básico que favorecen el incremento de enfermedades transmisibles. Requiere la intervención especial del Estado con movilización de recursos humanos, financieros u otros, destin</w:t>
      </w:r>
      <w:r>
        <w:rPr>
          <w:rFonts w:eastAsia="Times New Roman"/>
          <w:sz w:val="30"/>
          <w:szCs w:val="30"/>
          <w:lang w:val="es-ES"/>
        </w:rPr>
        <w:t>ados a reducir el riesgo o mitigar el impacto en la salud de las poblaciones más vulnerables.</w:t>
      </w:r>
      <w:r>
        <w:rPr>
          <w:rFonts w:eastAsia="Times New Roman"/>
          <w:sz w:val="30"/>
          <w:szCs w:val="30"/>
          <w:lang w:val="es-ES"/>
        </w:rPr>
        <w:br/>
      </w:r>
      <w:r>
        <w:rPr>
          <w:rFonts w:eastAsia="Times New Roman"/>
          <w:sz w:val="30"/>
          <w:szCs w:val="30"/>
          <w:lang w:val="es-ES"/>
        </w:rPr>
        <w:br/>
        <w:t>La emergencia sanitaria deberá ser declarada por el Presidente de la República conforme lo manda la Constitución Política.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Disposición Derogatoria de </w:t>
      </w:r>
      <w:r>
        <w:rPr>
          <w:rFonts w:eastAsia="Times New Roman"/>
          <w:i/>
          <w:iCs/>
          <w:sz w:val="30"/>
          <w:szCs w:val="30"/>
          <w:lang w:val="es-ES"/>
        </w:rPr>
        <w:t>la Constitución de la República del Ecuador (R.O. 449, 20-X-2008), se abroga la Constitución Política de la República del Ecuador (R.O. 1, 11-VIII-1998), y toda norma que se oponga al nuevo marco constitucional.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Farmacias.-</w:t>
      </w:r>
      <w:r>
        <w:rPr>
          <w:rFonts w:eastAsia="Times New Roman"/>
          <w:sz w:val="30"/>
          <w:szCs w:val="30"/>
          <w:lang w:val="es-ES"/>
        </w:rPr>
        <w:t xml:space="preserve"> Son establecimientos farmacéuti</w:t>
      </w:r>
      <w:r>
        <w:rPr>
          <w:rFonts w:eastAsia="Times New Roman"/>
          <w:sz w:val="30"/>
          <w:szCs w:val="30"/>
          <w:lang w:val="es-ES"/>
        </w:rPr>
        <w:t>cos autorizados para la dispensación y expendio de medicamentos de uso y consumo humano, especialidades farmacéuticas, productos naturales procesados de uso medicinal, productos biológicos, insumos y dispositivos médicos, cosméticos, productos dentales, as</w:t>
      </w:r>
      <w:r>
        <w:rPr>
          <w:rFonts w:eastAsia="Times New Roman"/>
          <w:sz w:val="30"/>
          <w:szCs w:val="30"/>
          <w:lang w:val="es-ES"/>
        </w:rPr>
        <w:t>í como para la preparación y venta de fórmulas oficinales y magistrales. Deben cumplir con buenas prácticas de farmacia. Requieren para su funcionamiento la dirección técnica y responsabilidad de un profesional químico farmacéutico o bioquímico farmacéutic</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Genética.-</w:t>
      </w:r>
      <w:r>
        <w:rPr>
          <w:rFonts w:eastAsia="Times New Roman"/>
          <w:sz w:val="30"/>
          <w:szCs w:val="30"/>
          <w:lang w:val="es-ES"/>
        </w:rPr>
        <w:t xml:space="preserve"> Es la ciencia que trata de la reproducción, herencia, variación tanto en estado normal como anormal o de enfermedad, y del conjunto de fenómenos y problemas relativos a la descendencia.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Laboratorios farmacéuticos.-</w:t>
      </w:r>
      <w:r>
        <w:rPr>
          <w:rFonts w:eastAsia="Times New Roman"/>
          <w:sz w:val="30"/>
          <w:szCs w:val="30"/>
          <w:lang w:val="es-ES"/>
        </w:rPr>
        <w:t xml:space="preserve"> Son establecimientos farm</w:t>
      </w:r>
      <w:r>
        <w:rPr>
          <w:rFonts w:eastAsia="Times New Roman"/>
          <w:sz w:val="30"/>
          <w:szCs w:val="30"/>
          <w:lang w:val="es-ES"/>
        </w:rPr>
        <w:t>acéuticos autorizados para producir o elaborar medicamentos en general, especialidades farmacéuticas, biológicos de uso humano o veterinario; deben cumplir las normas de buenas prácticas de manufactura determinadas por la autoridad sanitaria nacional; y, e</w:t>
      </w:r>
      <w:r>
        <w:rPr>
          <w:rFonts w:eastAsia="Times New Roman"/>
          <w:sz w:val="30"/>
          <w:szCs w:val="30"/>
          <w:lang w:val="es-ES"/>
        </w:rPr>
        <w:t xml:space="preserve">starán bajo la dirección técnica de químicos farmacéuticos o bioquímicos farmacéuticos.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Licenciamiento de servicios de salud.-</w:t>
      </w:r>
      <w:r>
        <w:rPr>
          <w:rFonts w:eastAsia="Times New Roman"/>
          <w:sz w:val="30"/>
          <w:szCs w:val="30"/>
          <w:lang w:val="es-ES"/>
        </w:rPr>
        <w:t xml:space="preserve"> Es el procedimiento de carácter obligatorio por medio del cual la autoridad sanitaria nacional otorga el permiso de funcionamie</w:t>
      </w:r>
      <w:r>
        <w:rPr>
          <w:rFonts w:eastAsia="Times New Roman"/>
          <w:sz w:val="30"/>
          <w:szCs w:val="30"/>
          <w:lang w:val="es-ES"/>
        </w:rPr>
        <w:t xml:space="preserve">nto a las instituciones prestadoras de </w:t>
      </w:r>
      <w:r>
        <w:rPr>
          <w:rFonts w:eastAsia="Times New Roman"/>
          <w:sz w:val="30"/>
          <w:szCs w:val="30"/>
          <w:lang w:val="es-ES"/>
        </w:rPr>
        <w:lastRenderedPageBreak/>
        <w:t xml:space="preserve">servicios de salud, públicas o privadas, según su capacidad resolutiva, niveles de atención y complejidad, previa verificación del cumplimiento de los requisitos o estándares mínimos indispensables.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 prima al</w:t>
      </w:r>
      <w:r>
        <w:rPr>
          <w:rFonts w:eastAsia="Times New Roman"/>
          <w:b/>
          <w:bCs/>
          <w:sz w:val="30"/>
          <w:szCs w:val="30"/>
          <w:lang w:val="es-ES"/>
        </w:rPr>
        <w:t>imentaria.-</w:t>
      </w:r>
      <w:r>
        <w:rPr>
          <w:rFonts w:eastAsia="Times New Roman"/>
          <w:sz w:val="30"/>
          <w:szCs w:val="30"/>
          <w:lang w:val="es-ES"/>
        </w:rPr>
        <w:t xml:space="preserve"> Es la sustancia o mezcla de sustancias, natural o artificial permitida por la autoridad sanitaria nacional, que se utiliza para la elaboración de alimentos y bebidas.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Medicamento.-</w:t>
      </w:r>
      <w:r>
        <w:rPr>
          <w:rFonts w:eastAsia="Times New Roman"/>
          <w:sz w:val="30"/>
          <w:szCs w:val="30"/>
          <w:lang w:val="es-ES"/>
        </w:rPr>
        <w:t xml:space="preserve"> Es toda preparación o forma farmacéutica, cuya fórmula de comp</w:t>
      </w:r>
      <w:r>
        <w:rPr>
          <w:rFonts w:eastAsia="Times New Roman"/>
          <w:sz w:val="30"/>
          <w:szCs w:val="30"/>
          <w:lang w:val="es-ES"/>
        </w:rPr>
        <w:t xml:space="preserve">osición expresada en unidades del sistema internacional, está constituida por una sustancia o mezcla de sustancias, con peso, volumen y porcentajes constantes, elaborada en laboratorios farmacéuticos legalmente establecidos, envasada o etiquetada para ser </w:t>
      </w:r>
      <w:r>
        <w:rPr>
          <w:rFonts w:eastAsia="Times New Roman"/>
          <w:sz w:val="30"/>
          <w:szCs w:val="30"/>
          <w:lang w:val="es-ES"/>
        </w:rPr>
        <w:t xml:space="preserve">distribuida y comercializada como eficaz para diagnóstico, tratamiento, mitigación y profilaxis de una enfermedad, anomalía física o síntoma, o el restablecimiento, corrección o modificación del equilibrio de las funciones orgánicas de los seres humanos y </w:t>
      </w:r>
      <w:r>
        <w:rPr>
          <w:rFonts w:eastAsia="Times New Roman"/>
          <w:sz w:val="30"/>
          <w:szCs w:val="30"/>
          <w:lang w:val="es-ES"/>
        </w:rPr>
        <w:t xml:space="preserve">de los animales. </w:t>
      </w:r>
      <w:r>
        <w:rPr>
          <w:rFonts w:eastAsia="Times New Roman"/>
          <w:sz w:val="30"/>
          <w:szCs w:val="30"/>
          <w:lang w:val="es-ES"/>
        </w:rPr>
        <w:br/>
      </w:r>
      <w:r>
        <w:rPr>
          <w:rFonts w:eastAsia="Times New Roman"/>
          <w:sz w:val="30"/>
          <w:szCs w:val="30"/>
          <w:lang w:val="es-ES"/>
        </w:rPr>
        <w:br/>
        <w:t>Por extensión esta definición se aplica a la asociación de sustancias de valor dietético, con indicaciones terapéuticas o alimentos especialmente preparados, que reemplacen regímenes alimenticios especiales.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Medicamento de venta libre.-</w:t>
      </w:r>
      <w:r>
        <w:rPr>
          <w:rFonts w:eastAsia="Times New Roman"/>
          <w:sz w:val="30"/>
          <w:szCs w:val="30"/>
          <w:lang w:val="es-ES"/>
        </w:rPr>
        <w:t xml:space="preserve"> Es el medicamento oral o tópico que por su composición y por la acción farmacológica de sus principios activos, es autorizado para ser expendido o dispensado sin prescripción facultativa.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Medicamento genérico.-</w:t>
      </w:r>
      <w:r>
        <w:rPr>
          <w:rFonts w:eastAsia="Times New Roman"/>
          <w:sz w:val="30"/>
          <w:szCs w:val="30"/>
          <w:lang w:val="es-ES"/>
        </w:rPr>
        <w:t xml:space="preserve"> Es aquel que se registra y comercializa con</w:t>
      </w:r>
      <w:r>
        <w:rPr>
          <w:rFonts w:eastAsia="Times New Roman"/>
          <w:sz w:val="30"/>
          <w:szCs w:val="30"/>
          <w:lang w:val="es-ES"/>
        </w:rPr>
        <w:t xml:space="preserve"> la Denominación Común Internacional (DCI) del principio activo, propuesta por la Organización Mundial de la Salud; o en su ausencia, con una denominación genérica convencional reconocida internacionalmente. Estos medicamentos deben mantener los niveles de</w:t>
      </w:r>
      <w:r>
        <w:rPr>
          <w:rFonts w:eastAsia="Times New Roman"/>
          <w:sz w:val="30"/>
          <w:szCs w:val="30"/>
          <w:lang w:val="es-ES"/>
        </w:rPr>
        <w:t xml:space="preserve"> calidad, seguridad y eficacia requeridos para los de marca.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Medicamento homeopático.-</w:t>
      </w:r>
      <w:r>
        <w:rPr>
          <w:rFonts w:eastAsia="Times New Roman"/>
          <w:sz w:val="30"/>
          <w:szCs w:val="30"/>
          <w:lang w:val="es-ES"/>
        </w:rPr>
        <w:t xml:space="preserve"> Es el preparado farmacéutico obtenido por técnicas homeopáticas, conforme a las reglas descritas en las farmacopeas oficiales aceptadas en el país, con el objeto de pr</w:t>
      </w:r>
      <w:r>
        <w:rPr>
          <w:rFonts w:eastAsia="Times New Roman"/>
          <w:sz w:val="30"/>
          <w:szCs w:val="30"/>
          <w:lang w:val="es-ES"/>
        </w:rPr>
        <w:t xml:space="preserve">evenir la enfermedad, aliviar, curar, tratar y rehabilitar a un paciente. Los </w:t>
      </w:r>
      <w:r>
        <w:rPr>
          <w:rFonts w:eastAsia="Times New Roman"/>
          <w:sz w:val="30"/>
          <w:szCs w:val="30"/>
          <w:lang w:val="es-ES"/>
        </w:rPr>
        <w:lastRenderedPageBreak/>
        <w:t>envases, rótulos, etiquetas y empaques hacen parte integral del medicamento, por cuanto éstos garantizan su calidad, estabilidad y uso adecuado. Deben ser prescritos por profesio</w:t>
      </w:r>
      <w:r>
        <w:rPr>
          <w:rFonts w:eastAsia="Times New Roman"/>
          <w:sz w:val="30"/>
          <w:szCs w:val="30"/>
          <w:lang w:val="es-ES"/>
        </w:rPr>
        <w:t>nales autorizados para el efecto y dispensados o expendidos en lugares autorizados para el efecto.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Medicinas alternativas.-</w:t>
      </w:r>
      <w:r>
        <w:rPr>
          <w:rFonts w:eastAsia="Times New Roman"/>
          <w:sz w:val="30"/>
          <w:szCs w:val="30"/>
          <w:lang w:val="es-ES"/>
        </w:rPr>
        <w:t xml:space="preserve"> Son el conjunto de medicinas científicamente comprobadas, ejercidas por profesionales médicos, con título de cuarto nivel en la mat</w:t>
      </w:r>
      <w:r>
        <w:rPr>
          <w:rFonts w:eastAsia="Times New Roman"/>
          <w:sz w:val="30"/>
          <w:szCs w:val="30"/>
          <w:lang w:val="es-ES"/>
        </w:rPr>
        <w:t xml:space="preserve">eria y reconocidas por la autoridad sanitaria nacional.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Medicinas tradicionales.-</w:t>
      </w:r>
      <w:r>
        <w:rPr>
          <w:rFonts w:eastAsia="Times New Roman"/>
          <w:sz w:val="30"/>
          <w:szCs w:val="30"/>
          <w:lang w:val="es-ES"/>
        </w:rPr>
        <w:t xml:space="preserve"> Son el conjunto de conocimientos y prácticas ancestrales de las nacionalidades, pueblos, comunidades indígenas, mestizas y afro descendientes que a lo largo del tiempo han </w:t>
      </w:r>
      <w:r>
        <w:rPr>
          <w:rFonts w:eastAsia="Times New Roman"/>
          <w:sz w:val="30"/>
          <w:szCs w:val="30"/>
          <w:lang w:val="es-ES"/>
        </w:rPr>
        <w:t>constituido un saber específico, mantenido y difundido en un contexto cultural, de interrelación de elementos naturales, éticos, espirituales, mentales, psicológicos y afectivos y que se explica y funciona en ese mismo universo cultural. Sus prácticas se c</w:t>
      </w:r>
      <w:r>
        <w:rPr>
          <w:rFonts w:eastAsia="Times New Roman"/>
          <w:sz w:val="30"/>
          <w:szCs w:val="30"/>
          <w:lang w:val="es-ES"/>
        </w:rPr>
        <w:t>orresponden con saberes, técnicas y procedimientos propios de su cosmovisión y son ejercidas por sanadores de las medicinas tradicionales, reconocidos por sus comunidades y registrados por la autoridad sanitaria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Necropsia o autopsia.-</w:t>
      </w:r>
      <w:r>
        <w:rPr>
          <w:rFonts w:eastAsia="Times New Roman"/>
          <w:sz w:val="30"/>
          <w:szCs w:val="30"/>
          <w:lang w:val="es-ES"/>
        </w:rPr>
        <w:t xml:space="preserve"> Es el proc</w:t>
      </w:r>
      <w:r>
        <w:rPr>
          <w:rFonts w:eastAsia="Times New Roman"/>
          <w:sz w:val="30"/>
          <w:szCs w:val="30"/>
          <w:lang w:val="es-ES"/>
        </w:rPr>
        <w:t>edimiento técnico mediante el cual se observa y analiza un cadáver, externa e internamente para establecer las causas del fallecimiento de la persona.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Notificación sanitaria.-</w:t>
      </w:r>
      <w:r>
        <w:rPr>
          <w:rFonts w:eastAsia="Times New Roman"/>
          <w:sz w:val="30"/>
          <w:szCs w:val="30"/>
          <w:lang w:val="es-ES"/>
        </w:rPr>
        <w:t xml:space="preserve"> (Agregado por el num. 3 de la Disposición Reformatoria Séptima de la Ley s/n, R</w:t>
      </w:r>
      <w:r>
        <w:rPr>
          <w:rFonts w:eastAsia="Times New Roman"/>
          <w:sz w:val="30"/>
          <w:szCs w:val="30"/>
          <w:lang w:val="es-ES"/>
        </w:rPr>
        <w:t>.O. 652-S, 18-XII-2015).- Es la comunicación mediante la cual el interesado informa a entidad competente de la Autoridad Sanitaria Nacional, bajo declaración jurada, que comercializará en el país un producto de uso o consumo humano, fabricado en el territo</w:t>
      </w:r>
      <w:r>
        <w:rPr>
          <w:rFonts w:eastAsia="Times New Roman"/>
          <w:sz w:val="30"/>
          <w:szCs w:val="30"/>
          <w:lang w:val="es-ES"/>
        </w:rPr>
        <w:t>rio nacional o en el exterior cumpliendo con condiciones de calidad, seguridad e inocuidad.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Nueva entidad química.-</w:t>
      </w:r>
      <w:r>
        <w:rPr>
          <w:rFonts w:eastAsia="Times New Roman"/>
          <w:sz w:val="30"/>
          <w:szCs w:val="30"/>
          <w:lang w:val="es-ES"/>
        </w:rPr>
        <w:t xml:space="preserve"> Es el medicamento, ingrediente o principio activo de uso o consumo humano que nunca ha sido empleado para ninguna indicación terapéutica en</w:t>
      </w:r>
      <w:r>
        <w:rPr>
          <w:rFonts w:eastAsia="Times New Roman"/>
          <w:sz w:val="30"/>
          <w:szCs w:val="30"/>
          <w:lang w:val="es-ES"/>
        </w:rPr>
        <w:t xml:space="preserve"> el ámbito mundial. No se considerará nueva entidad química entre otros, los nuevos usos o segundos usos, ni las novedades o cambio de los siguientes aspectos: formas farmacéuticas, indicaciones o segundas indicaciones, nuevas </w:t>
      </w:r>
      <w:r>
        <w:rPr>
          <w:rFonts w:eastAsia="Times New Roman"/>
          <w:sz w:val="30"/>
          <w:szCs w:val="30"/>
          <w:lang w:val="es-ES"/>
        </w:rPr>
        <w:lastRenderedPageBreak/>
        <w:t>combinaciones de entidades qu</w:t>
      </w:r>
      <w:r>
        <w:rPr>
          <w:rFonts w:eastAsia="Times New Roman"/>
          <w:sz w:val="30"/>
          <w:szCs w:val="30"/>
          <w:lang w:val="es-ES"/>
        </w:rPr>
        <w:t>ímicas conocidas, formulaciones, formas de dosificación, vías de administración, modificaciones de cualquier índole que no afecten el mecanismo de acción, condiciones de comercialización y empaque y en general, aquellas que impliquen nuevas presentaciones.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Organismos genéticamente modificados, OGM u organismo vivo modificado OVM.-</w:t>
      </w:r>
      <w:r>
        <w:rPr>
          <w:rFonts w:eastAsia="Times New Roman"/>
          <w:sz w:val="30"/>
          <w:szCs w:val="30"/>
          <w:lang w:val="es-ES"/>
        </w:rPr>
        <w:t xml:space="preserve"> Cualquier organismo vivo, con excepción de los seres humanos, que ha adquirido una combinación genética novedosa, generada a través del uso específico de técnicas de la biotecnol</w:t>
      </w:r>
      <w:r>
        <w:rPr>
          <w:rFonts w:eastAsia="Times New Roman"/>
          <w:sz w:val="30"/>
          <w:szCs w:val="30"/>
          <w:lang w:val="es-ES"/>
        </w:rPr>
        <w:t>ogía moderna.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Permiso de funcionamiento.-</w:t>
      </w:r>
      <w:r>
        <w:rPr>
          <w:rFonts w:eastAsia="Times New Roman"/>
          <w:sz w:val="30"/>
          <w:szCs w:val="30"/>
          <w:lang w:val="es-ES"/>
        </w:rPr>
        <w:t xml:space="preserve"> Es el documento otorgado por la autoridad sanitaria nacional a los establecimientos sujetos a control y vigilancia sanitaria que cumplen con todos los requisitos para su funcionamiento, establecidos en los reglame</w:t>
      </w:r>
      <w:r>
        <w:rPr>
          <w:rFonts w:eastAsia="Times New Roman"/>
          <w:sz w:val="30"/>
          <w:szCs w:val="30"/>
          <w:lang w:val="es-ES"/>
        </w:rPr>
        <w:t>ntos correspondientes.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Plantas procesadoras de alimentos.-</w:t>
      </w:r>
      <w:r>
        <w:rPr>
          <w:rFonts w:eastAsia="Times New Roman"/>
          <w:sz w:val="30"/>
          <w:szCs w:val="30"/>
          <w:lang w:val="es-ES"/>
        </w:rPr>
        <w:t xml:space="preserve"> Son establecimientos en los que se realizan operaciones de selección, purificación y transformación de materias primas para la producción, envasado y etiquetado de alimentos.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 natural pro</w:t>
      </w:r>
      <w:r>
        <w:rPr>
          <w:rFonts w:eastAsia="Times New Roman"/>
          <w:b/>
          <w:bCs/>
          <w:sz w:val="30"/>
          <w:szCs w:val="30"/>
          <w:lang w:val="es-ES"/>
        </w:rPr>
        <w:t>cesado de uso medicinal.-</w:t>
      </w:r>
      <w:r>
        <w:rPr>
          <w:rFonts w:eastAsia="Times New Roman"/>
          <w:sz w:val="30"/>
          <w:szCs w:val="30"/>
          <w:lang w:val="es-ES"/>
        </w:rPr>
        <w:t xml:space="preserve"> Es el producto medicinal terminado y etiquetado, cuyos ingredientes activos están formados por cualquier parte de los recursos naturales de uso medicinal o sus combinaciones, como droga cruda, extracto o en una forma farmacéutica </w:t>
      </w:r>
      <w:r>
        <w:rPr>
          <w:rFonts w:eastAsia="Times New Roman"/>
          <w:sz w:val="30"/>
          <w:szCs w:val="30"/>
          <w:lang w:val="es-ES"/>
        </w:rPr>
        <w:t>reconocida, que se utiliza con fines terapéuticos</w:t>
      </w:r>
      <w:r>
        <w:rPr>
          <w:rFonts w:eastAsia="Times New Roman"/>
          <w:sz w:val="30"/>
          <w:szCs w:val="30"/>
          <w:lang w:val="es-ES"/>
        </w:rPr>
        <w:br/>
      </w:r>
      <w:r>
        <w:rPr>
          <w:rFonts w:eastAsia="Times New Roman"/>
          <w:sz w:val="30"/>
          <w:szCs w:val="30"/>
          <w:lang w:val="es-ES"/>
        </w:rPr>
        <w:br/>
        <w:t xml:space="preserve">No se considera un producto natural procesado de uso medicinal, si el recurso natural de uso medicinal se combina con sustancias activas definidas desde el punto de vista químico, inclusive constituyentes </w:t>
      </w:r>
      <w:r>
        <w:rPr>
          <w:rFonts w:eastAsia="Times New Roman"/>
          <w:sz w:val="30"/>
          <w:szCs w:val="30"/>
          <w:lang w:val="es-ES"/>
        </w:rPr>
        <w:t>de recursos naturales, aislados y químicamente definidos.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 nutracéutico.-</w:t>
      </w:r>
      <w:r>
        <w:rPr>
          <w:rFonts w:eastAsia="Times New Roman"/>
          <w:sz w:val="30"/>
          <w:szCs w:val="30"/>
          <w:lang w:val="es-ES"/>
        </w:rPr>
        <w:t xml:space="preserve"> También llamado funcional o compuesto bioactivo, es cualquier producto semejante en apariencia a un alimento convencional que tiene uno o más beneficios intencionales, más a</w:t>
      </w:r>
      <w:r>
        <w:rPr>
          <w:rFonts w:eastAsia="Times New Roman"/>
          <w:sz w:val="30"/>
          <w:szCs w:val="30"/>
          <w:lang w:val="es-ES"/>
        </w:rPr>
        <w:t>llá de proporcionar una nutrición adecuada, como un mejor estado de salud o una reducción del riesgo de una enfermedad determinada.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Productos del tabaco.-</w:t>
      </w:r>
      <w:r>
        <w:rPr>
          <w:rFonts w:eastAsia="Times New Roman"/>
          <w:sz w:val="30"/>
          <w:szCs w:val="30"/>
          <w:lang w:val="es-ES"/>
        </w:rPr>
        <w:t xml:space="preserve"> Abarca los productos preparados totalmente o </w:t>
      </w:r>
      <w:r>
        <w:rPr>
          <w:rFonts w:eastAsia="Times New Roman"/>
          <w:sz w:val="30"/>
          <w:szCs w:val="30"/>
          <w:lang w:val="es-ES"/>
        </w:rPr>
        <w:lastRenderedPageBreak/>
        <w:t xml:space="preserve">en parte utilizando como materia prima hojas de tabaco </w:t>
      </w:r>
      <w:r>
        <w:rPr>
          <w:rFonts w:eastAsia="Times New Roman"/>
          <w:sz w:val="30"/>
          <w:szCs w:val="30"/>
          <w:lang w:val="es-ES"/>
        </w:rPr>
        <w:t>y destinados a ser fumados, chupados, inhalados, mascados o utilizados como rapé.</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Reactivos bioquímicos.-</w:t>
      </w:r>
      <w:r>
        <w:rPr>
          <w:rFonts w:eastAsia="Times New Roman"/>
          <w:sz w:val="30"/>
          <w:szCs w:val="30"/>
          <w:lang w:val="es-ES"/>
        </w:rPr>
        <w:t xml:space="preserve"> Son todas las sustancias o productos que se utilizan con máquinas especiales o no, para reaccionar con líquidos o materias orgánicas y ayudar en el d</w:t>
      </w:r>
      <w:r>
        <w:rPr>
          <w:rFonts w:eastAsia="Times New Roman"/>
          <w:sz w:val="30"/>
          <w:szCs w:val="30"/>
          <w:lang w:val="es-ES"/>
        </w:rPr>
        <w:t>iagnóstico, monitoreo, control y tratamiento de las enfermedades de los seres humanos.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Receptor.-</w:t>
      </w:r>
      <w:r>
        <w:rPr>
          <w:rFonts w:eastAsia="Times New Roman"/>
          <w:sz w:val="30"/>
          <w:szCs w:val="30"/>
          <w:lang w:val="es-ES"/>
        </w:rPr>
        <w:t xml:space="preserve"> Es la persona en cuyo cuerpo se implantan componentes anatómicos provenientes de sí mismo, de otra persona o de otra especie.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Registro sanitario.-</w:t>
      </w:r>
      <w:r>
        <w:rPr>
          <w:rFonts w:eastAsia="Times New Roman"/>
          <w:sz w:val="30"/>
          <w:szCs w:val="30"/>
          <w:lang w:val="es-ES"/>
        </w:rPr>
        <w:t xml:space="preserve"> Es la cer</w:t>
      </w:r>
      <w:r>
        <w:rPr>
          <w:rFonts w:eastAsia="Times New Roman"/>
          <w:sz w:val="30"/>
          <w:szCs w:val="30"/>
          <w:lang w:val="es-ES"/>
        </w:rPr>
        <w:t>tificación otorgada por la autoridad sanitaria nacional, para la importación, exportación y comercialización de los productos de uso y consumo humano señalados en el artículo 137 de esta Ley. Dicha certificación es otorgada cuando se cumpla con los requisi</w:t>
      </w:r>
      <w:r>
        <w:rPr>
          <w:rFonts w:eastAsia="Times New Roman"/>
          <w:sz w:val="30"/>
          <w:szCs w:val="30"/>
          <w:lang w:val="es-ES"/>
        </w:rPr>
        <w:t xml:space="preserve">tos de calidad, seguridad, eficacia y aptitud para consumir y usar dichos productos cumpliendo los trámites establecidos en la presente Ley y sus reglamentos.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Salud ambiental.-</w:t>
      </w:r>
      <w:r>
        <w:rPr>
          <w:rFonts w:eastAsia="Times New Roman"/>
          <w:sz w:val="30"/>
          <w:szCs w:val="30"/>
          <w:lang w:val="es-ES"/>
        </w:rPr>
        <w:t xml:space="preserve"> Son los conocimientos que se ocupan de las formas de vida, sustancias, fuerza</w:t>
      </w:r>
      <w:r>
        <w:rPr>
          <w:rFonts w:eastAsia="Times New Roman"/>
          <w:sz w:val="30"/>
          <w:szCs w:val="30"/>
          <w:lang w:val="es-ES"/>
        </w:rPr>
        <w:t>s y condiciones del entorno del ser humano que pueden ejercer efectos nocivos sobre su salud y bienestar, así como las acciones para impedirlos o reducirlos, en el marco de la promoción y desarrollo de ambientes saludables.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Salud reproductiva.-</w:t>
      </w:r>
      <w:r>
        <w:rPr>
          <w:rFonts w:eastAsia="Times New Roman"/>
          <w:sz w:val="30"/>
          <w:szCs w:val="30"/>
          <w:lang w:val="es-ES"/>
        </w:rPr>
        <w:t xml:space="preserve"> Es el esta</w:t>
      </w:r>
      <w:r>
        <w:rPr>
          <w:rFonts w:eastAsia="Times New Roman"/>
          <w:sz w:val="30"/>
          <w:szCs w:val="30"/>
          <w:lang w:val="es-ES"/>
        </w:rPr>
        <w:t>do general de bienestar físico, mental y social y no de mera ausencia de enfermedades o dolencias, en todos los aspectos relacionados con el sistema reproductivo, sus funciones y procesos e implica el derecho de las personas a tomar decisiones respecto a e</w:t>
      </w:r>
      <w:r>
        <w:rPr>
          <w:rFonts w:eastAsia="Times New Roman"/>
          <w:sz w:val="30"/>
          <w:szCs w:val="30"/>
          <w:lang w:val="es-ES"/>
        </w:rPr>
        <w:t>lla.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Salud sexual.-</w:t>
      </w:r>
      <w:r>
        <w:rPr>
          <w:rFonts w:eastAsia="Times New Roman"/>
          <w:sz w:val="30"/>
          <w:szCs w:val="30"/>
          <w:lang w:val="es-ES"/>
        </w:rPr>
        <w:t xml:space="preserve"> Es el estado general de bienestar físico, mental y social y no de mera ausencia de enfermedades o dolencias, que permita a la persona en forma libre y responsable disfrutar de una vida sexual plena, placentera, libre de abuso sexual, c</w:t>
      </w:r>
      <w:r>
        <w:rPr>
          <w:rFonts w:eastAsia="Times New Roman"/>
          <w:sz w:val="30"/>
          <w:szCs w:val="30"/>
          <w:lang w:val="es-ES"/>
        </w:rPr>
        <w:t>oerción o acoso y de enfermedades sexualmente transmisibles.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Saneamiento ambiental.-</w:t>
      </w:r>
      <w:r>
        <w:rPr>
          <w:rFonts w:eastAsia="Times New Roman"/>
          <w:sz w:val="30"/>
          <w:szCs w:val="30"/>
          <w:lang w:val="es-ES"/>
        </w:rPr>
        <w:t xml:space="preserve"> Es el conjunto de actividades dedicadas a acondicionar, controlar y proteger el ambiente en que vive el ser </w:t>
      </w:r>
      <w:r>
        <w:rPr>
          <w:rFonts w:eastAsia="Times New Roman"/>
          <w:sz w:val="30"/>
          <w:szCs w:val="30"/>
          <w:lang w:val="es-ES"/>
        </w:rPr>
        <w:lastRenderedPageBreak/>
        <w:t>humano, a fin de proteger su salud.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Servicios de salud.-</w:t>
      </w:r>
      <w:r>
        <w:rPr>
          <w:rFonts w:eastAsia="Times New Roman"/>
          <w:sz w:val="30"/>
          <w:szCs w:val="30"/>
          <w:lang w:val="es-ES"/>
        </w:rPr>
        <w:t xml:space="preserve"> Son </w:t>
      </w:r>
      <w:r>
        <w:rPr>
          <w:rFonts w:eastAsia="Times New Roman"/>
          <w:sz w:val="30"/>
          <w:szCs w:val="30"/>
          <w:lang w:val="es-ES"/>
        </w:rPr>
        <w:t>aquellos que están destinados a brindar prestaciones de salud, de promoción, de prevención, de recuperación y rehabilitación en forma ambulatoria, domiciliaria o internamiento, son clasificados de acuerdo a la capacidad resolutiva, niveles de atención y co</w:t>
      </w:r>
      <w:r>
        <w:rPr>
          <w:rFonts w:eastAsia="Times New Roman"/>
          <w:sz w:val="30"/>
          <w:szCs w:val="30"/>
          <w:lang w:val="es-ES"/>
        </w:rPr>
        <w:t xml:space="preserve">mplejidad.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Terapias alternativas.-</w:t>
      </w:r>
      <w:r>
        <w:rPr>
          <w:rFonts w:eastAsia="Times New Roman"/>
          <w:sz w:val="30"/>
          <w:szCs w:val="30"/>
          <w:lang w:val="es-ES"/>
        </w:rPr>
        <w:t xml:space="preserve"> Conjunto de métodos, técnicas y sistemas utilizados para prevención o tratamiento de enfermedades y se orientan a equilibrar el organismo en sus aspectos físico, mental o espiritual, y a establecer un balance entre el i</w:t>
      </w:r>
      <w:r>
        <w:rPr>
          <w:rFonts w:eastAsia="Times New Roman"/>
          <w:sz w:val="30"/>
          <w:szCs w:val="30"/>
          <w:lang w:val="es-ES"/>
        </w:rPr>
        <w:t>ndividuo y el entorno.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Trasplante de órganos.-</w:t>
      </w:r>
      <w:r>
        <w:rPr>
          <w:rFonts w:eastAsia="Times New Roman"/>
          <w:sz w:val="30"/>
          <w:szCs w:val="30"/>
          <w:lang w:val="es-ES"/>
        </w:rPr>
        <w:t xml:space="preserve"> Es la sustitución con fines terapéuticos de componentes anatómicos en una persona, por otros iguales y funcionales provenientes del mismo receptor o de un donante vivo o muerto.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Violencia.-</w:t>
      </w:r>
      <w:r>
        <w:rPr>
          <w:rFonts w:eastAsia="Times New Roman"/>
          <w:sz w:val="30"/>
          <w:szCs w:val="30"/>
          <w:lang w:val="es-ES"/>
        </w:rPr>
        <w:t xml:space="preserve"> </w:t>
      </w:r>
      <w:r>
        <w:rPr>
          <w:rFonts w:eastAsia="Times New Roman"/>
          <w:sz w:val="30"/>
          <w:szCs w:val="30"/>
          <w:lang w:val="es-ES"/>
        </w:rPr>
        <w:t>Es toda acción, omisión o uso intencional de la fuerza física o el poder, real o por amenaza, de una persona, grupo o institución con el fin de dañar a otra en contra de su voluntad, caracterizada por la agresión contra la integridad física, sexual, psicol</w:t>
      </w:r>
      <w:r>
        <w:rPr>
          <w:rFonts w:eastAsia="Times New Roman"/>
          <w:sz w:val="30"/>
          <w:szCs w:val="30"/>
          <w:lang w:val="es-ES"/>
        </w:rPr>
        <w:t>ógica, simbólica o cultural.</w:t>
      </w:r>
    </w:p>
    <w:p w:rsidR="00000000" w:rsidRDefault="002858C5">
      <w:pPr>
        <w:jc w:val="center"/>
        <w:divId w:val="1965453927"/>
        <w:rPr>
          <w:rFonts w:eastAsia="Times New Roman"/>
          <w:sz w:val="36"/>
          <w:szCs w:val="36"/>
          <w:lang w:val="es-ES"/>
        </w:rPr>
      </w:pPr>
      <w:r>
        <w:rPr>
          <w:rFonts w:eastAsia="Times New Roman"/>
          <w:b/>
          <w:bCs/>
          <w:sz w:val="36"/>
          <w:szCs w:val="36"/>
          <w:lang w:val="es-ES"/>
        </w:rPr>
        <w:br/>
        <w:t>DISPOSICIONES GENERALES</w:t>
      </w:r>
    </w:p>
    <w:p w:rsidR="00000000" w:rsidRDefault="002858C5">
      <w:pPr>
        <w:divId w:val="1182819210"/>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 xml:space="preserve">Los servicios de control, inspecciones, autorizaciones, permisos, licencias, registros y otros de similar naturaleza que preste la autoridad sanitaria nacional, satisfarán el pago de derechos </w:t>
      </w:r>
      <w:r>
        <w:rPr>
          <w:rFonts w:eastAsia="Times New Roman"/>
          <w:sz w:val="30"/>
          <w:szCs w:val="30"/>
          <w:lang w:val="es-ES"/>
        </w:rPr>
        <w:t>de conformidad con los reglamentos respectivos.</w:t>
      </w:r>
    </w:p>
    <w:p w:rsidR="00000000" w:rsidRDefault="002858C5">
      <w:pPr>
        <w:divId w:val="1337659790"/>
        <w:rPr>
          <w:rFonts w:eastAsia="Times New Roman"/>
          <w:sz w:val="30"/>
          <w:szCs w:val="30"/>
          <w:lang w:val="es-ES"/>
        </w:rPr>
      </w:pPr>
      <w:r>
        <w:rPr>
          <w:rFonts w:eastAsia="Times New Roman"/>
          <w:b/>
          <w:bCs/>
          <w:sz w:val="30"/>
          <w:szCs w:val="30"/>
          <w:lang w:val="es-ES"/>
        </w:rPr>
        <w:t>Primera-A.-</w:t>
      </w:r>
      <w:r>
        <w:rPr>
          <w:rFonts w:eastAsia="Times New Roman"/>
          <w:sz w:val="30"/>
          <w:szCs w:val="30"/>
          <w:lang w:val="es-ES"/>
        </w:rPr>
        <w:t xml:space="preserve"> (Agregada por el Art. 5 de la Ley s/n, R.O. 625, 24-I-2012).- El ministerio encargado del ramo de la inclusión económica y social ejecutará los programas de atención y protección social a las fami</w:t>
      </w:r>
      <w:r>
        <w:rPr>
          <w:rFonts w:eastAsia="Times New Roman"/>
          <w:sz w:val="30"/>
          <w:szCs w:val="30"/>
          <w:lang w:val="es-ES"/>
        </w:rPr>
        <w:t>lias que tengan entre sus miembros a pacientes que sufran enfermedades consideradas raras o huérfanas y catastróficas mediante la aplicación de políticas de inclusión y cohesión social, igualdad y protección integral en coordinación con la Autoridad Sanita</w:t>
      </w:r>
      <w:r>
        <w:rPr>
          <w:rFonts w:eastAsia="Times New Roman"/>
          <w:sz w:val="30"/>
          <w:szCs w:val="30"/>
          <w:lang w:val="es-ES"/>
        </w:rPr>
        <w:t>ria Nacional.</w:t>
      </w:r>
    </w:p>
    <w:p w:rsidR="00000000" w:rsidRDefault="002858C5">
      <w:pPr>
        <w:divId w:val="25110017"/>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El Presidente de la República dictará el reglamento general para la aplicación de la presente Ley, en un plazo máximo de noventa días.</w:t>
      </w:r>
    </w:p>
    <w:p w:rsidR="00000000" w:rsidRDefault="002858C5">
      <w:pPr>
        <w:divId w:val="267933910"/>
        <w:rPr>
          <w:rFonts w:eastAsia="Times New Roman"/>
          <w:sz w:val="30"/>
          <w:szCs w:val="30"/>
          <w:lang w:val="es-ES"/>
        </w:rPr>
      </w:pPr>
      <w:r>
        <w:rPr>
          <w:rFonts w:eastAsia="Times New Roman"/>
          <w:sz w:val="30"/>
          <w:szCs w:val="30"/>
          <w:lang w:val="es-ES"/>
        </w:rPr>
        <w:lastRenderedPageBreak/>
        <w:t xml:space="preserve">Tercera.- </w:t>
      </w:r>
      <w:r>
        <w:rPr>
          <w:rFonts w:eastAsia="Times New Roman"/>
          <w:b/>
          <w:bCs/>
          <w:sz w:val="30"/>
          <w:szCs w:val="30"/>
          <w:lang w:val="es-ES"/>
        </w:rPr>
        <w:t>Derogatorias.-</w:t>
      </w:r>
      <w:r>
        <w:rPr>
          <w:rFonts w:eastAsia="Times New Roman"/>
          <w:sz w:val="30"/>
          <w:szCs w:val="30"/>
          <w:lang w:val="es-ES"/>
        </w:rPr>
        <w:t xml:space="preserve"> </w:t>
      </w:r>
      <w:r>
        <w:rPr>
          <w:rFonts w:eastAsia="Times New Roman"/>
          <w:sz w:val="30"/>
          <w:szCs w:val="30"/>
          <w:lang w:val="es-ES"/>
        </w:rPr>
        <w:t>Deróganse todas las normas, disposiciones generales o especiales que se opongan a la presente Ley, en materia de salud.</w:t>
      </w:r>
      <w:r>
        <w:rPr>
          <w:rFonts w:eastAsia="Times New Roman"/>
          <w:sz w:val="30"/>
          <w:szCs w:val="30"/>
          <w:lang w:val="es-ES"/>
        </w:rPr>
        <w:br/>
      </w:r>
      <w:r>
        <w:rPr>
          <w:rFonts w:eastAsia="Times New Roman"/>
          <w:sz w:val="30"/>
          <w:szCs w:val="30"/>
          <w:lang w:val="es-ES"/>
        </w:rPr>
        <w:br/>
        <w:t>Deróganse expresamente:</w:t>
      </w:r>
      <w:r>
        <w:rPr>
          <w:rFonts w:eastAsia="Times New Roman"/>
          <w:sz w:val="30"/>
          <w:szCs w:val="30"/>
          <w:lang w:val="es-ES"/>
        </w:rPr>
        <w:br/>
      </w:r>
      <w:r>
        <w:rPr>
          <w:rFonts w:eastAsia="Times New Roman"/>
          <w:sz w:val="30"/>
          <w:szCs w:val="30"/>
          <w:lang w:val="es-ES"/>
        </w:rPr>
        <w:br/>
        <w:t>El Código de la Salud, expedido mediante Decreto Ejecutivo No. 188, publicado en el Registro Oficial No. 158 d</w:t>
      </w:r>
      <w:r>
        <w:rPr>
          <w:rFonts w:eastAsia="Times New Roman"/>
          <w:sz w:val="30"/>
          <w:szCs w:val="30"/>
          <w:lang w:val="es-ES"/>
        </w:rPr>
        <w:t xml:space="preserve">el 8 de febrero de 1971 y todas sus reformas. </w:t>
      </w:r>
      <w:r>
        <w:rPr>
          <w:rFonts w:eastAsia="Times New Roman"/>
          <w:sz w:val="30"/>
          <w:szCs w:val="30"/>
          <w:lang w:val="es-ES"/>
        </w:rPr>
        <w:br/>
      </w:r>
      <w:r>
        <w:rPr>
          <w:rFonts w:eastAsia="Times New Roman"/>
          <w:sz w:val="30"/>
          <w:szCs w:val="30"/>
          <w:lang w:val="es-ES"/>
        </w:rPr>
        <w:br/>
        <w:t xml:space="preserve">Los artículos 8, 9, 10, 11 y el Capítulo VIII de la Ley de Producción, Importación, Comercialización y Expendio de Medicamentos Genéricos de Uso Humano, publicada en el Registro Oficial No. 59 de 17 de abril </w:t>
      </w:r>
      <w:r>
        <w:rPr>
          <w:rFonts w:eastAsia="Times New Roman"/>
          <w:sz w:val="30"/>
          <w:szCs w:val="30"/>
          <w:lang w:val="es-ES"/>
        </w:rPr>
        <w:t>del 2000.</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Estas derogatorias se refieren a la Ley 2000-12 (R.O. 59, 17-IV-2000) sin considerar su integración en la Codificación 2005-019 (R.O. 162, 9-XII-2005).</w:t>
      </w:r>
      <w:r>
        <w:rPr>
          <w:rFonts w:eastAsia="Times New Roman"/>
          <w:sz w:val="30"/>
          <w:szCs w:val="30"/>
          <w:lang w:val="es-ES"/>
        </w:rPr>
        <w:br/>
      </w:r>
      <w:r>
        <w:rPr>
          <w:rFonts w:eastAsia="Times New Roman"/>
          <w:sz w:val="30"/>
          <w:szCs w:val="30"/>
          <w:lang w:val="es-ES"/>
        </w:rPr>
        <w:br/>
        <w:t>El artículo 99 de la Ley de Promoción de la Inversión y Participación Ciudadana, publi</w:t>
      </w:r>
      <w:r>
        <w:rPr>
          <w:rFonts w:eastAsia="Times New Roman"/>
          <w:sz w:val="30"/>
          <w:szCs w:val="30"/>
          <w:lang w:val="es-ES"/>
        </w:rPr>
        <w:t>cada en el Suplemento del Registro Oficial No. 144, de 18 de agosto del 2000.</w:t>
      </w:r>
      <w:r>
        <w:rPr>
          <w:rFonts w:eastAsia="Times New Roman"/>
          <w:sz w:val="30"/>
          <w:szCs w:val="30"/>
          <w:lang w:val="es-ES"/>
        </w:rPr>
        <w:br/>
      </w:r>
      <w:r>
        <w:rPr>
          <w:rFonts w:eastAsia="Times New Roman"/>
          <w:sz w:val="30"/>
          <w:szCs w:val="30"/>
          <w:lang w:val="es-ES"/>
        </w:rPr>
        <w:br/>
        <w:t>El artículo 11 de la Ley de Trasplantes de órganos y Tejidos, publicada en el Registro Oficial No. 492 de 27 de julio de 1994.</w:t>
      </w:r>
    </w:p>
    <w:p w:rsidR="00000000" w:rsidRDefault="002858C5">
      <w:pPr>
        <w:divId w:val="517932896"/>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Efectúense las siguientes reformas:</w:t>
      </w:r>
      <w:r>
        <w:rPr>
          <w:rFonts w:eastAsia="Times New Roman"/>
          <w:sz w:val="30"/>
          <w:szCs w:val="30"/>
          <w:lang w:val="es-ES"/>
        </w:rPr>
        <w:br/>
      </w:r>
      <w:r>
        <w:rPr>
          <w:rFonts w:eastAsia="Times New Roman"/>
          <w:sz w:val="30"/>
          <w:szCs w:val="30"/>
          <w:lang w:val="es-ES"/>
        </w:rPr>
        <w:br/>
        <w:t>a) E</w:t>
      </w:r>
      <w:r>
        <w:rPr>
          <w:rFonts w:eastAsia="Times New Roman"/>
          <w:sz w:val="30"/>
          <w:szCs w:val="30"/>
          <w:lang w:val="es-ES"/>
        </w:rPr>
        <w:t>n el artículo 2 de la Ley de Producción, Importación, Comercialización y Expendio de Medicamentos Genéricos de Uso Humano, publicada en el Registro Oficial No. 59 de 17 de abril del 2000, sustitúyase la palabra: “…emplean”, por: “comercializan…”;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Es</w:t>
      </w:r>
      <w:r>
        <w:rPr>
          <w:rFonts w:eastAsia="Times New Roman"/>
          <w:i/>
          <w:iCs/>
          <w:sz w:val="30"/>
          <w:szCs w:val="30"/>
          <w:lang w:val="es-ES"/>
        </w:rPr>
        <w:t>ta reforma se refiere a la Ley 2000-12 (R.O. 59, 17-IV-2000) sin considerar su integración en la Codificación 2005-019 (R.O. 162, 9-XII-2005).</w:t>
      </w:r>
      <w:r>
        <w:rPr>
          <w:rFonts w:eastAsia="Times New Roman"/>
          <w:sz w:val="30"/>
          <w:szCs w:val="30"/>
          <w:lang w:val="es-ES"/>
        </w:rPr>
        <w:br/>
      </w:r>
      <w:r>
        <w:rPr>
          <w:rFonts w:eastAsia="Times New Roman"/>
          <w:sz w:val="30"/>
          <w:szCs w:val="30"/>
          <w:lang w:val="es-ES"/>
        </w:rPr>
        <w:br/>
        <w:t>b) En toda la Ley de Derechos y Amparo al Paciente, sustitúyase: “centros de salud”, por: “servicios de salud”;</w:t>
      </w:r>
      <w:r>
        <w:rPr>
          <w:rFonts w:eastAsia="Times New Roman"/>
          <w:sz w:val="30"/>
          <w:szCs w:val="30"/>
          <w:lang w:val="es-ES"/>
        </w:rPr>
        <w:br/>
      </w:r>
      <w:r>
        <w:rPr>
          <w:rFonts w:eastAsia="Times New Roman"/>
          <w:sz w:val="30"/>
          <w:szCs w:val="30"/>
          <w:lang w:val="es-ES"/>
        </w:rPr>
        <w:lastRenderedPageBreak/>
        <w:br/>
        <w:t>c) En el artículo 98 de la Ley de Registro Civil, Identificación y Cedulación, a continuación del numeral 13, agréguese el siguiente:</w:t>
      </w:r>
      <w:r>
        <w:rPr>
          <w:rFonts w:eastAsia="Times New Roman"/>
          <w:sz w:val="30"/>
          <w:szCs w:val="30"/>
          <w:lang w:val="es-ES"/>
        </w:rPr>
        <w:br/>
      </w:r>
      <w:r>
        <w:rPr>
          <w:rFonts w:eastAsia="Times New Roman"/>
          <w:sz w:val="30"/>
          <w:szCs w:val="30"/>
          <w:lang w:val="es-ES"/>
        </w:rPr>
        <w:br/>
        <w:t>“14. Autorización expresa del ciudadano para ser donante de órganos u otros componentes anatómicos, de conformidad con l</w:t>
      </w:r>
      <w:r>
        <w:rPr>
          <w:rFonts w:eastAsia="Times New Roman"/>
          <w:sz w:val="30"/>
          <w:szCs w:val="30"/>
          <w:lang w:val="es-ES"/>
        </w:rPr>
        <w:t>o establecido en el artículo 83 de la Ley Orgánica de Salud.”;</w:t>
      </w:r>
      <w:r>
        <w:rPr>
          <w:rFonts w:eastAsia="Times New Roman"/>
          <w:sz w:val="30"/>
          <w:szCs w:val="30"/>
          <w:lang w:val="es-ES"/>
        </w:rPr>
        <w:br/>
      </w:r>
      <w:r>
        <w:rPr>
          <w:rFonts w:eastAsia="Times New Roman"/>
          <w:sz w:val="30"/>
          <w:szCs w:val="30"/>
          <w:lang w:val="es-ES"/>
        </w:rPr>
        <w:br/>
        <w:t>d) Sustitúyanse los artículos 1 y 2 de la Ley de Aprovisionamiento y Utilización de Sangre y sus Derivados, publicada en el Registro Oficial No. 559 de 7 de noviembre de 1986, por los siguient</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t>“Art. 1.- La vigilancia y control del aprovisionamiento y utilización de sangre y sus derivados en el Ecuador, será responsabilidad de la autoridad sanitaria nacional.</w:t>
      </w:r>
      <w:r>
        <w:rPr>
          <w:rFonts w:eastAsia="Times New Roman"/>
          <w:sz w:val="30"/>
          <w:szCs w:val="30"/>
          <w:lang w:val="es-ES"/>
        </w:rPr>
        <w:br/>
      </w:r>
      <w:r>
        <w:rPr>
          <w:rFonts w:eastAsia="Times New Roman"/>
          <w:sz w:val="30"/>
          <w:szCs w:val="30"/>
          <w:lang w:val="es-ES"/>
        </w:rPr>
        <w:br/>
        <w:t>Organizará en coordinación con la Cruz Roja Ecuatoriana, el sistema nacional de ba</w:t>
      </w:r>
      <w:r>
        <w:rPr>
          <w:rFonts w:eastAsia="Times New Roman"/>
          <w:sz w:val="30"/>
          <w:szCs w:val="30"/>
          <w:lang w:val="es-ES"/>
        </w:rPr>
        <w:t>ncos y depósitos de sangre, en las ciudades y servicios de salud que los requieran, siempre que cuenten con las condiciones técnicas para ello.</w:t>
      </w:r>
      <w:r>
        <w:rPr>
          <w:rFonts w:eastAsia="Times New Roman"/>
          <w:sz w:val="30"/>
          <w:szCs w:val="30"/>
          <w:lang w:val="es-ES"/>
        </w:rPr>
        <w:br/>
      </w:r>
      <w:r>
        <w:rPr>
          <w:rFonts w:eastAsia="Times New Roman"/>
          <w:sz w:val="30"/>
          <w:szCs w:val="30"/>
          <w:lang w:val="es-ES"/>
        </w:rPr>
        <w:br/>
        <w:t>La Cruz Roja Ecuatoriana, el Ministerio de Salud Pública, el Instituto Ecuatoriano de Seguridad Social, las Fue</w:t>
      </w:r>
      <w:r>
        <w:rPr>
          <w:rFonts w:eastAsia="Times New Roman"/>
          <w:sz w:val="30"/>
          <w:szCs w:val="30"/>
          <w:lang w:val="es-ES"/>
        </w:rPr>
        <w:t>rzas Armadas y la Junta de Beneficencia de Guayaquil continuarán administrando los bancos y depósitos de sangre adscritos a sus servicios de salud.</w:t>
      </w:r>
      <w:r>
        <w:rPr>
          <w:rFonts w:eastAsia="Times New Roman"/>
          <w:sz w:val="30"/>
          <w:szCs w:val="30"/>
          <w:lang w:val="es-ES"/>
        </w:rPr>
        <w:br/>
      </w:r>
      <w:r>
        <w:rPr>
          <w:rFonts w:eastAsia="Times New Roman"/>
          <w:sz w:val="30"/>
          <w:szCs w:val="30"/>
          <w:lang w:val="es-ES"/>
        </w:rPr>
        <w:br/>
        <w:t xml:space="preserve">Art. 2.- Prohíbese la exportación de sangre y sus derivados, salvo lo señalado en el artículo 79 de la Ley </w:t>
      </w:r>
      <w:r>
        <w:rPr>
          <w:rFonts w:eastAsia="Times New Roman"/>
          <w:sz w:val="30"/>
          <w:szCs w:val="30"/>
          <w:lang w:val="es-ES"/>
        </w:rPr>
        <w:t>Orgánica de Salud.”; y,</w:t>
      </w:r>
      <w:r>
        <w:rPr>
          <w:rFonts w:eastAsia="Times New Roman"/>
          <w:sz w:val="30"/>
          <w:szCs w:val="30"/>
          <w:lang w:val="es-ES"/>
        </w:rPr>
        <w:br/>
      </w:r>
      <w:r>
        <w:rPr>
          <w:rFonts w:eastAsia="Times New Roman"/>
          <w:sz w:val="30"/>
          <w:szCs w:val="30"/>
          <w:lang w:val="es-ES"/>
        </w:rPr>
        <w:br/>
        <w:t>e) A continuación del inciso quinto del artículo 46 de la Ley Orgánica de Aduanas, inclúyase otro inciso con el siguiente texto:</w:t>
      </w:r>
      <w:r>
        <w:rPr>
          <w:rFonts w:eastAsia="Times New Roman"/>
          <w:sz w:val="30"/>
          <w:szCs w:val="30"/>
          <w:lang w:val="es-ES"/>
        </w:rPr>
        <w:br/>
      </w:r>
      <w:r>
        <w:rPr>
          <w:rFonts w:eastAsia="Times New Roman"/>
          <w:sz w:val="30"/>
          <w:szCs w:val="30"/>
          <w:lang w:val="es-ES"/>
        </w:rPr>
        <w:br/>
        <w:t>“Se exceptúan también de la verificación en origen: las vacunas, biológicos, medicamentos e insumos i</w:t>
      </w:r>
      <w:r>
        <w:rPr>
          <w:rFonts w:eastAsia="Times New Roman"/>
          <w:sz w:val="30"/>
          <w:szCs w:val="30"/>
          <w:lang w:val="es-ES"/>
        </w:rPr>
        <w:t>mportados por el Ministerio de Salud Pública.”</w:t>
      </w:r>
    </w:p>
    <w:p w:rsidR="00000000" w:rsidRDefault="002858C5">
      <w:pPr>
        <w:divId w:val="2011178147"/>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Todas las capitales de provincia, sin excepción, contarán al menos con un hospital público de tercer nivel de atención, con la infraestructura, equipamiento, bienes, insumos, presupuestos y recursos h</w:t>
      </w:r>
      <w:r>
        <w:rPr>
          <w:rFonts w:eastAsia="Times New Roman"/>
          <w:sz w:val="30"/>
          <w:szCs w:val="30"/>
          <w:lang w:val="es-ES"/>
        </w:rPr>
        <w:t xml:space="preserve">umanos idóneos, suficientes y permanentes, facultados para </w:t>
      </w:r>
      <w:r>
        <w:rPr>
          <w:rFonts w:eastAsia="Times New Roman"/>
          <w:sz w:val="30"/>
          <w:szCs w:val="30"/>
          <w:lang w:val="es-ES"/>
        </w:rPr>
        <w:lastRenderedPageBreak/>
        <w:t>dar solución a las necesidades de la población, de conformidad con la realidad epidemiológica local.</w:t>
      </w:r>
    </w:p>
    <w:p w:rsidR="00000000" w:rsidRDefault="002858C5">
      <w:pPr>
        <w:divId w:val="42100071"/>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xml:space="preserve"> Conforme lo previsto en el numeral 10 del artículo 35 (326, num. 15) de la Constitución </w:t>
      </w:r>
      <w:r>
        <w:rPr>
          <w:rFonts w:eastAsia="Times New Roman"/>
          <w:sz w:val="30"/>
          <w:szCs w:val="30"/>
          <w:lang w:val="es-ES"/>
        </w:rPr>
        <w:t>Política de la República, se prohíbe la paralización, a cualquier título o por algún motivo, del servicio público de salud, bajo prevención de aplicar a los responsables las sanciones previstas en las leyes que regulan la relación laboral y el Código Penal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000000" w:rsidRDefault="002858C5">
      <w:pPr>
        <w:jc w:val="center"/>
        <w:divId w:val="1965453927"/>
        <w:rPr>
          <w:rFonts w:eastAsia="Times New Roman"/>
          <w:sz w:val="36"/>
          <w:szCs w:val="36"/>
          <w:lang w:val="es-ES"/>
        </w:rPr>
      </w:pPr>
      <w:r>
        <w:rPr>
          <w:rFonts w:eastAsia="Times New Roman"/>
          <w:b/>
          <w:bCs/>
          <w:sz w:val="36"/>
          <w:szCs w:val="36"/>
          <w:lang w:val="es-ES"/>
        </w:rPr>
        <w:br/>
        <w:t>DIS</w:t>
      </w:r>
      <w:r>
        <w:rPr>
          <w:rFonts w:eastAsia="Times New Roman"/>
          <w:b/>
          <w:bCs/>
          <w:sz w:val="36"/>
          <w:szCs w:val="36"/>
          <w:lang w:val="es-ES"/>
        </w:rPr>
        <w:t>POSICIONES TRANSITORIAS</w:t>
      </w:r>
    </w:p>
    <w:p w:rsidR="00000000" w:rsidRDefault="002858C5">
      <w:pPr>
        <w:jc w:val="center"/>
        <w:divId w:val="249702132"/>
        <w:rPr>
          <w:rFonts w:eastAsia="Times New Roman"/>
          <w:sz w:val="30"/>
          <w:szCs w:val="30"/>
          <w:lang w:val="es-ES"/>
        </w:rPr>
      </w:pPr>
      <w:r>
        <w:rPr>
          <w:rFonts w:eastAsia="Times New Roman"/>
          <w:b/>
          <w:bCs/>
          <w:sz w:val="30"/>
          <w:szCs w:val="30"/>
          <w:lang w:val="es-ES"/>
        </w:rPr>
        <w:t>(Agregadas por el Art. 6 de la Ley s/n, R.O. 625, 24-I-2012)</w:t>
      </w:r>
    </w:p>
    <w:p w:rsidR="00000000" w:rsidRDefault="002858C5">
      <w:pPr>
        <w:divId w:val="917598226"/>
        <w:rPr>
          <w:rFonts w:eastAsia="Times New Roman"/>
          <w:sz w:val="30"/>
          <w:szCs w:val="30"/>
          <w:lang w:val="es-ES"/>
        </w:rPr>
      </w:pPr>
      <w:r>
        <w:rPr>
          <w:rFonts w:eastAsia="Times New Roman"/>
          <w:sz w:val="30"/>
          <w:szCs w:val="30"/>
          <w:lang w:val="es-ES"/>
        </w:rPr>
        <w:t>Los reglamentos que sobre asuntos de salud están vigentes, seguirán aplicándose en todo lo que no se oponga a la presente Ley, hasta cuando se dicten otros.</w:t>
      </w:r>
    </w:p>
    <w:p w:rsidR="00000000" w:rsidRDefault="002858C5">
      <w:pPr>
        <w:divId w:val="58096925"/>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Una </w:t>
      </w:r>
      <w:r>
        <w:rPr>
          <w:rFonts w:eastAsia="Times New Roman"/>
          <w:sz w:val="30"/>
          <w:szCs w:val="30"/>
          <w:lang w:val="es-ES"/>
        </w:rPr>
        <w:t>vez publicada la Ley Orgánica Reformatoria a la Ley Orgánica de Salud para Incluir el Tratamiento de las Enfermedades Raras o Huérfanas y Catastróficas, el Ministerio de Salud Pública emitirá y actualizará la lista de enfermedades consideradas raras o huér</w:t>
      </w:r>
      <w:r>
        <w:rPr>
          <w:rFonts w:eastAsia="Times New Roman"/>
          <w:sz w:val="30"/>
          <w:szCs w:val="30"/>
          <w:lang w:val="es-ES"/>
        </w:rPr>
        <w:t>fanas, al menos cada dos años tomando en cuenta las enfermedades consideradas raras o ultra raras por la Organización Mundial de la Salud/Organización Panamericana de la Salud.</w:t>
      </w:r>
      <w:r>
        <w:rPr>
          <w:rFonts w:eastAsia="Times New Roman"/>
          <w:sz w:val="30"/>
          <w:szCs w:val="30"/>
          <w:lang w:val="es-ES"/>
        </w:rPr>
        <w:br/>
      </w:r>
      <w:r>
        <w:rPr>
          <w:rFonts w:eastAsia="Times New Roman"/>
          <w:sz w:val="30"/>
          <w:szCs w:val="30"/>
          <w:lang w:val="es-ES"/>
        </w:rPr>
        <w:br/>
        <w:t>En el plazo de ciento ochenta días, el Ministerio de Salud Pública, dictará lo</w:t>
      </w:r>
      <w:r>
        <w:rPr>
          <w:rFonts w:eastAsia="Times New Roman"/>
          <w:sz w:val="30"/>
          <w:szCs w:val="30"/>
          <w:lang w:val="es-ES"/>
        </w:rPr>
        <w:t>s acuerdos, resoluciones y demás normas técnicas para la efectiva aplicación de la Ley Orgánica Reformatoria a la Ley Orgánica de Salud para Incluir el Tratamiento de las Enfermedades Raras o Huérfanas y Catastróficas.</w:t>
      </w:r>
    </w:p>
    <w:p w:rsidR="00000000" w:rsidRDefault="002858C5">
      <w:pPr>
        <w:divId w:val="2067412138"/>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Una vez publicada la Ley Or</w:t>
      </w:r>
      <w:r>
        <w:rPr>
          <w:rFonts w:eastAsia="Times New Roman"/>
          <w:sz w:val="30"/>
          <w:szCs w:val="30"/>
          <w:lang w:val="es-ES"/>
        </w:rPr>
        <w:t>gánica Reformatoria a la Ley Orgánica de Salud para incluir el Tratamiento de las Enfermedades Raras o Huérfanas y Catastróficas, todos los programas de atención para enfermedades catastróficas que se estén ejecutando en cualquier dependencia pública, pasa</w:t>
      </w:r>
      <w:r>
        <w:rPr>
          <w:rFonts w:eastAsia="Times New Roman"/>
          <w:sz w:val="30"/>
          <w:szCs w:val="30"/>
          <w:lang w:val="es-ES"/>
        </w:rPr>
        <w:t>rán a depender del Ministerio de Salud Pública, quien se encargará de continuar con su ejecución.</w:t>
      </w:r>
    </w:p>
    <w:p w:rsidR="00000000" w:rsidRDefault="002858C5">
      <w:pPr>
        <w:divId w:val="1667897489"/>
        <w:rPr>
          <w:rFonts w:eastAsia="Times New Roman"/>
          <w:sz w:val="30"/>
          <w:szCs w:val="30"/>
          <w:lang w:val="es-ES"/>
        </w:rPr>
      </w:pPr>
      <w:r>
        <w:rPr>
          <w:rFonts w:eastAsia="Times New Roman"/>
          <w:b/>
          <w:bCs/>
          <w:sz w:val="30"/>
          <w:szCs w:val="30"/>
          <w:lang w:val="es-ES"/>
        </w:rPr>
        <w:lastRenderedPageBreak/>
        <w:t>Tercera.-</w:t>
      </w:r>
      <w:r>
        <w:rPr>
          <w:rFonts w:eastAsia="Times New Roman"/>
          <w:sz w:val="30"/>
          <w:szCs w:val="30"/>
          <w:lang w:val="es-ES"/>
        </w:rPr>
        <w:t xml:space="preserve"> Una vez publicada la Ley Orgánica Reformatoria a la Ley Orgánica de Salud para incluir el Tratamiento de las Enfermedades Raras o Huérfanas y Catast</w:t>
      </w:r>
      <w:r>
        <w:rPr>
          <w:rFonts w:eastAsia="Times New Roman"/>
          <w:sz w:val="30"/>
          <w:szCs w:val="30"/>
          <w:lang w:val="es-ES"/>
        </w:rPr>
        <w:t xml:space="preserve">róficas, el Ministerio de Finanzas procederá a realizar la correspondiente reclasificación presupuestaria, dentro del Presupuesto General del Estado, para que el Ministerio de Salud Pública cuente con los fondos necesarios y pueda cumplir las obligaciones </w:t>
      </w:r>
      <w:r>
        <w:rPr>
          <w:rFonts w:eastAsia="Times New Roman"/>
          <w:sz w:val="30"/>
          <w:szCs w:val="30"/>
          <w:lang w:val="es-ES"/>
        </w:rPr>
        <w:t>determinadas en esta Ley.</w:t>
      </w:r>
      <w:r>
        <w:rPr>
          <w:rFonts w:eastAsia="Times New Roman"/>
          <w:sz w:val="30"/>
          <w:szCs w:val="30"/>
          <w:lang w:val="es-ES"/>
        </w:rPr>
        <w:br/>
      </w:r>
      <w:r>
        <w:rPr>
          <w:rFonts w:eastAsia="Times New Roman"/>
          <w:sz w:val="30"/>
          <w:szCs w:val="30"/>
          <w:lang w:val="es-ES"/>
        </w:rPr>
        <w:br/>
        <w:t>Dada, en la ciudad de San Francisco de Quito, Distrito Metropolitano, en la sala de sesiones del Congreso Nacional del Ecuador, a los catorce días del mes de diciembre del año dos mil seis.</w:t>
      </w:r>
    </w:p>
    <w:p w:rsidR="00000000" w:rsidRDefault="002858C5">
      <w:pPr>
        <w:jc w:val="center"/>
        <w:divId w:val="249702132"/>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 xml:space="preserve">FUENTES DE LA PRESENTE EDICIÓN DE LA </w:t>
      </w:r>
      <w:r>
        <w:rPr>
          <w:rFonts w:eastAsia="Times New Roman"/>
          <w:b/>
          <w:bCs/>
          <w:sz w:val="36"/>
          <w:szCs w:val="36"/>
          <w:lang w:val="es-ES"/>
        </w:rPr>
        <w:t>LEY ORGÁNICA DE SALUD</w:t>
      </w:r>
    </w:p>
    <w:p w:rsidR="002858C5" w:rsidRDefault="002858C5">
      <w:pPr>
        <w:divId w:val="81730822"/>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Ley 2006-67 (Suplemento del Registro Oficial 423, 22-XII-2006)</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Ley s/n (Registro Oficial 398, 4-III-2011)</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Ley s/n (Registro Oficial 497, 22-VII-2011)</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sz w:val="30"/>
          <w:szCs w:val="30"/>
          <w:lang w:val="es-ES"/>
        </w:rPr>
        <w:t>Ley s/n (Suplemento del Registro Oficial 555, 13-X-2011)</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w:t>
      </w:r>
      <w:r>
        <w:rPr>
          <w:rFonts w:eastAsia="Times New Roman"/>
          <w:sz w:val="30"/>
          <w:szCs w:val="30"/>
          <w:lang w:val="es-ES"/>
        </w:rPr>
        <w:t>L</w:t>
      </w:r>
      <w:r>
        <w:rPr>
          <w:rFonts w:eastAsia="Times New Roman"/>
          <w:sz w:val="30"/>
          <w:szCs w:val="30"/>
          <w:lang w:val="es-ES"/>
        </w:rPr>
        <w:t>ey s/n (Registro Oficial 625, 24-I-2012)</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w:t>
      </w:r>
      <w:r>
        <w:rPr>
          <w:rFonts w:eastAsia="Times New Roman"/>
          <w:sz w:val="30"/>
          <w:szCs w:val="30"/>
          <w:lang w:val="es-ES"/>
        </w:rPr>
        <w:t>Ley s/n (Suplemento del Registro Oficial 652, 18-XII-2015).</w:t>
      </w:r>
      <w:r>
        <w:rPr>
          <w:rFonts w:eastAsia="Times New Roman"/>
          <w:sz w:val="30"/>
          <w:szCs w:val="30"/>
          <w:lang w:val="es-ES"/>
        </w:rPr>
        <w:br/>
      </w:r>
      <w:r>
        <w:rPr>
          <w:rFonts w:eastAsia="Times New Roman"/>
          <w:sz w:val="30"/>
          <w:szCs w:val="30"/>
          <w:lang w:val="es-ES"/>
        </w:rPr>
        <w:br/>
        <w:t>7.- Ley s/n (Suplemento del Registro Oficial 863, 17-X-2016).</w:t>
      </w:r>
      <w:r>
        <w:rPr>
          <w:rFonts w:eastAsia="Times New Roman"/>
          <w:sz w:val="30"/>
          <w:szCs w:val="30"/>
          <w:lang w:val="es-ES"/>
        </w:rPr>
        <w:br/>
      </w:r>
      <w:r>
        <w:rPr>
          <w:rFonts w:eastAsia="Times New Roman"/>
          <w:sz w:val="30"/>
          <w:szCs w:val="30"/>
          <w:lang w:val="es-ES"/>
        </w:rPr>
        <w:br/>
        <w:t>8.- Código s/n (Suplemento del Registro Oficial 983, 12-IV-2017).</w:t>
      </w:r>
    </w:p>
    <w:sectPr w:rsidR="002858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E6E78"/>
    <w:rsid w:val="002858C5"/>
    <w:rsid w:val="00CE6E7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61531B-7881-4143-BC8C-AC325CEE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3550">
      <w:marLeft w:val="0"/>
      <w:marRight w:val="0"/>
      <w:marTop w:val="0"/>
      <w:marBottom w:val="0"/>
      <w:divBdr>
        <w:top w:val="none" w:sz="0" w:space="0" w:color="auto"/>
        <w:left w:val="none" w:sz="0" w:space="0" w:color="auto"/>
        <w:bottom w:val="none" w:sz="0" w:space="0" w:color="auto"/>
        <w:right w:val="none" w:sz="0" w:space="0" w:color="auto"/>
      </w:divBdr>
    </w:div>
    <w:div w:id="36005038">
      <w:marLeft w:val="0"/>
      <w:marRight w:val="0"/>
      <w:marTop w:val="0"/>
      <w:marBottom w:val="0"/>
      <w:divBdr>
        <w:top w:val="none" w:sz="0" w:space="0" w:color="auto"/>
        <w:left w:val="none" w:sz="0" w:space="0" w:color="auto"/>
        <w:bottom w:val="none" w:sz="0" w:space="0" w:color="auto"/>
        <w:right w:val="none" w:sz="0" w:space="0" w:color="auto"/>
      </w:divBdr>
    </w:div>
    <w:div w:id="128213301">
      <w:marLeft w:val="0"/>
      <w:marRight w:val="0"/>
      <w:marTop w:val="0"/>
      <w:marBottom w:val="0"/>
      <w:divBdr>
        <w:top w:val="none" w:sz="0" w:space="0" w:color="auto"/>
        <w:left w:val="none" w:sz="0" w:space="0" w:color="auto"/>
        <w:bottom w:val="none" w:sz="0" w:space="0" w:color="auto"/>
        <w:right w:val="none" w:sz="0" w:space="0" w:color="auto"/>
      </w:divBdr>
    </w:div>
    <w:div w:id="177892288">
      <w:marLeft w:val="0"/>
      <w:marRight w:val="0"/>
      <w:marTop w:val="0"/>
      <w:marBottom w:val="0"/>
      <w:divBdr>
        <w:top w:val="none" w:sz="0" w:space="0" w:color="auto"/>
        <w:left w:val="none" w:sz="0" w:space="0" w:color="auto"/>
        <w:bottom w:val="none" w:sz="0" w:space="0" w:color="auto"/>
        <w:right w:val="none" w:sz="0" w:space="0" w:color="auto"/>
      </w:divBdr>
    </w:div>
    <w:div w:id="192304138">
      <w:marLeft w:val="0"/>
      <w:marRight w:val="0"/>
      <w:marTop w:val="0"/>
      <w:marBottom w:val="0"/>
      <w:divBdr>
        <w:top w:val="none" w:sz="0" w:space="0" w:color="auto"/>
        <w:left w:val="none" w:sz="0" w:space="0" w:color="auto"/>
        <w:bottom w:val="none" w:sz="0" w:space="0" w:color="auto"/>
        <w:right w:val="none" w:sz="0" w:space="0" w:color="auto"/>
      </w:divBdr>
    </w:div>
    <w:div w:id="202519076">
      <w:marLeft w:val="0"/>
      <w:marRight w:val="0"/>
      <w:marTop w:val="0"/>
      <w:marBottom w:val="0"/>
      <w:divBdr>
        <w:top w:val="none" w:sz="0" w:space="0" w:color="auto"/>
        <w:left w:val="none" w:sz="0" w:space="0" w:color="auto"/>
        <w:bottom w:val="none" w:sz="0" w:space="0" w:color="auto"/>
        <w:right w:val="none" w:sz="0" w:space="0" w:color="auto"/>
      </w:divBdr>
    </w:div>
    <w:div w:id="224725949">
      <w:marLeft w:val="0"/>
      <w:marRight w:val="0"/>
      <w:marTop w:val="0"/>
      <w:marBottom w:val="0"/>
      <w:divBdr>
        <w:top w:val="none" w:sz="0" w:space="0" w:color="auto"/>
        <w:left w:val="none" w:sz="0" w:space="0" w:color="auto"/>
        <w:bottom w:val="none" w:sz="0" w:space="0" w:color="auto"/>
        <w:right w:val="none" w:sz="0" w:space="0" w:color="auto"/>
      </w:divBdr>
    </w:div>
    <w:div w:id="235945699">
      <w:marLeft w:val="0"/>
      <w:marRight w:val="0"/>
      <w:marTop w:val="0"/>
      <w:marBottom w:val="0"/>
      <w:divBdr>
        <w:top w:val="none" w:sz="0" w:space="0" w:color="auto"/>
        <w:left w:val="none" w:sz="0" w:space="0" w:color="auto"/>
        <w:bottom w:val="none" w:sz="0" w:space="0" w:color="auto"/>
        <w:right w:val="none" w:sz="0" w:space="0" w:color="auto"/>
      </w:divBdr>
    </w:div>
    <w:div w:id="283392931">
      <w:marLeft w:val="0"/>
      <w:marRight w:val="0"/>
      <w:marTop w:val="0"/>
      <w:marBottom w:val="0"/>
      <w:divBdr>
        <w:top w:val="none" w:sz="0" w:space="0" w:color="auto"/>
        <w:left w:val="none" w:sz="0" w:space="0" w:color="auto"/>
        <w:bottom w:val="none" w:sz="0" w:space="0" w:color="auto"/>
        <w:right w:val="none" w:sz="0" w:space="0" w:color="auto"/>
      </w:divBdr>
    </w:div>
    <w:div w:id="300427352">
      <w:marLeft w:val="0"/>
      <w:marRight w:val="0"/>
      <w:marTop w:val="0"/>
      <w:marBottom w:val="0"/>
      <w:divBdr>
        <w:top w:val="none" w:sz="0" w:space="0" w:color="auto"/>
        <w:left w:val="none" w:sz="0" w:space="0" w:color="auto"/>
        <w:bottom w:val="none" w:sz="0" w:space="0" w:color="auto"/>
        <w:right w:val="none" w:sz="0" w:space="0" w:color="auto"/>
      </w:divBdr>
    </w:div>
    <w:div w:id="316570413">
      <w:marLeft w:val="0"/>
      <w:marRight w:val="0"/>
      <w:marTop w:val="0"/>
      <w:marBottom w:val="0"/>
      <w:divBdr>
        <w:top w:val="none" w:sz="0" w:space="0" w:color="auto"/>
        <w:left w:val="none" w:sz="0" w:space="0" w:color="auto"/>
        <w:bottom w:val="none" w:sz="0" w:space="0" w:color="auto"/>
        <w:right w:val="none" w:sz="0" w:space="0" w:color="auto"/>
      </w:divBdr>
    </w:div>
    <w:div w:id="392894069">
      <w:marLeft w:val="0"/>
      <w:marRight w:val="0"/>
      <w:marTop w:val="0"/>
      <w:marBottom w:val="0"/>
      <w:divBdr>
        <w:top w:val="none" w:sz="0" w:space="0" w:color="auto"/>
        <w:left w:val="none" w:sz="0" w:space="0" w:color="auto"/>
        <w:bottom w:val="none" w:sz="0" w:space="0" w:color="auto"/>
        <w:right w:val="none" w:sz="0" w:space="0" w:color="auto"/>
      </w:divBdr>
    </w:div>
    <w:div w:id="401832267">
      <w:marLeft w:val="0"/>
      <w:marRight w:val="0"/>
      <w:marTop w:val="0"/>
      <w:marBottom w:val="0"/>
      <w:divBdr>
        <w:top w:val="none" w:sz="0" w:space="0" w:color="auto"/>
        <w:left w:val="none" w:sz="0" w:space="0" w:color="auto"/>
        <w:bottom w:val="none" w:sz="0" w:space="0" w:color="auto"/>
        <w:right w:val="none" w:sz="0" w:space="0" w:color="auto"/>
      </w:divBdr>
    </w:div>
    <w:div w:id="437650190">
      <w:marLeft w:val="0"/>
      <w:marRight w:val="0"/>
      <w:marTop w:val="0"/>
      <w:marBottom w:val="0"/>
      <w:divBdr>
        <w:top w:val="none" w:sz="0" w:space="0" w:color="auto"/>
        <w:left w:val="none" w:sz="0" w:space="0" w:color="auto"/>
        <w:bottom w:val="none" w:sz="0" w:space="0" w:color="auto"/>
        <w:right w:val="none" w:sz="0" w:space="0" w:color="auto"/>
      </w:divBdr>
    </w:div>
    <w:div w:id="446462209">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
    <w:div w:id="482545283">
      <w:marLeft w:val="0"/>
      <w:marRight w:val="0"/>
      <w:marTop w:val="0"/>
      <w:marBottom w:val="0"/>
      <w:divBdr>
        <w:top w:val="none" w:sz="0" w:space="0" w:color="auto"/>
        <w:left w:val="none" w:sz="0" w:space="0" w:color="auto"/>
        <w:bottom w:val="none" w:sz="0" w:space="0" w:color="auto"/>
        <w:right w:val="none" w:sz="0" w:space="0" w:color="auto"/>
      </w:divBdr>
    </w:div>
    <w:div w:id="482738354">
      <w:marLeft w:val="0"/>
      <w:marRight w:val="0"/>
      <w:marTop w:val="0"/>
      <w:marBottom w:val="0"/>
      <w:divBdr>
        <w:top w:val="none" w:sz="0" w:space="0" w:color="auto"/>
        <w:left w:val="none" w:sz="0" w:space="0" w:color="auto"/>
        <w:bottom w:val="none" w:sz="0" w:space="0" w:color="auto"/>
        <w:right w:val="none" w:sz="0" w:space="0" w:color="auto"/>
      </w:divBdr>
    </w:div>
    <w:div w:id="503475527">
      <w:marLeft w:val="0"/>
      <w:marRight w:val="0"/>
      <w:marTop w:val="0"/>
      <w:marBottom w:val="0"/>
      <w:divBdr>
        <w:top w:val="none" w:sz="0" w:space="0" w:color="auto"/>
        <w:left w:val="none" w:sz="0" w:space="0" w:color="auto"/>
        <w:bottom w:val="none" w:sz="0" w:space="0" w:color="auto"/>
        <w:right w:val="none" w:sz="0" w:space="0" w:color="auto"/>
      </w:divBdr>
    </w:div>
    <w:div w:id="511337822">
      <w:marLeft w:val="0"/>
      <w:marRight w:val="0"/>
      <w:marTop w:val="0"/>
      <w:marBottom w:val="0"/>
      <w:divBdr>
        <w:top w:val="none" w:sz="0" w:space="0" w:color="auto"/>
        <w:left w:val="none" w:sz="0" w:space="0" w:color="auto"/>
        <w:bottom w:val="none" w:sz="0" w:space="0" w:color="auto"/>
        <w:right w:val="none" w:sz="0" w:space="0" w:color="auto"/>
      </w:divBdr>
    </w:div>
    <w:div w:id="534004724">
      <w:marLeft w:val="0"/>
      <w:marRight w:val="0"/>
      <w:marTop w:val="0"/>
      <w:marBottom w:val="0"/>
      <w:divBdr>
        <w:top w:val="none" w:sz="0" w:space="0" w:color="auto"/>
        <w:left w:val="none" w:sz="0" w:space="0" w:color="auto"/>
        <w:bottom w:val="none" w:sz="0" w:space="0" w:color="auto"/>
        <w:right w:val="none" w:sz="0" w:space="0" w:color="auto"/>
      </w:divBdr>
    </w:div>
    <w:div w:id="557672701">
      <w:marLeft w:val="0"/>
      <w:marRight w:val="0"/>
      <w:marTop w:val="0"/>
      <w:marBottom w:val="0"/>
      <w:divBdr>
        <w:top w:val="none" w:sz="0" w:space="0" w:color="auto"/>
        <w:left w:val="none" w:sz="0" w:space="0" w:color="auto"/>
        <w:bottom w:val="none" w:sz="0" w:space="0" w:color="auto"/>
        <w:right w:val="none" w:sz="0" w:space="0" w:color="auto"/>
      </w:divBdr>
    </w:div>
    <w:div w:id="584727976">
      <w:marLeft w:val="0"/>
      <w:marRight w:val="0"/>
      <w:marTop w:val="0"/>
      <w:marBottom w:val="0"/>
      <w:divBdr>
        <w:top w:val="none" w:sz="0" w:space="0" w:color="auto"/>
        <w:left w:val="none" w:sz="0" w:space="0" w:color="auto"/>
        <w:bottom w:val="none" w:sz="0" w:space="0" w:color="auto"/>
        <w:right w:val="none" w:sz="0" w:space="0" w:color="auto"/>
      </w:divBdr>
    </w:div>
    <w:div w:id="607663312">
      <w:marLeft w:val="0"/>
      <w:marRight w:val="0"/>
      <w:marTop w:val="0"/>
      <w:marBottom w:val="0"/>
      <w:divBdr>
        <w:top w:val="none" w:sz="0" w:space="0" w:color="auto"/>
        <w:left w:val="none" w:sz="0" w:space="0" w:color="auto"/>
        <w:bottom w:val="none" w:sz="0" w:space="0" w:color="auto"/>
        <w:right w:val="none" w:sz="0" w:space="0" w:color="auto"/>
      </w:divBdr>
    </w:div>
    <w:div w:id="625893679">
      <w:marLeft w:val="0"/>
      <w:marRight w:val="0"/>
      <w:marTop w:val="0"/>
      <w:marBottom w:val="0"/>
      <w:divBdr>
        <w:top w:val="none" w:sz="0" w:space="0" w:color="auto"/>
        <w:left w:val="none" w:sz="0" w:space="0" w:color="auto"/>
        <w:bottom w:val="none" w:sz="0" w:space="0" w:color="auto"/>
        <w:right w:val="none" w:sz="0" w:space="0" w:color="auto"/>
      </w:divBdr>
    </w:div>
    <w:div w:id="691107157">
      <w:marLeft w:val="0"/>
      <w:marRight w:val="0"/>
      <w:marTop w:val="0"/>
      <w:marBottom w:val="0"/>
      <w:divBdr>
        <w:top w:val="none" w:sz="0" w:space="0" w:color="auto"/>
        <w:left w:val="none" w:sz="0" w:space="0" w:color="auto"/>
        <w:bottom w:val="none" w:sz="0" w:space="0" w:color="auto"/>
        <w:right w:val="none" w:sz="0" w:space="0" w:color="auto"/>
      </w:divBdr>
    </w:div>
    <w:div w:id="741754666">
      <w:marLeft w:val="0"/>
      <w:marRight w:val="0"/>
      <w:marTop w:val="0"/>
      <w:marBottom w:val="0"/>
      <w:divBdr>
        <w:top w:val="none" w:sz="0" w:space="0" w:color="auto"/>
        <w:left w:val="none" w:sz="0" w:space="0" w:color="auto"/>
        <w:bottom w:val="none" w:sz="0" w:space="0" w:color="auto"/>
        <w:right w:val="none" w:sz="0" w:space="0" w:color="auto"/>
      </w:divBdr>
    </w:div>
    <w:div w:id="743529320">
      <w:marLeft w:val="0"/>
      <w:marRight w:val="0"/>
      <w:marTop w:val="0"/>
      <w:marBottom w:val="0"/>
      <w:divBdr>
        <w:top w:val="none" w:sz="0" w:space="0" w:color="auto"/>
        <w:left w:val="none" w:sz="0" w:space="0" w:color="auto"/>
        <w:bottom w:val="none" w:sz="0" w:space="0" w:color="auto"/>
        <w:right w:val="none" w:sz="0" w:space="0" w:color="auto"/>
      </w:divBdr>
    </w:div>
    <w:div w:id="782844616">
      <w:marLeft w:val="0"/>
      <w:marRight w:val="0"/>
      <w:marTop w:val="0"/>
      <w:marBottom w:val="0"/>
      <w:divBdr>
        <w:top w:val="none" w:sz="0" w:space="0" w:color="auto"/>
        <w:left w:val="none" w:sz="0" w:space="0" w:color="auto"/>
        <w:bottom w:val="none" w:sz="0" w:space="0" w:color="auto"/>
        <w:right w:val="none" w:sz="0" w:space="0" w:color="auto"/>
      </w:divBdr>
    </w:div>
    <w:div w:id="786435410">
      <w:marLeft w:val="0"/>
      <w:marRight w:val="0"/>
      <w:marTop w:val="0"/>
      <w:marBottom w:val="0"/>
      <w:divBdr>
        <w:top w:val="none" w:sz="0" w:space="0" w:color="auto"/>
        <w:left w:val="none" w:sz="0" w:space="0" w:color="auto"/>
        <w:bottom w:val="none" w:sz="0" w:space="0" w:color="auto"/>
        <w:right w:val="none" w:sz="0" w:space="0" w:color="auto"/>
      </w:divBdr>
    </w:div>
    <w:div w:id="841431646">
      <w:marLeft w:val="0"/>
      <w:marRight w:val="0"/>
      <w:marTop w:val="0"/>
      <w:marBottom w:val="0"/>
      <w:divBdr>
        <w:top w:val="none" w:sz="0" w:space="0" w:color="auto"/>
        <w:left w:val="none" w:sz="0" w:space="0" w:color="auto"/>
        <w:bottom w:val="none" w:sz="0" w:space="0" w:color="auto"/>
        <w:right w:val="none" w:sz="0" w:space="0" w:color="auto"/>
      </w:divBdr>
    </w:div>
    <w:div w:id="842667413">
      <w:marLeft w:val="0"/>
      <w:marRight w:val="0"/>
      <w:marTop w:val="0"/>
      <w:marBottom w:val="0"/>
      <w:divBdr>
        <w:top w:val="none" w:sz="0" w:space="0" w:color="auto"/>
        <w:left w:val="none" w:sz="0" w:space="0" w:color="auto"/>
        <w:bottom w:val="none" w:sz="0" w:space="0" w:color="auto"/>
        <w:right w:val="none" w:sz="0" w:space="0" w:color="auto"/>
      </w:divBdr>
    </w:div>
    <w:div w:id="879245339">
      <w:marLeft w:val="0"/>
      <w:marRight w:val="0"/>
      <w:marTop w:val="0"/>
      <w:marBottom w:val="0"/>
      <w:divBdr>
        <w:top w:val="none" w:sz="0" w:space="0" w:color="auto"/>
        <w:left w:val="none" w:sz="0" w:space="0" w:color="auto"/>
        <w:bottom w:val="none" w:sz="0" w:space="0" w:color="auto"/>
        <w:right w:val="none" w:sz="0" w:space="0" w:color="auto"/>
      </w:divBdr>
    </w:div>
    <w:div w:id="926814384">
      <w:marLeft w:val="0"/>
      <w:marRight w:val="0"/>
      <w:marTop w:val="0"/>
      <w:marBottom w:val="0"/>
      <w:divBdr>
        <w:top w:val="none" w:sz="0" w:space="0" w:color="auto"/>
        <w:left w:val="none" w:sz="0" w:space="0" w:color="auto"/>
        <w:bottom w:val="none" w:sz="0" w:space="0" w:color="auto"/>
        <w:right w:val="none" w:sz="0" w:space="0" w:color="auto"/>
      </w:divBdr>
    </w:div>
    <w:div w:id="970131151">
      <w:marLeft w:val="0"/>
      <w:marRight w:val="0"/>
      <w:marTop w:val="0"/>
      <w:marBottom w:val="0"/>
      <w:divBdr>
        <w:top w:val="none" w:sz="0" w:space="0" w:color="auto"/>
        <w:left w:val="none" w:sz="0" w:space="0" w:color="auto"/>
        <w:bottom w:val="none" w:sz="0" w:space="0" w:color="auto"/>
        <w:right w:val="none" w:sz="0" w:space="0" w:color="auto"/>
      </w:divBdr>
    </w:div>
    <w:div w:id="1037269476">
      <w:marLeft w:val="0"/>
      <w:marRight w:val="0"/>
      <w:marTop w:val="0"/>
      <w:marBottom w:val="0"/>
      <w:divBdr>
        <w:top w:val="none" w:sz="0" w:space="0" w:color="auto"/>
        <w:left w:val="none" w:sz="0" w:space="0" w:color="auto"/>
        <w:bottom w:val="none" w:sz="0" w:space="0" w:color="auto"/>
        <w:right w:val="none" w:sz="0" w:space="0" w:color="auto"/>
      </w:divBdr>
    </w:div>
    <w:div w:id="1070617153">
      <w:marLeft w:val="0"/>
      <w:marRight w:val="0"/>
      <w:marTop w:val="0"/>
      <w:marBottom w:val="0"/>
      <w:divBdr>
        <w:top w:val="none" w:sz="0" w:space="0" w:color="auto"/>
        <w:left w:val="none" w:sz="0" w:space="0" w:color="auto"/>
        <w:bottom w:val="none" w:sz="0" w:space="0" w:color="auto"/>
        <w:right w:val="none" w:sz="0" w:space="0" w:color="auto"/>
      </w:divBdr>
    </w:div>
    <w:div w:id="1098674018">
      <w:marLeft w:val="0"/>
      <w:marRight w:val="0"/>
      <w:marTop w:val="0"/>
      <w:marBottom w:val="0"/>
      <w:divBdr>
        <w:top w:val="none" w:sz="0" w:space="0" w:color="auto"/>
        <w:left w:val="none" w:sz="0" w:space="0" w:color="auto"/>
        <w:bottom w:val="none" w:sz="0" w:space="0" w:color="auto"/>
        <w:right w:val="none" w:sz="0" w:space="0" w:color="auto"/>
      </w:divBdr>
    </w:div>
    <w:div w:id="1105080746">
      <w:marLeft w:val="0"/>
      <w:marRight w:val="0"/>
      <w:marTop w:val="0"/>
      <w:marBottom w:val="0"/>
      <w:divBdr>
        <w:top w:val="none" w:sz="0" w:space="0" w:color="auto"/>
        <w:left w:val="none" w:sz="0" w:space="0" w:color="auto"/>
        <w:bottom w:val="none" w:sz="0" w:space="0" w:color="auto"/>
        <w:right w:val="none" w:sz="0" w:space="0" w:color="auto"/>
      </w:divBdr>
    </w:div>
    <w:div w:id="1134327764">
      <w:marLeft w:val="0"/>
      <w:marRight w:val="0"/>
      <w:marTop w:val="0"/>
      <w:marBottom w:val="0"/>
      <w:divBdr>
        <w:top w:val="none" w:sz="0" w:space="0" w:color="auto"/>
        <w:left w:val="none" w:sz="0" w:space="0" w:color="auto"/>
        <w:bottom w:val="none" w:sz="0" w:space="0" w:color="auto"/>
        <w:right w:val="none" w:sz="0" w:space="0" w:color="auto"/>
      </w:divBdr>
    </w:div>
    <w:div w:id="1159928594">
      <w:marLeft w:val="0"/>
      <w:marRight w:val="0"/>
      <w:marTop w:val="0"/>
      <w:marBottom w:val="0"/>
      <w:divBdr>
        <w:top w:val="none" w:sz="0" w:space="0" w:color="auto"/>
        <w:left w:val="none" w:sz="0" w:space="0" w:color="auto"/>
        <w:bottom w:val="none" w:sz="0" w:space="0" w:color="auto"/>
        <w:right w:val="none" w:sz="0" w:space="0" w:color="auto"/>
      </w:divBdr>
    </w:div>
    <w:div w:id="1199589891">
      <w:marLeft w:val="0"/>
      <w:marRight w:val="0"/>
      <w:marTop w:val="0"/>
      <w:marBottom w:val="0"/>
      <w:divBdr>
        <w:top w:val="none" w:sz="0" w:space="0" w:color="auto"/>
        <w:left w:val="none" w:sz="0" w:space="0" w:color="auto"/>
        <w:bottom w:val="none" w:sz="0" w:space="0" w:color="auto"/>
        <w:right w:val="none" w:sz="0" w:space="0" w:color="auto"/>
      </w:divBdr>
    </w:div>
    <w:div w:id="1213231466">
      <w:marLeft w:val="0"/>
      <w:marRight w:val="0"/>
      <w:marTop w:val="0"/>
      <w:marBottom w:val="0"/>
      <w:divBdr>
        <w:top w:val="none" w:sz="0" w:space="0" w:color="auto"/>
        <w:left w:val="none" w:sz="0" w:space="0" w:color="auto"/>
        <w:bottom w:val="none" w:sz="0" w:space="0" w:color="auto"/>
        <w:right w:val="none" w:sz="0" w:space="0" w:color="auto"/>
      </w:divBdr>
    </w:div>
    <w:div w:id="1243761615">
      <w:marLeft w:val="0"/>
      <w:marRight w:val="0"/>
      <w:marTop w:val="0"/>
      <w:marBottom w:val="0"/>
      <w:divBdr>
        <w:top w:val="none" w:sz="0" w:space="0" w:color="auto"/>
        <w:left w:val="none" w:sz="0" w:space="0" w:color="auto"/>
        <w:bottom w:val="none" w:sz="0" w:space="0" w:color="auto"/>
        <w:right w:val="none" w:sz="0" w:space="0" w:color="auto"/>
      </w:divBdr>
    </w:div>
    <w:div w:id="1263878812">
      <w:marLeft w:val="0"/>
      <w:marRight w:val="0"/>
      <w:marTop w:val="0"/>
      <w:marBottom w:val="0"/>
      <w:divBdr>
        <w:top w:val="none" w:sz="0" w:space="0" w:color="auto"/>
        <w:left w:val="none" w:sz="0" w:space="0" w:color="auto"/>
        <w:bottom w:val="none" w:sz="0" w:space="0" w:color="auto"/>
        <w:right w:val="none" w:sz="0" w:space="0" w:color="auto"/>
      </w:divBdr>
    </w:div>
    <w:div w:id="1305619109">
      <w:marLeft w:val="0"/>
      <w:marRight w:val="0"/>
      <w:marTop w:val="0"/>
      <w:marBottom w:val="0"/>
      <w:divBdr>
        <w:top w:val="none" w:sz="0" w:space="0" w:color="auto"/>
        <w:left w:val="none" w:sz="0" w:space="0" w:color="auto"/>
        <w:bottom w:val="none" w:sz="0" w:space="0" w:color="auto"/>
        <w:right w:val="none" w:sz="0" w:space="0" w:color="auto"/>
      </w:divBdr>
    </w:div>
    <w:div w:id="1317683175">
      <w:marLeft w:val="0"/>
      <w:marRight w:val="0"/>
      <w:marTop w:val="0"/>
      <w:marBottom w:val="0"/>
      <w:divBdr>
        <w:top w:val="none" w:sz="0" w:space="0" w:color="auto"/>
        <w:left w:val="none" w:sz="0" w:space="0" w:color="auto"/>
        <w:bottom w:val="none" w:sz="0" w:space="0" w:color="auto"/>
        <w:right w:val="none" w:sz="0" w:space="0" w:color="auto"/>
      </w:divBdr>
    </w:div>
    <w:div w:id="1354188647">
      <w:marLeft w:val="0"/>
      <w:marRight w:val="0"/>
      <w:marTop w:val="0"/>
      <w:marBottom w:val="0"/>
      <w:divBdr>
        <w:top w:val="none" w:sz="0" w:space="0" w:color="auto"/>
        <w:left w:val="none" w:sz="0" w:space="0" w:color="auto"/>
        <w:bottom w:val="none" w:sz="0" w:space="0" w:color="auto"/>
        <w:right w:val="none" w:sz="0" w:space="0" w:color="auto"/>
      </w:divBdr>
    </w:div>
    <w:div w:id="1390808335">
      <w:marLeft w:val="0"/>
      <w:marRight w:val="0"/>
      <w:marTop w:val="0"/>
      <w:marBottom w:val="0"/>
      <w:divBdr>
        <w:top w:val="none" w:sz="0" w:space="0" w:color="auto"/>
        <w:left w:val="none" w:sz="0" w:space="0" w:color="auto"/>
        <w:bottom w:val="none" w:sz="0" w:space="0" w:color="auto"/>
        <w:right w:val="none" w:sz="0" w:space="0" w:color="auto"/>
      </w:divBdr>
    </w:div>
    <w:div w:id="1410419702">
      <w:marLeft w:val="0"/>
      <w:marRight w:val="0"/>
      <w:marTop w:val="0"/>
      <w:marBottom w:val="0"/>
      <w:divBdr>
        <w:top w:val="none" w:sz="0" w:space="0" w:color="auto"/>
        <w:left w:val="none" w:sz="0" w:space="0" w:color="auto"/>
        <w:bottom w:val="none" w:sz="0" w:space="0" w:color="auto"/>
        <w:right w:val="none" w:sz="0" w:space="0" w:color="auto"/>
      </w:divBdr>
    </w:div>
    <w:div w:id="1420252296">
      <w:marLeft w:val="0"/>
      <w:marRight w:val="0"/>
      <w:marTop w:val="0"/>
      <w:marBottom w:val="0"/>
      <w:divBdr>
        <w:top w:val="none" w:sz="0" w:space="0" w:color="auto"/>
        <w:left w:val="none" w:sz="0" w:space="0" w:color="auto"/>
        <w:bottom w:val="none" w:sz="0" w:space="0" w:color="auto"/>
        <w:right w:val="none" w:sz="0" w:space="0" w:color="auto"/>
      </w:divBdr>
    </w:div>
    <w:div w:id="1427001316">
      <w:marLeft w:val="0"/>
      <w:marRight w:val="0"/>
      <w:marTop w:val="0"/>
      <w:marBottom w:val="0"/>
      <w:divBdr>
        <w:top w:val="none" w:sz="0" w:space="0" w:color="auto"/>
        <w:left w:val="none" w:sz="0" w:space="0" w:color="auto"/>
        <w:bottom w:val="none" w:sz="0" w:space="0" w:color="auto"/>
        <w:right w:val="none" w:sz="0" w:space="0" w:color="auto"/>
      </w:divBdr>
    </w:div>
    <w:div w:id="1455783556">
      <w:marLeft w:val="0"/>
      <w:marRight w:val="0"/>
      <w:marTop w:val="0"/>
      <w:marBottom w:val="0"/>
      <w:divBdr>
        <w:top w:val="none" w:sz="0" w:space="0" w:color="auto"/>
        <w:left w:val="none" w:sz="0" w:space="0" w:color="auto"/>
        <w:bottom w:val="none" w:sz="0" w:space="0" w:color="auto"/>
        <w:right w:val="none" w:sz="0" w:space="0" w:color="auto"/>
      </w:divBdr>
    </w:div>
    <w:div w:id="1539008793">
      <w:marLeft w:val="0"/>
      <w:marRight w:val="0"/>
      <w:marTop w:val="0"/>
      <w:marBottom w:val="0"/>
      <w:divBdr>
        <w:top w:val="none" w:sz="0" w:space="0" w:color="auto"/>
        <w:left w:val="none" w:sz="0" w:space="0" w:color="auto"/>
        <w:bottom w:val="none" w:sz="0" w:space="0" w:color="auto"/>
        <w:right w:val="none" w:sz="0" w:space="0" w:color="auto"/>
      </w:divBdr>
    </w:div>
    <w:div w:id="1556509915">
      <w:marLeft w:val="0"/>
      <w:marRight w:val="0"/>
      <w:marTop w:val="0"/>
      <w:marBottom w:val="0"/>
      <w:divBdr>
        <w:top w:val="none" w:sz="0" w:space="0" w:color="auto"/>
        <w:left w:val="none" w:sz="0" w:space="0" w:color="auto"/>
        <w:bottom w:val="none" w:sz="0" w:space="0" w:color="auto"/>
        <w:right w:val="none" w:sz="0" w:space="0" w:color="auto"/>
      </w:divBdr>
    </w:div>
    <w:div w:id="1593201787">
      <w:marLeft w:val="0"/>
      <w:marRight w:val="0"/>
      <w:marTop w:val="0"/>
      <w:marBottom w:val="0"/>
      <w:divBdr>
        <w:top w:val="none" w:sz="0" w:space="0" w:color="auto"/>
        <w:left w:val="none" w:sz="0" w:space="0" w:color="auto"/>
        <w:bottom w:val="none" w:sz="0" w:space="0" w:color="auto"/>
        <w:right w:val="none" w:sz="0" w:space="0" w:color="auto"/>
      </w:divBdr>
    </w:div>
    <w:div w:id="1628007236">
      <w:marLeft w:val="0"/>
      <w:marRight w:val="0"/>
      <w:marTop w:val="0"/>
      <w:marBottom w:val="0"/>
      <w:divBdr>
        <w:top w:val="none" w:sz="0" w:space="0" w:color="auto"/>
        <w:left w:val="none" w:sz="0" w:space="0" w:color="auto"/>
        <w:bottom w:val="none" w:sz="0" w:space="0" w:color="auto"/>
        <w:right w:val="none" w:sz="0" w:space="0" w:color="auto"/>
      </w:divBdr>
    </w:div>
    <w:div w:id="1641765695">
      <w:marLeft w:val="0"/>
      <w:marRight w:val="0"/>
      <w:marTop w:val="0"/>
      <w:marBottom w:val="0"/>
      <w:divBdr>
        <w:top w:val="none" w:sz="0" w:space="0" w:color="auto"/>
        <w:left w:val="none" w:sz="0" w:space="0" w:color="auto"/>
        <w:bottom w:val="none" w:sz="0" w:space="0" w:color="auto"/>
        <w:right w:val="none" w:sz="0" w:space="0" w:color="auto"/>
      </w:divBdr>
    </w:div>
    <w:div w:id="1667590174">
      <w:marLeft w:val="0"/>
      <w:marRight w:val="0"/>
      <w:marTop w:val="0"/>
      <w:marBottom w:val="0"/>
      <w:divBdr>
        <w:top w:val="none" w:sz="0" w:space="0" w:color="auto"/>
        <w:left w:val="none" w:sz="0" w:space="0" w:color="auto"/>
        <w:bottom w:val="none" w:sz="0" w:space="0" w:color="auto"/>
        <w:right w:val="none" w:sz="0" w:space="0" w:color="auto"/>
      </w:divBdr>
    </w:div>
    <w:div w:id="1749576066">
      <w:marLeft w:val="0"/>
      <w:marRight w:val="0"/>
      <w:marTop w:val="0"/>
      <w:marBottom w:val="0"/>
      <w:divBdr>
        <w:top w:val="none" w:sz="0" w:space="0" w:color="auto"/>
        <w:left w:val="none" w:sz="0" w:space="0" w:color="auto"/>
        <w:bottom w:val="none" w:sz="0" w:space="0" w:color="auto"/>
        <w:right w:val="none" w:sz="0" w:space="0" w:color="auto"/>
      </w:divBdr>
    </w:div>
    <w:div w:id="1770540021">
      <w:marLeft w:val="0"/>
      <w:marRight w:val="0"/>
      <w:marTop w:val="0"/>
      <w:marBottom w:val="0"/>
      <w:divBdr>
        <w:top w:val="none" w:sz="0" w:space="0" w:color="auto"/>
        <w:left w:val="none" w:sz="0" w:space="0" w:color="auto"/>
        <w:bottom w:val="none" w:sz="0" w:space="0" w:color="auto"/>
        <w:right w:val="none" w:sz="0" w:space="0" w:color="auto"/>
      </w:divBdr>
    </w:div>
    <w:div w:id="1809660192">
      <w:marLeft w:val="0"/>
      <w:marRight w:val="0"/>
      <w:marTop w:val="0"/>
      <w:marBottom w:val="0"/>
      <w:divBdr>
        <w:top w:val="none" w:sz="0" w:space="0" w:color="auto"/>
        <w:left w:val="none" w:sz="0" w:space="0" w:color="auto"/>
        <w:bottom w:val="none" w:sz="0" w:space="0" w:color="auto"/>
        <w:right w:val="none" w:sz="0" w:space="0" w:color="auto"/>
      </w:divBdr>
    </w:div>
    <w:div w:id="1861239624">
      <w:marLeft w:val="0"/>
      <w:marRight w:val="0"/>
      <w:marTop w:val="0"/>
      <w:marBottom w:val="0"/>
      <w:divBdr>
        <w:top w:val="none" w:sz="0" w:space="0" w:color="auto"/>
        <w:left w:val="none" w:sz="0" w:space="0" w:color="auto"/>
        <w:bottom w:val="none" w:sz="0" w:space="0" w:color="auto"/>
        <w:right w:val="none" w:sz="0" w:space="0" w:color="auto"/>
      </w:divBdr>
    </w:div>
    <w:div w:id="1948388432">
      <w:marLeft w:val="0"/>
      <w:marRight w:val="0"/>
      <w:marTop w:val="0"/>
      <w:marBottom w:val="0"/>
      <w:divBdr>
        <w:top w:val="none" w:sz="0" w:space="0" w:color="auto"/>
        <w:left w:val="none" w:sz="0" w:space="0" w:color="auto"/>
        <w:bottom w:val="none" w:sz="0" w:space="0" w:color="auto"/>
        <w:right w:val="none" w:sz="0" w:space="0" w:color="auto"/>
      </w:divBdr>
    </w:div>
    <w:div w:id="1985231687">
      <w:marLeft w:val="0"/>
      <w:marRight w:val="0"/>
      <w:marTop w:val="0"/>
      <w:marBottom w:val="0"/>
      <w:divBdr>
        <w:top w:val="none" w:sz="0" w:space="0" w:color="auto"/>
        <w:left w:val="none" w:sz="0" w:space="0" w:color="auto"/>
        <w:bottom w:val="none" w:sz="0" w:space="0" w:color="auto"/>
        <w:right w:val="none" w:sz="0" w:space="0" w:color="auto"/>
      </w:divBdr>
    </w:div>
    <w:div w:id="1986856886">
      <w:marLeft w:val="0"/>
      <w:marRight w:val="0"/>
      <w:marTop w:val="0"/>
      <w:marBottom w:val="0"/>
      <w:divBdr>
        <w:top w:val="none" w:sz="0" w:space="0" w:color="auto"/>
        <w:left w:val="none" w:sz="0" w:space="0" w:color="auto"/>
        <w:bottom w:val="none" w:sz="0" w:space="0" w:color="auto"/>
        <w:right w:val="none" w:sz="0" w:space="0" w:color="auto"/>
      </w:divBdr>
      <w:divsChild>
        <w:div w:id="702898135">
          <w:marLeft w:val="0"/>
          <w:marRight w:val="0"/>
          <w:marTop w:val="0"/>
          <w:marBottom w:val="0"/>
          <w:divBdr>
            <w:top w:val="none" w:sz="0" w:space="0" w:color="auto"/>
            <w:left w:val="none" w:sz="0" w:space="0" w:color="auto"/>
            <w:bottom w:val="none" w:sz="0" w:space="0" w:color="auto"/>
            <w:right w:val="none" w:sz="0" w:space="0" w:color="auto"/>
          </w:divBdr>
        </w:div>
        <w:div w:id="1430544604">
          <w:marLeft w:val="0"/>
          <w:marRight w:val="0"/>
          <w:marTop w:val="0"/>
          <w:marBottom w:val="0"/>
          <w:divBdr>
            <w:top w:val="none" w:sz="0" w:space="0" w:color="auto"/>
            <w:left w:val="none" w:sz="0" w:space="0" w:color="auto"/>
            <w:bottom w:val="none" w:sz="0" w:space="0" w:color="auto"/>
            <w:right w:val="none" w:sz="0" w:space="0" w:color="auto"/>
          </w:divBdr>
        </w:div>
        <w:div w:id="2038583057">
          <w:marLeft w:val="0"/>
          <w:marRight w:val="0"/>
          <w:marTop w:val="0"/>
          <w:marBottom w:val="0"/>
          <w:divBdr>
            <w:top w:val="none" w:sz="0" w:space="0" w:color="auto"/>
            <w:left w:val="none" w:sz="0" w:space="0" w:color="auto"/>
            <w:bottom w:val="none" w:sz="0" w:space="0" w:color="auto"/>
            <w:right w:val="none" w:sz="0" w:space="0" w:color="auto"/>
          </w:divBdr>
        </w:div>
        <w:div w:id="1576695929">
          <w:marLeft w:val="0"/>
          <w:marRight w:val="0"/>
          <w:marTop w:val="0"/>
          <w:marBottom w:val="0"/>
          <w:divBdr>
            <w:top w:val="none" w:sz="0" w:space="0" w:color="auto"/>
            <w:left w:val="none" w:sz="0" w:space="0" w:color="auto"/>
            <w:bottom w:val="none" w:sz="0" w:space="0" w:color="auto"/>
            <w:right w:val="none" w:sz="0" w:space="0" w:color="auto"/>
          </w:divBdr>
        </w:div>
        <w:div w:id="1474757759">
          <w:marLeft w:val="0"/>
          <w:marRight w:val="0"/>
          <w:marTop w:val="0"/>
          <w:marBottom w:val="0"/>
          <w:divBdr>
            <w:top w:val="none" w:sz="0" w:space="0" w:color="auto"/>
            <w:left w:val="none" w:sz="0" w:space="0" w:color="auto"/>
            <w:bottom w:val="none" w:sz="0" w:space="0" w:color="auto"/>
            <w:right w:val="none" w:sz="0" w:space="0" w:color="auto"/>
          </w:divBdr>
        </w:div>
        <w:div w:id="367994117">
          <w:marLeft w:val="0"/>
          <w:marRight w:val="0"/>
          <w:marTop w:val="0"/>
          <w:marBottom w:val="0"/>
          <w:divBdr>
            <w:top w:val="none" w:sz="0" w:space="0" w:color="auto"/>
            <w:left w:val="none" w:sz="0" w:space="0" w:color="auto"/>
            <w:bottom w:val="none" w:sz="0" w:space="0" w:color="auto"/>
            <w:right w:val="none" w:sz="0" w:space="0" w:color="auto"/>
          </w:divBdr>
        </w:div>
        <w:div w:id="1398943962">
          <w:marLeft w:val="0"/>
          <w:marRight w:val="0"/>
          <w:marTop w:val="0"/>
          <w:marBottom w:val="0"/>
          <w:divBdr>
            <w:top w:val="none" w:sz="0" w:space="0" w:color="auto"/>
            <w:left w:val="none" w:sz="0" w:space="0" w:color="auto"/>
            <w:bottom w:val="none" w:sz="0" w:space="0" w:color="auto"/>
            <w:right w:val="none" w:sz="0" w:space="0" w:color="auto"/>
          </w:divBdr>
        </w:div>
        <w:div w:id="1122110644">
          <w:marLeft w:val="0"/>
          <w:marRight w:val="0"/>
          <w:marTop w:val="0"/>
          <w:marBottom w:val="0"/>
          <w:divBdr>
            <w:top w:val="none" w:sz="0" w:space="0" w:color="auto"/>
            <w:left w:val="none" w:sz="0" w:space="0" w:color="auto"/>
            <w:bottom w:val="none" w:sz="0" w:space="0" w:color="auto"/>
            <w:right w:val="none" w:sz="0" w:space="0" w:color="auto"/>
          </w:divBdr>
        </w:div>
        <w:div w:id="1882204205">
          <w:marLeft w:val="0"/>
          <w:marRight w:val="0"/>
          <w:marTop w:val="0"/>
          <w:marBottom w:val="0"/>
          <w:divBdr>
            <w:top w:val="none" w:sz="0" w:space="0" w:color="auto"/>
            <w:left w:val="none" w:sz="0" w:space="0" w:color="auto"/>
            <w:bottom w:val="none" w:sz="0" w:space="0" w:color="auto"/>
            <w:right w:val="none" w:sz="0" w:space="0" w:color="auto"/>
          </w:divBdr>
        </w:div>
        <w:div w:id="1448700912">
          <w:marLeft w:val="0"/>
          <w:marRight w:val="0"/>
          <w:marTop w:val="0"/>
          <w:marBottom w:val="0"/>
          <w:divBdr>
            <w:top w:val="none" w:sz="0" w:space="0" w:color="auto"/>
            <w:left w:val="none" w:sz="0" w:space="0" w:color="auto"/>
            <w:bottom w:val="none" w:sz="0" w:space="0" w:color="auto"/>
            <w:right w:val="none" w:sz="0" w:space="0" w:color="auto"/>
          </w:divBdr>
        </w:div>
        <w:div w:id="2047286921">
          <w:marLeft w:val="0"/>
          <w:marRight w:val="0"/>
          <w:marTop w:val="0"/>
          <w:marBottom w:val="0"/>
          <w:divBdr>
            <w:top w:val="none" w:sz="0" w:space="0" w:color="auto"/>
            <w:left w:val="none" w:sz="0" w:space="0" w:color="auto"/>
            <w:bottom w:val="none" w:sz="0" w:space="0" w:color="auto"/>
            <w:right w:val="none" w:sz="0" w:space="0" w:color="auto"/>
          </w:divBdr>
        </w:div>
        <w:div w:id="2109882780">
          <w:marLeft w:val="0"/>
          <w:marRight w:val="0"/>
          <w:marTop w:val="0"/>
          <w:marBottom w:val="0"/>
          <w:divBdr>
            <w:top w:val="none" w:sz="0" w:space="0" w:color="auto"/>
            <w:left w:val="none" w:sz="0" w:space="0" w:color="auto"/>
            <w:bottom w:val="none" w:sz="0" w:space="0" w:color="auto"/>
            <w:right w:val="none" w:sz="0" w:space="0" w:color="auto"/>
          </w:divBdr>
        </w:div>
        <w:div w:id="378284618">
          <w:marLeft w:val="0"/>
          <w:marRight w:val="0"/>
          <w:marTop w:val="0"/>
          <w:marBottom w:val="0"/>
          <w:divBdr>
            <w:top w:val="none" w:sz="0" w:space="0" w:color="auto"/>
            <w:left w:val="none" w:sz="0" w:space="0" w:color="auto"/>
            <w:bottom w:val="none" w:sz="0" w:space="0" w:color="auto"/>
            <w:right w:val="none" w:sz="0" w:space="0" w:color="auto"/>
          </w:divBdr>
        </w:div>
        <w:div w:id="1935623757">
          <w:marLeft w:val="0"/>
          <w:marRight w:val="0"/>
          <w:marTop w:val="0"/>
          <w:marBottom w:val="0"/>
          <w:divBdr>
            <w:top w:val="none" w:sz="0" w:space="0" w:color="auto"/>
            <w:left w:val="none" w:sz="0" w:space="0" w:color="auto"/>
            <w:bottom w:val="none" w:sz="0" w:space="0" w:color="auto"/>
            <w:right w:val="none" w:sz="0" w:space="0" w:color="auto"/>
          </w:divBdr>
        </w:div>
        <w:div w:id="395318096">
          <w:marLeft w:val="0"/>
          <w:marRight w:val="0"/>
          <w:marTop w:val="0"/>
          <w:marBottom w:val="0"/>
          <w:divBdr>
            <w:top w:val="none" w:sz="0" w:space="0" w:color="auto"/>
            <w:left w:val="none" w:sz="0" w:space="0" w:color="auto"/>
            <w:bottom w:val="none" w:sz="0" w:space="0" w:color="auto"/>
            <w:right w:val="none" w:sz="0" w:space="0" w:color="auto"/>
          </w:divBdr>
        </w:div>
        <w:div w:id="51851278">
          <w:marLeft w:val="0"/>
          <w:marRight w:val="0"/>
          <w:marTop w:val="0"/>
          <w:marBottom w:val="0"/>
          <w:divBdr>
            <w:top w:val="none" w:sz="0" w:space="0" w:color="auto"/>
            <w:left w:val="none" w:sz="0" w:space="0" w:color="auto"/>
            <w:bottom w:val="none" w:sz="0" w:space="0" w:color="auto"/>
            <w:right w:val="none" w:sz="0" w:space="0" w:color="auto"/>
          </w:divBdr>
        </w:div>
        <w:div w:id="783578220">
          <w:marLeft w:val="0"/>
          <w:marRight w:val="0"/>
          <w:marTop w:val="0"/>
          <w:marBottom w:val="0"/>
          <w:divBdr>
            <w:top w:val="none" w:sz="0" w:space="0" w:color="auto"/>
            <w:left w:val="none" w:sz="0" w:space="0" w:color="auto"/>
            <w:bottom w:val="none" w:sz="0" w:space="0" w:color="auto"/>
            <w:right w:val="none" w:sz="0" w:space="0" w:color="auto"/>
          </w:divBdr>
        </w:div>
        <w:div w:id="1848059516">
          <w:marLeft w:val="0"/>
          <w:marRight w:val="0"/>
          <w:marTop w:val="0"/>
          <w:marBottom w:val="0"/>
          <w:divBdr>
            <w:top w:val="none" w:sz="0" w:space="0" w:color="auto"/>
            <w:left w:val="none" w:sz="0" w:space="0" w:color="auto"/>
            <w:bottom w:val="none" w:sz="0" w:space="0" w:color="auto"/>
            <w:right w:val="none" w:sz="0" w:space="0" w:color="auto"/>
          </w:divBdr>
        </w:div>
        <w:div w:id="1739280593">
          <w:marLeft w:val="0"/>
          <w:marRight w:val="0"/>
          <w:marTop w:val="0"/>
          <w:marBottom w:val="0"/>
          <w:divBdr>
            <w:top w:val="none" w:sz="0" w:space="0" w:color="auto"/>
            <w:left w:val="none" w:sz="0" w:space="0" w:color="auto"/>
            <w:bottom w:val="none" w:sz="0" w:space="0" w:color="auto"/>
            <w:right w:val="none" w:sz="0" w:space="0" w:color="auto"/>
          </w:divBdr>
        </w:div>
        <w:div w:id="2006201675">
          <w:marLeft w:val="0"/>
          <w:marRight w:val="0"/>
          <w:marTop w:val="0"/>
          <w:marBottom w:val="0"/>
          <w:divBdr>
            <w:top w:val="none" w:sz="0" w:space="0" w:color="auto"/>
            <w:left w:val="none" w:sz="0" w:space="0" w:color="auto"/>
            <w:bottom w:val="none" w:sz="0" w:space="0" w:color="auto"/>
            <w:right w:val="none" w:sz="0" w:space="0" w:color="auto"/>
          </w:divBdr>
        </w:div>
        <w:div w:id="400182091">
          <w:marLeft w:val="0"/>
          <w:marRight w:val="0"/>
          <w:marTop w:val="0"/>
          <w:marBottom w:val="0"/>
          <w:divBdr>
            <w:top w:val="none" w:sz="0" w:space="0" w:color="auto"/>
            <w:left w:val="none" w:sz="0" w:space="0" w:color="auto"/>
            <w:bottom w:val="none" w:sz="0" w:space="0" w:color="auto"/>
            <w:right w:val="none" w:sz="0" w:space="0" w:color="auto"/>
          </w:divBdr>
        </w:div>
        <w:div w:id="609244148">
          <w:marLeft w:val="0"/>
          <w:marRight w:val="0"/>
          <w:marTop w:val="0"/>
          <w:marBottom w:val="0"/>
          <w:divBdr>
            <w:top w:val="none" w:sz="0" w:space="0" w:color="auto"/>
            <w:left w:val="none" w:sz="0" w:space="0" w:color="auto"/>
            <w:bottom w:val="none" w:sz="0" w:space="0" w:color="auto"/>
            <w:right w:val="none" w:sz="0" w:space="0" w:color="auto"/>
          </w:divBdr>
        </w:div>
        <w:div w:id="1743796949">
          <w:marLeft w:val="0"/>
          <w:marRight w:val="0"/>
          <w:marTop w:val="0"/>
          <w:marBottom w:val="0"/>
          <w:divBdr>
            <w:top w:val="none" w:sz="0" w:space="0" w:color="auto"/>
            <w:left w:val="none" w:sz="0" w:space="0" w:color="auto"/>
            <w:bottom w:val="none" w:sz="0" w:space="0" w:color="auto"/>
            <w:right w:val="none" w:sz="0" w:space="0" w:color="auto"/>
          </w:divBdr>
        </w:div>
        <w:div w:id="186648061">
          <w:marLeft w:val="0"/>
          <w:marRight w:val="0"/>
          <w:marTop w:val="0"/>
          <w:marBottom w:val="0"/>
          <w:divBdr>
            <w:top w:val="none" w:sz="0" w:space="0" w:color="auto"/>
            <w:left w:val="none" w:sz="0" w:space="0" w:color="auto"/>
            <w:bottom w:val="none" w:sz="0" w:space="0" w:color="auto"/>
            <w:right w:val="none" w:sz="0" w:space="0" w:color="auto"/>
          </w:divBdr>
        </w:div>
        <w:div w:id="894656579">
          <w:marLeft w:val="0"/>
          <w:marRight w:val="0"/>
          <w:marTop w:val="0"/>
          <w:marBottom w:val="0"/>
          <w:divBdr>
            <w:top w:val="none" w:sz="0" w:space="0" w:color="auto"/>
            <w:left w:val="none" w:sz="0" w:space="0" w:color="auto"/>
            <w:bottom w:val="none" w:sz="0" w:space="0" w:color="auto"/>
            <w:right w:val="none" w:sz="0" w:space="0" w:color="auto"/>
          </w:divBdr>
        </w:div>
        <w:div w:id="348679467">
          <w:marLeft w:val="0"/>
          <w:marRight w:val="0"/>
          <w:marTop w:val="0"/>
          <w:marBottom w:val="0"/>
          <w:divBdr>
            <w:top w:val="none" w:sz="0" w:space="0" w:color="auto"/>
            <w:left w:val="none" w:sz="0" w:space="0" w:color="auto"/>
            <w:bottom w:val="none" w:sz="0" w:space="0" w:color="auto"/>
            <w:right w:val="none" w:sz="0" w:space="0" w:color="auto"/>
          </w:divBdr>
        </w:div>
        <w:div w:id="616445915">
          <w:marLeft w:val="0"/>
          <w:marRight w:val="0"/>
          <w:marTop w:val="0"/>
          <w:marBottom w:val="0"/>
          <w:divBdr>
            <w:top w:val="none" w:sz="0" w:space="0" w:color="auto"/>
            <w:left w:val="none" w:sz="0" w:space="0" w:color="auto"/>
            <w:bottom w:val="none" w:sz="0" w:space="0" w:color="auto"/>
            <w:right w:val="none" w:sz="0" w:space="0" w:color="auto"/>
          </w:divBdr>
        </w:div>
        <w:div w:id="1860506298">
          <w:marLeft w:val="0"/>
          <w:marRight w:val="0"/>
          <w:marTop w:val="0"/>
          <w:marBottom w:val="0"/>
          <w:divBdr>
            <w:top w:val="none" w:sz="0" w:space="0" w:color="auto"/>
            <w:left w:val="none" w:sz="0" w:space="0" w:color="auto"/>
            <w:bottom w:val="none" w:sz="0" w:space="0" w:color="auto"/>
            <w:right w:val="none" w:sz="0" w:space="0" w:color="auto"/>
          </w:divBdr>
        </w:div>
        <w:div w:id="125970473">
          <w:marLeft w:val="0"/>
          <w:marRight w:val="0"/>
          <w:marTop w:val="0"/>
          <w:marBottom w:val="0"/>
          <w:divBdr>
            <w:top w:val="none" w:sz="0" w:space="0" w:color="auto"/>
            <w:left w:val="none" w:sz="0" w:space="0" w:color="auto"/>
            <w:bottom w:val="none" w:sz="0" w:space="0" w:color="auto"/>
            <w:right w:val="none" w:sz="0" w:space="0" w:color="auto"/>
          </w:divBdr>
        </w:div>
        <w:div w:id="1234467905">
          <w:marLeft w:val="0"/>
          <w:marRight w:val="0"/>
          <w:marTop w:val="0"/>
          <w:marBottom w:val="0"/>
          <w:divBdr>
            <w:top w:val="none" w:sz="0" w:space="0" w:color="auto"/>
            <w:left w:val="none" w:sz="0" w:space="0" w:color="auto"/>
            <w:bottom w:val="none" w:sz="0" w:space="0" w:color="auto"/>
            <w:right w:val="none" w:sz="0" w:space="0" w:color="auto"/>
          </w:divBdr>
        </w:div>
        <w:div w:id="1725835131">
          <w:marLeft w:val="0"/>
          <w:marRight w:val="0"/>
          <w:marTop w:val="0"/>
          <w:marBottom w:val="0"/>
          <w:divBdr>
            <w:top w:val="none" w:sz="0" w:space="0" w:color="auto"/>
            <w:left w:val="none" w:sz="0" w:space="0" w:color="auto"/>
            <w:bottom w:val="none" w:sz="0" w:space="0" w:color="auto"/>
            <w:right w:val="none" w:sz="0" w:space="0" w:color="auto"/>
          </w:divBdr>
        </w:div>
        <w:div w:id="1079139140">
          <w:marLeft w:val="0"/>
          <w:marRight w:val="0"/>
          <w:marTop w:val="0"/>
          <w:marBottom w:val="0"/>
          <w:divBdr>
            <w:top w:val="none" w:sz="0" w:space="0" w:color="auto"/>
            <w:left w:val="none" w:sz="0" w:space="0" w:color="auto"/>
            <w:bottom w:val="none" w:sz="0" w:space="0" w:color="auto"/>
            <w:right w:val="none" w:sz="0" w:space="0" w:color="auto"/>
          </w:divBdr>
        </w:div>
        <w:div w:id="1353410779">
          <w:marLeft w:val="0"/>
          <w:marRight w:val="0"/>
          <w:marTop w:val="0"/>
          <w:marBottom w:val="0"/>
          <w:divBdr>
            <w:top w:val="none" w:sz="0" w:space="0" w:color="auto"/>
            <w:left w:val="none" w:sz="0" w:space="0" w:color="auto"/>
            <w:bottom w:val="none" w:sz="0" w:space="0" w:color="auto"/>
            <w:right w:val="none" w:sz="0" w:space="0" w:color="auto"/>
          </w:divBdr>
        </w:div>
        <w:div w:id="1154370666">
          <w:marLeft w:val="0"/>
          <w:marRight w:val="0"/>
          <w:marTop w:val="0"/>
          <w:marBottom w:val="0"/>
          <w:divBdr>
            <w:top w:val="none" w:sz="0" w:space="0" w:color="auto"/>
            <w:left w:val="none" w:sz="0" w:space="0" w:color="auto"/>
            <w:bottom w:val="none" w:sz="0" w:space="0" w:color="auto"/>
            <w:right w:val="none" w:sz="0" w:space="0" w:color="auto"/>
          </w:divBdr>
        </w:div>
        <w:div w:id="195706217">
          <w:marLeft w:val="0"/>
          <w:marRight w:val="0"/>
          <w:marTop w:val="0"/>
          <w:marBottom w:val="0"/>
          <w:divBdr>
            <w:top w:val="none" w:sz="0" w:space="0" w:color="auto"/>
            <w:left w:val="none" w:sz="0" w:space="0" w:color="auto"/>
            <w:bottom w:val="none" w:sz="0" w:space="0" w:color="auto"/>
            <w:right w:val="none" w:sz="0" w:space="0" w:color="auto"/>
          </w:divBdr>
        </w:div>
        <w:div w:id="152260730">
          <w:marLeft w:val="0"/>
          <w:marRight w:val="0"/>
          <w:marTop w:val="0"/>
          <w:marBottom w:val="0"/>
          <w:divBdr>
            <w:top w:val="none" w:sz="0" w:space="0" w:color="auto"/>
            <w:left w:val="none" w:sz="0" w:space="0" w:color="auto"/>
            <w:bottom w:val="none" w:sz="0" w:space="0" w:color="auto"/>
            <w:right w:val="none" w:sz="0" w:space="0" w:color="auto"/>
          </w:divBdr>
        </w:div>
        <w:div w:id="2091385877">
          <w:marLeft w:val="0"/>
          <w:marRight w:val="0"/>
          <w:marTop w:val="0"/>
          <w:marBottom w:val="0"/>
          <w:divBdr>
            <w:top w:val="none" w:sz="0" w:space="0" w:color="auto"/>
            <w:left w:val="none" w:sz="0" w:space="0" w:color="auto"/>
            <w:bottom w:val="none" w:sz="0" w:space="0" w:color="auto"/>
            <w:right w:val="none" w:sz="0" w:space="0" w:color="auto"/>
          </w:divBdr>
        </w:div>
        <w:div w:id="489635348">
          <w:marLeft w:val="0"/>
          <w:marRight w:val="0"/>
          <w:marTop w:val="0"/>
          <w:marBottom w:val="0"/>
          <w:divBdr>
            <w:top w:val="none" w:sz="0" w:space="0" w:color="auto"/>
            <w:left w:val="none" w:sz="0" w:space="0" w:color="auto"/>
            <w:bottom w:val="none" w:sz="0" w:space="0" w:color="auto"/>
            <w:right w:val="none" w:sz="0" w:space="0" w:color="auto"/>
          </w:divBdr>
        </w:div>
        <w:div w:id="575624910">
          <w:marLeft w:val="0"/>
          <w:marRight w:val="0"/>
          <w:marTop w:val="0"/>
          <w:marBottom w:val="0"/>
          <w:divBdr>
            <w:top w:val="none" w:sz="0" w:space="0" w:color="auto"/>
            <w:left w:val="none" w:sz="0" w:space="0" w:color="auto"/>
            <w:bottom w:val="none" w:sz="0" w:space="0" w:color="auto"/>
            <w:right w:val="none" w:sz="0" w:space="0" w:color="auto"/>
          </w:divBdr>
        </w:div>
        <w:div w:id="846137992">
          <w:marLeft w:val="0"/>
          <w:marRight w:val="0"/>
          <w:marTop w:val="0"/>
          <w:marBottom w:val="0"/>
          <w:divBdr>
            <w:top w:val="none" w:sz="0" w:space="0" w:color="auto"/>
            <w:left w:val="none" w:sz="0" w:space="0" w:color="auto"/>
            <w:bottom w:val="none" w:sz="0" w:space="0" w:color="auto"/>
            <w:right w:val="none" w:sz="0" w:space="0" w:color="auto"/>
          </w:divBdr>
        </w:div>
        <w:div w:id="41635535">
          <w:marLeft w:val="0"/>
          <w:marRight w:val="0"/>
          <w:marTop w:val="0"/>
          <w:marBottom w:val="0"/>
          <w:divBdr>
            <w:top w:val="none" w:sz="0" w:space="0" w:color="auto"/>
            <w:left w:val="none" w:sz="0" w:space="0" w:color="auto"/>
            <w:bottom w:val="none" w:sz="0" w:space="0" w:color="auto"/>
            <w:right w:val="none" w:sz="0" w:space="0" w:color="auto"/>
          </w:divBdr>
        </w:div>
        <w:div w:id="2108111119">
          <w:marLeft w:val="0"/>
          <w:marRight w:val="0"/>
          <w:marTop w:val="0"/>
          <w:marBottom w:val="0"/>
          <w:divBdr>
            <w:top w:val="none" w:sz="0" w:space="0" w:color="auto"/>
            <w:left w:val="none" w:sz="0" w:space="0" w:color="auto"/>
            <w:bottom w:val="none" w:sz="0" w:space="0" w:color="auto"/>
            <w:right w:val="none" w:sz="0" w:space="0" w:color="auto"/>
          </w:divBdr>
        </w:div>
        <w:div w:id="328751718">
          <w:marLeft w:val="0"/>
          <w:marRight w:val="0"/>
          <w:marTop w:val="0"/>
          <w:marBottom w:val="0"/>
          <w:divBdr>
            <w:top w:val="none" w:sz="0" w:space="0" w:color="auto"/>
            <w:left w:val="none" w:sz="0" w:space="0" w:color="auto"/>
            <w:bottom w:val="none" w:sz="0" w:space="0" w:color="auto"/>
            <w:right w:val="none" w:sz="0" w:space="0" w:color="auto"/>
          </w:divBdr>
        </w:div>
        <w:div w:id="370305115">
          <w:marLeft w:val="0"/>
          <w:marRight w:val="0"/>
          <w:marTop w:val="0"/>
          <w:marBottom w:val="0"/>
          <w:divBdr>
            <w:top w:val="none" w:sz="0" w:space="0" w:color="auto"/>
            <w:left w:val="none" w:sz="0" w:space="0" w:color="auto"/>
            <w:bottom w:val="none" w:sz="0" w:space="0" w:color="auto"/>
            <w:right w:val="none" w:sz="0" w:space="0" w:color="auto"/>
          </w:divBdr>
        </w:div>
        <w:div w:id="490293841">
          <w:marLeft w:val="0"/>
          <w:marRight w:val="0"/>
          <w:marTop w:val="0"/>
          <w:marBottom w:val="0"/>
          <w:divBdr>
            <w:top w:val="none" w:sz="0" w:space="0" w:color="auto"/>
            <w:left w:val="none" w:sz="0" w:space="0" w:color="auto"/>
            <w:bottom w:val="none" w:sz="0" w:space="0" w:color="auto"/>
            <w:right w:val="none" w:sz="0" w:space="0" w:color="auto"/>
          </w:divBdr>
        </w:div>
        <w:div w:id="646976286">
          <w:marLeft w:val="0"/>
          <w:marRight w:val="0"/>
          <w:marTop w:val="0"/>
          <w:marBottom w:val="0"/>
          <w:divBdr>
            <w:top w:val="none" w:sz="0" w:space="0" w:color="auto"/>
            <w:left w:val="none" w:sz="0" w:space="0" w:color="auto"/>
            <w:bottom w:val="none" w:sz="0" w:space="0" w:color="auto"/>
            <w:right w:val="none" w:sz="0" w:space="0" w:color="auto"/>
          </w:divBdr>
        </w:div>
        <w:div w:id="2023974163">
          <w:marLeft w:val="0"/>
          <w:marRight w:val="0"/>
          <w:marTop w:val="0"/>
          <w:marBottom w:val="0"/>
          <w:divBdr>
            <w:top w:val="none" w:sz="0" w:space="0" w:color="auto"/>
            <w:left w:val="none" w:sz="0" w:space="0" w:color="auto"/>
            <w:bottom w:val="none" w:sz="0" w:space="0" w:color="auto"/>
            <w:right w:val="none" w:sz="0" w:space="0" w:color="auto"/>
          </w:divBdr>
        </w:div>
        <w:div w:id="899946768">
          <w:marLeft w:val="0"/>
          <w:marRight w:val="0"/>
          <w:marTop w:val="0"/>
          <w:marBottom w:val="0"/>
          <w:divBdr>
            <w:top w:val="none" w:sz="0" w:space="0" w:color="auto"/>
            <w:left w:val="none" w:sz="0" w:space="0" w:color="auto"/>
            <w:bottom w:val="none" w:sz="0" w:space="0" w:color="auto"/>
            <w:right w:val="none" w:sz="0" w:space="0" w:color="auto"/>
          </w:divBdr>
        </w:div>
        <w:div w:id="236015291">
          <w:marLeft w:val="0"/>
          <w:marRight w:val="0"/>
          <w:marTop w:val="0"/>
          <w:marBottom w:val="0"/>
          <w:divBdr>
            <w:top w:val="none" w:sz="0" w:space="0" w:color="auto"/>
            <w:left w:val="none" w:sz="0" w:space="0" w:color="auto"/>
            <w:bottom w:val="none" w:sz="0" w:space="0" w:color="auto"/>
            <w:right w:val="none" w:sz="0" w:space="0" w:color="auto"/>
          </w:divBdr>
        </w:div>
        <w:div w:id="2100439417">
          <w:marLeft w:val="0"/>
          <w:marRight w:val="0"/>
          <w:marTop w:val="0"/>
          <w:marBottom w:val="0"/>
          <w:divBdr>
            <w:top w:val="none" w:sz="0" w:space="0" w:color="auto"/>
            <w:left w:val="none" w:sz="0" w:space="0" w:color="auto"/>
            <w:bottom w:val="none" w:sz="0" w:space="0" w:color="auto"/>
            <w:right w:val="none" w:sz="0" w:space="0" w:color="auto"/>
          </w:divBdr>
        </w:div>
        <w:div w:id="257835984">
          <w:marLeft w:val="0"/>
          <w:marRight w:val="0"/>
          <w:marTop w:val="0"/>
          <w:marBottom w:val="0"/>
          <w:divBdr>
            <w:top w:val="none" w:sz="0" w:space="0" w:color="auto"/>
            <w:left w:val="none" w:sz="0" w:space="0" w:color="auto"/>
            <w:bottom w:val="none" w:sz="0" w:space="0" w:color="auto"/>
            <w:right w:val="none" w:sz="0" w:space="0" w:color="auto"/>
          </w:divBdr>
        </w:div>
        <w:div w:id="587007471">
          <w:marLeft w:val="0"/>
          <w:marRight w:val="0"/>
          <w:marTop w:val="0"/>
          <w:marBottom w:val="0"/>
          <w:divBdr>
            <w:top w:val="none" w:sz="0" w:space="0" w:color="auto"/>
            <w:left w:val="none" w:sz="0" w:space="0" w:color="auto"/>
            <w:bottom w:val="none" w:sz="0" w:space="0" w:color="auto"/>
            <w:right w:val="none" w:sz="0" w:space="0" w:color="auto"/>
          </w:divBdr>
        </w:div>
        <w:div w:id="467821479">
          <w:marLeft w:val="0"/>
          <w:marRight w:val="0"/>
          <w:marTop w:val="0"/>
          <w:marBottom w:val="0"/>
          <w:divBdr>
            <w:top w:val="none" w:sz="0" w:space="0" w:color="auto"/>
            <w:left w:val="none" w:sz="0" w:space="0" w:color="auto"/>
            <w:bottom w:val="none" w:sz="0" w:space="0" w:color="auto"/>
            <w:right w:val="none" w:sz="0" w:space="0" w:color="auto"/>
          </w:divBdr>
        </w:div>
        <w:div w:id="499663663">
          <w:marLeft w:val="0"/>
          <w:marRight w:val="0"/>
          <w:marTop w:val="0"/>
          <w:marBottom w:val="0"/>
          <w:divBdr>
            <w:top w:val="none" w:sz="0" w:space="0" w:color="auto"/>
            <w:left w:val="none" w:sz="0" w:space="0" w:color="auto"/>
            <w:bottom w:val="none" w:sz="0" w:space="0" w:color="auto"/>
            <w:right w:val="none" w:sz="0" w:space="0" w:color="auto"/>
          </w:divBdr>
        </w:div>
        <w:div w:id="1933081424">
          <w:marLeft w:val="0"/>
          <w:marRight w:val="0"/>
          <w:marTop w:val="0"/>
          <w:marBottom w:val="0"/>
          <w:divBdr>
            <w:top w:val="none" w:sz="0" w:space="0" w:color="auto"/>
            <w:left w:val="none" w:sz="0" w:space="0" w:color="auto"/>
            <w:bottom w:val="none" w:sz="0" w:space="0" w:color="auto"/>
            <w:right w:val="none" w:sz="0" w:space="0" w:color="auto"/>
          </w:divBdr>
        </w:div>
        <w:div w:id="1743986293">
          <w:marLeft w:val="0"/>
          <w:marRight w:val="0"/>
          <w:marTop w:val="0"/>
          <w:marBottom w:val="0"/>
          <w:divBdr>
            <w:top w:val="none" w:sz="0" w:space="0" w:color="auto"/>
            <w:left w:val="none" w:sz="0" w:space="0" w:color="auto"/>
            <w:bottom w:val="none" w:sz="0" w:space="0" w:color="auto"/>
            <w:right w:val="none" w:sz="0" w:space="0" w:color="auto"/>
          </w:divBdr>
        </w:div>
        <w:div w:id="45221682">
          <w:marLeft w:val="0"/>
          <w:marRight w:val="0"/>
          <w:marTop w:val="0"/>
          <w:marBottom w:val="0"/>
          <w:divBdr>
            <w:top w:val="none" w:sz="0" w:space="0" w:color="auto"/>
            <w:left w:val="none" w:sz="0" w:space="0" w:color="auto"/>
            <w:bottom w:val="none" w:sz="0" w:space="0" w:color="auto"/>
            <w:right w:val="none" w:sz="0" w:space="0" w:color="auto"/>
          </w:divBdr>
        </w:div>
        <w:div w:id="182283240">
          <w:marLeft w:val="0"/>
          <w:marRight w:val="0"/>
          <w:marTop w:val="0"/>
          <w:marBottom w:val="0"/>
          <w:divBdr>
            <w:top w:val="none" w:sz="0" w:space="0" w:color="auto"/>
            <w:left w:val="none" w:sz="0" w:space="0" w:color="auto"/>
            <w:bottom w:val="none" w:sz="0" w:space="0" w:color="auto"/>
            <w:right w:val="none" w:sz="0" w:space="0" w:color="auto"/>
          </w:divBdr>
        </w:div>
        <w:div w:id="1394353407">
          <w:marLeft w:val="0"/>
          <w:marRight w:val="0"/>
          <w:marTop w:val="0"/>
          <w:marBottom w:val="0"/>
          <w:divBdr>
            <w:top w:val="none" w:sz="0" w:space="0" w:color="auto"/>
            <w:left w:val="none" w:sz="0" w:space="0" w:color="auto"/>
            <w:bottom w:val="none" w:sz="0" w:space="0" w:color="auto"/>
            <w:right w:val="none" w:sz="0" w:space="0" w:color="auto"/>
          </w:divBdr>
        </w:div>
        <w:div w:id="1820264105">
          <w:marLeft w:val="0"/>
          <w:marRight w:val="0"/>
          <w:marTop w:val="0"/>
          <w:marBottom w:val="0"/>
          <w:divBdr>
            <w:top w:val="none" w:sz="0" w:space="0" w:color="auto"/>
            <w:left w:val="none" w:sz="0" w:space="0" w:color="auto"/>
            <w:bottom w:val="none" w:sz="0" w:space="0" w:color="auto"/>
            <w:right w:val="none" w:sz="0" w:space="0" w:color="auto"/>
          </w:divBdr>
        </w:div>
        <w:div w:id="189029413">
          <w:marLeft w:val="0"/>
          <w:marRight w:val="0"/>
          <w:marTop w:val="0"/>
          <w:marBottom w:val="0"/>
          <w:divBdr>
            <w:top w:val="none" w:sz="0" w:space="0" w:color="auto"/>
            <w:left w:val="none" w:sz="0" w:space="0" w:color="auto"/>
            <w:bottom w:val="none" w:sz="0" w:space="0" w:color="auto"/>
            <w:right w:val="none" w:sz="0" w:space="0" w:color="auto"/>
          </w:divBdr>
        </w:div>
        <w:div w:id="637033408">
          <w:marLeft w:val="0"/>
          <w:marRight w:val="0"/>
          <w:marTop w:val="0"/>
          <w:marBottom w:val="0"/>
          <w:divBdr>
            <w:top w:val="none" w:sz="0" w:space="0" w:color="auto"/>
            <w:left w:val="none" w:sz="0" w:space="0" w:color="auto"/>
            <w:bottom w:val="none" w:sz="0" w:space="0" w:color="auto"/>
            <w:right w:val="none" w:sz="0" w:space="0" w:color="auto"/>
          </w:divBdr>
        </w:div>
        <w:div w:id="119689927">
          <w:marLeft w:val="0"/>
          <w:marRight w:val="0"/>
          <w:marTop w:val="0"/>
          <w:marBottom w:val="0"/>
          <w:divBdr>
            <w:top w:val="none" w:sz="0" w:space="0" w:color="auto"/>
            <w:left w:val="none" w:sz="0" w:space="0" w:color="auto"/>
            <w:bottom w:val="none" w:sz="0" w:space="0" w:color="auto"/>
            <w:right w:val="none" w:sz="0" w:space="0" w:color="auto"/>
          </w:divBdr>
        </w:div>
        <w:div w:id="1299258889">
          <w:marLeft w:val="0"/>
          <w:marRight w:val="0"/>
          <w:marTop w:val="0"/>
          <w:marBottom w:val="0"/>
          <w:divBdr>
            <w:top w:val="none" w:sz="0" w:space="0" w:color="auto"/>
            <w:left w:val="none" w:sz="0" w:space="0" w:color="auto"/>
            <w:bottom w:val="none" w:sz="0" w:space="0" w:color="auto"/>
            <w:right w:val="none" w:sz="0" w:space="0" w:color="auto"/>
          </w:divBdr>
        </w:div>
        <w:div w:id="1158502058">
          <w:marLeft w:val="0"/>
          <w:marRight w:val="0"/>
          <w:marTop w:val="0"/>
          <w:marBottom w:val="0"/>
          <w:divBdr>
            <w:top w:val="none" w:sz="0" w:space="0" w:color="auto"/>
            <w:left w:val="none" w:sz="0" w:space="0" w:color="auto"/>
            <w:bottom w:val="none" w:sz="0" w:space="0" w:color="auto"/>
            <w:right w:val="none" w:sz="0" w:space="0" w:color="auto"/>
          </w:divBdr>
        </w:div>
        <w:div w:id="1320302069">
          <w:marLeft w:val="0"/>
          <w:marRight w:val="0"/>
          <w:marTop w:val="0"/>
          <w:marBottom w:val="0"/>
          <w:divBdr>
            <w:top w:val="none" w:sz="0" w:space="0" w:color="auto"/>
            <w:left w:val="none" w:sz="0" w:space="0" w:color="auto"/>
            <w:bottom w:val="none" w:sz="0" w:space="0" w:color="auto"/>
            <w:right w:val="none" w:sz="0" w:space="0" w:color="auto"/>
          </w:divBdr>
        </w:div>
        <w:div w:id="2142334427">
          <w:marLeft w:val="0"/>
          <w:marRight w:val="0"/>
          <w:marTop w:val="0"/>
          <w:marBottom w:val="0"/>
          <w:divBdr>
            <w:top w:val="none" w:sz="0" w:space="0" w:color="auto"/>
            <w:left w:val="none" w:sz="0" w:space="0" w:color="auto"/>
            <w:bottom w:val="none" w:sz="0" w:space="0" w:color="auto"/>
            <w:right w:val="none" w:sz="0" w:space="0" w:color="auto"/>
          </w:divBdr>
        </w:div>
        <w:div w:id="579558447">
          <w:marLeft w:val="0"/>
          <w:marRight w:val="0"/>
          <w:marTop w:val="0"/>
          <w:marBottom w:val="0"/>
          <w:divBdr>
            <w:top w:val="none" w:sz="0" w:space="0" w:color="auto"/>
            <w:left w:val="none" w:sz="0" w:space="0" w:color="auto"/>
            <w:bottom w:val="none" w:sz="0" w:space="0" w:color="auto"/>
            <w:right w:val="none" w:sz="0" w:space="0" w:color="auto"/>
          </w:divBdr>
        </w:div>
        <w:div w:id="514733026">
          <w:marLeft w:val="0"/>
          <w:marRight w:val="0"/>
          <w:marTop w:val="0"/>
          <w:marBottom w:val="0"/>
          <w:divBdr>
            <w:top w:val="none" w:sz="0" w:space="0" w:color="auto"/>
            <w:left w:val="none" w:sz="0" w:space="0" w:color="auto"/>
            <w:bottom w:val="none" w:sz="0" w:space="0" w:color="auto"/>
            <w:right w:val="none" w:sz="0" w:space="0" w:color="auto"/>
          </w:divBdr>
        </w:div>
        <w:div w:id="2128238733">
          <w:marLeft w:val="0"/>
          <w:marRight w:val="0"/>
          <w:marTop w:val="0"/>
          <w:marBottom w:val="0"/>
          <w:divBdr>
            <w:top w:val="none" w:sz="0" w:space="0" w:color="auto"/>
            <w:left w:val="none" w:sz="0" w:space="0" w:color="auto"/>
            <w:bottom w:val="none" w:sz="0" w:space="0" w:color="auto"/>
            <w:right w:val="none" w:sz="0" w:space="0" w:color="auto"/>
          </w:divBdr>
        </w:div>
        <w:div w:id="755522203">
          <w:marLeft w:val="0"/>
          <w:marRight w:val="0"/>
          <w:marTop w:val="0"/>
          <w:marBottom w:val="0"/>
          <w:divBdr>
            <w:top w:val="none" w:sz="0" w:space="0" w:color="auto"/>
            <w:left w:val="none" w:sz="0" w:space="0" w:color="auto"/>
            <w:bottom w:val="none" w:sz="0" w:space="0" w:color="auto"/>
            <w:right w:val="none" w:sz="0" w:space="0" w:color="auto"/>
          </w:divBdr>
        </w:div>
        <w:div w:id="2132235970">
          <w:marLeft w:val="0"/>
          <w:marRight w:val="0"/>
          <w:marTop w:val="0"/>
          <w:marBottom w:val="0"/>
          <w:divBdr>
            <w:top w:val="none" w:sz="0" w:space="0" w:color="auto"/>
            <w:left w:val="none" w:sz="0" w:space="0" w:color="auto"/>
            <w:bottom w:val="none" w:sz="0" w:space="0" w:color="auto"/>
            <w:right w:val="none" w:sz="0" w:space="0" w:color="auto"/>
          </w:divBdr>
        </w:div>
        <w:div w:id="1848671691">
          <w:marLeft w:val="0"/>
          <w:marRight w:val="0"/>
          <w:marTop w:val="0"/>
          <w:marBottom w:val="0"/>
          <w:divBdr>
            <w:top w:val="none" w:sz="0" w:space="0" w:color="auto"/>
            <w:left w:val="none" w:sz="0" w:space="0" w:color="auto"/>
            <w:bottom w:val="none" w:sz="0" w:space="0" w:color="auto"/>
            <w:right w:val="none" w:sz="0" w:space="0" w:color="auto"/>
          </w:divBdr>
        </w:div>
        <w:div w:id="1965453927">
          <w:marLeft w:val="0"/>
          <w:marRight w:val="0"/>
          <w:marTop w:val="0"/>
          <w:marBottom w:val="0"/>
          <w:divBdr>
            <w:top w:val="none" w:sz="0" w:space="0" w:color="auto"/>
            <w:left w:val="none" w:sz="0" w:space="0" w:color="auto"/>
            <w:bottom w:val="none" w:sz="0" w:space="0" w:color="auto"/>
            <w:right w:val="none" w:sz="0" w:space="0" w:color="auto"/>
          </w:divBdr>
          <w:divsChild>
            <w:div w:id="76901498">
              <w:marLeft w:val="0"/>
              <w:marRight w:val="0"/>
              <w:marTop w:val="0"/>
              <w:marBottom w:val="0"/>
              <w:divBdr>
                <w:top w:val="none" w:sz="0" w:space="0" w:color="auto"/>
                <w:left w:val="none" w:sz="0" w:space="0" w:color="auto"/>
                <w:bottom w:val="none" w:sz="0" w:space="0" w:color="auto"/>
                <w:right w:val="none" w:sz="0" w:space="0" w:color="auto"/>
              </w:divBdr>
            </w:div>
            <w:div w:id="959915092">
              <w:marLeft w:val="0"/>
              <w:marRight w:val="0"/>
              <w:marTop w:val="0"/>
              <w:marBottom w:val="0"/>
              <w:divBdr>
                <w:top w:val="none" w:sz="0" w:space="0" w:color="auto"/>
                <w:left w:val="none" w:sz="0" w:space="0" w:color="auto"/>
                <w:bottom w:val="none" w:sz="0" w:space="0" w:color="auto"/>
                <w:right w:val="none" w:sz="0" w:space="0" w:color="auto"/>
              </w:divBdr>
            </w:div>
            <w:div w:id="1199468520">
              <w:marLeft w:val="0"/>
              <w:marRight w:val="0"/>
              <w:marTop w:val="0"/>
              <w:marBottom w:val="0"/>
              <w:divBdr>
                <w:top w:val="none" w:sz="0" w:space="0" w:color="auto"/>
                <w:left w:val="none" w:sz="0" w:space="0" w:color="auto"/>
                <w:bottom w:val="none" w:sz="0" w:space="0" w:color="auto"/>
                <w:right w:val="none" w:sz="0" w:space="0" w:color="auto"/>
              </w:divBdr>
            </w:div>
            <w:div w:id="856508976">
              <w:marLeft w:val="0"/>
              <w:marRight w:val="0"/>
              <w:marTop w:val="0"/>
              <w:marBottom w:val="0"/>
              <w:divBdr>
                <w:top w:val="none" w:sz="0" w:space="0" w:color="auto"/>
                <w:left w:val="none" w:sz="0" w:space="0" w:color="auto"/>
                <w:bottom w:val="none" w:sz="0" w:space="0" w:color="auto"/>
                <w:right w:val="none" w:sz="0" w:space="0" w:color="auto"/>
              </w:divBdr>
            </w:div>
            <w:div w:id="1102654033">
              <w:marLeft w:val="0"/>
              <w:marRight w:val="0"/>
              <w:marTop w:val="0"/>
              <w:marBottom w:val="0"/>
              <w:divBdr>
                <w:top w:val="none" w:sz="0" w:space="0" w:color="auto"/>
                <w:left w:val="none" w:sz="0" w:space="0" w:color="auto"/>
                <w:bottom w:val="none" w:sz="0" w:space="0" w:color="auto"/>
                <w:right w:val="none" w:sz="0" w:space="0" w:color="auto"/>
              </w:divBdr>
            </w:div>
            <w:div w:id="2071682585">
              <w:marLeft w:val="0"/>
              <w:marRight w:val="0"/>
              <w:marTop w:val="0"/>
              <w:marBottom w:val="0"/>
              <w:divBdr>
                <w:top w:val="none" w:sz="0" w:space="0" w:color="auto"/>
                <w:left w:val="none" w:sz="0" w:space="0" w:color="auto"/>
                <w:bottom w:val="none" w:sz="0" w:space="0" w:color="auto"/>
                <w:right w:val="none" w:sz="0" w:space="0" w:color="auto"/>
              </w:divBdr>
            </w:div>
            <w:div w:id="2056269851">
              <w:marLeft w:val="0"/>
              <w:marRight w:val="0"/>
              <w:marTop w:val="0"/>
              <w:marBottom w:val="0"/>
              <w:divBdr>
                <w:top w:val="none" w:sz="0" w:space="0" w:color="auto"/>
                <w:left w:val="none" w:sz="0" w:space="0" w:color="auto"/>
                <w:bottom w:val="none" w:sz="0" w:space="0" w:color="auto"/>
                <w:right w:val="none" w:sz="0" w:space="0" w:color="auto"/>
              </w:divBdr>
            </w:div>
            <w:div w:id="241449771">
              <w:marLeft w:val="0"/>
              <w:marRight w:val="0"/>
              <w:marTop w:val="0"/>
              <w:marBottom w:val="0"/>
              <w:divBdr>
                <w:top w:val="none" w:sz="0" w:space="0" w:color="auto"/>
                <w:left w:val="none" w:sz="0" w:space="0" w:color="auto"/>
                <w:bottom w:val="none" w:sz="0" w:space="0" w:color="auto"/>
                <w:right w:val="none" w:sz="0" w:space="0" w:color="auto"/>
              </w:divBdr>
            </w:div>
            <w:div w:id="217203336">
              <w:marLeft w:val="0"/>
              <w:marRight w:val="0"/>
              <w:marTop w:val="0"/>
              <w:marBottom w:val="0"/>
              <w:divBdr>
                <w:top w:val="none" w:sz="0" w:space="0" w:color="auto"/>
                <w:left w:val="none" w:sz="0" w:space="0" w:color="auto"/>
                <w:bottom w:val="none" w:sz="0" w:space="0" w:color="auto"/>
                <w:right w:val="none" w:sz="0" w:space="0" w:color="auto"/>
              </w:divBdr>
            </w:div>
            <w:div w:id="2097440745">
              <w:marLeft w:val="0"/>
              <w:marRight w:val="0"/>
              <w:marTop w:val="0"/>
              <w:marBottom w:val="0"/>
              <w:divBdr>
                <w:top w:val="none" w:sz="0" w:space="0" w:color="auto"/>
                <w:left w:val="none" w:sz="0" w:space="0" w:color="auto"/>
                <w:bottom w:val="none" w:sz="0" w:space="0" w:color="auto"/>
                <w:right w:val="none" w:sz="0" w:space="0" w:color="auto"/>
              </w:divBdr>
            </w:div>
            <w:div w:id="2095979395">
              <w:marLeft w:val="0"/>
              <w:marRight w:val="0"/>
              <w:marTop w:val="0"/>
              <w:marBottom w:val="0"/>
              <w:divBdr>
                <w:top w:val="none" w:sz="0" w:space="0" w:color="auto"/>
                <w:left w:val="none" w:sz="0" w:space="0" w:color="auto"/>
                <w:bottom w:val="none" w:sz="0" w:space="0" w:color="auto"/>
                <w:right w:val="none" w:sz="0" w:space="0" w:color="auto"/>
              </w:divBdr>
            </w:div>
            <w:div w:id="173539787">
              <w:marLeft w:val="0"/>
              <w:marRight w:val="0"/>
              <w:marTop w:val="0"/>
              <w:marBottom w:val="0"/>
              <w:divBdr>
                <w:top w:val="none" w:sz="0" w:space="0" w:color="auto"/>
                <w:left w:val="none" w:sz="0" w:space="0" w:color="auto"/>
                <w:bottom w:val="none" w:sz="0" w:space="0" w:color="auto"/>
                <w:right w:val="none" w:sz="0" w:space="0" w:color="auto"/>
              </w:divBdr>
            </w:div>
            <w:div w:id="1486817598">
              <w:marLeft w:val="0"/>
              <w:marRight w:val="0"/>
              <w:marTop w:val="0"/>
              <w:marBottom w:val="0"/>
              <w:divBdr>
                <w:top w:val="none" w:sz="0" w:space="0" w:color="auto"/>
                <w:left w:val="none" w:sz="0" w:space="0" w:color="auto"/>
                <w:bottom w:val="none" w:sz="0" w:space="0" w:color="auto"/>
                <w:right w:val="none" w:sz="0" w:space="0" w:color="auto"/>
              </w:divBdr>
            </w:div>
            <w:div w:id="641227483">
              <w:marLeft w:val="0"/>
              <w:marRight w:val="0"/>
              <w:marTop w:val="0"/>
              <w:marBottom w:val="0"/>
              <w:divBdr>
                <w:top w:val="none" w:sz="0" w:space="0" w:color="auto"/>
                <w:left w:val="none" w:sz="0" w:space="0" w:color="auto"/>
                <w:bottom w:val="none" w:sz="0" w:space="0" w:color="auto"/>
                <w:right w:val="none" w:sz="0" w:space="0" w:color="auto"/>
              </w:divBdr>
            </w:div>
            <w:div w:id="910581130">
              <w:marLeft w:val="0"/>
              <w:marRight w:val="0"/>
              <w:marTop w:val="0"/>
              <w:marBottom w:val="0"/>
              <w:divBdr>
                <w:top w:val="none" w:sz="0" w:space="0" w:color="auto"/>
                <w:left w:val="none" w:sz="0" w:space="0" w:color="auto"/>
                <w:bottom w:val="none" w:sz="0" w:space="0" w:color="auto"/>
                <w:right w:val="none" w:sz="0" w:space="0" w:color="auto"/>
              </w:divBdr>
            </w:div>
            <w:div w:id="723917897">
              <w:marLeft w:val="0"/>
              <w:marRight w:val="0"/>
              <w:marTop w:val="0"/>
              <w:marBottom w:val="0"/>
              <w:divBdr>
                <w:top w:val="none" w:sz="0" w:space="0" w:color="auto"/>
                <w:left w:val="none" w:sz="0" w:space="0" w:color="auto"/>
                <w:bottom w:val="none" w:sz="0" w:space="0" w:color="auto"/>
                <w:right w:val="none" w:sz="0" w:space="0" w:color="auto"/>
              </w:divBdr>
            </w:div>
            <w:div w:id="432211998">
              <w:marLeft w:val="0"/>
              <w:marRight w:val="0"/>
              <w:marTop w:val="0"/>
              <w:marBottom w:val="0"/>
              <w:divBdr>
                <w:top w:val="none" w:sz="0" w:space="0" w:color="auto"/>
                <w:left w:val="none" w:sz="0" w:space="0" w:color="auto"/>
                <w:bottom w:val="none" w:sz="0" w:space="0" w:color="auto"/>
                <w:right w:val="none" w:sz="0" w:space="0" w:color="auto"/>
              </w:divBdr>
            </w:div>
            <w:div w:id="1956979552">
              <w:marLeft w:val="0"/>
              <w:marRight w:val="0"/>
              <w:marTop w:val="0"/>
              <w:marBottom w:val="0"/>
              <w:divBdr>
                <w:top w:val="none" w:sz="0" w:space="0" w:color="auto"/>
                <w:left w:val="none" w:sz="0" w:space="0" w:color="auto"/>
                <w:bottom w:val="none" w:sz="0" w:space="0" w:color="auto"/>
                <w:right w:val="none" w:sz="0" w:space="0" w:color="auto"/>
              </w:divBdr>
            </w:div>
            <w:div w:id="611935812">
              <w:marLeft w:val="0"/>
              <w:marRight w:val="0"/>
              <w:marTop w:val="0"/>
              <w:marBottom w:val="0"/>
              <w:divBdr>
                <w:top w:val="none" w:sz="0" w:space="0" w:color="auto"/>
                <w:left w:val="none" w:sz="0" w:space="0" w:color="auto"/>
                <w:bottom w:val="none" w:sz="0" w:space="0" w:color="auto"/>
                <w:right w:val="none" w:sz="0" w:space="0" w:color="auto"/>
              </w:divBdr>
            </w:div>
            <w:div w:id="1698003688">
              <w:marLeft w:val="0"/>
              <w:marRight w:val="0"/>
              <w:marTop w:val="0"/>
              <w:marBottom w:val="0"/>
              <w:divBdr>
                <w:top w:val="none" w:sz="0" w:space="0" w:color="auto"/>
                <w:left w:val="none" w:sz="0" w:space="0" w:color="auto"/>
                <w:bottom w:val="none" w:sz="0" w:space="0" w:color="auto"/>
                <w:right w:val="none" w:sz="0" w:space="0" w:color="auto"/>
              </w:divBdr>
            </w:div>
            <w:div w:id="1292907799">
              <w:marLeft w:val="0"/>
              <w:marRight w:val="0"/>
              <w:marTop w:val="0"/>
              <w:marBottom w:val="0"/>
              <w:divBdr>
                <w:top w:val="none" w:sz="0" w:space="0" w:color="auto"/>
                <w:left w:val="none" w:sz="0" w:space="0" w:color="auto"/>
                <w:bottom w:val="none" w:sz="0" w:space="0" w:color="auto"/>
                <w:right w:val="none" w:sz="0" w:space="0" w:color="auto"/>
              </w:divBdr>
            </w:div>
            <w:div w:id="1545601251">
              <w:marLeft w:val="0"/>
              <w:marRight w:val="0"/>
              <w:marTop w:val="0"/>
              <w:marBottom w:val="0"/>
              <w:divBdr>
                <w:top w:val="none" w:sz="0" w:space="0" w:color="auto"/>
                <w:left w:val="none" w:sz="0" w:space="0" w:color="auto"/>
                <w:bottom w:val="none" w:sz="0" w:space="0" w:color="auto"/>
                <w:right w:val="none" w:sz="0" w:space="0" w:color="auto"/>
              </w:divBdr>
            </w:div>
            <w:div w:id="22445973">
              <w:marLeft w:val="0"/>
              <w:marRight w:val="0"/>
              <w:marTop w:val="0"/>
              <w:marBottom w:val="0"/>
              <w:divBdr>
                <w:top w:val="none" w:sz="0" w:space="0" w:color="auto"/>
                <w:left w:val="none" w:sz="0" w:space="0" w:color="auto"/>
                <w:bottom w:val="none" w:sz="0" w:space="0" w:color="auto"/>
                <w:right w:val="none" w:sz="0" w:space="0" w:color="auto"/>
              </w:divBdr>
            </w:div>
            <w:div w:id="398292288">
              <w:marLeft w:val="0"/>
              <w:marRight w:val="0"/>
              <w:marTop w:val="0"/>
              <w:marBottom w:val="0"/>
              <w:divBdr>
                <w:top w:val="none" w:sz="0" w:space="0" w:color="auto"/>
                <w:left w:val="none" w:sz="0" w:space="0" w:color="auto"/>
                <w:bottom w:val="none" w:sz="0" w:space="0" w:color="auto"/>
                <w:right w:val="none" w:sz="0" w:space="0" w:color="auto"/>
              </w:divBdr>
            </w:div>
            <w:div w:id="1256867755">
              <w:marLeft w:val="0"/>
              <w:marRight w:val="0"/>
              <w:marTop w:val="0"/>
              <w:marBottom w:val="0"/>
              <w:divBdr>
                <w:top w:val="none" w:sz="0" w:space="0" w:color="auto"/>
                <w:left w:val="none" w:sz="0" w:space="0" w:color="auto"/>
                <w:bottom w:val="none" w:sz="0" w:space="0" w:color="auto"/>
                <w:right w:val="none" w:sz="0" w:space="0" w:color="auto"/>
              </w:divBdr>
            </w:div>
            <w:div w:id="2092850135">
              <w:marLeft w:val="0"/>
              <w:marRight w:val="0"/>
              <w:marTop w:val="0"/>
              <w:marBottom w:val="0"/>
              <w:divBdr>
                <w:top w:val="none" w:sz="0" w:space="0" w:color="auto"/>
                <w:left w:val="none" w:sz="0" w:space="0" w:color="auto"/>
                <w:bottom w:val="none" w:sz="0" w:space="0" w:color="auto"/>
                <w:right w:val="none" w:sz="0" w:space="0" w:color="auto"/>
              </w:divBdr>
            </w:div>
            <w:div w:id="2033914253">
              <w:marLeft w:val="0"/>
              <w:marRight w:val="0"/>
              <w:marTop w:val="0"/>
              <w:marBottom w:val="0"/>
              <w:divBdr>
                <w:top w:val="none" w:sz="0" w:space="0" w:color="auto"/>
                <w:left w:val="none" w:sz="0" w:space="0" w:color="auto"/>
                <w:bottom w:val="none" w:sz="0" w:space="0" w:color="auto"/>
                <w:right w:val="none" w:sz="0" w:space="0" w:color="auto"/>
              </w:divBdr>
            </w:div>
            <w:div w:id="1776368039">
              <w:marLeft w:val="0"/>
              <w:marRight w:val="0"/>
              <w:marTop w:val="0"/>
              <w:marBottom w:val="0"/>
              <w:divBdr>
                <w:top w:val="none" w:sz="0" w:space="0" w:color="auto"/>
                <w:left w:val="none" w:sz="0" w:space="0" w:color="auto"/>
                <w:bottom w:val="none" w:sz="0" w:space="0" w:color="auto"/>
                <w:right w:val="none" w:sz="0" w:space="0" w:color="auto"/>
              </w:divBdr>
            </w:div>
            <w:div w:id="1210536036">
              <w:marLeft w:val="0"/>
              <w:marRight w:val="0"/>
              <w:marTop w:val="0"/>
              <w:marBottom w:val="0"/>
              <w:divBdr>
                <w:top w:val="none" w:sz="0" w:space="0" w:color="auto"/>
                <w:left w:val="none" w:sz="0" w:space="0" w:color="auto"/>
                <w:bottom w:val="none" w:sz="0" w:space="0" w:color="auto"/>
                <w:right w:val="none" w:sz="0" w:space="0" w:color="auto"/>
              </w:divBdr>
            </w:div>
            <w:div w:id="472215314">
              <w:marLeft w:val="0"/>
              <w:marRight w:val="0"/>
              <w:marTop w:val="0"/>
              <w:marBottom w:val="0"/>
              <w:divBdr>
                <w:top w:val="none" w:sz="0" w:space="0" w:color="auto"/>
                <w:left w:val="none" w:sz="0" w:space="0" w:color="auto"/>
                <w:bottom w:val="none" w:sz="0" w:space="0" w:color="auto"/>
                <w:right w:val="none" w:sz="0" w:space="0" w:color="auto"/>
              </w:divBdr>
            </w:div>
            <w:div w:id="733158079">
              <w:marLeft w:val="0"/>
              <w:marRight w:val="0"/>
              <w:marTop w:val="0"/>
              <w:marBottom w:val="0"/>
              <w:divBdr>
                <w:top w:val="none" w:sz="0" w:space="0" w:color="auto"/>
                <w:left w:val="none" w:sz="0" w:space="0" w:color="auto"/>
                <w:bottom w:val="none" w:sz="0" w:space="0" w:color="auto"/>
                <w:right w:val="none" w:sz="0" w:space="0" w:color="auto"/>
              </w:divBdr>
            </w:div>
            <w:div w:id="756825160">
              <w:marLeft w:val="0"/>
              <w:marRight w:val="0"/>
              <w:marTop w:val="0"/>
              <w:marBottom w:val="0"/>
              <w:divBdr>
                <w:top w:val="none" w:sz="0" w:space="0" w:color="auto"/>
                <w:left w:val="none" w:sz="0" w:space="0" w:color="auto"/>
                <w:bottom w:val="none" w:sz="0" w:space="0" w:color="auto"/>
                <w:right w:val="none" w:sz="0" w:space="0" w:color="auto"/>
              </w:divBdr>
            </w:div>
            <w:div w:id="583759488">
              <w:marLeft w:val="0"/>
              <w:marRight w:val="0"/>
              <w:marTop w:val="0"/>
              <w:marBottom w:val="0"/>
              <w:divBdr>
                <w:top w:val="none" w:sz="0" w:space="0" w:color="auto"/>
                <w:left w:val="none" w:sz="0" w:space="0" w:color="auto"/>
                <w:bottom w:val="none" w:sz="0" w:space="0" w:color="auto"/>
                <w:right w:val="none" w:sz="0" w:space="0" w:color="auto"/>
              </w:divBdr>
            </w:div>
            <w:div w:id="782067714">
              <w:marLeft w:val="0"/>
              <w:marRight w:val="0"/>
              <w:marTop w:val="0"/>
              <w:marBottom w:val="0"/>
              <w:divBdr>
                <w:top w:val="none" w:sz="0" w:space="0" w:color="auto"/>
                <w:left w:val="none" w:sz="0" w:space="0" w:color="auto"/>
                <w:bottom w:val="none" w:sz="0" w:space="0" w:color="auto"/>
                <w:right w:val="none" w:sz="0" w:space="0" w:color="auto"/>
              </w:divBdr>
            </w:div>
            <w:div w:id="1234001874">
              <w:marLeft w:val="0"/>
              <w:marRight w:val="0"/>
              <w:marTop w:val="0"/>
              <w:marBottom w:val="0"/>
              <w:divBdr>
                <w:top w:val="none" w:sz="0" w:space="0" w:color="auto"/>
                <w:left w:val="none" w:sz="0" w:space="0" w:color="auto"/>
                <w:bottom w:val="none" w:sz="0" w:space="0" w:color="auto"/>
                <w:right w:val="none" w:sz="0" w:space="0" w:color="auto"/>
              </w:divBdr>
            </w:div>
            <w:div w:id="533352374">
              <w:marLeft w:val="0"/>
              <w:marRight w:val="0"/>
              <w:marTop w:val="0"/>
              <w:marBottom w:val="0"/>
              <w:divBdr>
                <w:top w:val="none" w:sz="0" w:space="0" w:color="auto"/>
                <w:left w:val="none" w:sz="0" w:space="0" w:color="auto"/>
                <w:bottom w:val="none" w:sz="0" w:space="0" w:color="auto"/>
                <w:right w:val="none" w:sz="0" w:space="0" w:color="auto"/>
              </w:divBdr>
            </w:div>
            <w:div w:id="539827334">
              <w:marLeft w:val="0"/>
              <w:marRight w:val="0"/>
              <w:marTop w:val="0"/>
              <w:marBottom w:val="0"/>
              <w:divBdr>
                <w:top w:val="none" w:sz="0" w:space="0" w:color="auto"/>
                <w:left w:val="none" w:sz="0" w:space="0" w:color="auto"/>
                <w:bottom w:val="none" w:sz="0" w:space="0" w:color="auto"/>
                <w:right w:val="none" w:sz="0" w:space="0" w:color="auto"/>
              </w:divBdr>
            </w:div>
            <w:div w:id="1505437687">
              <w:marLeft w:val="0"/>
              <w:marRight w:val="0"/>
              <w:marTop w:val="0"/>
              <w:marBottom w:val="0"/>
              <w:divBdr>
                <w:top w:val="none" w:sz="0" w:space="0" w:color="auto"/>
                <w:left w:val="none" w:sz="0" w:space="0" w:color="auto"/>
                <w:bottom w:val="none" w:sz="0" w:space="0" w:color="auto"/>
                <w:right w:val="none" w:sz="0" w:space="0" w:color="auto"/>
              </w:divBdr>
            </w:div>
            <w:div w:id="883101917">
              <w:marLeft w:val="0"/>
              <w:marRight w:val="0"/>
              <w:marTop w:val="0"/>
              <w:marBottom w:val="0"/>
              <w:divBdr>
                <w:top w:val="none" w:sz="0" w:space="0" w:color="auto"/>
                <w:left w:val="none" w:sz="0" w:space="0" w:color="auto"/>
                <w:bottom w:val="none" w:sz="0" w:space="0" w:color="auto"/>
                <w:right w:val="none" w:sz="0" w:space="0" w:color="auto"/>
              </w:divBdr>
            </w:div>
            <w:div w:id="94861712">
              <w:marLeft w:val="0"/>
              <w:marRight w:val="0"/>
              <w:marTop w:val="0"/>
              <w:marBottom w:val="0"/>
              <w:divBdr>
                <w:top w:val="none" w:sz="0" w:space="0" w:color="auto"/>
                <w:left w:val="none" w:sz="0" w:space="0" w:color="auto"/>
                <w:bottom w:val="none" w:sz="0" w:space="0" w:color="auto"/>
                <w:right w:val="none" w:sz="0" w:space="0" w:color="auto"/>
              </w:divBdr>
            </w:div>
            <w:div w:id="1120688389">
              <w:marLeft w:val="0"/>
              <w:marRight w:val="0"/>
              <w:marTop w:val="0"/>
              <w:marBottom w:val="0"/>
              <w:divBdr>
                <w:top w:val="none" w:sz="0" w:space="0" w:color="auto"/>
                <w:left w:val="none" w:sz="0" w:space="0" w:color="auto"/>
                <w:bottom w:val="none" w:sz="0" w:space="0" w:color="auto"/>
                <w:right w:val="none" w:sz="0" w:space="0" w:color="auto"/>
              </w:divBdr>
            </w:div>
            <w:div w:id="652297168">
              <w:marLeft w:val="0"/>
              <w:marRight w:val="0"/>
              <w:marTop w:val="0"/>
              <w:marBottom w:val="0"/>
              <w:divBdr>
                <w:top w:val="none" w:sz="0" w:space="0" w:color="auto"/>
                <w:left w:val="none" w:sz="0" w:space="0" w:color="auto"/>
                <w:bottom w:val="none" w:sz="0" w:space="0" w:color="auto"/>
                <w:right w:val="none" w:sz="0" w:space="0" w:color="auto"/>
              </w:divBdr>
            </w:div>
            <w:div w:id="289239500">
              <w:marLeft w:val="0"/>
              <w:marRight w:val="0"/>
              <w:marTop w:val="0"/>
              <w:marBottom w:val="0"/>
              <w:divBdr>
                <w:top w:val="none" w:sz="0" w:space="0" w:color="auto"/>
                <w:left w:val="none" w:sz="0" w:space="0" w:color="auto"/>
                <w:bottom w:val="none" w:sz="0" w:space="0" w:color="auto"/>
                <w:right w:val="none" w:sz="0" w:space="0" w:color="auto"/>
              </w:divBdr>
            </w:div>
            <w:div w:id="1097794827">
              <w:marLeft w:val="0"/>
              <w:marRight w:val="0"/>
              <w:marTop w:val="0"/>
              <w:marBottom w:val="0"/>
              <w:divBdr>
                <w:top w:val="none" w:sz="0" w:space="0" w:color="auto"/>
                <w:left w:val="none" w:sz="0" w:space="0" w:color="auto"/>
                <w:bottom w:val="none" w:sz="0" w:space="0" w:color="auto"/>
                <w:right w:val="none" w:sz="0" w:space="0" w:color="auto"/>
              </w:divBdr>
            </w:div>
            <w:div w:id="2138378119">
              <w:marLeft w:val="0"/>
              <w:marRight w:val="0"/>
              <w:marTop w:val="0"/>
              <w:marBottom w:val="0"/>
              <w:divBdr>
                <w:top w:val="none" w:sz="0" w:space="0" w:color="auto"/>
                <w:left w:val="none" w:sz="0" w:space="0" w:color="auto"/>
                <w:bottom w:val="none" w:sz="0" w:space="0" w:color="auto"/>
                <w:right w:val="none" w:sz="0" w:space="0" w:color="auto"/>
              </w:divBdr>
            </w:div>
            <w:div w:id="882979172">
              <w:marLeft w:val="0"/>
              <w:marRight w:val="0"/>
              <w:marTop w:val="0"/>
              <w:marBottom w:val="0"/>
              <w:divBdr>
                <w:top w:val="none" w:sz="0" w:space="0" w:color="auto"/>
                <w:left w:val="none" w:sz="0" w:space="0" w:color="auto"/>
                <w:bottom w:val="none" w:sz="0" w:space="0" w:color="auto"/>
                <w:right w:val="none" w:sz="0" w:space="0" w:color="auto"/>
              </w:divBdr>
            </w:div>
            <w:div w:id="1715690946">
              <w:marLeft w:val="0"/>
              <w:marRight w:val="0"/>
              <w:marTop w:val="0"/>
              <w:marBottom w:val="0"/>
              <w:divBdr>
                <w:top w:val="none" w:sz="0" w:space="0" w:color="auto"/>
                <w:left w:val="none" w:sz="0" w:space="0" w:color="auto"/>
                <w:bottom w:val="none" w:sz="0" w:space="0" w:color="auto"/>
                <w:right w:val="none" w:sz="0" w:space="0" w:color="auto"/>
              </w:divBdr>
            </w:div>
            <w:div w:id="19354782">
              <w:marLeft w:val="0"/>
              <w:marRight w:val="0"/>
              <w:marTop w:val="0"/>
              <w:marBottom w:val="0"/>
              <w:divBdr>
                <w:top w:val="none" w:sz="0" w:space="0" w:color="auto"/>
                <w:left w:val="none" w:sz="0" w:space="0" w:color="auto"/>
                <w:bottom w:val="none" w:sz="0" w:space="0" w:color="auto"/>
                <w:right w:val="none" w:sz="0" w:space="0" w:color="auto"/>
              </w:divBdr>
            </w:div>
            <w:div w:id="1255359878">
              <w:marLeft w:val="0"/>
              <w:marRight w:val="0"/>
              <w:marTop w:val="0"/>
              <w:marBottom w:val="0"/>
              <w:divBdr>
                <w:top w:val="none" w:sz="0" w:space="0" w:color="auto"/>
                <w:left w:val="none" w:sz="0" w:space="0" w:color="auto"/>
                <w:bottom w:val="none" w:sz="0" w:space="0" w:color="auto"/>
                <w:right w:val="none" w:sz="0" w:space="0" w:color="auto"/>
              </w:divBdr>
            </w:div>
            <w:div w:id="950938481">
              <w:marLeft w:val="0"/>
              <w:marRight w:val="0"/>
              <w:marTop w:val="0"/>
              <w:marBottom w:val="0"/>
              <w:divBdr>
                <w:top w:val="none" w:sz="0" w:space="0" w:color="auto"/>
                <w:left w:val="none" w:sz="0" w:space="0" w:color="auto"/>
                <w:bottom w:val="none" w:sz="0" w:space="0" w:color="auto"/>
                <w:right w:val="none" w:sz="0" w:space="0" w:color="auto"/>
              </w:divBdr>
            </w:div>
            <w:div w:id="265776023">
              <w:marLeft w:val="0"/>
              <w:marRight w:val="0"/>
              <w:marTop w:val="0"/>
              <w:marBottom w:val="0"/>
              <w:divBdr>
                <w:top w:val="none" w:sz="0" w:space="0" w:color="auto"/>
                <w:left w:val="none" w:sz="0" w:space="0" w:color="auto"/>
                <w:bottom w:val="none" w:sz="0" w:space="0" w:color="auto"/>
                <w:right w:val="none" w:sz="0" w:space="0" w:color="auto"/>
              </w:divBdr>
            </w:div>
            <w:div w:id="976107479">
              <w:marLeft w:val="0"/>
              <w:marRight w:val="0"/>
              <w:marTop w:val="0"/>
              <w:marBottom w:val="0"/>
              <w:divBdr>
                <w:top w:val="none" w:sz="0" w:space="0" w:color="auto"/>
                <w:left w:val="none" w:sz="0" w:space="0" w:color="auto"/>
                <w:bottom w:val="none" w:sz="0" w:space="0" w:color="auto"/>
                <w:right w:val="none" w:sz="0" w:space="0" w:color="auto"/>
              </w:divBdr>
            </w:div>
            <w:div w:id="1444299253">
              <w:marLeft w:val="0"/>
              <w:marRight w:val="0"/>
              <w:marTop w:val="0"/>
              <w:marBottom w:val="0"/>
              <w:divBdr>
                <w:top w:val="none" w:sz="0" w:space="0" w:color="auto"/>
                <w:left w:val="none" w:sz="0" w:space="0" w:color="auto"/>
                <w:bottom w:val="none" w:sz="0" w:space="0" w:color="auto"/>
                <w:right w:val="none" w:sz="0" w:space="0" w:color="auto"/>
              </w:divBdr>
            </w:div>
            <w:div w:id="1648514871">
              <w:marLeft w:val="0"/>
              <w:marRight w:val="0"/>
              <w:marTop w:val="0"/>
              <w:marBottom w:val="0"/>
              <w:divBdr>
                <w:top w:val="none" w:sz="0" w:space="0" w:color="auto"/>
                <w:left w:val="none" w:sz="0" w:space="0" w:color="auto"/>
                <w:bottom w:val="none" w:sz="0" w:space="0" w:color="auto"/>
                <w:right w:val="none" w:sz="0" w:space="0" w:color="auto"/>
              </w:divBdr>
            </w:div>
            <w:div w:id="1979188889">
              <w:marLeft w:val="0"/>
              <w:marRight w:val="0"/>
              <w:marTop w:val="0"/>
              <w:marBottom w:val="0"/>
              <w:divBdr>
                <w:top w:val="none" w:sz="0" w:space="0" w:color="auto"/>
                <w:left w:val="none" w:sz="0" w:space="0" w:color="auto"/>
                <w:bottom w:val="none" w:sz="0" w:space="0" w:color="auto"/>
                <w:right w:val="none" w:sz="0" w:space="0" w:color="auto"/>
              </w:divBdr>
            </w:div>
            <w:div w:id="430320874">
              <w:marLeft w:val="0"/>
              <w:marRight w:val="0"/>
              <w:marTop w:val="0"/>
              <w:marBottom w:val="0"/>
              <w:divBdr>
                <w:top w:val="none" w:sz="0" w:space="0" w:color="auto"/>
                <w:left w:val="none" w:sz="0" w:space="0" w:color="auto"/>
                <w:bottom w:val="none" w:sz="0" w:space="0" w:color="auto"/>
                <w:right w:val="none" w:sz="0" w:space="0" w:color="auto"/>
              </w:divBdr>
            </w:div>
            <w:div w:id="326637327">
              <w:marLeft w:val="0"/>
              <w:marRight w:val="0"/>
              <w:marTop w:val="0"/>
              <w:marBottom w:val="0"/>
              <w:divBdr>
                <w:top w:val="none" w:sz="0" w:space="0" w:color="auto"/>
                <w:left w:val="none" w:sz="0" w:space="0" w:color="auto"/>
                <w:bottom w:val="none" w:sz="0" w:space="0" w:color="auto"/>
                <w:right w:val="none" w:sz="0" w:space="0" w:color="auto"/>
              </w:divBdr>
            </w:div>
            <w:div w:id="376853443">
              <w:marLeft w:val="0"/>
              <w:marRight w:val="0"/>
              <w:marTop w:val="0"/>
              <w:marBottom w:val="0"/>
              <w:divBdr>
                <w:top w:val="none" w:sz="0" w:space="0" w:color="auto"/>
                <w:left w:val="none" w:sz="0" w:space="0" w:color="auto"/>
                <w:bottom w:val="none" w:sz="0" w:space="0" w:color="auto"/>
                <w:right w:val="none" w:sz="0" w:space="0" w:color="auto"/>
              </w:divBdr>
            </w:div>
            <w:div w:id="293144303">
              <w:marLeft w:val="0"/>
              <w:marRight w:val="0"/>
              <w:marTop w:val="0"/>
              <w:marBottom w:val="0"/>
              <w:divBdr>
                <w:top w:val="none" w:sz="0" w:space="0" w:color="auto"/>
                <w:left w:val="none" w:sz="0" w:space="0" w:color="auto"/>
                <w:bottom w:val="none" w:sz="0" w:space="0" w:color="auto"/>
                <w:right w:val="none" w:sz="0" w:space="0" w:color="auto"/>
              </w:divBdr>
            </w:div>
            <w:div w:id="326329702">
              <w:marLeft w:val="0"/>
              <w:marRight w:val="0"/>
              <w:marTop w:val="0"/>
              <w:marBottom w:val="0"/>
              <w:divBdr>
                <w:top w:val="none" w:sz="0" w:space="0" w:color="auto"/>
                <w:left w:val="none" w:sz="0" w:space="0" w:color="auto"/>
                <w:bottom w:val="none" w:sz="0" w:space="0" w:color="auto"/>
                <w:right w:val="none" w:sz="0" w:space="0" w:color="auto"/>
              </w:divBdr>
            </w:div>
            <w:div w:id="576014187">
              <w:marLeft w:val="0"/>
              <w:marRight w:val="0"/>
              <w:marTop w:val="0"/>
              <w:marBottom w:val="0"/>
              <w:divBdr>
                <w:top w:val="none" w:sz="0" w:space="0" w:color="auto"/>
                <w:left w:val="none" w:sz="0" w:space="0" w:color="auto"/>
                <w:bottom w:val="none" w:sz="0" w:space="0" w:color="auto"/>
                <w:right w:val="none" w:sz="0" w:space="0" w:color="auto"/>
              </w:divBdr>
            </w:div>
            <w:div w:id="2134982865">
              <w:marLeft w:val="0"/>
              <w:marRight w:val="0"/>
              <w:marTop w:val="0"/>
              <w:marBottom w:val="0"/>
              <w:divBdr>
                <w:top w:val="none" w:sz="0" w:space="0" w:color="auto"/>
                <w:left w:val="none" w:sz="0" w:space="0" w:color="auto"/>
                <w:bottom w:val="none" w:sz="0" w:space="0" w:color="auto"/>
                <w:right w:val="none" w:sz="0" w:space="0" w:color="auto"/>
              </w:divBdr>
            </w:div>
            <w:div w:id="667830371">
              <w:marLeft w:val="0"/>
              <w:marRight w:val="0"/>
              <w:marTop w:val="0"/>
              <w:marBottom w:val="0"/>
              <w:divBdr>
                <w:top w:val="none" w:sz="0" w:space="0" w:color="auto"/>
                <w:left w:val="none" w:sz="0" w:space="0" w:color="auto"/>
                <w:bottom w:val="none" w:sz="0" w:space="0" w:color="auto"/>
                <w:right w:val="none" w:sz="0" w:space="0" w:color="auto"/>
              </w:divBdr>
            </w:div>
            <w:div w:id="248195664">
              <w:marLeft w:val="0"/>
              <w:marRight w:val="0"/>
              <w:marTop w:val="0"/>
              <w:marBottom w:val="0"/>
              <w:divBdr>
                <w:top w:val="none" w:sz="0" w:space="0" w:color="auto"/>
                <w:left w:val="none" w:sz="0" w:space="0" w:color="auto"/>
                <w:bottom w:val="none" w:sz="0" w:space="0" w:color="auto"/>
                <w:right w:val="none" w:sz="0" w:space="0" w:color="auto"/>
              </w:divBdr>
            </w:div>
            <w:div w:id="1630550146">
              <w:marLeft w:val="0"/>
              <w:marRight w:val="0"/>
              <w:marTop w:val="0"/>
              <w:marBottom w:val="0"/>
              <w:divBdr>
                <w:top w:val="none" w:sz="0" w:space="0" w:color="auto"/>
                <w:left w:val="none" w:sz="0" w:space="0" w:color="auto"/>
                <w:bottom w:val="none" w:sz="0" w:space="0" w:color="auto"/>
                <w:right w:val="none" w:sz="0" w:space="0" w:color="auto"/>
              </w:divBdr>
            </w:div>
            <w:div w:id="1669863061">
              <w:marLeft w:val="0"/>
              <w:marRight w:val="0"/>
              <w:marTop w:val="0"/>
              <w:marBottom w:val="0"/>
              <w:divBdr>
                <w:top w:val="none" w:sz="0" w:space="0" w:color="auto"/>
                <w:left w:val="none" w:sz="0" w:space="0" w:color="auto"/>
                <w:bottom w:val="none" w:sz="0" w:space="0" w:color="auto"/>
                <w:right w:val="none" w:sz="0" w:space="0" w:color="auto"/>
              </w:divBdr>
            </w:div>
            <w:div w:id="1828865939">
              <w:marLeft w:val="0"/>
              <w:marRight w:val="0"/>
              <w:marTop w:val="0"/>
              <w:marBottom w:val="0"/>
              <w:divBdr>
                <w:top w:val="none" w:sz="0" w:space="0" w:color="auto"/>
                <w:left w:val="none" w:sz="0" w:space="0" w:color="auto"/>
                <w:bottom w:val="none" w:sz="0" w:space="0" w:color="auto"/>
                <w:right w:val="none" w:sz="0" w:space="0" w:color="auto"/>
              </w:divBdr>
            </w:div>
            <w:div w:id="1753577610">
              <w:marLeft w:val="0"/>
              <w:marRight w:val="0"/>
              <w:marTop w:val="0"/>
              <w:marBottom w:val="0"/>
              <w:divBdr>
                <w:top w:val="none" w:sz="0" w:space="0" w:color="auto"/>
                <w:left w:val="none" w:sz="0" w:space="0" w:color="auto"/>
                <w:bottom w:val="none" w:sz="0" w:space="0" w:color="auto"/>
                <w:right w:val="none" w:sz="0" w:space="0" w:color="auto"/>
              </w:divBdr>
            </w:div>
            <w:div w:id="2134014422">
              <w:marLeft w:val="0"/>
              <w:marRight w:val="0"/>
              <w:marTop w:val="0"/>
              <w:marBottom w:val="0"/>
              <w:divBdr>
                <w:top w:val="none" w:sz="0" w:space="0" w:color="auto"/>
                <w:left w:val="none" w:sz="0" w:space="0" w:color="auto"/>
                <w:bottom w:val="none" w:sz="0" w:space="0" w:color="auto"/>
                <w:right w:val="none" w:sz="0" w:space="0" w:color="auto"/>
              </w:divBdr>
            </w:div>
            <w:div w:id="1061635760">
              <w:marLeft w:val="0"/>
              <w:marRight w:val="0"/>
              <w:marTop w:val="0"/>
              <w:marBottom w:val="0"/>
              <w:divBdr>
                <w:top w:val="none" w:sz="0" w:space="0" w:color="auto"/>
                <w:left w:val="none" w:sz="0" w:space="0" w:color="auto"/>
                <w:bottom w:val="none" w:sz="0" w:space="0" w:color="auto"/>
                <w:right w:val="none" w:sz="0" w:space="0" w:color="auto"/>
              </w:divBdr>
            </w:div>
            <w:div w:id="1692416111">
              <w:marLeft w:val="0"/>
              <w:marRight w:val="0"/>
              <w:marTop w:val="0"/>
              <w:marBottom w:val="0"/>
              <w:divBdr>
                <w:top w:val="none" w:sz="0" w:space="0" w:color="auto"/>
                <w:left w:val="none" w:sz="0" w:space="0" w:color="auto"/>
                <w:bottom w:val="none" w:sz="0" w:space="0" w:color="auto"/>
                <w:right w:val="none" w:sz="0" w:space="0" w:color="auto"/>
              </w:divBdr>
            </w:div>
            <w:div w:id="2146385684">
              <w:marLeft w:val="0"/>
              <w:marRight w:val="0"/>
              <w:marTop w:val="0"/>
              <w:marBottom w:val="0"/>
              <w:divBdr>
                <w:top w:val="none" w:sz="0" w:space="0" w:color="auto"/>
                <w:left w:val="none" w:sz="0" w:space="0" w:color="auto"/>
                <w:bottom w:val="none" w:sz="0" w:space="0" w:color="auto"/>
                <w:right w:val="none" w:sz="0" w:space="0" w:color="auto"/>
              </w:divBdr>
            </w:div>
            <w:div w:id="2139373274">
              <w:marLeft w:val="0"/>
              <w:marRight w:val="0"/>
              <w:marTop w:val="0"/>
              <w:marBottom w:val="0"/>
              <w:divBdr>
                <w:top w:val="none" w:sz="0" w:space="0" w:color="auto"/>
                <w:left w:val="none" w:sz="0" w:space="0" w:color="auto"/>
                <w:bottom w:val="none" w:sz="0" w:space="0" w:color="auto"/>
                <w:right w:val="none" w:sz="0" w:space="0" w:color="auto"/>
              </w:divBdr>
            </w:div>
            <w:div w:id="1002391784">
              <w:marLeft w:val="0"/>
              <w:marRight w:val="0"/>
              <w:marTop w:val="0"/>
              <w:marBottom w:val="0"/>
              <w:divBdr>
                <w:top w:val="none" w:sz="0" w:space="0" w:color="auto"/>
                <w:left w:val="none" w:sz="0" w:space="0" w:color="auto"/>
                <w:bottom w:val="none" w:sz="0" w:space="0" w:color="auto"/>
                <w:right w:val="none" w:sz="0" w:space="0" w:color="auto"/>
              </w:divBdr>
            </w:div>
            <w:div w:id="2142503611">
              <w:marLeft w:val="0"/>
              <w:marRight w:val="0"/>
              <w:marTop w:val="0"/>
              <w:marBottom w:val="0"/>
              <w:divBdr>
                <w:top w:val="none" w:sz="0" w:space="0" w:color="auto"/>
                <w:left w:val="none" w:sz="0" w:space="0" w:color="auto"/>
                <w:bottom w:val="none" w:sz="0" w:space="0" w:color="auto"/>
                <w:right w:val="none" w:sz="0" w:space="0" w:color="auto"/>
              </w:divBdr>
            </w:div>
            <w:div w:id="1426269624">
              <w:marLeft w:val="0"/>
              <w:marRight w:val="0"/>
              <w:marTop w:val="0"/>
              <w:marBottom w:val="0"/>
              <w:divBdr>
                <w:top w:val="none" w:sz="0" w:space="0" w:color="auto"/>
                <w:left w:val="none" w:sz="0" w:space="0" w:color="auto"/>
                <w:bottom w:val="none" w:sz="0" w:space="0" w:color="auto"/>
                <w:right w:val="none" w:sz="0" w:space="0" w:color="auto"/>
              </w:divBdr>
            </w:div>
            <w:div w:id="327948539">
              <w:marLeft w:val="0"/>
              <w:marRight w:val="0"/>
              <w:marTop w:val="0"/>
              <w:marBottom w:val="0"/>
              <w:divBdr>
                <w:top w:val="none" w:sz="0" w:space="0" w:color="auto"/>
                <w:left w:val="none" w:sz="0" w:space="0" w:color="auto"/>
                <w:bottom w:val="none" w:sz="0" w:space="0" w:color="auto"/>
                <w:right w:val="none" w:sz="0" w:space="0" w:color="auto"/>
              </w:divBdr>
            </w:div>
            <w:div w:id="1394769327">
              <w:marLeft w:val="0"/>
              <w:marRight w:val="0"/>
              <w:marTop w:val="0"/>
              <w:marBottom w:val="0"/>
              <w:divBdr>
                <w:top w:val="none" w:sz="0" w:space="0" w:color="auto"/>
                <w:left w:val="none" w:sz="0" w:space="0" w:color="auto"/>
                <w:bottom w:val="none" w:sz="0" w:space="0" w:color="auto"/>
                <w:right w:val="none" w:sz="0" w:space="0" w:color="auto"/>
              </w:divBdr>
            </w:div>
            <w:div w:id="1237007896">
              <w:marLeft w:val="0"/>
              <w:marRight w:val="0"/>
              <w:marTop w:val="0"/>
              <w:marBottom w:val="0"/>
              <w:divBdr>
                <w:top w:val="none" w:sz="0" w:space="0" w:color="auto"/>
                <w:left w:val="none" w:sz="0" w:space="0" w:color="auto"/>
                <w:bottom w:val="none" w:sz="0" w:space="0" w:color="auto"/>
                <w:right w:val="none" w:sz="0" w:space="0" w:color="auto"/>
              </w:divBdr>
            </w:div>
            <w:div w:id="997271276">
              <w:marLeft w:val="0"/>
              <w:marRight w:val="0"/>
              <w:marTop w:val="0"/>
              <w:marBottom w:val="0"/>
              <w:divBdr>
                <w:top w:val="none" w:sz="0" w:space="0" w:color="auto"/>
                <w:left w:val="none" w:sz="0" w:space="0" w:color="auto"/>
                <w:bottom w:val="none" w:sz="0" w:space="0" w:color="auto"/>
                <w:right w:val="none" w:sz="0" w:space="0" w:color="auto"/>
              </w:divBdr>
            </w:div>
            <w:div w:id="1155608077">
              <w:marLeft w:val="0"/>
              <w:marRight w:val="0"/>
              <w:marTop w:val="0"/>
              <w:marBottom w:val="0"/>
              <w:divBdr>
                <w:top w:val="none" w:sz="0" w:space="0" w:color="auto"/>
                <w:left w:val="none" w:sz="0" w:space="0" w:color="auto"/>
                <w:bottom w:val="none" w:sz="0" w:space="0" w:color="auto"/>
                <w:right w:val="none" w:sz="0" w:space="0" w:color="auto"/>
              </w:divBdr>
            </w:div>
            <w:div w:id="1141650241">
              <w:marLeft w:val="0"/>
              <w:marRight w:val="0"/>
              <w:marTop w:val="0"/>
              <w:marBottom w:val="0"/>
              <w:divBdr>
                <w:top w:val="none" w:sz="0" w:space="0" w:color="auto"/>
                <w:left w:val="none" w:sz="0" w:space="0" w:color="auto"/>
                <w:bottom w:val="none" w:sz="0" w:space="0" w:color="auto"/>
                <w:right w:val="none" w:sz="0" w:space="0" w:color="auto"/>
              </w:divBdr>
            </w:div>
            <w:div w:id="1827238716">
              <w:marLeft w:val="0"/>
              <w:marRight w:val="0"/>
              <w:marTop w:val="0"/>
              <w:marBottom w:val="0"/>
              <w:divBdr>
                <w:top w:val="none" w:sz="0" w:space="0" w:color="auto"/>
                <w:left w:val="none" w:sz="0" w:space="0" w:color="auto"/>
                <w:bottom w:val="none" w:sz="0" w:space="0" w:color="auto"/>
                <w:right w:val="none" w:sz="0" w:space="0" w:color="auto"/>
              </w:divBdr>
            </w:div>
            <w:div w:id="1549414833">
              <w:marLeft w:val="0"/>
              <w:marRight w:val="0"/>
              <w:marTop w:val="0"/>
              <w:marBottom w:val="0"/>
              <w:divBdr>
                <w:top w:val="none" w:sz="0" w:space="0" w:color="auto"/>
                <w:left w:val="none" w:sz="0" w:space="0" w:color="auto"/>
                <w:bottom w:val="none" w:sz="0" w:space="0" w:color="auto"/>
                <w:right w:val="none" w:sz="0" w:space="0" w:color="auto"/>
              </w:divBdr>
            </w:div>
            <w:div w:id="2052028964">
              <w:marLeft w:val="0"/>
              <w:marRight w:val="0"/>
              <w:marTop w:val="0"/>
              <w:marBottom w:val="0"/>
              <w:divBdr>
                <w:top w:val="none" w:sz="0" w:space="0" w:color="auto"/>
                <w:left w:val="none" w:sz="0" w:space="0" w:color="auto"/>
                <w:bottom w:val="none" w:sz="0" w:space="0" w:color="auto"/>
                <w:right w:val="none" w:sz="0" w:space="0" w:color="auto"/>
              </w:divBdr>
            </w:div>
            <w:div w:id="1390151187">
              <w:marLeft w:val="0"/>
              <w:marRight w:val="0"/>
              <w:marTop w:val="0"/>
              <w:marBottom w:val="0"/>
              <w:divBdr>
                <w:top w:val="none" w:sz="0" w:space="0" w:color="auto"/>
                <w:left w:val="none" w:sz="0" w:space="0" w:color="auto"/>
                <w:bottom w:val="none" w:sz="0" w:space="0" w:color="auto"/>
                <w:right w:val="none" w:sz="0" w:space="0" w:color="auto"/>
              </w:divBdr>
            </w:div>
            <w:div w:id="410583827">
              <w:marLeft w:val="0"/>
              <w:marRight w:val="0"/>
              <w:marTop w:val="0"/>
              <w:marBottom w:val="0"/>
              <w:divBdr>
                <w:top w:val="none" w:sz="0" w:space="0" w:color="auto"/>
                <w:left w:val="none" w:sz="0" w:space="0" w:color="auto"/>
                <w:bottom w:val="none" w:sz="0" w:space="0" w:color="auto"/>
                <w:right w:val="none" w:sz="0" w:space="0" w:color="auto"/>
              </w:divBdr>
            </w:div>
            <w:div w:id="84423892">
              <w:marLeft w:val="0"/>
              <w:marRight w:val="0"/>
              <w:marTop w:val="0"/>
              <w:marBottom w:val="0"/>
              <w:divBdr>
                <w:top w:val="none" w:sz="0" w:space="0" w:color="auto"/>
                <w:left w:val="none" w:sz="0" w:space="0" w:color="auto"/>
                <w:bottom w:val="none" w:sz="0" w:space="0" w:color="auto"/>
                <w:right w:val="none" w:sz="0" w:space="0" w:color="auto"/>
              </w:divBdr>
            </w:div>
            <w:div w:id="1053653456">
              <w:marLeft w:val="0"/>
              <w:marRight w:val="0"/>
              <w:marTop w:val="0"/>
              <w:marBottom w:val="0"/>
              <w:divBdr>
                <w:top w:val="none" w:sz="0" w:space="0" w:color="auto"/>
                <w:left w:val="none" w:sz="0" w:space="0" w:color="auto"/>
                <w:bottom w:val="none" w:sz="0" w:space="0" w:color="auto"/>
                <w:right w:val="none" w:sz="0" w:space="0" w:color="auto"/>
              </w:divBdr>
            </w:div>
            <w:div w:id="1284849249">
              <w:marLeft w:val="0"/>
              <w:marRight w:val="0"/>
              <w:marTop w:val="0"/>
              <w:marBottom w:val="0"/>
              <w:divBdr>
                <w:top w:val="none" w:sz="0" w:space="0" w:color="auto"/>
                <w:left w:val="none" w:sz="0" w:space="0" w:color="auto"/>
                <w:bottom w:val="none" w:sz="0" w:space="0" w:color="auto"/>
                <w:right w:val="none" w:sz="0" w:space="0" w:color="auto"/>
              </w:divBdr>
            </w:div>
            <w:div w:id="684208433">
              <w:marLeft w:val="0"/>
              <w:marRight w:val="0"/>
              <w:marTop w:val="0"/>
              <w:marBottom w:val="0"/>
              <w:divBdr>
                <w:top w:val="none" w:sz="0" w:space="0" w:color="auto"/>
                <w:left w:val="none" w:sz="0" w:space="0" w:color="auto"/>
                <w:bottom w:val="none" w:sz="0" w:space="0" w:color="auto"/>
                <w:right w:val="none" w:sz="0" w:space="0" w:color="auto"/>
              </w:divBdr>
            </w:div>
            <w:div w:id="1074740283">
              <w:marLeft w:val="0"/>
              <w:marRight w:val="0"/>
              <w:marTop w:val="0"/>
              <w:marBottom w:val="0"/>
              <w:divBdr>
                <w:top w:val="none" w:sz="0" w:space="0" w:color="auto"/>
                <w:left w:val="none" w:sz="0" w:space="0" w:color="auto"/>
                <w:bottom w:val="none" w:sz="0" w:space="0" w:color="auto"/>
                <w:right w:val="none" w:sz="0" w:space="0" w:color="auto"/>
              </w:divBdr>
            </w:div>
            <w:div w:id="721751495">
              <w:marLeft w:val="0"/>
              <w:marRight w:val="0"/>
              <w:marTop w:val="0"/>
              <w:marBottom w:val="0"/>
              <w:divBdr>
                <w:top w:val="none" w:sz="0" w:space="0" w:color="auto"/>
                <w:left w:val="none" w:sz="0" w:space="0" w:color="auto"/>
                <w:bottom w:val="none" w:sz="0" w:space="0" w:color="auto"/>
                <w:right w:val="none" w:sz="0" w:space="0" w:color="auto"/>
              </w:divBdr>
            </w:div>
            <w:div w:id="628321888">
              <w:marLeft w:val="0"/>
              <w:marRight w:val="0"/>
              <w:marTop w:val="0"/>
              <w:marBottom w:val="0"/>
              <w:divBdr>
                <w:top w:val="none" w:sz="0" w:space="0" w:color="auto"/>
                <w:left w:val="none" w:sz="0" w:space="0" w:color="auto"/>
                <w:bottom w:val="none" w:sz="0" w:space="0" w:color="auto"/>
                <w:right w:val="none" w:sz="0" w:space="0" w:color="auto"/>
              </w:divBdr>
            </w:div>
            <w:div w:id="123424152">
              <w:marLeft w:val="0"/>
              <w:marRight w:val="0"/>
              <w:marTop w:val="0"/>
              <w:marBottom w:val="0"/>
              <w:divBdr>
                <w:top w:val="none" w:sz="0" w:space="0" w:color="auto"/>
                <w:left w:val="none" w:sz="0" w:space="0" w:color="auto"/>
                <w:bottom w:val="none" w:sz="0" w:space="0" w:color="auto"/>
                <w:right w:val="none" w:sz="0" w:space="0" w:color="auto"/>
              </w:divBdr>
            </w:div>
            <w:div w:id="1811749467">
              <w:marLeft w:val="0"/>
              <w:marRight w:val="0"/>
              <w:marTop w:val="0"/>
              <w:marBottom w:val="0"/>
              <w:divBdr>
                <w:top w:val="none" w:sz="0" w:space="0" w:color="auto"/>
                <w:left w:val="none" w:sz="0" w:space="0" w:color="auto"/>
                <w:bottom w:val="none" w:sz="0" w:space="0" w:color="auto"/>
                <w:right w:val="none" w:sz="0" w:space="0" w:color="auto"/>
              </w:divBdr>
            </w:div>
            <w:div w:id="505096004">
              <w:marLeft w:val="0"/>
              <w:marRight w:val="0"/>
              <w:marTop w:val="0"/>
              <w:marBottom w:val="0"/>
              <w:divBdr>
                <w:top w:val="none" w:sz="0" w:space="0" w:color="auto"/>
                <w:left w:val="none" w:sz="0" w:space="0" w:color="auto"/>
                <w:bottom w:val="none" w:sz="0" w:space="0" w:color="auto"/>
                <w:right w:val="none" w:sz="0" w:space="0" w:color="auto"/>
              </w:divBdr>
            </w:div>
            <w:div w:id="1855413537">
              <w:marLeft w:val="0"/>
              <w:marRight w:val="0"/>
              <w:marTop w:val="0"/>
              <w:marBottom w:val="0"/>
              <w:divBdr>
                <w:top w:val="none" w:sz="0" w:space="0" w:color="auto"/>
                <w:left w:val="none" w:sz="0" w:space="0" w:color="auto"/>
                <w:bottom w:val="none" w:sz="0" w:space="0" w:color="auto"/>
                <w:right w:val="none" w:sz="0" w:space="0" w:color="auto"/>
              </w:divBdr>
            </w:div>
            <w:div w:id="1442454831">
              <w:marLeft w:val="0"/>
              <w:marRight w:val="0"/>
              <w:marTop w:val="0"/>
              <w:marBottom w:val="0"/>
              <w:divBdr>
                <w:top w:val="none" w:sz="0" w:space="0" w:color="auto"/>
                <w:left w:val="none" w:sz="0" w:space="0" w:color="auto"/>
                <w:bottom w:val="none" w:sz="0" w:space="0" w:color="auto"/>
                <w:right w:val="none" w:sz="0" w:space="0" w:color="auto"/>
              </w:divBdr>
            </w:div>
            <w:div w:id="678047273">
              <w:marLeft w:val="0"/>
              <w:marRight w:val="0"/>
              <w:marTop w:val="0"/>
              <w:marBottom w:val="0"/>
              <w:divBdr>
                <w:top w:val="none" w:sz="0" w:space="0" w:color="auto"/>
                <w:left w:val="none" w:sz="0" w:space="0" w:color="auto"/>
                <w:bottom w:val="none" w:sz="0" w:space="0" w:color="auto"/>
                <w:right w:val="none" w:sz="0" w:space="0" w:color="auto"/>
              </w:divBdr>
            </w:div>
            <w:div w:id="21833646">
              <w:marLeft w:val="0"/>
              <w:marRight w:val="0"/>
              <w:marTop w:val="0"/>
              <w:marBottom w:val="0"/>
              <w:divBdr>
                <w:top w:val="none" w:sz="0" w:space="0" w:color="auto"/>
                <w:left w:val="none" w:sz="0" w:space="0" w:color="auto"/>
                <w:bottom w:val="none" w:sz="0" w:space="0" w:color="auto"/>
                <w:right w:val="none" w:sz="0" w:space="0" w:color="auto"/>
              </w:divBdr>
            </w:div>
            <w:div w:id="1143809049">
              <w:marLeft w:val="0"/>
              <w:marRight w:val="0"/>
              <w:marTop w:val="0"/>
              <w:marBottom w:val="0"/>
              <w:divBdr>
                <w:top w:val="none" w:sz="0" w:space="0" w:color="auto"/>
                <w:left w:val="none" w:sz="0" w:space="0" w:color="auto"/>
                <w:bottom w:val="none" w:sz="0" w:space="0" w:color="auto"/>
                <w:right w:val="none" w:sz="0" w:space="0" w:color="auto"/>
              </w:divBdr>
            </w:div>
            <w:div w:id="1403210599">
              <w:marLeft w:val="0"/>
              <w:marRight w:val="0"/>
              <w:marTop w:val="0"/>
              <w:marBottom w:val="0"/>
              <w:divBdr>
                <w:top w:val="none" w:sz="0" w:space="0" w:color="auto"/>
                <w:left w:val="none" w:sz="0" w:space="0" w:color="auto"/>
                <w:bottom w:val="none" w:sz="0" w:space="0" w:color="auto"/>
                <w:right w:val="none" w:sz="0" w:space="0" w:color="auto"/>
              </w:divBdr>
            </w:div>
            <w:div w:id="1167088383">
              <w:marLeft w:val="0"/>
              <w:marRight w:val="0"/>
              <w:marTop w:val="0"/>
              <w:marBottom w:val="0"/>
              <w:divBdr>
                <w:top w:val="none" w:sz="0" w:space="0" w:color="auto"/>
                <w:left w:val="none" w:sz="0" w:space="0" w:color="auto"/>
                <w:bottom w:val="none" w:sz="0" w:space="0" w:color="auto"/>
                <w:right w:val="none" w:sz="0" w:space="0" w:color="auto"/>
              </w:divBdr>
            </w:div>
            <w:div w:id="245262690">
              <w:marLeft w:val="0"/>
              <w:marRight w:val="0"/>
              <w:marTop w:val="0"/>
              <w:marBottom w:val="0"/>
              <w:divBdr>
                <w:top w:val="none" w:sz="0" w:space="0" w:color="auto"/>
                <w:left w:val="none" w:sz="0" w:space="0" w:color="auto"/>
                <w:bottom w:val="none" w:sz="0" w:space="0" w:color="auto"/>
                <w:right w:val="none" w:sz="0" w:space="0" w:color="auto"/>
              </w:divBdr>
            </w:div>
            <w:div w:id="2137677224">
              <w:marLeft w:val="0"/>
              <w:marRight w:val="0"/>
              <w:marTop w:val="0"/>
              <w:marBottom w:val="0"/>
              <w:divBdr>
                <w:top w:val="none" w:sz="0" w:space="0" w:color="auto"/>
                <w:left w:val="none" w:sz="0" w:space="0" w:color="auto"/>
                <w:bottom w:val="none" w:sz="0" w:space="0" w:color="auto"/>
                <w:right w:val="none" w:sz="0" w:space="0" w:color="auto"/>
              </w:divBdr>
            </w:div>
            <w:div w:id="188691578">
              <w:marLeft w:val="0"/>
              <w:marRight w:val="0"/>
              <w:marTop w:val="0"/>
              <w:marBottom w:val="0"/>
              <w:divBdr>
                <w:top w:val="none" w:sz="0" w:space="0" w:color="auto"/>
                <w:left w:val="none" w:sz="0" w:space="0" w:color="auto"/>
                <w:bottom w:val="none" w:sz="0" w:space="0" w:color="auto"/>
                <w:right w:val="none" w:sz="0" w:space="0" w:color="auto"/>
              </w:divBdr>
            </w:div>
            <w:div w:id="1442532577">
              <w:marLeft w:val="0"/>
              <w:marRight w:val="0"/>
              <w:marTop w:val="0"/>
              <w:marBottom w:val="0"/>
              <w:divBdr>
                <w:top w:val="none" w:sz="0" w:space="0" w:color="auto"/>
                <w:left w:val="none" w:sz="0" w:space="0" w:color="auto"/>
                <w:bottom w:val="none" w:sz="0" w:space="0" w:color="auto"/>
                <w:right w:val="none" w:sz="0" w:space="0" w:color="auto"/>
              </w:divBdr>
            </w:div>
            <w:div w:id="1740857901">
              <w:marLeft w:val="0"/>
              <w:marRight w:val="0"/>
              <w:marTop w:val="0"/>
              <w:marBottom w:val="0"/>
              <w:divBdr>
                <w:top w:val="none" w:sz="0" w:space="0" w:color="auto"/>
                <w:left w:val="none" w:sz="0" w:space="0" w:color="auto"/>
                <w:bottom w:val="none" w:sz="0" w:space="0" w:color="auto"/>
                <w:right w:val="none" w:sz="0" w:space="0" w:color="auto"/>
              </w:divBdr>
            </w:div>
            <w:div w:id="168837541">
              <w:marLeft w:val="0"/>
              <w:marRight w:val="0"/>
              <w:marTop w:val="0"/>
              <w:marBottom w:val="0"/>
              <w:divBdr>
                <w:top w:val="none" w:sz="0" w:space="0" w:color="auto"/>
                <w:left w:val="none" w:sz="0" w:space="0" w:color="auto"/>
                <w:bottom w:val="none" w:sz="0" w:space="0" w:color="auto"/>
                <w:right w:val="none" w:sz="0" w:space="0" w:color="auto"/>
              </w:divBdr>
            </w:div>
            <w:div w:id="2075347818">
              <w:marLeft w:val="0"/>
              <w:marRight w:val="0"/>
              <w:marTop w:val="0"/>
              <w:marBottom w:val="0"/>
              <w:divBdr>
                <w:top w:val="none" w:sz="0" w:space="0" w:color="auto"/>
                <w:left w:val="none" w:sz="0" w:space="0" w:color="auto"/>
                <w:bottom w:val="none" w:sz="0" w:space="0" w:color="auto"/>
                <w:right w:val="none" w:sz="0" w:space="0" w:color="auto"/>
              </w:divBdr>
            </w:div>
            <w:div w:id="1292588658">
              <w:marLeft w:val="0"/>
              <w:marRight w:val="0"/>
              <w:marTop w:val="0"/>
              <w:marBottom w:val="0"/>
              <w:divBdr>
                <w:top w:val="none" w:sz="0" w:space="0" w:color="auto"/>
                <w:left w:val="none" w:sz="0" w:space="0" w:color="auto"/>
                <w:bottom w:val="none" w:sz="0" w:space="0" w:color="auto"/>
                <w:right w:val="none" w:sz="0" w:space="0" w:color="auto"/>
              </w:divBdr>
            </w:div>
            <w:div w:id="1940064650">
              <w:marLeft w:val="0"/>
              <w:marRight w:val="0"/>
              <w:marTop w:val="0"/>
              <w:marBottom w:val="0"/>
              <w:divBdr>
                <w:top w:val="none" w:sz="0" w:space="0" w:color="auto"/>
                <w:left w:val="none" w:sz="0" w:space="0" w:color="auto"/>
                <w:bottom w:val="none" w:sz="0" w:space="0" w:color="auto"/>
                <w:right w:val="none" w:sz="0" w:space="0" w:color="auto"/>
              </w:divBdr>
            </w:div>
            <w:div w:id="252907320">
              <w:marLeft w:val="0"/>
              <w:marRight w:val="0"/>
              <w:marTop w:val="0"/>
              <w:marBottom w:val="0"/>
              <w:divBdr>
                <w:top w:val="none" w:sz="0" w:space="0" w:color="auto"/>
                <w:left w:val="none" w:sz="0" w:space="0" w:color="auto"/>
                <w:bottom w:val="none" w:sz="0" w:space="0" w:color="auto"/>
                <w:right w:val="none" w:sz="0" w:space="0" w:color="auto"/>
              </w:divBdr>
            </w:div>
            <w:div w:id="1452239537">
              <w:marLeft w:val="0"/>
              <w:marRight w:val="0"/>
              <w:marTop w:val="0"/>
              <w:marBottom w:val="0"/>
              <w:divBdr>
                <w:top w:val="none" w:sz="0" w:space="0" w:color="auto"/>
                <w:left w:val="none" w:sz="0" w:space="0" w:color="auto"/>
                <w:bottom w:val="none" w:sz="0" w:space="0" w:color="auto"/>
                <w:right w:val="none" w:sz="0" w:space="0" w:color="auto"/>
              </w:divBdr>
            </w:div>
            <w:div w:id="721565116">
              <w:marLeft w:val="0"/>
              <w:marRight w:val="0"/>
              <w:marTop w:val="0"/>
              <w:marBottom w:val="0"/>
              <w:divBdr>
                <w:top w:val="none" w:sz="0" w:space="0" w:color="auto"/>
                <w:left w:val="none" w:sz="0" w:space="0" w:color="auto"/>
                <w:bottom w:val="none" w:sz="0" w:space="0" w:color="auto"/>
                <w:right w:val="none" w:sz="0" w:space="0" w:color="auto"/>
              </w:divBdr>
            </w:div>
            <w:div w:id="171841877">
              <w:marLeft w:val="0"/>
              <w:marRight w:val="0"/>
              <w:marTop w:val="0"/>
              <w:marBottom w:val="0"/>
              <w:divBdr>
                <w:top w:val="none" w:sz="0" w:space="0" w:color="auto"/>
                <w:left w:val="none" w:sz="0" w:space="0" w:color="auto"/>
                <w:bottom w:val="none" w:sz="0" w:space="0" w:color="auto"/>
                <w:right w:val="none" w:sz="0" w:space="0" w:color="auto"/>
              </w:divBdr>
            </w:div>
            <w:div w:id="1799297163">
              <w:marLeft w:val="0"/>
              <w:marRight w:val="0"/>
              <w:marTop w:val="0"/>
              <w:marBottom w:val="0"/>
              <w:divBdr>
                <w:top w:val="none" w:sz="0" w:space="0" w:color="auto"/>
                <w:left w:val="none" w:sz="0" w:space="0" w:color="auto"/>
                <w:bottom w:val="none" w:sz="0" w:space="0" w:color="auto"/>
                <w:right w:val="none" w:sz="0" w:space="0" w:color="auto"/>
              </w:divBdr>
            </w:div>
            <w:div w:id="319231226">
              <w:marLeft w:val="0"/>
              <w:marRight w:val="0"/>
              <w:marTop w:val="0"/>
              <w:marBottom w:val="0"/>
              <w:divBdr>
                <w:top w:val="none" w:sz="0" w:space="0" w:color="auto"/>
                <w:left w:val="none" w:sz="0" w:space="0" w:color="auto"/>
                <w:bottom w:val="none" w:sz="0" w:space="0" w:color="auto"/>
                <w:right w:val="none" w:sz="0" w:space="0" w:color="auto"/>
              </w:divBdr>
            </w:div>
            <w:div w:id="1105424564">
              <w:marLeft w:val="0"/>
              <w:marRight w:val="0"/>
              <w:marTop w:val="0"/>
              <w:marBottom w:val="0"/>
              <w:divBdr>
                <w:top w:val="none" w:sz="0" w:space="0" w:color="auto"/>
                <w:left w:val="none" w:sz="0" w:space="0" w:color="auto"/>
                <w:bottom w:val="none" w:sz="0" w:space="0" w:color="auto"/>
                <w:right w:val="none" w:sz="0" w:space="0" w:color="auto"/>
              </w:divBdr>
            </w:div>
            <w:div w:id="1603144414">
              <w:marLeft w:val="0"/>
              <w:marRight w:val="0"/>
              <w:marTop w:val="0"/>
              <w:marBottom w:val="0"/>
              <w:divBdr>
                <w:top w:val="none" w:sz="0" w:space="0" w:color="auto"/>
                <w:left w:val="none" w:sz="0" w:space="0" w:color="auto"/>
                <w:bottom w:val="none" w:sz="0" w:space="0" w:color="auto"/>
                <w:right w:val="none" w:sz="0" w:space="0" w:color="auto"/>
              </w:divBdr>
            </w:div>
            <w:div w:id="2050252254">
              <w:marLeft w:val="0"/>
              <w:marRight w:val="0"/>
              <w:marTop w:val="0"/>
              <w:marBottom w:val="0"/>
              <w:divBdr>
                <w:top w:val="none" w:sz="0" w:space="0" w:color="auto"/>
                <w:left w:val="none" w:sz="0" w:space="0" w:color="auto"/>
                <w:bottom w:val="none" w:sz="0" w:space="0" w:color="auto"/>
                <w:right w:val="none" w:sz="0" w:space="0" w:color="auto"/>
              </w:divBdr>
            </w:div>
            <w:div w:id="822160676">
              <w:marLeft w:val="0"/>
              <w:marRight w:val="0"/>
              <w:marTop w:val="0"/>
              <w:marBottom w:val="0"/>
              <w:divBdr>
                <w:top w:val="none" w:sz="0" w:space="0" w:color="auto"/>
                <w:left w:val="none" w:sz="0" w:space="0" w:color="auto"/>
                <w:bottom w:val="none" w:sz="0" w:space="0" w:color="auto"/>
                <w:right w:val="none" w:sz="0" w:space="0" w:color="auto"/>
              </w:divBdr>
            </w:div>
            <w:div w:id="1182819210">
              <w:marLeft w:val="0"/>
              <w:marRight w:val="0"/>
              <w:marTop w:val="0"/>
              <w:marBottom w:val="0"/>
              <w:divBdr>
                <w:top w:val="none" w:sz="0" w:space="0" w:color="auto"/>
                <w:left w:val="none" w:sz="0" w:space="0" w:color="auto"/>
                <w:bottom w:val="none" w:sz="0" w:space="0" w:color="auto"/>
                <w:right w:val="none" w:sz="0" w:space="0" w:color="auto"/>
              </w:divBdr>
            </w:div>
            <w:div w:id="1337659790">
              <w:marLeft w:val="0"/>
              <w:marRight w:val="0"/>
              <w:marTop w:val="0"/>
              <w:marBottom w:val="0"/>
              <w:divBdr>
                <w:top w:val="none" w:sz="0" w:space="0" w:color="auto"/>
                <w:left w:val="none" w:sz="0" w:space="0" w:color="auto"/>
                <w:bottom w:val="none" w:sz="0" w:space="0" w:color="auto"/>
                <w:right w:val="none" w:sz="0" w:space="0" w:color="auto"/>
              </w:divBdr>
            </w:div>
            <w:div w:id="25110017">
              <w:marLeft w:val="0"/>
              <w:marRight w:val="0"/>
              <w:marTop w:val="0"/>
              <w:marBottom w:val="0"/>
              <w:divBdr>
                <w:top w:val="none" w:sz="0" w:space="0" w:color="auto"/>
                <w:left w:val="none" w:sz="0" w:space="0" w:color="auto"/>
                <w:bottom w:val="none" w:sz="0" w:space="0" w:color="auto"/>
                <w:right w:val="none" w:sz="0" w:space="0" w:color="auto"/>
              </w:divBdr>
            </w:div>
            <w:div w:id="267933910">
              <w:marLeft w:val="0"/>
              <w:marRight w:val="0"/>
              <w:marTop w:val="0"/>
              <w:marBottom w:val="0"/>
              <w:divBdr>
                <w:top w:val="none" w:sz="0" w:space="0" w:color="auto"/>
                <w:left w:val="none" w:sz="0" w:space="0" w:color="auto"/>
                <w:bottom w:val="none" w:sz="0" w:space="0" w:color="auto"/>
                <w:right w:val="none" w:sz="0" w:space="0" w:color="auto"/>
              </w:divBdr>
            </w:div>
            <w:div w:id="517932896">
              <w:marLeft w:val="0"/>
              <w:marRight w:val="0"/>
              <w:marTop w:val="0"/>
              <w:marBottom w:val="0"/>
              <w:divBdr>
                <w:top w:val="none" w:sz="0" w:space="0" w:color="auto"/>
                <w:left w:val="none" w:sz="0" w:space="0" w:color="auto"/>
                <w:bottom w:val="none" w:sz="0" w:space="0" w:color="auto"/>
                <w:right w:val="none" w:sz="0" w:space="0" w:color="auto"/>
              </w:divBdr>
            </w:div>
            <w:div w:id="2011178147">
              <w:marLeft w:val="0"/>
              <w:marRight w:val="0"/>
              <w:marTop w:val="0"/>
              <w:marBottom w:val="0"/>
              <w:divBdr>
                <w:top w:val="none" w:sz="0" w:space="0" w:color="auto"/>
                <w:left w:val="none" w:sz="0" w:space="0" w:color="auto"/>
                <w:bottom w:val="none" w:sz="0" w:space="0" w:color="auto"/>
                <w:right w:val="none" w:sz="0" w:space="0" w:color="auto"/>
              </w:divBdr>
            </w:div>
            <w:div w:id="42100071">
              <w:marLeft w:val="0"/>
              <w:marRight w:val="0"/>
              <w:marTop w:val="0"/>
              <w:marBottom w:val="0"/>
              <w:divBdr>
                <w:top w:val="none" w:sz="0" w:space="0" w:color="auto"/>
                <w:left w:val="none" w:sz="0" w:space="0" w:color="auto"/>
                <w:bottom w:val="none" w:sz="0" w:space="0" w:color="auto"/>
                <w:right w:val="none" w:sz="0" w:space="0" w:color="auto"/>
              </w:divBdr>
            </w:div>
            <w:div w:id="249702132">
              <w:marLeft w:val="0"/>
              <w:marRight w:val="0"/>
              <w:marTop w:val="0"/>
              <w:marBottom w:val="0"/>
              <w:divBdr>
                <w:top w:val="none" w:sz="0" w:space="0" w:color="auto"/>
                <w:left w:val="none" w:sz="0" w:space="0" w:color="auto"/>
                <w:bottom w:val="none" w:sz="0" w:space="0" w:color="auto"/>
                <w:right w:val="none" w:sz="0" w:space="0" w:color="auto"/>
              </w:divBdr>
              <w:divsChild>
                <w:div w:id="917598226">
                  <w:marLeft w:val="0"/>
                  <w:marRight w:val="0"/>
                  <w:marTop w:val="0"/>
                  <w:marBottom w:val="0"/>
                  <w:divBdr>
                    <w:top w:val="none" w:sz="0" w:space="0" w:color="auto"/>
                    <w:left w:val="none" w:sz="0" w:space="0" w:color="auto"/>
                    <w:bottom w:val="none" w:sz="0" w:space="0" w:color="auto"/>
                    <w:right w:val="none" w:sz="0" w:space="0" w:color="auto"/>
                  </w:divBdr>
                </w:div>
                <w:div w:id="58096925">
                  <w:marLeft w:val="0"/>
                  <w:marRight w:val="0"/>
                  <w:marTop w:val="0"/>
                  <w:marBottom w:val="0"/>
                  <w:divBdr>
                    <w:top w:val="none" w:sz="0" w:space="0" w:color="auto"/>
                    <w:left w:val="none" w:sz="0" w:space="0" w:color="auto"/>
                    <w:bottom w:val="none" w:sz="0" w:space="0" w:color="auto"/>
                    <w:right w:val="none" w:sz="0" w:space="0" w:color="auto"/>
                  </w:divBdr>
                </w:div>
                <w:div w:id="2067412138">
                  <w:marLeft w:val="0"/>
                  <w:marRight w:val="0"/>
                  <w:marTop w:val="0"/>
                  <w:marBottom w:val="0"/>
                  <w:divBdr>
                    <w:top w:val="none" w:sz="0" w:space="0" w:color="auto"/>
                    <w:left w:val="none" w:sz="0" w:space="0" w:color="auto"/>
                    <w:bottom w:val="none" w:sz="0" w:space="0" w:color="auto"/>
                    <w:right w:val="none" w:sz="0" w:space="0" w:color="auto"/>
                  </w:divBdr>
                </w:div>
                <w:div w:id="1667897489">
                  <w:marLeft w:val="0"/>
                  <w:marRight w:val="0"/>
                  <w:marTop w:val="0"/>
                  <w:marBottom w:val="0"/>
                  <w:divBdr>
                    <w:top w:val="none" w:sz="0" w:space="0" w:color="auto"/>
                    <w:left w:val="none" w:sz="0" w:space="0" w:color="auto"/>
                    <w:bottom w:val="none" w:sz="0" w:space="0" w:color="auto"/>
                    <w:right w:val="none" w:sz="0" w:space="0" w:color="auto"/>
                  </w:divBdr>
                </w:div>
                <w:div w:id="817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3603">
      <w:marLeft w:val="0"/>
      <w:marRight w:val="0"/>
      <w:marTop w:val="0"/>
      <w:marBottom w:val="0"/>
      <w:divBdr>
        <w:top w:val="none" w:sz="0" w:space="0" w:color="auto"/>
        <w:left w:val="none" w:sz="0" w:space="0" w:color="auto"/>
        <w:bottom w:val="none" w:sz="0" w:space="0" w:color="auto"/>
        <w:right w:val="none" w:sz="0" w:space="0" w:color="auto"/>
      </w:divBdr>
    </w:div>
    <w:div w:id="2013332656">
      <w:marLeft w:val="0"/>
      <w:marRight w:val="0"/>
      <w:marTop w:val="0"/>
      <w:marBottom w:val="0"/>
      <w:divBdr>
        <w:top w:val="none" w:sz="0" w:space="0" w:color="auto"/>
        <w:left w:val="none" w:sz="0" w:space="0" w:color="auto"/>
        <w:bottom w:val="none" w:sz="0" w:space="0" w:color="auto"/>
        <w:right w:val="none" w:sz="0" w:space="0" w:color="auto"/>
      </w:divBdr>
    </w:div>
    <w:div w:id="2035379425">
      <w:marLeft w:val="0"/>
      <w:marRight w:val="0"/>
      <w:marTop w:val="0"/>
      <w:marBottom w:val="0"/>
      <w:divBdr>
        <w:top w:val="none" w:sz="0" w:space="0" w:color="auto"/>
        <w:left w:val="none" w:sz="0" w:space="0" w:color="auto"/>
        <w:bottom w:val="none" w:sz="0" w:space="0" w:color="auto"/>
        <w:right w:val="none" w:sz="0" w:space="0" w:color="auto"/>
      </w:divBdr>
    </w:div>
    <w:div w:id="2045054020">
      <w:marLeft w:val="0"/>
      <w:marRight w:val="0"/>
      <w:marTop w:val="0"/>
      <w:marBottom w:val="0"/>
      <w:divBdr>
        <w:top w:val="none" w:sz="0" w:space="0" w:color="auto"/>
        <w:left w:val="none" w:sz="0" w:space="0" w:color="auto"/>
        <w:bottom w:val="none" w:sz="0" w:space="0" w:color="auto"/>
        <w:right w:val="none" w:sz="0" w:space="0" w:color="auto"/>
      </w:divBdr>
    </w:div>
    <w:div w:id="2074423260">
      <w:marLeft w:val="0"/>
      <w:marRight w:val="0"/>
      <w:marTop w:val="0"/>
      <w:marBottom w:val="0"/>
      <w:divBdr>
        <w:top w:val="none" w:sz="0" w:space="0" w:color="auto"/>
        <w:left w:val="none" w:sz="0" w:space="0" w:color="auto"/>
        <w:bottom w:val="none" w:sz="0" w:space="0" w:color="auto"/>
        <w:right w:val="none" w:sz="0" w:space="0" w:color="auto"/>
      </w:divBdr>
    </w:div>
    <w:div w:id="20882599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fielweb.com/App_Themes/Infobases/ImagenesGeneral/img1304201781228_514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24146</Words>
  <Characters>132807</Characters>
  <Application>Microsoft Office Word</Application>
  <DocSecurity>0</DocSecurity>
  <Lines>1106</Lines>
  <Paragraphs>313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2017-11-23T20:39:00Z</dcterms:created>
  <dcterms:modified xsi:type="dcterms:W3CDTF">2017-11-23T20:39:00Z</dcterms:modified>
</cp:coreProperties>
</file>