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7780E">
      <w:pPr>
        <w:jc w:val="center"/>
        <w:rPr>
          <w:rFonts w:eastAsia="Times New Roman"/>
          <w:sz w:val="48"/>
          <w:szCs w:val="48"/>
          <w:lang w:val="es-ES"/>
        </w:rPr>
      </w:pPr>
      <w:r>
        <w:rPr>
          <w:rFonts w:eastAsia="Times New Roman"/>
          <w:b/>
          <w:bCs/>
          <w:sz w:val="48"/>
          <w:szCs w:val="48"/>
          <w:lang w:val="es-ES"/>
        </w:rPr>
        <w:br/>
      </w:r>
      <w:r>
        <w:rPr>
          <w:rFonts w:eastAsia="Times New Roman"/>
          <w:b/>
          <w:bCs/>
          <w:sz w:val="48"/>
          <w:szCs w:val="48"/>
          <w:lang w:val="es-ES"/>
        </w:rPr>
        <w:br/>
        <w:t>LEY DE ESCALAFÓN Y SUELDOS DE LOS ECONOMISTAS Y DOCTORES EN CIENCIAS ECONÓMICAS DEL ECUADOR</w:t>
      </w:r>
    </w:p>
    <w:p w:rsidR="00000000" w:rsidRDefault="0057780E">
      <w:pPr>
        <w:jc w:val="center"/>
        <w:rPr>
          <w:rFonts w:eastAsia="Times New Roman"/>
          <w:sz w:val="20"/>
          <w:szCs w:val="20"/>
          <w:lang w:val="es-ES"/>
        </w:rPr>
      </w:pPr>
      <w:r>
        <w:rPr>
          <w:rFonts w:eastAsia="Times New Roman"/>
          <w:sz w:val="20"/>
          <w:szCs w:val="20"/>
          <w:lang w:val="es-ES"/>
        </w:rPr>
        <w:t>(Ley No. 64)</w:t>
      </w:r>
    </w:p>
    <w:p w:rsidR="00000000" w:rsidRDefault="0057780E">
      <w:pPr>
        <w:rPr>
          <w:rFonts w:eastAsia="Times New Roman"/>
          <w:sz w:val="20"/>
          <w:szCs w:val="20"/>
          <w:lang w:val="es-ES"/>
        </w:rPr>
      </w:pPr>
      <w:r>
        <w:rPr>
          <w:rFonts w:eastAsia="Times New Roman"/>
          <w:sz w:val="20"/>
          <w:szCs w:val="20"/>
          <w:lang w:val="es-ES"/>
        </w:rPr>
        <w:br/>
      </w:r>
      <w:r>
        <w:rPr>
          <w:rFonts w:eastAsia="Times New Roman"/>
          <w:sz w:val="20"/>
          <w:szCs w:val="20"/>
          <w:lang w:val="es-ES"/>
        </w:rPr>
        <w:br/>
        <w:t>CONGRESO NACIONAL</w:t>
      </w:r>
      <w:r>
        <w:rPr>
          <w:rFonts w:eastAsia="Times New Roman"/>
          <w:sz w:val="20"/>
          <w:szCs w:val="20"/>
          <w:lang w:val="es-ES"/>
        </w:rPr>
        <w:br/>
        <w:t>EL PLENARIO DE LAS COMISIONES LEGISLATIVAS</w:t>
      </w:r>
      <w:r>
        <w:rPr>
          <w:rFonts w:eastAsia="Times New Roman"/>
          <w:sz w:val="20"/>
          <w:szCs w:val="20"/>
          <w:lang w:val="es-ES"/>
        </w:rPr>
        <w:br/>
      </w:r>
      <w:r>
        <w:rPr>
          <w:rFonts w:eastAsia="Times New Roman"/>
          <w:sz w:val="20"/>
          <w:szCs w:val="20"/>
          <w:lang w:val="es-ES"/>
        </w:rPr>
        <w:br/>
      </w:r>
      <w:r>
        <w:rPr>
          <w:rFonts w:eastAsia="Times New Roman"/>
          <w:b/>
          <w:bCs/>
          <w:sz w:val="20"/>
          <w:szCs w:val="20"/>
          <w:lang w:val="es-ES"/>
        </w:rPr>
        <w:t>Considerando:</w:t>
      </w:r>
      <w:r>
        <w:rPr>
          <w:rFonts w:eastAsia="Times New Roman"/>
          <w:sz w:val="20"/>
          <w:szCs w:val="20"/>
          <w:lang w:val="es-ES"/>
        </w:rPr>
        <w:br/>
      </w:r>
      <w:r>
        <w:rPr>
          <w:rFonts w:eastAsia="Times New Roman"/>
          <w:sz w:val="20"/>
          <w:szCs w:val="20"/>
          <w:lang w:val="es-ES"/>
        </w:rPr>
        <w:br/>
      </w:r>
      <w:r>
        <w:rPr>
          <w:rFonts w:eastAsia="Times New Roman"/>
          <w:sz w:val="20"/>
          <w:szCs w:val="20"/>
          <w:lang w:val="es-ES"/>
        </w:rPr>
        <w:t>Que el ejercicio profesional del economista contribuye al desarrollo socioeconómico del país, por lo que es necesario dotarle de un marco jurídico que garantice el reconocimiento al desempeño profesional a través de un sistema equitativo de remuneraciones;</w:t>
      </w:r>
      <w:r>
        <w:rPr>
          <w:rFonts w:eastAsia="Times New Roman"/>
          <w:sz w:val="20"/>
          <w:szCs w:val="20"/>
          <w:lang w:val="es-ES"/>
        </w:rPr>
        <w:br/>
      </w:r>
      <w:r>
        <w:rPr>
          <w:rFonts w:eastAsia="Times New Roman"/>
          <w:sz w:val="20"/>
          <w:szCs w:val="20"/>
          <w:lang w:val="es-ES"/>
        </w:rPr>
        <w:br/>
        <w:t>Que es deber del Estado reconocer los valores profesionales y académicos de los economistas y doctores en Ciencias Económicas del país, mediante la aplicación de un sistema de escalafón;</w:t>
      </w:r>
      <w:r>
        <w:rPr>
          <w:rFonts w:eastAsia="Times New Roman"/>
          <w:sz w:val="20"/>
          <w:szCs w:val="20"/>
          <w:lang w:val="es-ES"/>
        </w:rPr>
        <w:br/>
      </w:r>
      <w:r>
        <w:rPr>
          <w:rFonts w:eastAsia="Times New Roman"/>
          <w:sz w:val="20"/>
          <w:szCs w:val="20"/>
          <w:lang w:val="es-ES"/>
        </w:rPr>
        <w:br/>
        <w:t xml:space="preserve">Que el sistema escalafonario de los profesionales de las Ciencias </w:t>
      </w:r>
      <w:r>
        <w:rPr>
          <w:rFonts w:eastAsia="Times New Roman"/>
          <w:sz w:val="20"/>
          <w:szCs w:val="20"/>
          <w:lang w:val="es-ES"/>
        </w:rPr>
        <w:t>Económicas constituye el medio propicio para lograr una remuneración adecuada, equitativa y justa por los servicios que presten en las instituciones de derecho público y privado; y,</w:t>
      </w:r>
      <w:r>
        <w:rPr>
          <w:rFonts w:eastAsia="Times New Roman"/>
          <w:sz w:val="20"/>
          <w:szCs w:val="20"/>
          <w:lang w:val="es-ES"/>
        </w:rPr>
        <w:br/>
      </w:r>
      <w:r>
        <w:rPr>
          <w:rFonts w:eastAsia="Times New Roman"/>
          <w:sz w:val="20"/>
          <w:szCs w:val="20"/>
          <w:lang w:val="es-ES"/>
        </w:rPr>
        <w:br/>
        <w:t>En ejercicio de sus facultades constitucionales y legales, expide la sigu</w:t>
      </w:r>
      <w:r>
        <w:rPr>
          <w:rFonts w:eastAsia="Times New Roman"/>
          <w:sz w:val="20"/>
          <w:szCs w:val="20"/>
          <w:lang w:val="es-ES"/>
        </w:rPr>
        <w:t>iente:</w:t>
      </w:r>
      <w:r>
        <w:rPr>
          <w:rFonts w:eastAsia="Times New Roman"/>
          <w:sz w:val="20"/>
          <w:szCs w:val="20"/>
          <w:lang w:val="es-ES"/>
        </w:rPr>
        <w:br/>
      </w:r>
      <w:r>
        <w:rPr>
          <w:rFonts w:eastAsia="Times New Roman"/>
          <w:sz w:val="20"/>
          <w:szCs w:val="20"/>
          <w:lang w:val="es-ES"/>
        </w:rPr>
        <w:br/>
        <w:t>LEY DE ESCALAFÓN Y SUELDOS DE LOS ECONOMISTAS Y DOCTORES EN CIENCIAS ECONÓMICAS DEL ECUADOR</w:t>
      </w:r>
    </w:p>
    <w:p w:rsidR="00000000" w:rsidRDefault="0057780E">
      <w:pPr>
        <w:jc w:val="center"/>
        <w:rPr>
          <w:rFonts w:eastAsia="Times New Roman"/>
          <w:sz w:val="36"/>
          <w:szCs w:val="36"/>
          <w:lang w:val="es-ES"/>
        </w:rPr>
      </w:pPr>
      <w:r>
        <w:rPr>
          <w:rFonts w:eastAsia="Times New Roman"/>
          <w:b/>
          <w:bCs/>
          <w:sz w:val="36"/>
          <w:szCs w:val="36"/>
          <w:lang w:val="es-ES"/>
        </w:rPr>
        <w:br/>
        <w:t>Capítulo I</w:t>
      </w:r>
      <w:r>
        <w:rPr>
          <w:rFonts w:eastAsia="Times New Roman"/>
          <w:b/>
          <w:bCs/>
          <w:sz w:val="36"/>
          <w:szCs w:val="36"/>
          <w:lang w:val="es-ES"/>
        </w:rPr>
        <w:br/>
        <w:t>ESTABLECIMIENTO Y ÁMBITO</w:t>
      </w:r>
    </w:p>
    <w:p w:rsidR="00000000" w:rsidRDefault="0057780E">
      <w:pPr>
        <w:rPr>
          <w:rFonts w:eastAsia="Times New Roman"/>
          <w:lang w:val="es-ES"/>
        </w:rPr>
      </w:pPr>
      <w:r>
        <w:rPr>
          <w:rFonts w:eastAsia="Times New Roman"/>
          <w:lang w:val="es-ES"/>
        </w:rPr>
        <w:t xml:space="preserve">Art. 1.- </w:t>
      </w:r>
      <w:r>
        <w:rPr>
          <w:rFonts w:eastAsia="Times New Roman"/>
          <w:b/>
          <w:bCs/>
          <w:lang w:val="es-ES"/>
        </w:rPr>
        <w:t>Establecimiento.-</w:t>
      </w:r>
      <w:r>
        <w:rPr>
          <w:rFonts w:eastAsia="Times New Roman"/>
          <w:lang w:val="es-ES"/>
        </w:rPr>
        <w:t xml:space="preserve"> Establécese el sistema de escalafón para los economistas y doctores en Ciencias Económicas a</w:t>
      </w:r>
      <w:r>
        <w:rPr>
          <w:rFonts w:eastAsia="Times New Roman"/>
          <w:lang w:val="es-ES"/>
        </w:rPr>
        <w:t xml:space="preserve"> fin de garantizar su desarrollo profesional, incentivar la investigación científica y la especialización, procurando un adecuado régimen de remuneraciones.</w:t>
      </w:r>
    </w:p>
    <w:p w:rsidR="00000000" w:rsidRDefault="0057780E">
      <w:pPr>
        <w:rPr>
          <w:rFonts w:eastAsia="Times New Roman"/>
          <w:lang w:val="es-ES"/>
        </w:rPr>
      </w:pPr>
      <w:r>
        <w:rPr>
          <w:rFonts w:eastAsia="Times New Roman"/>
          <w:lang w:val="es-ES"/>
        </w:rPr>
        <w:t xml:space="preserve">Art. 2.- </w:t>
      </w:r>
      <w:r>
        <w:rPr>
          <w:rFonts w:eastAsia="Times New Roman"/>
          <w:b/>
          <w:bCs/>
          <w:lang w:val="es-ES"/>
        </w:rPr>
        <w:t>Ámbito.-</w:t>
      </w:r>
      <w:r>
        <w:rPr>
          <w:rFonts w:eastAsia="Times New Roman"/>
          <w:lang w:val="es-ES"/>
        </w:rPr>
        <w:t xml:space="preserve"> Esta ley ampara a los profesionales de las ciencias económicas que prestan sus se</w:t>
      </w:r>
      <w:r>
        <w:rPr>
          <w:rFonts w:eastAsia="Times New Roman"/>
          <w:lang w:val="es-ES"/>
        </w:rPr>
        <w:t>rvicios en relación de dependencia en los sectores público y privado.</w:t>
      </w:r>
    </w:p>
    <w:p w:rsidR="00000000" w:rsidRDefault="0057780E">
      <w:pPr>
        <w:jc w:val="center"/>
        <w:rPr>
          <w:rFonts w:eastAsia="Times New Roman"/>
          <w:sz w:val="36"/>
          <w:szCs w:val="36"/>
          <w:lang w:val="es-ES"/>
        </w:rPr>
      </w:pPr>
      <w:r>
        <w:rPr>
          <w:rFonts w:eastAsia="Times New Roman"/>
          <w:b/>
          <w:bCs/>
          <w:sz w:val="36"/>
          <w:szCs w:val="36"/>
          <w:lang w:val="es-ES"/>
        </w:rPr>
        <w:br/>
        <w:t>Capítulo II</w:t>
      </w:r>
      <w:r>
        <w:rPr>
          <w:rFonts w:eastAsia="Times New Roman"/>
          <w:b/>
          <w:bCs/>
          <w:sz w:val="36"/>
          <w:szCs w:val="36"/>
          <w:lang w:val="es-ES"/>
        </w:rPr>
        <w:br/>
        <w:t>DEL SISTEMA DE ESCALAFÓN</w:t>
      </w:r>
    </w:p>
    <w:p w:rsidR="00000000" w:rsidRDefault="0057780E">
      <w:pPr>
        <w:rPr>
          <w:rFonts w:eastAsia="Times New Roman"/>
          <w:lang w:val="es-ES"/>
        </w:rPr>
      </w:pPr>
      <w:r>
        <w:rPr>
          <w:rFonts w:eastAsia="Times New Roman"/>
          <w:lang w:val="es-ES"/>
        </w:rPr>
        <w:t xml:space="preserve">Art. 3.- </w:t>
      </w:r>
      <w:r>
        <w:rPr>
          <w:rFonts w:eastAsia="Times New Roman"/>
          <w:b/>
          <w:bCs/>
          <w:lang w:val="es-ES"/>
        </w:rPr>
        <w:t>De la categoría escalafonaria.-</w:t>
      </w:r>
      <w:r>
        <w:rPr>
          <w:rFonts w:eastAsia="Times New Roman"/>
          <w:lang w:val="es-ES"/>
        </w:rPr>
        <w:t xml:space="preserve"> La categoría escalafonaria es el reconocimiento a los méritos profesionales de cada economista y doctor en </w:t>
      </w:r>
      <w:r>
        <w:rPr>
          <w:rFonts w:eastAsia="Times New Roman"/>
          <w:lang w:val="es-ES"/>
        </w:rPr>
        <w:t>Ciencias Económicas y será determinada con sujeción a las normas de esta Ley y su Reglamento de aplicación.</w:t>
      </w: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  <w:t>El número de categorías que conformarán el Escalafón de los Economistas y Doctores en Ciencias Económicas, será determinado por la Comisión Naciona</w:t>
      </w:r>
      <w:r>
        <w:rPr>
          <w:rFonts w:eastAsia="Times New Roman"/>
          <w:lang w:val="es-ES"/>
        </w:rPr>
        <w:t>l de Escalafón creada por esta Ley, previo los estudios técnicos y administrativos que correspondan.</w:t>
      </w:r>
    </w:p>
    <w:p w:rsidR="00000000" w:rsidRDefault="0057780E">
      <w:pPr>
        <w:rPr>
          <w:rFonts w:eastAsia="Times New Roman"/>
          <w:lang w:val="es-ES"/>
        </w:rPr>
      </w:pPr>
      <w:r>
        <w:rPr>
          <w:rFonts w:eastAsia="Times New Roman"/>
          <w:lang w:val="es-ES"/>
        </w:rPr>
        <w:t xml:space="preserve">Art. 4.- </w:t>
      </w:r>
      <w:r>
        <w:rPr>
          <w:rFonts w:eastAsia="Times New Roman"/>
          <w:b/>
          <w:bCs/>
          <w:lang w:val="es-ES"/>
        </w:rPr>
        <w:t>De la Comisión Nacional de Escalafón.-</w:t>
      </w:r>
      <w:r>
        <w:rPr>
          <w:rFonts w:eastAsia="Times New Roman"/>
          <w:lang w:val="es-ES"/>
        </w:rPr>
        <w:t xml:space="preserve"> La Comisión Nacional de Escalafón se encargará de analizar y calificar la ubicación en la categoría que cor</w:t>
      </w:r>
      <w:r>
        <w:rPr>
          <w:rFonts w:eastAsia="Times New Roman"/>
          <w:lang w:val="es-ES"/>
        </w:rPr>
        <w:t>responda a los profesionales amparados por la presente Ley. Estará integrada por:</w:t>
      </w: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  <w:t>a) Un delegado del Ministerio de Finanzas y Crédito Público, quien la presidirá;</w:t>
      </w: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</w:r>
      <w:r>
        <w:rPr>
          <w:rFonts w:eastAsia="Times New Roman"/>
          <w:b/>
          <w:bCs/>
          <w:u w:val="single"/>
          <w:lang w:val="es-ES"/>
        </w:rPr>
        <w:t>Nota:</w:t>
      </w:r>
      <w:r>
        <w:rPr>
          <w:rFonts w:eastAsia="Times New Roman"/>
          <w:lang w:val="es-ES"/>
        </w:rPr>
        <w:br/>
      </w:r>
      <w:r>
        <w:rPr>
          <w:rFonts w:eastAsia="Times New Roman"/>
          <w:i/>
          <w:iCs/>
          <w:lang w:val="es-ES"/>
        </w:rPr>
        <w:t>El Ministerio de Finanzas y Crédito Público cambió de denominación por el de Minister</w:t>
      </w:r>
      <w:r>
        <w:rPr>
          <w:rFonts w:eastAsia="Times New Roman"/>
          <w:i/>
          <w:iCs/>
          <w:lang w:val="es-ES"/>
        </w:rPr>
        <w:t>io de Economía y Finanzas; y, posteriormente el D.E. 854 (R.O. 253, 16-I-2008) reformó el Art. 16 del Estatuto del Régimen Jurídico y Administrativo de la Función Ejecutiva denominándolo Ministerio de Finanzas.</w:t>
      </w:r>
      <w:r>
        <w:rPr>
          <w:rFonts w:eastAsia="Times New Roman"/>
          <w:i/>
          <w:iCs/>
          <w:lang w:val="es-ES"/>
        </w:rPr>
        <w:br/>
      </w:r>
      <w:r>
        <w:rPr>
          <w:rFonts w:eastAsia="Times New Roman"/>
          <w:lang w:val="es-ES"/>
        </w:rPr>
        <w:br/>
        <w:t xml:space="preserve">b) Un delegado de la Secretaría Nacional de </w:t>
      </w:r>
      <w:r>
        <w:rPr>
          <w:rFonts w:eastAsia="Times New Roman"/>
          <w:lang w:val="es-ES"/>
        </w:rPr>
        <w:t xml:space="preserve">Desarrollo Administrativo (SENDA); y, </w:t>
      </w: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</w:r>
      <w:r>
        <w:rPr>
          <w:rFonts w:eastAsia="Times New Roman"/>
          <w:b/>
          <w:bCs/>
          <w:u w:val="single"/>
          <w:lang w:val="es-ES"/>
        </w:rPr>
        <w:t>Nota:</w:t>
      </w:r>
      <w:r>
        <w:rPr>
          <w:rFonts w:eastAsia="Times New Roman"/>
          <w:lang w:val="es-ES"/>
        </w:rPr>
        <w:br/>
      </w:r>
      <w:r>
        <w:rPr>
          <w:rFonts w:eastAsia="Times New Roman"/>
          <w:i/>
          <w:iCs/>
          <w:lang w:val="es-ES"/>
        </w:rPr>
        <w:t>La SENDA fue suprimida por el D.E. 41 (R.O. 11, 25-VIII-98). En su lugar se creó la Oficina de Servicio Civil y Desarrollo Institucional.</w:t>
      </w: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  <w:t>c) Un delegado de la Federación Nacional de Economistas del Ecuador.</w:t>
      </w: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  <w:t>P</w:t>
      </w:r>
      <w:r>
        <w:rPr>
          <w:rFonts w:eastAsia="Times New Roman"/>
          <w:lang w:val="es-ES"/>
        </w:rPr>
        <w:t>ara las resoluciones de la Comisión Nacional de Escalafón se requerirá el voto favorable de al menos dos de sus miembros.</w:t>
      </w:r>
    </w:p>
    <w:p w:rsidR="00000000" w:rsidRDefault="0057780E">
      <w:pPr>
        <w:rPr>
          <w:rFonts w:eastAsia="Times New Roman"/>
          <w:lang w:val="es-ES"/>
        </w:rPr>
      </w:pPr>
      <w:r>
        <w:rPr>
          <w:rFonts w:eastAsia="Times New Roman"/>
          <w:lang w:val="es-ES"/>
        </w:rPr>
        <w:t xml:space="preserve">Art. 5.- </w:t>
      </w:r>
      <w:r>
        <w:rPr>
          <w:rFonts w:eastAsia="Times New Roman"/>
          <w:b/>
          <w:bCs/>
          <w:lang w:val="es-ES"/>
        </w:rPr>
        <w:t xml:space="preserve">De la calificación.- </w:t>
      </w:r>
      <w:r>
        <w:rPr>
          <w:rFonts w:eastAsia="Times New Roman"/>
          <w:lang w:val="es-ES"/>
        </w:rPr>
        <w:t>Para efectos de ubicación en el escalafón, la calificación de los economistas y doctores en Ciencias Eco</w:t>
      </w:r>
      <w:r>
        <w:rPr>
          <w:rFonts w:eastAsia="Times New Roman"/>
          <w:lang w:val="es-ES"/>
        </w:rPr>
        <w:t>nómicas, se sujetará a los siguientes factores de puntuación:</w:t>
      </w: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  <w:t>a) Experiencia profesional;</w:t>
      </w: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  <w:t>b) Títulos académicos;</w:t>
      </w: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  <w:t>c) Funciones de dirección desempeñadas;</w:t>
      </w: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  <w:t>d) Aportaciones teóricas, tecnológicas y registro de inventos realizados en el campo de la Economía</w:t>
      </w:r>
      <w:r>
        <w:rPr>
          <w:rFonts w:eastAsia="Times New Roman"/>
          <w:lang w:val="es-ES"/>
        </w:rPr>
        <w:t>;</w:t>
      </w: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  <w:t>e) Docencia universitaria por un tiempo no inferior a un año lectivo completo e ininterrumpido;</w:t>
      </w: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  <w:t>f) Participación temporal o permanente en investigaciones reconocidas por los organismos competentes legalmente constituidos;</w:t>
      </w: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  <w:t>g) Cursos de capacitación y a</w:t>
      </w:r>
      <w:r>
        <w:rPr>
          <w:rFonts w:eastAsia="Times New Roman"/>
          <w:lang w:val="es-ES"/>
        </w:rPr>
        <w:t>ctualización profesional debidamente legalizados; y,</w:t>
      </w: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  <w:t>h) Dignidades y representaciones clasistas desempeñadas.</w:t>
      </w: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  <w:t>La ubicación en el escalafón se realizará de acuerdo a las normas y procedimientos establecidos en el Reglamento.</w:t>
      </w:r>
    </w:p>
    <w:p w:rsidR="00000000" w:rsidRDefault="0057780E">
      <w:pPr>
        <w:rPr>
          <w:rFonts w:eastAsia="Times New Roman"/>
          <w:lang w:val="es-ES"/>
        </w:rPr>
      </w:pPr>
      <w:r>
        <w:rPr>
          <w:rFonts w:eastAsia="Times New Roman"/>
          <w:lang w:val="es-ES"/>
        </w:rPr>
        <w:t xml:space="preserve">Art. 6.- </w:t>
      </w:r>
      <w:r>
        <w:rPr>
          <w:rFonts w:eastAsia="Times New Roman"/>
          <w:b/>
          <w:bCs/>
          <w:lang w:val="es-ES"/>
        </w:rPr>
        <w:t>De la promoción de ca</w:t>
      </w:r>
      <w:r>
        <w:rPr>
          <w:rFonts w:eastAsia="Times New Roman"/>
          <w:b/>
          <w:bCs/>
          <w:lang w:val="es-ES"/>
        </w:rPr>
        <w:t>tegorías.-</w:t>
      </w:r>
      <w:r>
        <w:rPr>
          <w:rFonts w:eastAsia="Times New Roman"/>
          <w:lang w:val="es-ES"/>
        </w:rPr>
        <w:t xml:space="preserve"> El economista o doctor en Ciencias Económicas amparado por la presente Ley, ubicado en cualquier categoría, tendrá derecho y deberá ser calificado para ser promovido a categorías superiores una vez que haya cumplido los requisitos previstos en e</w:t>
      </w:r>
      <w:r>
        <w:rPr>
          <w:rFonts w:eastAsia="Times New Roman"/>
          <w:lang w:val="es-ES"/>
        </w:rPr>
        <w:t>l Reglamento.</w:t>
      </w:r>
    </w:p>
    <w:p w:rsidR="00000000" w:rsidRDefault="0057780E">
      <w:pPr>
        <w:jc w:val="center"/>
        <w:rPr>
          <w:rFonts w:eastAsia="Times New Roman"/>
          <w:sz w:val="36"/>
          <w:szCs w:val="36"/>
          <w:lang w:val="es-ES"/>
        </w:rPr>
      </w:pPr>
      <w:r>
        <w:rPr>
          <w:rFonts w:eastAsia="Times New Roman"/>
          <w:b/>
          <w:bCs/>
          <w:sz w:val="36"/>
          <w:szCs w:val="36"/>
          <w:lang w:val="es-ES"/>
        </w:rPr>
        <w:br/>
        <w:t>Capítulo III</w:t>
      </w:r>
      <w:r>
        <w:rPr>
          <w:rFonts w:eastAsia="Times New Roman"/>
          <w:b/>
          <w:bCs/>
          <w:sz w:val="36"/>
          <w:szCs w:val="36"/>
          <w:lang w:val="es-ES"/>
        </w:rPr>
        <w:br/>
        <w:t>DEL SUELDO PROFESIONAL BÁSICO Y DE LAS REMUNERACIONES</w:t>
      </w:r>
    </w:p>
    <w:p w:rsidR="00000000" w:rsidRDefault="0057780E">
      <w:pPr>
        <w:rPr>
          <w:rFonts w:eastAsia="Times New Roman"/>
          <w:lang w:val="es-ES"/>
        </w:rPr>
      </w:pPr>
      <w:r>
        <w:rPr>
          <w:rFonts w:eastAsia="Times New Roman"/>
          <w:lang w:val="es-ES"/>
        </w:rPr>
        <w:t xml:space="preserve">Art. 7.- </w:t>
      </w:r>
      <w:r>
        <w:rPr>
          <w:rFonts w:eastAsia="Times New Roman"/>
          <w:b/>
          <w:bCs/>
          <w:lang w:val="es-ES"/>
        </w:rPr>
        <w:t>De las remuneraciones.-</w:t>
      </w:r>
      <w:r>
        <w:rPr>
          <w:rFonts w:eastAsia="Times New Roman"/>
          <w:lang w:val="es-ES"/>
        </w:rPr>
        <w:t xml:space="preserve"> El economista o doctor en Ciencias Económicas percibirá como remuneración el sueldo profesional que le corresponde como mínimo según su categ</w:t>
      </w:r>
      <w:r>
        <w:rPr>
          <w:rFonts w:eastAsia="Times New Roman"/>
          <w:lang w:val="es-ES"/>
        </w:rPr>
        <w:t>oría, más las asignaciones complementarias y beneficios de carácter institucional o patronal establecido en leyes, ordenanzas, reglamentos o contratos colectivos.</w:t>
      </w:r>
    </w:p>
    <w:p w:rsidR="00000000" w:rsidRDefault="0057780E">
      <w:pPr>
        <w:rPr>
          <w:rFonts w:eastAsia="Times New Roman"/>
          <w:lang w:val="es-ES"/>
        </w:rPr>
      </w:pPr>
      <w:r>
        <w:rPr>
          <w:rFonts w:eastAsia="Times New Roman"/>
          <w:lang w:val="es-ES"/>
        </w:rPr>
        <w:t xml:space="preserve">Art. 8.- </w:t>
      </w:r>
      <w:r>
        <w:rPr>
          <w:rFonts w:eastAsia="Times New Roman"/>
          <w:b/>
          <w:bCs/>
          <w:lang w:val="es-ES"/>
        </w:rPr>
        <w:t xml:space="preserve">Del sueldo básico profesional.- </w:t>
      </w:r>
      <w:r>
        <w:rPr>
          <w:rFonts w:eastAsia="Times New Roman"/>
          <w:lang w:val="es-ES"/>
        </w:rPr>
        <w:t>Establécese como sueldo básico profesional de los ec</w:t>
      </w:r>
      <w:r>
        <w:rPr>
          <w:rFonts w:eastAsia="Times New Roman"/>
          <w:lang w:val="es-ES"/>
        </w:rPr>
        <w:t>onomistas o doctores en Ciencias Económicas, en la primera categoría del escalafón, el valor equivalente a doce (12) salarios mínimos vitales generales, calculados al primero de enero de cada año.</w:t>
      </w: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  <w:t>Para cada categoría superior se adicionará el doce por cie</w:t>
      </w:r>
      <w:r>
        <w:rPr>
          <w:rFonts w:eastAsia="Times New Roman"/>
          <w:lang w:val="es-ES"/>
        </w:rPr>
        <w:t>nto (12%) en relación con la inmediata anterior.</w:t>
      </w: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  <w:t>Los profesionales en Ciencias Económicas que se dediquen a la investigación en forma temporal o permanente, tendrán un reconocimiento especial en el valor que corresponda a su categoría, que será equivalent</w:t>
      </w:r>
      <w:r>
        <w:rPr>
          <w:rFonts w:eastAsia="Times New Roman"/>
          <w:lang w:val="es-ES"/>
        </w:rPr>
        <w:t>e al cincuenta por ciento del salario de la categoría. La investigación será avalada por el Consejo Nacional de Universidades y Escuelas Politécnicas (CONUEP) o por la Secretaría Nacional de Ciencias y Tecnología (SENACYT).</w:t>
      </w:r>
    </w:p>
    <w:p w:rsidR="00000000" w:rsidRDefault="0057780E">
      <w:pPr>
        <w:rPr>
          <w:rFonts w:eastAsia="Times New Roman"/>
          <w:lang w:val="es-ES"/>
        </w:rPr>
      </w:pPr>
      <w:r>
        <w:rPr>
          <w:rFonts w:eastAsia="Times New Roman"/>
          <w:lang w:val="es-ES"/>
        </w:rPr>
        <w:t xml:space="preserve">Art. 9.- </w:t>
      </w:r>
      <w:r>
        <w:rPr>
          <w:rFonts w:eastAsia="Times New Roman"/>
          <w:b/>
          <w:bCs/>
          <w:lang w:val="es-ES"/>
        </w:rPr>
        <w:t>La remuneración por cat</w:t>
      </w:r>
      <w:r>
        <w:rPr>
          <w:rFonts w:eastAsia="Times New Roman"/>
          <w:b/>
          <w:bCs/>
          <w:lang w:val="es-ES"/>
        </w:rPr>
        <w:t>egoría.-</w:t>
      </w:r>
      <w:r>
        <w:rPr>
          <w:rFonts w:eastAsia="Times New Roman"/>
          <w:lang w:val="es-ES"/>
        </w:rPr>
        <w:t xml:space="preserve"> El derecho a percibir la remuneración correspondiente a la categoría empezará el primero de enero de cada año posterior a la fecha de calificación realizada por la Comisión Nacional de Escalafón.</w:t>
      </w:r>
    </w:p>
    <w:p w:rsidR="00000000" w:rsidRDefault="0057780E">
      <w:pPr>
        <w:jc w:val="center"/>
        <w:rPr>
          <w:rFonts w:eastAsia="Times New Roman"/>
          <w:sz w:val="36"/>
          <w:szCs w:val="36"/>
          <w:lang w:val="es-ES"/>
        </w:rPr>
      </w:pPr>
      <w:r>
        <w:rPr>
          <w:rFonts w:eastAsia="Times New Roman"/>
          <w:b/>
          <w:bCs/>
          <w:sz w:val="36"/>
          <w:szCs w:val="36"/>
          <w:lang w:val="es-ES"/>
        </w:rPr>
        <w:br/>
        <w:t>Capítulo IV</w:t>
      </w:r>
      <w:r>
        <w:rPr>
          <w:rFonts w:eastAsia="Times New Roman"/>
          <w:b/>
          <w:bCs/>
          <w:sz w:val="36"/>
          <w:szCs w:val="36"/>
          <w:lang w:val="es-ES"/>
        </w:rPr>
        <w:br/>
        <w:t>DE LOS CONCURSOS DE MERECIMIENTOS Y OP</w:t>
      </w:r>
      <w:r>
        <w:rPr>
          <w:rFonts w:eastAsia="Times New Roman"/>
          <w:b/>
          <w:bCs/>
          <w:sz w:val="36"/>
          <w:szCs w:val="36"/>
          <w:lang w:val="es-ES"/>
        </w:rPr>
        <w:t>OSICIÓN</w:t>
      </w:r>
    </w:p>
    <w:p w:rsidR="00000000" w:rsidRDefault="0057780E">
      <w:pPr>
        <w:rPr>
          <w:rFonts w:eastAsia="Times New Roman"/>
          <w:lang w:val="es-ES"/>
        </w:rPr>
      </w:pPr>
      <w:r>
        <w:rPr>
          <w:rFonts w:eastAsia="Times New Roman"/>
          <w:lang w:val="es-ES"/>
        </w:rPr>
        <w:t xml:space="preserve">Art. 10.- </w:t>
      </w:r>
      <w:r>
        <w:rPr>
          <w:rFonts w:eastAsia="Times New Roman"/>
          <w:b/>
          <w:bCs/>
          <w:lang w:val="es-ES"/>
        </w:rPr>
        <w:t>De los concursos.-</w:t>
      </w:r>
      <w:r>
        <w:rPr>
          <w:rFonts w:eastAsia="Times New Roman"/>
          <w:lang w:val="es-ES"/>
        </w:rPr>
        <w:t xml:space="preserve"> Los puestos vacantes o de creación que en el sector público requieran ser ocupados por economistas o doctores en Ciencias Económicas, serán llenados mediante concurso de merecimientos y oposición. Se exceptúan los cargo</w:t>
      </w:r>
      <w:r>
        <w:rPr>
          <w:rFonts w:eastAsia="Times New Roman"/>
          <w:lang w:val="es-ES"/>
        </w:rPr>
        <w:t>s que son de libre nombramiento y remoción.</w:t>
      </w:r>
    </w:p>
    <w:p w:rsidR="00000000" w:rsidRDefault="0057780E">
      <w:pPr>
        <w:rPr>
          <w:rFonts w:eastAsia="Times New Roman"/>
          <w:lang w:val="es-ES"/>
        </w:rPr>
      </w:pPr>
      <w:r>
        <w:rPr>
          <w:rFonts w:eastAsia="Times New Roman"/>
          <w:lang w:val="es-ES"/>
        </w:rPr>
        <w:t xml:space="preserve">Art. 11.- </w:t>
      </w:r>
      <w:r>
        <w:rPr>
          <w:rFonts w:eastAsia="Times New Roman"/>
          <w:b/>
          <w:bCs/>
          <w:lang w:val="es-ES"/>
        </w:rPr>
        <w:t>Del Tribunal de concurso.-</w:t>
      </w:r>
      <w:r>
        <w:rPr>
          <w:rFonts w:eastAsia="Times New Roman"/>
          <w:lang w:val="es-ES"/>
        </w:rPr>
        <w:t xml:space="preserve"> Los concursos a que se refiere el artículo precedente serán regulados por un tribunal integrado por la autoridad nominadora de la entidad o su delegado, quien lo presidirá; un</w:t>
      </w:r>
      <w:r>
        <w:rPr>
          <w:rFonts w:eastAsia="Times New Roman"/>
          <w:lang w:val="es-ES"/>
        </w:rPr>
        <w:t xml:space="preserve"> economista o doctor en Ciencias Económicas designado por la SENDA; y, un economista o doctor en Ciencias Económicas nominado por el Colegio respectivo.</w:t>
      </w: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  <w:t>Este tribunal someterá el concurso al procedimiento que establezca el Reglamento de esta Ley.</w:t>
      </w: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</w:r>
      <w:r>
        <w:rPr>
          <w:rFonts w:eastAsia="Times New Roman"/>
          <w:b/>
          <w:bCs/>
          <w:u w:val="single"/>
          <w:lang w:val="es-ES"/>
        </w:rPr>
        <w:t>Nota:</w:t>
      </w:r>
      <w:r>
        <w:rPr>
          <w:rFonts w:eastAsia="Times New Roman"/>
          <w:lang w:val="es-ES"/>
        </w:rPr>
        <w:br/>
      </w:r>
      <w:r>
        <w:rPr>
          <w:rFonts w:eastAsia="Times New Roman"/>
          <w:i/>
          <w:iCs/>
          <w:lang w:val="es-ES"/>
        </w:rPr>
        <w:t>L</w:t>
      </w:r>
      <w:r>
        <w:rPr>
          <w:rFonts w:eastAsia="Times New Roman"/>
          <w:i/>
          <w:iCs/>
          <w:lang w:val="es-ES"/>
        </w:rPr>
        <w:t>a SENDA fue suprimida por el D.E. 41 (R.O. 11, 25-VIII-98). En su lugar se creó la Oficina de Servicio Civil y Desarrollo Institucional.</w:t>
      </w:r>
    </w:p>
    <w:p w:rsidR="00000000" w:rsidRDefault="0057780E">
      <w:pPr>
        <w:jc w:val="center"/>
        <w:rPr>
          <w:rFonts w:eastAsia="Times New Roman"/>
          <w:sz w:val="36"/>
          <w:szCs w:val="36"/>
          <w:lang w:val="es-ES"/>
        </w:rPr>
      </w:pPr>
      <w:r>
        <w:rPr>
          <w:rFonts w:eastAsia="Times New Roman"/>
          <w:b/>
          <w:bCs/>
          <w:sz w:val="36"/>
          <w:szCs w:val="36"/>
          <w:lang w:val="es-ES"/>
        </w:rPr>
        <w:br/>
        <w:t>DISPOSICIONES GENERALES</w:t>
      </w:r>
    </w:p>
    <w:p w:rsidR="00000000" w:rsidRDefault="0057780E">
      <w:pPr>
        <w:rPr>
          <w:rFonts w:eastAsia="Times New Roman"/>
          <w:lang w:val="es-ES"/>
        </w:rPr>
      </w:pPr>
      <w:r>
        <w:rPr>
          <w:rFonts w:eastAsia="Times New Roman"/>
          <w:b/>
          <w:bCs/>
          <w:lang w:val="es-ES"/>
        </w:rPr>
        <w:t>Art. 12.-</w:t>
      </w:r>
      <w:r>
        <w:rPr>
          <w:rFonts w:eastAsia="Times New Roman"/>
          <w:lang w:val="es-ES"/>
        </w:rPr>
        <w:t xml:space="preserve"> Para acreditar el derecho al Sistema de Escalafón establecido por esta Ley deberá ce</w:t>
      </w:r>
      <w:r>
        <w:rPr>
          <w:rFonts w:eastAsia="Times New Roman"/>
          <w:lang w:val="es-ES"/>
        </w:rPr>
        <w:t>rtificarse documentadamente la formación profesional mediante título otorgado por las Universidades o Escuelas Politécnicas del país o del exterior debidamente reconocidos en el Ecuador, con sujeción a lo establecido en las leyes correspondientes; deberá t</w:t>
      </w:r>
      <w:r>
        <w:rPr>
          <w:rFonts w:eastAsia="Times New Roman"/>
          <w:lang w:val="es-ES"/>
        </w:rPr>
        <w:t>ambién presentar la afiliación a uno de los colegios profesionales provinciales del país.</w:t>
      </w:r>
    </w:p>
    <w:p w:rsidR="00000000" w:rsidRDefault="0057780E">
      <w:pPr>
        <w:rPr>
          <w:rFonts w:eastAsia="Times New Roman"/>
          <w:lang w:val="es-ES"/>
        </w:rPr>
      </w:pPr>
      <w:r>
        <w:rPr>
          <w:rFonts w:eastAsia="Times New Roman"/>
          <w:b/>
          <w:bCs/>
          <w:lang w:val="es-ES"/>
        </w:rPr>
        <w:t>Art. 13.-</w:t>
      </w:r>
      <w:r>
        <w:rPr>
          <w:rFonts w:eastAsia="Times New Roman"/>
          <w:lang w:val="es-ES"/>
        </w:rPr>
        <w:t xml:space="preserve"> Se garantiza la estabilidad de los economistas o doctores en Ciencias Económicas que, a la fecha de promulgación de esta Ley, estuvieren laborando en el sec</w:t>
      </w:r>
      <w:r>
        <w:rPr>
          <w:rFonts w:eastAsia="Times New Roman"/>
          <w:lang w:val="es-ES"/>
        </w:rPr>
        <w:t>tor público, con nombramiento o con contrato indefinido de trabajo, cualquiera sea la denominación del cargo que ocupe.</w:t>
      </w:r>
    </w:p>
    <w:p w:rsidR="00000000" w:rsidRDefault="0057780E">
      <w:pPr>
        <w:rPr>
          <w:rFonts w:eastAsia="Times New Roman"/>
          <w:lang w:val="es-ES"/>
        </w:rPr>
      </w:pPr>
      <w:r>
        <w:rPr>
          <w:rFonts w:eastAsia="Times New Roman"/>
          <w:b/>
          <w:bCs/>
          <w:lang w:val="es-ES"/>
        </w:rPr>
        <w:t>Art. 14.-</w:t>
      </w:r>
      <w:r>
        <w:rPr>
          <w:rFonts w:eastAsia="Times New Roman"/>
          <w:lang w:val="es-ES"/>
        </w:rPr>
        <w:t xml:space="preserve"> Se incluye en este escalafón los gastos de representación, residencia y responsabilidad por ser derechos adquiridos.</w:t>
      </w:r>
    </w:p>
    <w:p w:rsidR="00000000" w:rsidRDefault="0057780E">
      <w:pPr>
        <w:jc w:val="center"/>
        <w:rPr>
          <w:rFonts w:eastAsia="Times New Roman"/>
          <w:sz w:val="36"/>
          <w:szCs w:val="36"/>
          <w:lang w:val="es-ES"/>
        </w:rPr>
      </w:pPr>
      <w:r>
        <w:rPr>
          <w:rFonts w:eastAsia="Times New Roman"/>
          <w:b/>
          <w:bCs/>
          <w:sz w:val="36"/>
          <w:szCs w:val="36"/>
          <w:lang w:val="es-ES"/>
        </w:rPr>
        <w:br/>
      </w:r>
      <w:r>
        <w:rPr>
          <w:rFonts w:eastAsia="Times New Roman"/>
          <w:b/>
          <w:bCs/>
          <w:sz w:val="36"/>
          <w:szCs w:val="36"/>
          <w:lang w:val="es-ES"/>
        </w:rPr>
        <w:t>DISPOSICIONES TRANSITORIAS</w:t>
      </w:r>
    </w:p>
    <w:p w:rsidR="00000000" w:rsidRDefault="0057780E">
      <w:pPr>
        <w:rPr>
          <w:rFonts w:eastAsia="Times New Roman"/>
          <w:lang w:val="es-ES"/>
        </w:rPr>
      </w:pPr>
      <w:r>
        <w:rPr>
          <w:rFonts w:eastAsia="Times New Roman"/>
          <w:b/>
          <w:bCs/>
          <w:lang w:val="es-ES"/>
        </w:rPr>
        <w:t>PRIMERA.-</w:t>
      </w:r>
      <w:r>
        <w:rPr>
          <w:rFonts w:eastAsia="Times New Roman"/>
          <w:lang w:val="es-ES"/>
        </w:rPr>
        <w:t xml:space="preserve"> En lo que se refiere a las entidades del sector público los beneficios contemplados en esta Ley, entrarán en vigencia a partir del 1 de enero de 1999, de acuerdo con la periodicidad señalada en el artículo 8, para lo cu</w:t>
      </w:r>
      <w:r>
        <w:rPr>
          <w:rFonts w:eastAsia="Times New Roman"/>
          <w:lang w:val="es-ES"/>
        </w:rPr>
        <w:t>al se establecen las siguientes formas de financiamiento:</w:t>
      </w: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  <w:t xml:space="preserve">El sistema escalafonario de los profesionales que presten sus servicios en las entidades autónomas, adscritas y descentralizadas, se financiará con cargo a sus respectivos ingresos de autogestión, </w:t>
      </w:r>
      <w:r>
        <w:rPr>
          <w:rFonts w:eastAsia="Times New Roman"/>
          <w:lang w:val="es-ES"/>
        </w:rPr>
        <w:t>no constituyendo por tanto el mismo obligación alguna para el Presupuesto del Gobierno Central.</w:t>
      </w: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  <w:t>Para las entidades del Gobierno Central que no cuenten con ingresos propios o recursos de autogestión, el reconocimiento del sistema escalafonario que se estab</w:t>
      </w:r>
      <w:r>
        <w:rPr>
          <w:rFonts w:eastAsia="Times New Roman"/>
          <w:lang w:val="es-ES"/>
        </w:rPr>
        <w:t>lece en esta Ley, se aplicará a los respectivos presupuestos institucionales, para lo cual se efectuarán las correspondientes regulaciones presupuestarias.</w:t>
      </w:r>
    </w:p>
    <w:p w:rsidR="00000000" w:rsidRDefault="0057780E">
      <w:pPr>
        <w:rPr>
          <w:rFonts w:eastAsia="Times New Roman"/>
          <w:lang w:val="es-ES"/>
        </w:rPr>
      </w:pPr>
      <w:r>
        <w:rPr>
          <w:rFonts w:eastAsia="Times New Roman"/>
          <w:b/>
          <w:bCs/>
          <w:lang w:val="es-ES"/>
        </w:rPr>
        <w:t>SEGUNDA.-</w:t>
      </w:r>
      <w:r>
        <w:rPr>
          <w:rFonts w:eastAsia="Times New Roman"/>
          <w:lang w:val="es-ES"/>
        </w:rPr>
        <w:t xml:space="preserve"> Dentro de los treinta días subsiguientes a la promulgación de esta Ley en el Registro Ofic</w:t>
      </w:r>
      <w:r>
        <w:rPr>
          <w:rFonts w:eastAsia="Times New Roman"/>
          <w:lang w:val="es-ES"/>
        </w:rPr>
        <w:t>ial, se constituirá la Comisión Nacional de Escalafón que será convocada por su Presidente, a más tardar dentro de los cinco días hábiles siguientes a la designación de los delegados.</w:t>
      </w: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  <w:t xml:space="preserve">La primera calificación escalafonaria deberá efectuarse en un plazo no </w:t>
      </w:r>
      <w:r>
        <w:rPr>
          <w:rFonts w:eastAsia="Times New Roman"/>
          <w:lang w:val="es-ES"/>
        </w:rPr>
        <w:t>mayor a treinta (30) días contados desde la publicación de la presente Ley. Los resultados serán comunicados a las autoridades nominadoras por la Comisión Nacional de Escalafón en forma obligatoria y oportuna.</w:t>
      </w:r>
    </w:p>
    <w:p w:rsidR="00000000" w:rsidRDefault="0057780E">
      <w:pPr>
        <w:rPr>
          <w:rFonts w:eastAsia="Times New Roman"/>
          <w:lang w:val="es-ES"/>
        </w:rPr>
      </w:pPr>
      <w:r>
        <w:rPr>
          <w:rFonts w:eastAsia="Times New Roman"/>
          <w:b/>
          <w:bCs/>
          <w:lang w:val="es-ES"/>
        </w:rPr>
        <w:t>TERCERA.-</w:t>
      </w:r>
      <w:r>
        <w:rPr>
          <w:rFonts w:eastAsia="Times New Roman"/>
          <w:lang w:val="es-ES"/>
        </w:rPr>
        <w:t xml:space="preserve"> El Presidente de la República dentro</w:t>
      </w:r>
      <w:r>
        <w:rPr>
          <w:rFonts w:eastAsia="Times New Roman"/>
          <w:lang w:val="es-ES"/>
        </w:rPr>
        <w:t xml:space="preserve"> del plazo constitucional dictará el Reglamento de esta Ley.</w:t>
      </w: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  <w:t>Dada en la ciudad de San Francisco de Quito, Distrito Metropolitano, en la Sala de Sesiones del Plenario de las Comisiones Legislativas del Congreso Nacional del Ecuador, a los once días del mes</w:t>
      </w:r>
      <w:r>
        <w:rPr>
          <w:rFonts w:eastAsia="Times New Roman"/>
          <w:lang w:val="es-ES"/>
        </w:rPr>
        <w:t xml:space="preserve"> de febrero de mil novecientos noventa y ocho.</w:t>
      </w:r>
    </w:p>
    <w:p w:rsidR="00000000" w:rsidRDefault="0057780E">
      <w:pPr>
        <w:jc w:val="center"/>
        <w:rPr>
          <w:rFonts w:eastAsia="Times New Roman"/>
          <w:sz w:val="36"/>
          <w:szCs w:val="36"/>
          <w:lang w:val="es-ES"/>
        </w:rPr>
      </w:pPr>
      <w:r>
        <w:rPr>
          <w:rFonts w:eastAsia="Times New Roman"/>
          <w:b/>
          <w:bCs/>
          <w:sz w:val="36"/>
          <w:szCs w:val="36"/>
          <w:lang w:val="es-ES"/>
        </w:rPr>
        <w:br/>
      </w:r>
      <w:r>
        <w:rPr>
          <w:rFonts w:eastAsia="Times New Roman"/>
          <w:b/>
          <w:bCs/>
          <w:sz w:val="36"/>
          <w:szCs w:val="36"/>
          <w:lang w:val="es-ES"/>
        </w:rPr>
        <w:br/>
        <w:t>FUENTES DE LA PRESENTE EDICIÓN DE LA LEY DE ESCALAFÓN Y SUELDOS DE LOS ECONOMISTAS Y DOCTORES EN CIENCIAS ECONÓMICAS DEL ECUADOR</w:t>
      </w:r>
    </w:p>
    <w:p w:rsidR="0057780E" w:rsidRDefault="0057780E">
      <w:pPr>
        <w:rPr>
          <w:rFonts w:eastAsia="Times New Roman"/>
          <w:sz w:val="20"/>
          <w:szCs w:val="20"/>
          <w:lang w:val="es-ES"/>
        </w:rPr>
      </w:pPr>
      <w:r>
        <w:rPr>
          <w:rFonts w:eastAsia="Times New Roman"/>
          <w:sz w:val="20"/>
          <w:szCs w:val="20"/>
          <w:lang w:val="es-ES"/>
        </w:rPr>
        <w:br/>
      </w:r>
      <w:r>
        <w:rPr>
          <w:rFonts w:eastAsia="Times New Roman"/>
          <w:sz w:val="20"/>
          <w:szCs w:val="20"/>
          <w:lang w:val="es-ES"/>
        </w:rPr>
        <w:br/>
        <w:t>1.- Ley 64 (Registro Oficial 266, 2-III-1998).</w:t>
      </w:r>
    </w:p>
    <w:sectPr w:rsidR="0057780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08"/>
  <w:hyphenationZone w:val="425"/>
  <w:noPunctuationKerning/>
  <w:characterSpacingControl w:val="doNotCompress"/>
  <w:compat/>
  <w:rsids>
    <w:rsidRoot w:val="00565795"/>
    <w:rsid w:val="00565795"/>
    <w:rsid w:val="00577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C" w:eastAsia="es-EC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t1">
    <w:name w:val="ct1"/>
    <w:basedOn w:val="Normal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ct2">
    <w:name w:val="ct2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ct3">
    <w:name w:val="ct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1480</Words>
  <Characters>8141</Characters>
  <Application>Microsoft Office Word</Application>
  <DocSecurity>0</DocSecurity>
  <Lines>67</Lines>
  <Paragraphs>19</Paragraphs>
  <ScaleCrop>false</ScaleCrop>
  <Company/>
  <LinksUpToDate>false</LinksUpToDate>
  <CharactersWithSpaces>9602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2012-12-22T22:10:00Z</dcterms:created>
  <dcterms:modified xsi:type="dcterms:W3CDTF">2012-12-22T22:10:00Z</dcterms:modified>
</cp:coreProperties>
</file>