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1656C4">
      <w:pPr>
        <w:jc w:val="center"/>
        <w:rPr>
          <w:rFonts w:eastAsia="Times New Roman"/>
          <w:sz w:val="48"/>
          <w:szCs w:val="48"/>
          <w:lang w:val="es-ES"/>
        </w:rPr>
      </w:pPr>
      <w:r>
        <w:rPr>
          <w:rFonts w:eastAsia="Times New Roman"/>
          <w:b/>
          <w:bCs/>
          <w:sz w:val="48"/>
          <w:szCs w:val="48"/>
          <w:lang w:val="es-ES"/>
        </w:rPr>
        <w:br/>
      </w:r>
      <w:r>
        <w:rPr>
          <w:rFonts w:eastAsia="Times New Roman"/>
          <w:b/>
          <w:bCs/>
          <w:sz w:val="48"/>
          <w:szCs w:val="48"/>
          <w:lang w:val="es-ES"/>
        </w:rPr>
        <w:br/>
        <w:t>LEY DE LA FEDERACIÓN ECUATORIANA DE PSICÓLOGOS CLÍNICOS PARA EL EJERCICIO, PERFECCIONAMIENTO Y DEFENSA PROFESIONAL</w:t>
      </w:r>
    </w:p>
    <w:p w:rsidR="00000000" w:rsidRDefault="001656C4">
      <w:pPr>
        <w:jc w:val="center"/>
        <w:rPr>
          <w:rFonts w:eastAsia="Times New Roman"/>
          <w:sz w:val="20"/>
          <w:szCs w:val="20"/>
          <w:lang w:val="es-ES"/>
        </w:rPr>
      </w:pPr>
      <w:r>
        <w:rPr>
          <w:rFonts w:eastAsia="Times New Roman"/>
          <w:sz w:val="20"/>
          <w:szCs w:val="20"/>
          <w:lang w:val="es-ES"/>
        </w:rPr>
        <w:t>(Decreto Supremo No. 3727)</w:t>
      </w:r>
    </w:p>
    <w:p w:rsidR="00000000" w:rsidRDefault="001656C4">
      <w:pPr>
        <w:rPr>
          <w:rFonts w:eastAsia="Times New Roman"/>
          <w:sz w:val="20"/>
          <w:szCs w:val="20"/>
          <w:lang w:val="es-ES"/>
        </w:rPr>
      </w:pPr>
      <w:r>
        <w:rPr>
          <w:rFonts w:eastAsia="Times New Roman"/>
          <w:sz w:val="20"/>
          <w:szCs w:val="20"/>
          <w:lang w:val="es-ES"/>
        </w:rPr>
        <w:br/>
      </w:r>
      <w:r>
        <w:rPr>
          <w:rFonts w:eastAsia="Times New Roman"/>
          <w:sz w:val="20"/>
          <w:szCs w:val="20"/>
          <w:lang w:val="es-ES"/>
        </w:rPr>
        <w:br/>
        <w:t>EL CONSEJO SUPREMO DE GOBIERNO,</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Considerando:</w:t>
      </w:r>
      <w:r>
        <w:rPr>
          <w:rFonts w:eastAsia="Times New Roman"/>
          <w:sz w:val="20"/>
          <w:szCs w:val="20"/>
          <w:lang w:val="es-ES"/>
        </w:rPr>
        <w:br/>
      </w:r>
      <w:r>
        <w:rPr>
          <w:rFonts w:eastAsia="Times New Roman"/>
          <w:sz w:val="20"/>
          <w:szCs w:val="20"/>
          <w:lang w:val="es-ES"/>
        </w:rPr>
        <w:br/>
      </w:r>
      <w:r>
        <w:rPr>
          <w:rFonts w:eastAsia="Times New Roman"/>
          <w:sz w:val="20"/>
          <w:szCs w:val="20"/>
          <w:lang w:val="es-ES"/>
        </w:rPr>
        <w:t>Que es deber del Estado procurar el bienestar físico y mental, individual y colectivo de todos los ecuatorianos;</w:t>
      </w:r>
      <w:r>
        <w:rPr>
          <w:rFonts w:eastAsia="Times New Roman"/>
          <w:sz w:val="20"/>
          <w:szCs w:val="20"/>
          <w:lang w:val="es-ES"/>
        </w:rPr>
        <w:br/>
      </w:r>
      <w:r>
        <w:rPr>
          <w:rFonts w:eastAsia="Times New Roman"/>
          <w:sz w:val="20"/>
          <w:szCs w:val="20"/>
          <w:lang w:val="es-ES"/>
        </w:rPr>
        <w:br/>
        <w:t>Que es indispensable la colaboración de la Federación Ecuatoriana de Psicólogos Clínicos, en los planes y programas de salud;</w:t>
      </w:r>
      <w:r>
        <w:rPr>
          <w:rFonts w:eastAsia="Times New Roman"/>
          <w:sz w:val="20"/>
          <w:szCs w:val="20"/>
          <w:lang w:val="es-ES"/>
        </w:rPr>
        <w:br/>
      </w:r>
      <w:r>
        <w:rPr>
          <w:rFonts w:eastAsia="Times New Roman"/>
          <w:sz w:val="20"/>
          <w:szCs w:val="20"/>
          <w:lang w:val="es-ES"/>
        </w:rPr>
        <w:br/>
        <w:t>Que para cumpli</w:t>
      </w:r>
      <w:r>
        <w:rPr>
          <w:rFonts w:eastAsia="Times New Roman"/>
          <w:sz w:val="20"/>
          <w:szCs w:val="20"/>
          <w:lang w:val="es-ES"/>
        </w:rPr>
        <w:t>r con este objetivo, el profesional en Psicología Clínica requiere de la ayuda del Estado;</w:t>
      </w:r>
      <w:r>
        <w:rPr>
          <w:rFonts w:eastAsia="Times New Roman"/>
          <w:sz w:val="20"/>
          <w:szCs w:val="20"/>
          <w:lang w:val="es-ES"/>
        </w:rPr>
        <w:br/>
      </w:r>
      <w:r>
        <w:rPr>
          <w:rFonts w:eastAsia="Times New Roman"/>
          <w:sz w:val="20"/>
          <w:szCs w:val="20"/>
          <w:lang w:val="es-ES"/>
        </w:rPr>
        <w:br/>
        <w:t>Que el Gobierno Nacional se halla empeñado en promover la tecnificación de las profesiones académicas y su integración al desarrollo industrial y científico del paí</w:t>
      </w:r>
      <w:r>
        <w:rPr>
          <w:rFonts w:eastAsia="Times New Roman"/>
          <w:sz w:val="20"/>
          <w:szCs w:val="20"/>
          <w:lang w:val="es-ES"/>
        </w:rPr>
        <w:t>s, y,</w:t>
      </w:r>
      <w:r>
        <w:rPr>
          <w:rFonts w:eastAsia="Times New Roman"/>
          <w:sz w:val="20"/>
          <w:szCs w:val="20"/>
          <w:lang w:val="es-ES"/>
        </w:rPr>
        <w:br/>
      </w:r>
      <w:r>
        <w:rPr>
          <w:rFonts w:eastAsia="Times New Roman"/>
          <w:sz w:val="20"/>
          <w:szCs w:val="20"/>
          <w:lang w:val="es-ES"/>
        </w:rPr>
        <w:br/>
        <w:t>En uso de las atribuciones de que se halla investido,</w:t>
      </w:r>
      <w:r>
        <w:rPr>
          <w:rFonts w:eastAsia="Times New Roman"/>
          <w:sz w:val="20"/>
          <w:szCs w:val="20"/>
          <w:lang w:val="es-ES"/>
        </w:rPr>
        <w:br/>
      </w:r>
      <w:r>
        <w:rPr>
          <w:rFonts w:eastAsia="Times New Roman"/>
          <w:sz w:val="20"/>
          <w:szCs w:val="20"/>
          <w:lang w:val="es-ES"/>
        </w:rPr>
        <w:br/>
      </w:r>
      <w:r>
        <w:rPr>
          <w:rFonts w:eastAsia="Times New Roman"/>
          <w:b/>
          <w:bCs/>
          <w:sz w:val="20"/>
          <w:szCs w:val="20"/>
          <w:lang w:val="es-ES"/>
        </w:rPr>
        <w:t>Expide:</w:t>
      </w:r>
      <w:r>
        <w:rPr>
          <w:rFonts w:eastAsia="Times New Roman"/>
          <w:sz w:val="20"/>
          <w:szCs w:val="20"/>
          <w:lang w:val="es-ES"/>
        </w:rPr>
        <w:br/>
      </w:r>
      <w:r>
        <w:rPr>
          <w:rFonts w:eastAsia="Times New Roman"/>
          <w:sz w:val="20"/>
          <w:szCs w:val="20"/>
          <w:lang w:val="es-ES"/>
        </w:rPr>
        <w:br/>
        <w:t>La LEY DE LA FEDERACIÓN ECUATORIANA DE PSICÓLOGOS CLÍNICOS PARA EL EJERCICIO, PERFECCIONAMIENTO Y DEFENSA PROFESIONAL</w:t>
      </w:r>
    </w:p>
    <w:p w:rsidR="00000000" w:rsidRDefault="001656C4">
      <w:pPr>
        <w:jc w:val="center"/>
        <w:rPr>
          <w:rFonts w:eastAsia="Times New Roman"/>
          <w:sz w:val="36"/>
          <w:szCs w:val="36"/>
          <w:lang w:val="es-ES"/>
        </w:rPr>
      </w:pPr>
      <w:r>
        <w:rPr>
          <w:rFonts w:eastAsia="Times New Roman"/>
          <w:b/>
          <w:bCs/>
          <w:sz w:val="36"/>
          <w:szCs w:val="36"/>
          <w:lang w:val="es-ES"/>
        </w:rPr>
        <w:br/>
        <w:t>Capítulo I</w:t>
      </w:r>
      <w:r>
        <w:rPr>
          <w:rFonts w:eastAsia="Times New Roman"/>
          <w:b/>
          <w:bCs/>
          <w:sz w:val="36"/>
          <w:szCs w:val="36"/>
          <w:lang w:val="es-ES"/>
        </w:rPr>
        <w:br/>
        <w:t>DEL PSICÓLOGO CLÍNICO</w:t>
      </w:r>
    </w:p>
    <w:p w:rsidR="00000000" w:rsidRDefault="001656C4">
      <w:pPr>
        <w:rPr>
          <w:rFonts w:eastAsia="Times New Roman"/>
          <w:lang w:val="es-ES"/>
        </w:rPr>
      </w:pPr>
      <w:r>
        <w:rPr>
          <w:rFonts w:eastAsia="Times New Roman"/>
          <w:b/>
          <w:bCs/>
          <w:lang w:val="es-ES"/>
        </w:rPr>
        <w:t>Art. 1.-</w:t>
      </w:r>
      <w:r>
        <w:rPr>
          <w:rFonts w:eastAsia="Times New Roman"/>
          <w:lang w:val="es-ES"/>
        </w:rPr>
        <w:t xml:space="preserve"> Para los efectos de la p</w:t>
      </w:r>
      <w:r>
        <w:rPr>
          <w:rFonts w:eastAsia="Times New Roman"/>
          <w:lang w:val="es-ES"/>
        </w:rPr>
        <w:t>resente Ley, es Psicólogo Clínico:</w:t>
      </w:r>
      <w:r>
        <w:rPr>
          <w:rFonts w:eastAsia="Times New Roman"/>
          <w:lang w:val="es-ES"/>
        </w:rPr>
        <w:br/>
      </w:r>
      <w:r>
        <w:rPr>
          <w:rFonts w:eastAsia="Times New Roman"/>
          <w:lang w:val="es-ES"/>
        </w:rPr>
        <w:br/>
        <w:t>a) (Sustituido por el Art. 1 de la Ley 50, R.O. 493, 5-VIII-1986) Quien hubiere obtenido el título de Doctor en Psicología Clínica o de Psicólogo Clínico conferido por una de las Universidades del País; y,</w:t>
      </w:r>
      <w:r>
        <w:rPr>
          <w:rFonts w:eastAsia="Times New Roman"/>
          <w:lang w:val="es-ES"/>
        </w:rPr>
        <w:br/>
      </w:r>
      <w:r>
        <w:rPr>
          <w:rFonts w:eastAsia="Times New Roman"/>
          <w:lang w:val="es-ES"/>
        </w:rPr>
        <w:br/>
        <w:t>b) Quien hubi</w:t>
      </w:r>
      <w:r>
        <w:rPr>
          <w:rFonts w:eastAsia="Times New Roman"/>
          <w:lang w:val="es-ES"/>
        </w:rPr>
        <w:t>ere obtenido este título u otro equivalente en Universidades o Establecimientos de Educación Superior del Exterior y lo revalidare legalmente en el país.</w:t>
      </w:r>
    </w:p>
    <w:p w:rsidR="00000000" w:rsidRDefault="001656C4">
      <w:pPr>
        <w:rPr>
          <w:rFonts w:eastAsia="Times New Roman"/>
          <w:lang w:val="es-ES"/>
        </w:rPr>
      </w:pPr>
      <w:r>
        <w:rPr>
          <w:rFonts w:eastAsia="Times New Roman"/>
          <w:b/>
          <w:bCs/>
          <w:lang w:val="es-ES"/>
        </w:rPr>
        <w:t>Art. 2.-</w:t>
      </w:r>
      <w:r>
        <w:rPr>
          <w:rFonts w:eastAsia="Times New Roman"/>
          <w:lang w:val="es-ES"/>
        </w:rPr>
        <w:t xml:space="preserve"> Únicamente podrán ejercer la Psicología Clínica los profesionales de que trata esta Ley, prev</w:t>
      </w:r>
      <w:r>
        <w:rPr>
          <w:rFonts w:eastAsia="Times New Roman"/>
          <w:lang w:val="es-ES"/>
        </w:rPr>
        <w:t>io el registro de su título en el Ministerio de Salud y su inscripción en el respectivo Colegio Provincial.</w:t>
      </w:r>
      <w:r>
        <w:rPr>
          <w:rFonts w:eastAsia="Times New Roman"/>
          <w:lang w:val="es-ES"/>
        </w:rPr>
        <w:br/>
      </w:r>
      <w:r>
        <w:rPr>
          <w:rFonts w:eastAsia="Times New Roman"/>
          <w:lang w:val="es-ES"/>
        </w:rPr>
        <w:br/>
        <w:t xml:space="preserve">El Psicólogo Clínico en ejercicio de su profesión, deberá cumplir las disposiciones del Código de la Salud, del Código de Ética Profesional, Leyes </w:t>
      </w:r>
      <w:r>
        <w:rPr>
          <w:rFonts w:eastAsia="Times New Roman"/>
          <w:lang w:val="es-ES"/>
        </w:rPr>
        <w:t>de la República y sus respectivos Reglamentos.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Código de la Salud fue derogado por la Ley Orgánica de Salud (Ley 2006-67, R.O. 423-S, 22-XII-2006).</w:t>
      </w:r>
    </w:p>
    <w:p w:rsidR="00000000" w:rsidRDefault="001656C4">
      <w:pPr>
        <w:jc w:val="center"/>
        <w:rPr>
          <w:rFonts w:eastAsia="Times New Roman"/>
          <w:sz w:val="36"/>
          <w:szCs w:val="36"/>
          <w:lang w:val="es-ES"/>
        </w:rPr>
      </w:pPr>
      <w:r>
        <w:rPr>
          <w:rFonts w:eastAsia="Times New Roman"/>
          <w:b/>
          <w:bCs/>
          <w:sz w:val="36"/>
          <w:szCs w:val="36"/>
          <w:lang w:val="es-ES"/>
        </w:rPr>
        <w:br/>
        <w:t>Capítulo II</w:t>
      </w:r>
      <w:r>
        <w:rPr>
          <w:rFonts w:eastAsia="Times New Roman"/>
          <w:b/>
          <w:bCs/>
          <w:sz w:val="36"/>
          <w:szCs w:val="36"/>
          <w:lang w:val="es-ES"/>
        </w:rPr>
        <w:br/>
        <w:t>DE LA FEDERACIÓN NACIONAL</w:t>
      </w:r>
    </w:p>
    <w:p w:rsidR="00000000" w:rsidRDefault="001656C4">
      <w:pPr>
        <w:rPr>
          <w:rFonts w:eastAsia="Times New Roman"/>
          <w:lang w:val="es-ES"/>
        </w:rPr>
      </w:pPr>
      <w:r>
        <w:rPr>
          <w:rFonts w:eastAsia="Times New Roman"/>
          <w:b/>
          <w:bCs/>
          <w:lang w:val="es-ES"/>
        </w:rPr>
        <w:t>Art. 3.-</w:t>
      </w:r>
      <w:r>
        <w:rPr>
          <w:rFonts w:eastAsia="Times New Roman"/>
          <w:lang w:val="es-ES"/>
        </w:rPr>
        <w:t xml:space="preserve"> Créase la Federación Nacional de Psicólogos Clínic</w:t>
      </w:r>
      <w:r>
        <w:rPr>
          <w:rFonts w:eastAsia="Times New Roman"/>
          <w:lang w:val="es-ES"/>
        </w:rPr>
        <w:t xml:space="preserve">os (FEPSCLI), con sede en la capital de la República, la que se regirá por la presente Ley, por sus Estatutos y Reglamentos, así como por el Código de Ética Profesional. La Federación está integrada por los Psicólogos Clínicos afiliados y tiene personería </w:t>
      </w:r>
      <w:r>
        <w:rPr>
          <w:rFonts w:eastAsia="Times New Roman"/>
          <w:lang w:val="es-ES"/>
        </w:rPr>
        <w:t>jurídica de derecho privado.</w:t>
      </w:r>
    </w:p>
    <w:p w:rsidR="00000000" w:rsidRDefault="001656C4">
      <w:pPr>
        <w:rPr>
          <w:rFonts w:eastAsia="Times New Roman"/>
          <w:lang w:val="es-ES"/>
        </w:rPr>
      </w:pPr>
      <w:r>
        <w:rPr>
          <w:rFonts w:eastAsia="Times New Roman"/>
          <w:b/>
          <w:bCs/>
          <w:lang w:val="es-ES"/>
        </w:rPr>
        <w:t>Art. 4.-</w:t>
      </w:r>
      <w:r>
        <w:rPr>
          <w:rFonts w:eastAsia="Times New Roman"/>
          <w:lang w:val="es-ES"/>
        </w:rPr>
        <w:t xml:space="preserve"> Son fines de la Federación:</w:t>
      </w:r>
      <w:r>
        <w:rPr>
          <w:rFonts w:eastAsia="Times New Roman"/>
          <w:lang w:val="es-ES"/>
        </w:rPr>
        <w:br/>
      </w:r>
      <w:r>
        <w:rPr>
          <w:rFonts w:eastAsia="Times New Roman"/>
          <w:lang w:val="es-ES"/>
        </w:rPr>
        <w:br/>
        <w:t>a) El servicio al país, de acuerdo con los principios de salud pública;</w:t>
      </w:r>
      <w:r>
        <w:rPr>
          <w:rFonts w:eastAsia="Times New Roman"/>
          <w:lang w:val="es-ES"/>
        </w:rPr>
        <w:br/>
      </w:r>
      <w:r>
        <w:rPr>
          <w:rFonts w:eastAsia="Times New Roman"/>
          <w:lang w:val="es-ES"/>
        </w:rPr>
        <w:br/>
        <w:t>b) La cooperación con el Ministerio de Salud Pública en la planificación y desarrollo de proyectos específicos de Sa</w:t>
      </w:r>
      <w:r>
        <w:rPr>
          <w:rFonts w:eastAsia="Times New Roman"/>
          <w:lang w:val="es-ES"/>
        </w:rPr>
        <w:t>lud Mental;</w:t>
      </w:r>
      <w:r>
        <w:rPr>
          <w:rFonts w:eastAsia="Times New Roman"/>
          <w:lang w:val="es-ES"/>
        </w:rPr>
        <w:br/>
      </w:r>
      <w:r>
        <w:rPr>
          <w:rFonts w:eastAsia="Times New Roman"/>
          <w:lang w:val="es-ES"/>
        </w:rPr>
        <w:br/>
        <w:t>c) Fomentar la aplicación de la Psicología Clínica en los diferentes campos de actividad;</w:t>
      </w:r>
      <w:r>
        <w:rPr>
          <w:rFonts w:eastAsia="Times New Roman"/>
          <w:lang w:val="es-ES"/>
        </w:rPr>
        <w:br/>
      </w:r>
      <w:r>
        <w:rPr>
          <w:rFonts w:eastAsia="Times New Roman"/>
          <w:lang w:val="es-ES"/>
        </w:rPr>
        <w:br/>
        <w:t>d) Propender a la unificación en la enseñanza y aplicación de programas y métodos propios de la Psicología Clínica en escala nacional;</w:t>
      </w:r>
      <w:r>
        <w:rPr>
          <w:rFonts w:eastAsia="Times New Roman"/>
          <w:lang w:val="es-ES"/>
        </w:rPr>
        <w:br/>
      </w:r>
      <w:r>
        <w:rPr>
          <w:rFonts w:eastAsia="Times New Roman"/>
          <w:lang w:val="es-ES"/>
        </w:rPr>
        <w:br/>
        <w:t xml:space="preserve">e) La promoción </w:t>
      </w:r>
      <w:r>
        <w:rPr>
          <w:rFonts w:eastAsia="Times New Roman"/>
          <w:lang w:val="es-ES"/>
        </w:rPr>
        <w:t>de una adecuada distribución de Psicólogos Clínicos en el país para el ejercicio de la profesión;</w:t>
      </w:r>
      <w:r>
        <w:rPr>
          <w:rFonts w:eastAsia="Times New Roman"/>
          <w:lang w:val="es-ES"/>
        </w:rPr>
        <w:br/>
      </w:r>
      <w:r>
        <w:rPr>
          <w:rFonts w:eastAsia="Times New Roman"/>
          <w:lang w:val="es-ES"/>
        </w:rPr>
        <w:br/>
        <w:t>f) Establecer contactos permanentes con sociedades afines del país y del exterior;</w:t>
      </w:r>
      <w:r>
        <w:rPr>
          <w:rFonts w:eastAsia="Times New Roman"/>
          <w:lang w:val="es-ES"/>
        </w:rPr>
        <w:br/>
      </w:r>
      <w:r>
        <w:rPr>
          <w:rFonts w:eastAsia="Times New Roman"/>
          <w:lang w:val="es-ES"/>
        </w:rPr>
        <w:br/>
        <w:t>g) Promover la capacitación y perfeccionamiento profesional de los afilia</w:t>
      </w:r>
      <w:r>
        <w:rPr>
          <w:rFonts w:eastAsia="Times New Roman"/>
          <w:lang w:val="es-ES"/>
        </w:rPr>
        <w:t>dos, mediante la realización de eventos científicos y consecución de becas;</w:t>
      </w:r>
      <w:r>
        <w:rPr>
          <w:rFonts w:eastAsia="Times New Roman"/>
          <w:lang w:val="es-ES"/>
        </w:rPr>
        <w:br/>
      </w:r>
      <w:r>
        <w:rPr>
          <w:rFonts w:eastAsia="Times New Roman"/>
          <w:lang w:val="es-ES"/>
        </w:rPr>
        <w:br/>
        <w:t>h) Incentivar y apoyar la investigación científica en el campo de la Salud Mental;</w:t>
      </w:r>
      <w:r>
        <w:rPr>
          <w:rFonts w:eastAsia="Times New Roman"/>
          <w:lang w:val="es-ES"/>
        </w:rPr>
        <w:br/>
      </w:r>
      <w:r>
        <w:rPr>
          <w:rFonts w:eastAsia="Times New Roman"/>
          <w:lang w:val="es-ES"/>
        </w:rPr>
        <w:br/>
        <w:t xml:space="preserve">i) Velar por la defensa de los derechos y por el cumplimiento de los deberes de los Psicólogos </w:t>
      </w:r>
      <w:r>
        <w:rPr>
          <w:rFonts w:eastAsia="Times New Roman"/>
          <w:lang w:val="es-ES"/>
        </w:rPr>
        <w:t>Clínicos; y,</w:t>
      </w:r>
      <w:r>
        <w:rPr>
          <w:rFonts w:eastAsia="Times New Roman"/>
          <w:lang w:val="es-ES"/>
        </w:rPr>
        <w:br/>
      </w:r>
      <w:r>
        <w:rPr>
          <w:rFonts w:eastAsia="Times New Roman"/>
          <w:lang w:val="es-ES"/>
        </w:rPr>
        <w:br/>
        <w:t>j) Los demás que fueren pertinentes a su calidad de Institución Científica, Profesional y Clasista.</w:t>
      </w:r>
    </w:p>
    <w:p w:rsidR="00000000" w:rsidRDefault="001656C4">
      <w:pPr>
        <w:rPr>
          <w:rFonts w:eastAsia="Times New Roman"/>
          <w:lang w:val="es-ES"/>
        </w:rPr>
      </w:pPr>
      <w:r>
        <w:rPr>
          <w:rFonts w:eastAsia="Times New Roman"/>
          <w:b/>
          <w:bCs/>
          <w:lang w:val="es-ES"/>
        </w:rPr>
        <w:t>Art. 5.-</w:t>
      </w:r>
      <w:r>
        <w:rPr>
          <w:rFonts w:eastAsia="Times New Roman"/>
          <w:lang w:val="es-ES"/>
        </w:rPr>
        <w:t xml:space="preserve"> Son Órganos de la Federación Nacional:</w:t>
      </w:r>
      <w:r>
        <w:rPr>
          <w:rFonts w:eastAsia="Times New Roman"/>
          <w:lang w:val="es-ES"/>
        </w:rPr>
        <w:br/>
      </w:r>
      <w:r>
        <w:rPr>
          <w:rFonts w:eastAsia="Times New Roman"/>
          <w:lang w:val="es-ES"/>
        </w:rPr>
        <w:br/>
        <w:t>a) La Asamblea Nacional;</w:t>
      </w:r>
      <w:r>
        <w:rPr>
          <w:rFonts w:eastAsia="Times New Roman"/>
          <w:lang w:val="es-ES"/>
        </w:rPr>
        <w:br/>
      </w:r>
      <w:r>
        <w:rPr>
          <w:rFonts w:eastAsia="Times New Roman"/>
          <w:lang w:val="es-ES"/>
        </w:rPr>
        <w:br/>
        <w:t>b) El Directorio Central;</w:t>
      </w:r>
      <w:r>
        <w:rPr>
          <w:rFonts w:eastAsia="Times New Roman"/>
          <w:lang w:val="es-ES"/>
        </w:rPr>
        <w:br/>
      </w:r>
      <w:r>
        <w:rPr>
          <w:rFonts w:eastAsia="Times New Roman"/>
          <w:lang w:val="es-ES"/>
        </w:rPr>
        <w:br/>
        <w:t>c) Los Colegios Provinciales; y,</w:t>
      </w:r>
      <w:r>
        <w:rPr>
          <w:rFonts w:eastAsia="Times New Roman"/>
          <w:lang w:val="es-ES"/>
        </w:rPr>
        <w:br/>
      </w:r>
      <w:r>
        <w:rPr>
          <w:rFonts w:eastAsia="Times New Roman"/>
          <w:lang w:val="es-ES"/>
        </w:rPr>
        <w:br/>
        <w:t>d) Los</w:t>
      </w:r>
      <w:r>
        <w:rPr>
          <w:rFonts w:eastAsia="Times New Roman"/>
          <w:lang w:val="es-ES"/>
        </w:rPr>
        <w:t xml:space="preserve"> Tribunales de Honor.</w:t>
      </w:r>
    </w:p>
    <w:p w:rsidR="00000000" w:rsidRDefault="001656C4">
      <w:pPr>
        <w:rPr>
          <w:rFonts w:eastAsia="Times New Roman"/>
          <w:lang w:val="es-ES"/>
        </w:rPr>
      </w:pPr>
      <w:r>
        <w:rPr>
          <w:rFonts w:eastAsia="Times New Roman"/>
          <w:b/>
          <w:bCs/>
          <w:lang w:val="es-ES"/>
        </w:rPr>
        <w:t>Art. 6.-</w:t>
      </w:r>
      <w:r>
        <w:rPr>
          <w:rFonts w:eastAsia="Times New Roman"/>
          <w:lang w:val="es-ES"/>
        </w:rPr>
        <w:t xml:space="preserve"> Son fondos y patrimonios de la Federación Nacional:</w:t>
      </w:r>
      <w:r>
        <w:rPr>
          <w:rFonts w:eastAsia="Times New Roman"/>
          <w:lang w:val="es-ES"/>
        </w:rPr>
        <w:br/>
      </w:r>
      <w:r>
        <w:rPr>
          <w:rFonts w:eastAsia="Times New Roman"/>
          <w:lang w:val="es-ES"/>
        </w:rPr>
        <w:br/>
        <w:t>a) Las aportaciones de los Colegios Provinciales;</w:t>
      </w:r>
      <w:r>
        <w:rPr>
          <w:rFonts w:eastAsia="Times New Roman"/>
          <w:lang w:val="es-ES"/>
        </w:rPr>
        <w:br/>
      </w:r>
      <w:r>
        <w:rPr>
          <w:rFonts w:eastAsia="Times New Roman"/>
          <w:lang w:val="es-ES"/>
        </w:rPr>
        <w:br/>
        <w:t>b) Las asignaciones que se le hicieren en los Presupuestos del Estado, de los Consejos Provinciales y de los Concejos Mun</w:t>
      </w:r>
      <w:r>
        <w:rPr>
          <w:rFonts w:eastAsia="Times New Roman"/>
          <w:lang w:val="es-ES"/>
        </w:rPr>
        <w:t xml:space="preserve">icipales; </w:t>
      </w:r>
      <w:r>
        <w:rPr>
          <w:rFonts w:eastAsia="Times New Roman"/>
          <w:lang w:val="es-ES"/>
        </w:rPr>
        <w:br/>
      </w:r>
      <w:r>
        <w:rPr>
          <w:rFonts w:eastAsia="Times New Roman"/>
          <w:lang w:val="es-ES"/>
        </w:rPr>
        <w:br/>
        <w:t>c) Las herencias, legados y donaciones que se le hicieren; y,</w:t>
      </w:r>
      <w:r>
        <w:rPr>
          <w:rFonts w:eastAsia="Times New Roman"/>
          <w:lang w:val="es-ES"/>
        </w:rPr>
        <w:br/>
      </w:r>
      <w:r>
        <w:rPr>
          <w:rFonts w:eastAsia="Times New Roman"/>
          <w:lang w:val="es-ES"/>
        </w:rPr>
        <w:br/>
        <w:t>d) Los demás bienes que adquiera a cualquier título.</w:t>
      </w:r>
    </w:p>
    <w:p w:rsidR="00000000" w:rsidRDefault="001656C4">
      <w:pPr>
        <w:jc w:val="center"/>
        <w:rPr>
          <w:rFonts w:eastAsia="Times New Roman"/>
          <w:sz w:val="36"/>
          <w:szCs w:val="36"/>
          <w:lang w:val="es-ES"/>
        </w:rPr>
      </w:pPr>
      <w:r>
        <w:rPr>
          <w:rFonts w:eastAsia="Times New Roman"/>
          <w:b/>
          <w:bCs/>
          <w:sz w:val="36"/>
          <w:szCs w:val="36"/>
          <w:lang w:val="es-ES"/>
        </w:rPr>
        <w:br/>
        <w:t>Capítulo III</w:t>
      </w:r>
      <w:r>
        <w:rPr>
          <w:rFonts w:eastAsia="Times New Roman"/>
          <w:b/>
          <w:bCs/>
          <w:sz w:val="36"/>
          <w:szCs w:val="36"/>
          <w:lang w:val="es-ES"/>
        </w:rPr>
        <w:br/>
        <w:t>DE LA ASAMBLEA NACIONAL</w:t>
      </w:r>
    </w:p>
    <w:p w:rsidR="00000000" w:rsidRDefault="001656C4">
      <w:pPr>
        <w:rPr>
          <w:rFonts w:eastAsia="Times New Roman"/>
          <w:lang w:val="es-ES"/>
        </w:rPr>
      </w:pPr>
      <w:r>
        <w:rPr>
          <w:rFonts w:eastAsia="Times New Roman"/>
          <w:b/>
          <w:bCs/>
          <w:lang w:val="es-ES"/>
        </w:rPr>
        <w:t>Art. 7.-</w:t>
      </w:r>
      <w:r>
        <w:rPr>
          <w:rFonts w:eastAsia="Times New Roman"/>
          <w:lang w:val="es-ES"/>
        </w:rPr>
        <w:t xml:space="preserve"> (Sustituido por el Art. 2 de la Ley 50, R.O. 493, 5-VIII-1986).- La Asamblea Naci</w:t>
      </w:r>
      <w:r>
        <w:rPr>
          <w:rFonts w:eastAsia="Times New Roman"/>
          <w:lang w:val="es-ES"/>
        </w:rPr>
        <w:t>onal es la máxima autoridad de la Federación y estará integrada por cinco delegados elegidos por los afiliados de cada uno de los Colegios Provinciales.</w:t>
      </w:r>
    </w:p>
    <w:p w:rsidR="00000000" w:rsidRDefault="001656C4">
      <w:pPr>
        <w:rPr>
          <w:rFonts w:eastAsia="Times New Roman"/>
          <w:lang w:val="es-ES"/>
        </w:rPr>
      </w:pPr>
      <w:r>
        <w:rPr>
          <w:rFonts w:eastAsia="Times New Roman"/>
          <w:b/>
          <w:bCs/>
          <w:lang w:val="es-ES"/>
        </w:rPr>
        <w:t>Art. 8.-</w:t>
      </w:r>
      <w:r>
        <w:rPr>
          <w:rFonts w:eastAsia="Times New Roman"/>
          <w:lang w:val="es-ES"/>
        </w:rPr>
        <w:t xml:space="preserve"> Son atribuciones y deberes de la Asamblea Nacional:</w:t>
      </w:r>
      <w:r>
        <w:rPr>
          <w:rFonts w:eastAsia="Times New Roman"/>
          <w:lang w:val="es-ES"/>
        </w:rPr>
        <w:br/>
      </w:r>
      <w:r>
        <w:rPr>
          <w:rFonts w:eastAsia="Times New Roman"/>
          <w:lang w:val="es-ES"/>
        </w:rPr>
        <w:br/>
        <w:t>a) Designar a sus dignatarios;</w:t>
      </w:r>
      <w:r>
        <w:rPr>
          <w:rFonts w:eastAsia="Times New Roman"/>
          <w:lang w:val="es-ES"/>
        </w:rPr>
        <w:br/>
      </w:r>
      <w:r>
        <w:rPr>
          <w:rFonts w:eastAsia="Times New Roman"/>
          <w:lang w:val="es-ES"/>
        </w:rPr>
        <w:br/>
        <w:t>b) Elegir</w:t>
      </w:r>
      <w:r>
        <w:rPr>
          <w:rFonts w:eastAsia="Times New Roman"/>
          <w:lang w:val="es-ES"/>
        </w:rPr>
        <w:t xml:space="preserve"> al Presidente y más miembros del Directorio Central;</w:t>
      </w:r>
      <w:r>
        <w:rPr>
          <w:rFonts w:eastAsia="Times New Roman"/>
          <w:lang w:val="es-ES"/>
        </w:rPr>
        <w:br/>
      </w:r>
      <w:r>
        <w:rPr>
          <w:rFonts w:eastAsia="Times New Roman"/>
          <w:lang w:val="es-ES"/>
        </w:rPr>
        <w:br/>
        <w:t>c) Aprobar y reformar los Estatutos y el Código de Ética Profesional y someterlos al Ministerio de Salud Pública para su expedición;</w:t>
      </w:r>
      <w:r>
        <w:rPr>
          <w:rFonts w:eastAsia="Times New Roman"/>
          <w:lang w:val="es-ES"/>
        </w:rPr>
        <w:br/>
      </w:r>
      <w:r>
        <w:rPr>
          <w:rFonts w:eastAsia="Times New Roman"/>
          <w:lang w:val="es-ES"/>
        </w:rPr>
        <w:br/>
        <w:t>d) Aprobar el Reglamento General de esta Ley de Federación y somete</w:t>
      </w:r>
      <w:r>
        <w:rPr>
          <w:rFonts w:eastAsia="Times New Roman"/>
          <w:lang w:val="es-ES"/>
        </w:rPr>
        <w:t>rlo para su expedición al Ministerio de Salud Pública;</w:t>
      </w:r>
      <w:r>
        <w:rPr>
          <w:rFonts w:eastAsia="Times New Roman"/>
          <w:lang w:val="es-ES"/>
        </w:rPr>
        <w:br/>
      </w:r>
      <w:r>
        <w:rPr>
          <w:rFonts w:eastAsia="Times New Roman"/>
          <w:lang w:val="es-ES"/>
        </w:rPr>
        <w:br/>
        <w:t>e) Dictar los reglamentos internos de funcionamiento de sus órganos y reformarlos;</w:t>
      </w:r>
      <w:r>
        <w:rPr>
          <w:rFonts w:eastAsia="Times New Roman"/>
          <w:lang w:val="es-ES"/>
        </w:rPr>
        <w:br/>
      </w:r>
      <w:r>
        <w:rPr>
          <w:rFonts w:eastAsia="Times New Roman"/>
          <w:lang w:val="es-ES"/>
        </w:rPr>
        <w:br/>
        <w:t>f) Dirimir los diferendos que se presentaren entre los diferentes Colegios y sus miembros, así como conocer y resolv</w:t>
      </w:r>
      <w:r>
        <w:rPr>
          <w:rFonts w:eastAsia="Times New Roman"/>
          <w:lang w:val="es-ES"/>
        </w:rPr>
        <w:t>er en última instancia sobre las transgresiones a la presente Ley, Estatutos y Código de Ética Profesional en los casos tipificados en el literal c) del Art. 24 de esta ley;</w:t>
      </w:r>
      <w:r>
        <w:rPr>
          <w:rFonts w:eastAsia="Times New Roman"/>
          <w:lang w:val="es-ES"/>
        </w:rPr>
        <w:br/>
      </w:r>
      <w:r>
        <w:rPr>
          <w:rFonts w:eastAsia="Times New Roman"/>
          <w:lang w:val="es-ES"/>
        </w:rPr>
        <w:br/>
        <w:t xml:space="preserve">g) Conferir menciones honoríficas a los afiliados que se hayan distinguido en el </w:t>
      </w:r>
      <w:r>
        <w:rPr>
          <w:rFonts w:eastAsia="Times New Roman"/>
          <w:lang w:val="es-ES"/>
        </w:rPr>
        <w:t>ejercicio de su profesión o por servicios relevantes a la Federación; y,</w:t>
      </w:r>
      <w:r>
        <w:rPr>
          <w:rFonts w:eastAsia="Times New Roman"/>
          <w:lang w:val="es-ES"/>
        </w:rPr>
        <w:br/>
      </w:r>
      <w:r>
        <w:rPr>
          <w:rFonts w:eastAsia="Times New Roman"/>
          <w:lang w:val="es-ES"/>
        </w:rPr>
        <w:br/>
        <w:t>h) Los demás que se determinen en los Estatutos y Reglamentos de la Federación.</w:t>
      </w:r>
    </w:p>
    <w:p w:rsidR="00000000" w:rsidRDefault="001656C4">
      <w:pPr>
        <w:jc w:val="center"/>
        <w:rPr>
          <w:rFonts w:eastAsia="Times New Roman"/>
          <w:sz w:val="36"/>
          <w:szCs w:val="36"/>
          <w:lang w:val="es-ES"/>
        </w:rPr>
      </w:pPr>
      <w:r>
        <w:rPr>
          <w:rFonts w:eastAsia="Times New Roman"/>
          <w:b/>
          <w:bCs/>
          <w:sz w:val="36"/>
          <w:szCs w:val="36"/>
          <w:lang w:val="es-ES"/>
        </w:rPr>
        <w:br/>
        <w:t>Capítulo IV</w:t>
      </w:r>
      <w:r>
        <w:rPr>
          <w:rFonts w:eastAsia="Times New Roman"/>
          <w:b/>
          <w:bCs/>
          <w:sz w:val="36"/>
          <w:szCs w:val="36"/>
          <w:lang w:val="es-ES"/>
        </w:rPr>
        <w:br/>
        <w:t>DEL DIRECTORIO CENTRAL</w:t>
      </w:r>
    </w:p>
    <w:p w:rsidR="00000000" w:rsidRDefault="001656C4">
      <w:pPr>
        <w:rPr>
          <w:rFonts w:eastAsia="Times New Roman"/>
          <w:lang w:val="es-ES"/>
        </w:rPr>
      </w:pPr>
      <w:r>
        <w:rPr>
          <w:rFonts w:eastAsia="Times New Roman"/>
          <w:b/>
          <w:bCs/>
          <w:lang w:val="es-ES"/>
        </w:rPr>
        <w:t>Art. 9.-</w:t>
      </w:r>
      <w:r>
        <w:rPr>
          <w:rFonts w:eastAsia="Times New Roman"/>
          <w:lang w:val="es-ES"/>
        </w:rPr>
        <w:t xml:space="preserve"> El Directorio Central es el Órgano Ejecutivo de la Federa</w:t>
      </w:r>
      <w:r>
        <w:rPr>
          <w:rFonts w:eastAsia="Times New Roman"/>
          <w:lang w:val="es-ES"/>
        </w:rPr>
        <w:t>ción, con sede en la capital de la República, estará integrado por los siguientes miembros: Presidente, Vicepresidente, Secretario, Tesorero y tres Vocales Principales elegidos en la Asamblea Nacional.</w:t>
      </w:r>
      <w:r>
        <w:rPr>
          <w:rFonts w:eastAsia="Times New Roman"/>
          <w:lang w:val="es-ES"/>
        </w:rPr>
        <w:br/>
      </w:r>
      <w:r>
        <w:rPr>
          <w:rFonts w:eastAsia="Times New Roman"/>
          <w:lang w:val="es-ES"/>
        </w:rPr>
        <w:br/>
        <w:t>Los miembros de Directorio Central durarán dos años e</w:t>
      </w:r>
      <w:r>
        <w:rPr>
          <w:rFonts w:eastAsia="Times New Roman"/>
          <w:lang w:val="es-ES"/>
        </w:rPr>
        <w:t>n funciones y no podrán ser reelegidos sino después de haber transcurrido un período completo posterior al de su ejercicio.</w:t>
      </w:r>
    </w:p>
    <w:p w:rsidR="00000000" w:rsidRDefault="001656C4">
      <w:pPr>
        <w:rPr>
          <w:rFonts w:eastAsia="Times New Roman"/>
          <w:lang w:val="es-ES"/>
        </w:rPr>
      </w:pPr>
      <w:r>
        <w:rPr>
          <w:rFonts w:eastAsia="Times New Roman"/>
          <w:b/>
          <w:bCs/>
          <w:lang w:val="es-ES"/>
        </w:rPr>
        <w:t>Art. 10.-</w:t>
      </w:r>
      <w:r>
        <w:rPr>
          <w:rFonts w:eastAsia="Times New Roman"/>
          <w:lang w:val="es-ES"/>
        </w:rPr>
        <w:t xml:space="preserve"> El Presidente del Directorio Central o quien hiciera sus veces será el representante legal de la Federación.</w:t>
      </w:r>
    </w:p>
    <w:p w:rsidR="00000000" w:rsidRDefault="001656C4">
      <w:pPr>
        <w:rPr>
          <w:rFonts w:eastAsia="Times New Roman"/>
          <w:lang w:val="es-ES"/>
        </w:rPr>
      </w:pPr>
      <w:r>
        <w:rPr>
          <w:rFonts w:eastAsia="Times New Roman"/>
          <w:b/>
          <w:bCs/>
          <w:lang w:val="es-ES"/>
        </w:rPr>
        <w:t>Art. 11.-</w:t>
      </w:r>
      <w:r>
        <w:rPr>
          <w:rFonts w:eastAsia="Times New Roman"/>
          <w:lang w:val="es-ES"/>
        </w:rPr>
        <w:t xml:space="preserve"> Son</w:t>
      </w:r>
      <w:r>
        <w:rPr>
          <w:rFonts w:eastAsia="Times New Roman"/>
          <w:lang w:val="es-ES"/>
        </w:rPr>
        <w:t xml:space="preserve"> atribuciones y deberes del Directorio Central:</w:t>
      </w:r>
      <w:r>
        <w:rPr>
          <w:rFonts w:eastAsia="Times New Roman"/>
          <w:lang w:val="es-ES"/>
        </w:rPr>
        <w:br/>
      </w:r>
      <w:r>
        <w:rPr>
          <w:rFonts w:eastAsia="Times New Roman"/>
          <w:lang w:val="es-ES"/>
        </w:rPr>
        <w:br/>
        <w:t>a) Cumplir y hacer cumplir las resoluciones de la Asamblea Nacional;</w:t>
      </w:r>
      <w:r>
        <w:rPr>
          <w:rFonts w:eastAsia="Times New Roman"/>
          <w:lang w:val="es-ES"/>
        </w:rPr>
        <w:br/>
      </w:r>
      <w:r>
        <w:rPr>
          <w:rFonts w:eastAsia="Times New Roman"/>
          <w:lang w:val="es-ES"/>
        </w:rPr>
        <w:br/>
        <w:t>b) Velar por el cumplimento de las disposiciones de la presente Ley, Código de la Salud, Código de Ética Profesional y sus Reglamentos;</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El Código de la Salud fue derogado por la Ley Orgánica de Salud (Ley 2006-67, R.O. 423-S, 22-XII-2006).</w:t>
      </w:r>
      <w:r>
        <w:rPr>
          <w:rFonts w:eastAsia="Times New Roman"/>
          <w:lang w:val="es-ES"/>
        </w:rPr>
        <w:br/>
      </w:r>
      <w:r>
        <w:rPr>
          <w:rFonts w:eastAsia="Times New Roman"/>
          <w:lang w:val="es-ES"/>
        </w:rPr>
        <w:br/>
        <w:t>c) Controlar y garantizar la vida institucional de los Colegios Provinciales, así como el ejercicio profesional;</w:t>
      </w:r>
      <w:r>
        <w:rPr>
          <w:rFonts w:eastAsia="Times New Roman"/>
          <w:lang w:val="es-ES"/>
        </w:rPr>
        <w:br/>
      </w:r>
      <w:r>
        <w:rPr>
          <w:rFonts w:eastAsia="Times New Roman"/>
          <w:lang w:val="es-ES"/>
        </w:rPr>
        <w:br/>
        <w:t>d) Conocer en segunda instancia</w:t>
      </w:r>
      <w:r>
        <w:rPr>
          <w:rFonts w:eastAsia="Times New Roman"/>
          <w:lang w:val="es-ES"/>
        </w:rPr>
        <w:t xml:space="preserve"> los casos de violación de esta ley, de los Estatutos y del Código de Ética Profesional y requerir de la autoridad competente las sanciones que corresponden e imponerlas en los casos instaurados ante el Tribunal de Honor, según se establece en el inciso fi</w:t>
      </w:r>
      <w:r>
        <w:rPr>
          <w:rFonts w:eastAsia="Times New Roman"/>
          <w:lang w:val="es-ES"/>
        </w:rPr>
        <w:t>nal del Art. 24 de esta ley;</w:t>
      </w:r>
      <w:r>
        <w:rPr>
          <w:rFonts w:eastAsia="Times New Roman"/>
          <w:lang w:val="es-ES"/>
        </w:rPr>
        <w:br/>
      </w:r>
      <w:r>
        <w:rPr>
          <w:rFonts w:eastAsia="Times New Roman"/>
          <w:lang w:val="es-ES"/>
        </w:rPr>
        <w:br/>
        <w:t>e) Promover el apoyo económico y científico progresivo de las instituciones públicas nacionales y entidades extranjeras para el desarrollo de la profesión del Psicólogo Clínico; y</w:t>
      </w:r>
      <w:r>
        <w:rPr>
          <w:rFonts w:eastAsia="Times New Roman"/>
          <w:lang w:val="es-ES"/>
        </w:rPr>
        <w:br/>
      </w:r>
      <w:r>
        <w:rPr>
          <w:rFonts w:eastAsia="Times New Roman"/>
          <w:lang w:val="es-ES"/>
        </w:rPr>
        <w:br/>
        <w:t>f) Los demás que se determinen en los Estatut</w:t>
      </w:r>
      <w:r>
        <w:rPr>
          <w:rFonts w:eastAsia="Times New Roman"/>
          <w:lang w:val="es-ES"/>
        </w:rPr>
        <w:t>os y Reglamentos de la Federación.</w:t>
      </w:r>
    </w:p>
    <w:p w:rsidR="00000000" w:rsidRDefault="001656C4">
      <w:pPr>
        <w:jc w:val="center"/>
        <w:rPr>
          <w:rFonts w:eastAsia="Times New Roman"/>
          <w:sz w:val="36"/>
          <w:szCs w:val="36"/>
          <w:lang w:val="es-ES"/>
        </w:rPr>
      </w:pPr>
      <w:r>
        <w:rPr>
          <w:rFonts w:eastAsia="Times New Roman"/>
          <w:b/>
          <w:bCs/>
          <w:sz w:val="36"/>
          <w:szCs w:val="36"/>
          <w:lang w:val="es-ES"/>
        </w:rPr>
        <w:br/>
        <w:t>Capítulo V</w:t>
      </w:r>
      <w:r>
        <w:rPr>
          <w:rFonts w:eastAsia="Times New Roman"/>
          <w:b/>
          <w:bCs/>
          <w:sz w:val="36"/>
          <w:szCs w:val="36"/>
          <w:lang w:val="es-ES"/>
        </w:rPr>
        <w:br/>
        <w:t>DE LOS COLEGIOS PROVINCIALES</w:t>
      </w:r>
    </w:p>
    <w:p w:rsidR="00000000" w:rsidRDefault="001656C4">
      <w:pPr>
        <w:rPr>
          <w:rFonts w:eastAsia="Times New Roman"/>
          <w:lang w:val="es-ES"/>
        </w:rPr>
      </w:pPr>
      <w:r>
        <w:rPr>
          <w:rFonts w:eastAsia="Times New Roman"/>
          <w:b/>
          <w:bCs/>
          <w:lang w:val="es-ES"/>
        </w:rPr>
        <w:t>Art. 12.-</w:t>
      </w:r>
      <w:r>
        <w:rPr>
          <w:rFonts w:eastAsia="Times New Roman"/>
          <w:lang w:val="es-ES"/>
        </w:rPr>
        <w:t xml:space="preserve"> En la Provincia en la que residan diez o más Psicólogos en ejercicio profesional y previa solicitud de los mismos, el Directorio Central autorizará la organización del re</w:t>
      </w:r>
      <w:r>
        <w:rPr>
          <w:rFonts w:eastAsia="Times New Roman"/>
          <w:lang w:val="es-ES"/>
        </w:rPr>
        <w:t>spectivo Colegio, el que tendrá personería jurídica, una vez cumplidos los requisitos legales, debiendo tener su sede en la respectiva capital de la provincia.</w:t>
      </w:r>
    </w:p>
    <w:p w:rsidR="00000000" w:rsidRDefault="001656C4">
      <w:pPr>
        <w:rPr>
          <w:rFonts w:eastAsia="Times New Roman"/>
          <w:lang w:val="es-ES"/>
        </w:rPr>
      </w:pPr>
      <w:r>
        <w:rPr>
          <w:rFonts w:eastAsia="Times New Roman"/>
          <w:b/>
          <w:bCs/>
          <w:lang w:val="es-ES"/>
        </w:rPr>
        <w:t>Art. 13.-</w:t>
      </w:r>
      <w:r>
        <w:rPr>
          <w:rFonts w:eastAsia="Times New Roman"/>
          <w:lang w:val="es-ES"/>
        </w:rPr>
        <w:t xml:space="preserve"> Los Psicólogos Clínicos residentes en una misma provincia y que por el número no pudie</w:t>
      </w:r>
      <w:r>
        <w:rPr>
          <w:rFonts w:eastAsia="Times New Roman"/>
          <w:lang w:val="es-ES"/>
        </w:rPr>
        <w:t>ren formar un Colegio, se afiliarán al de la provincia cuya capital se encuentre más cercana al lugar de su residencia.</w:t>
      </w:r>
    </w:p>
    <w:p w:rsidR="00000000" w:rsidRDefault="001656C4">
      <w:pPr>
        <w:rPr>
          <w:rFonts w:eastAsia="Times New Roman"/>
          <w:lang w:val="es-ES"/>
        </w:rPr>
      </w:pPr>
      <w:r>
        <w:rPr>
          <w:rFonts w:eastAsia="Times New Roman"/>
          <w:b/>
          <w:bCs/>
          <w:lang w:val="es-ES"/>
        </w:rPr>
        <w:t>Art. 14.-</w:t>
      </w:r>
      <w:r>
        <w:rPr>
          <w:rFonts w:eastAsia="Times New Roman"/>
          <w:lang w:val="es-ES"/>
        </w:rPr>
        <w:t xml:space="preserve"> El Colegio Provincial contará con la correspondiente Asamblea y con su Directorio, de conformidad con los Estatutos respectivo</w:t>
      </w:r>
      <w:r>
        <w:rPr>
          <w:rFonts w:eastAsia="Times New Roman"/>
          <w:lang w:val="es-ES"/>
        </w:rPr>
        <w:t>s.</w:t>
      </w:r>
    </w:p>
    <w:p w:rsidR="00000000" w:rsidRDefault="001656C4">
      <w:pPr>
        <w:rPr>
          <w:rFonts w:eastAsia="Times New Roman"/>
          <w:lang w:val="es-ES"/>
        </w:rPr>
      </w:pPr>
      <w:r>
        <w:rPr>
          <w:rFonts w:eastAsia="Times New Roman"/>
          <w:b/>
          <w:bCs/>
          <w:lang w:val="es-ES"/>
        </w:rPr>
        <w:t>Art. 15.-</w:t>
      </w:r>
      <w:r>
        <w:rPr>
          <w:rFonts w:eastAsia="Times New Roman"/>
          <w:lang w:val="es-ES"/>
        </w:rPr>
        <w:t xml:space="preserve"> El Presidente o quien hiciere sus veces, será representante legal del respectivo Colegio.</w:t>
      </w:r>
    </w:p>
    <w:p w:rsidR="00000000" w:rsidRDefault="001656C4">
      <w:pPr>
        <w:rPr>
          <w:rFonts w:eastAsia="Times New Roman"/>
          <w:lang w:val="es-ES"/>
        </w:rPr>
      </w:pPr>
      <w:r>
        <w:rPr>
          <w:rFonts w:eastAsia="Times New Roman"/>
          <w:b/>
          <w:bCs/>
          <w:lang w:val="es-ES"/>
        </w:rPr>
        <w:t>Art. 16.-</w:t>
      </w:r>
      <w:r>
        <w:rPr>
          <w:rFonts w:eastAsia="Times New Roman"/>
          <w:lang w:val="es-ES"/>
        </w:rPr>
        <w:t xml:space="preserve"> Son Órganos de los Colegios Provinciales:</w:t>
      </w:r>
      <w:r>
        <w:rPr>
          <w:rFonts w:eastAsia="Times New Roman"/>
          <w:lang w:val="es-ES"/>
        </w:rPr>
        <w:br/>
      </w:r>
      <w:r>
        <w:rPr>
          <w:rFonts w:eastAsia="Times New Roman"/>
          <w:lang w:val="es-ES"/>
        </w:rPr>
        <w:br/>
        <w:t>La Asamblea y el Directorio.</w:t>
      </w:r>
    </w:p>
    <w:p w:rsidR="00000000" w:rsidRDefault="001656C4">
      <w:pPr>
        <w:rPr>
          <w:rFonts w:eastAsia="Times New Roman"/>
          <w:lang w:val="es-ES"/>
        </w:rPr>
      </w:pPr>
      <w:r>
        <w:rPr>
          <w:rFonts w:eastAsia="Times New Roman"/>
          <w:b/>
          <w:bCs/>
          <w:lang w:val="es-ES"/>
        </w:rPr>
        <w:t>Art. 17.-</w:t>
      </w:r>
      <w:r>
        <w:rPr>
          <w:rFonts w:eastAsia="Times New Roman"/>
          <w:lang w:val="es-ES"/>
        </w:rPr>
        <w:t xml:space="preserve"> </w:t>
      </w:r>
      <w:r>
        <w:rPr>
          <w:rFonts w:eastAsia="Times New Roman"/>
          <w:lang w:val="es-ES"/>
        </w:rPr>
        <w:t>A la Asamblea Provincial, que se integrará por todos los afiliados al Colegio, le corresponde:</w:t>
      </w:r>
      <w:r>
        <w:rPr>
          <w:rFonts w:eastAsia="Times New Roman"/>
          <w:lang w:val="es-ES"/>
        </w:rPr>
        <w:br/>
      </w:r>
      <w:r>
        <w:rPr>
          <w:rFonts w:eastAsia="Times New Roman"/>
          <w:lang w:val="es-ES"/>
        </w:rPr>
        <w:br/>
        <w:t>a) Dictar y reformar su Reglamento Interno y someterlo a la aprobación de la Asamblea;</w:t>
      </w:r>
      <w:r>
        <w:rPr>
          <w:rFonts w:eastAsia="Times New Roman"/>
          <w:lang w:val="es-ES"/>
        </w:rPr>
        <w:br/>
      </w:r>
      <w:r>
        <w:rPr>
          <w:rFonts w:eastAsia="Times New Roman"/>
          <w:lang w:val="es-ES"/>
        </w:rPr>
        <w:br/>
        <w:t>b) Elegir el Directorio, Representantes a la Asamblea Nacional y Miembro</w:t>
      </w:r>
      <w:r>
        <w:rPr>
          <w:rFonts w:eastAsia="Times New Roman"/>
          <w:lang w:val="es-ES"/>
        </w:rPr>
        <w:t>s del Tribunal de Honor;</w:t>
      </w:r>
      <w:r>
        <w:rPr>
          <w:rFonts w:eastAsia="Times New Roman"/>
          <w:lang w:val="es-ES"/>
        </w:rPr>
        <w:br/>
      </w:r>
      <w:r>
        <w:rPr>
          <w:rFonts w:eastAsia="Times New Roman"/>
          <w:lang w:val="es-ES"/>
        </w:rPr>
        <w:br/>
        <w:t>c) Conocer, aprobar u observar el informe anual de labores del Directorio del Colegio;</w:t>
      </w:r>
      <w:r>
        <w:rPr>
          <w:rFonts w:eastAsia="Times New Roman"/>
          <w:lang w:val="es-ES"/>
        </w:rPr>
        <w:br/>
      </w:r>
      <w:r>
        <w:rPr>
          <w:rFonts w:eastAsia="Times New Roman"/>
          <w:lang w:val="es-ES"/>
        </w:rPr>
        <w:br/>
        <w:t>d) Fijar cuotas ordinarias y extraordinarias a sus miembros; y,</w:t>
      </w:r>
      <w:r>
        <w:rPr>
          <w:rFonts w:eastAsia="Times New Roman"/>
          <w:lang w:val="es-ES"/>
        </w:rPr>
        <w:br/>
      </w:r>
      <w:r>
        <w:rPr>
          <w:rFonts w:eastAsia="Times New Roman"/>
          <w:lang w:val="es-ES"/>
        </w:rPr>
        <w:br/>
        <w:t>e) Los demás que señale la Ley y los Estatutos.</w:t>
      </w:r>
    </w:p>
    <w:p w:rsidR="00000000" w:rsidRDefault="001656C4">
      <w:pPr>
        <w:rPr>
          <w:rFonts w:eastAsia="Times New Roman"/>
          <w:lang w:val="es-ES"/>
        </w:rPr>
      </w:pPr>
      <w:r>
        <w:rPr>
          <w:rFonts w:eastAsia="Times New Roman"/>
          <w:b/>
          <w:bCs/>
          <w:lang w:val="es-ES"/>
        </w:rPr>
        <w:t>Art. 18.-</w:t>
      </w:r>
      <w:r>
        <w:rPr>
          <w:rFonts w:eastAsia="Times New Roman"/>
          <w:lang w:val="es-ES"/>
        </w:rPr>
        <w:t xml:space="preserve"> Corresponde al Dire</w:t>
      </w:r>
      <w:r>
        <w:rPr>
          <w:rFonts w:eastAsia="Times New Roman"/>
          <w:lang w:val="es-ES"/>
        </w:rPr>
        <w:t>ctorio Provincial:</w:t>
      </w:r>
      <w:r>
        <w:rPr>
          <w:rFonts w:eastAsia="Times New Roman"/>
          <w:lang w:val="es-ES"/>
        </w:rPr>
        <w:br/>
      </w:r>
      <w:r>
        <w:rPr>
          <w:rFonts w:eastAsia="Times New Roman"/>
          <w:lang w:val="es-ES"/>
        </w:rPr>
        <w:br/>
        <w:t xml:space="preserve">a) Inscribir a los Psicólogos Clínicos de su jurisdicción; </w:t>
      </w:r>
      <w:r>
        <w:rPr>
          <w:rFonts w:eastAsia="Times New Roman"/>
          <w:lang w:val="es-ES"/>
        </w:rPr>
        <w:br/>
      </w:r>
      <w:r>
        <w:rPr>
          <w:rFonts w:eastAsia="Times New Roman"/>
          <w:lang w:val="es-ES"/>
        </w:rPr>
        <w:br/>
        <w:t>b) Llevar los antecedentes profesionales de sus miembros y remitirlos al Directorio Central;</w:t>
      </w:r>
      <w:r>
        <w:rPr>
          <w:rFonts w:eastAsia="Times New Roman"/>
          <w:lang w:val="es-ES"/>
        </w:rPr>
        <w:br/>
      </w:r>
      <w:r>
        <w:rPr>
          <w:rFonts w:eastAsia="Times New Roman"/>
          <w:lang w:val="es-ES"/>
        </w:rPr>
        <w:br/>
        <w:t>c) Defender los derechos de los afiliados y exigir el cumplimiento de sus obligac</w:t>
      </w:r>
      <w:r>
        <w:rPr>
          <w:rFonts w:eastAsia="Times New Roman"/>
          <w:lang w:val="es-ES"/>
        </w:rPr>
        <w:t>iones;</w:t>
      </w:r>
      <w:r>
        <w:rPr>
          <w:rFonts w:eastAsia="Times New Roman"/>
          <w:lang w:val="es-ES"/>
        </w:rPr>
        <w:br/>
      </w:r>
      <w:r>
        <w:rPr>
          <w:rFonts w:eastAsia="Times New Roman"/>
          <w:lang w:val="es-ES"/>
        </w:rPr>
        <w:br/>
        <w:t>d) Intervenir a nombre de la Federación, para los casos señalados en el capítulo IX de esta Ley;</w:t>
      </w:r>
      <w:r>
        <w:rPr>
          <w:rFonts w:eastAsia="Times New Roman"/>
          <w:lang w:val="es-ES"/>
        </w:rPr>
        <w:br/>
      </w:r>
      <w:r>
        <w:rPr>
          <w:rFonts w:eastAsia="Times New Roman"/>
          <w:lang w:val="es-ES"/>
        </w:rPr>
        <w:br/>
        <w:t>e) Afianzar y fomentar los vínculos de solidaridad entre afiliados;</w:t>
      </w:r>
      <w:r>
        <w:rPr>
          <w:rFonts w:eastAsia="Times New Roman"/>
          <w:lang w:val="es-ES"/>
        </w:rPr>
        <w:br/>
      </w:r>
      <w:r>
        <w:rPr>
          <w:rFonts w:eastAsia="Times New Roman"/>
          <w:lang w:val="es-ES"/>
        </w:rPr>
        <w:br/>
        <w:t>f) Adquirir y administrar bienes para sus fines específicos y hacer uso debido de</w:t>
      </w:r>
      <w:r>
        <w:rPr>
          <w:rFonts w:eastAsia="Times New Roman"/>
          <w:lang w:val="es-ES"/>
        </w:rPr>
        <w:t xml:space="preserve"> los mismos;</w:t>
      </w:r>
      <w:r>
        <w:rPr>
          <w:rFonts w:eastAsia="Times New Roman"/>
          <w:lang w:val="es-ES"/>
        </w:rPr>
        <w:br/>
      </w:r>
      <w:r>
        <w:rPr>
          <w:rFonts w:eastAsia="Times New Roman"/>
          <w:lang w:val="es-ES"/>
        </w:rPr>
        <w:br/>
        <w:t>g) Elaborar el presupuesto anual del Colegio y vigilar su correcta aplicación;</w:t>
      </w:r>
      <w:r>
        <w:rPr>
          <w:rFonts w:eastAsia="Times New Roman"/>
          <w:lang w:val="es-ES"/>
        </w:rPr>
        <w:br/>
      </w:r>
      <w:r>
        <w:rPr>
          <w:rFonts w:eastAsia="Times New Roman"/>
          <w:lang w:val="es-ES"/>
        </w:rPr>
        <w:br/>
        <w:t>h) Sugerir proyectos de reformas a esta Ley y a sus Estatutos y presentarlos a la Asamblea Nacional o al Directorio Central;</w:t>
      </w:r>
      <w:r>
        <w:rPr>
          <w:rFonts w:eastAsia="Times New Roman"/>
          <w:lang w:val="es-ES"/>
        </w:rPr>
        <w:br/>
      </w:r>
      <w:r>
        <w:rPr>
          <w:rFonts w:eastAsia="Times New Roman"/>
          <w:lang w:val="es-ES"/>
        </w:rPr>
        <w:br/>
        <w:t>i) Aplicar de acuerdo con el Reglame</w:t>
      </w:r>
      <w:r>
        <w:rPr>
          <w:rFonts w:eastAsia="Times New Roman"/>
          <w:lang w:val="es-ES"/>
        </w:rPr>
        <w:t>nto respectivo sanciones disciplinarias a los afiliados que contravinieren esta Ley y sus Estatutos y ejecutar las sanciones que impusiere el Tribunal de Honor;</w:t>
      </w:r>
      <w:r>
        <w:rPr>
          <w:rFonts w:eastAsia="Times New Roman"/>
          <w:lang w:val="es-ES"/>
        </w:rPr>
        <w:br/>
      </w:r>
      <w:r>
        <w:rPr>
          <w:rFonts w:eastAsia="Times New Roman"/>
          <w:lang w:val="es-ES"/>
        </w:rPr>
        <w:br/>
        <w:t>j) Informar anualmente al Directorio Central sobre sus labores;</w:t>
      </w:r>
      <w:r>
        <w:rPr>
          <w:rFonts w:eastAsia="Times New Roman"/>
          <w:lang w:val="es-ES"/>
        </w:rPr>
        <w:br/>
      </w:r>
      <w:r>
        <w:rPr>
          <w:rFonts w:eastAsia="Times New Roman"/>
          <w:lang w:val="es-ES"/>
        </w:rPr>
        <w:br/>
        <w:t>k) Conocer y resolver en prim</w:t>
      </w:r>
      <w:r>
        <w:rPr>
          <w:rFonts w:eastAsia="Times New Roman"/>
          <w:lang w:val="es-ES"/>
        </w:rPr>
        <w:t>era instancia, los asuntos que se refieren a la violación de esta Ley y sus Reglamentos, por parte de sus miembros y cuyo conocimiento no estuviere asignado a otro Organismo; y,</w:t>
      </w:r>
      <w:r>
        <w:rPr>
          <w:rFonts w:eastAsia="Times New Roman"/>
          <w:lang w:val="es-ES"/>
        </w:rPr>
        <w:br/>
      </w:r>
      <w:r>
        <w:rPr>
          <w:rFonts w:eastAsia="Times New Roman"/>
          <w:lang w:val="es-ES"/>
        </w:rPr>
        <w:br/>
        <w:t xml:space="preserve">l) Los demás que se establezcan por esta Ley, en los Estatutos y Reglamentos </w:t>
      </w:r>
      <w:r>
        <w:rPr>
          <w:rFonts w:eastAsia="Times New Roman"/>
          <w:lang w:val="es-ES"/>
        </w:rPr>
        <w:t>de la Federación y en los Estatutos y Reglamentos del Colegio Provincial.</w:t>
      </w:r>
    </w:p>
    <w:p w:rsidR="00000000" w:rsidRDefault="001656C4">
      <w:pPr>
        <w:jc w:val="center"/>
        <w:rPr>
          <w:rFonts w:eastAsia="Times New Roman"/>
          <w:sz w:val="36"/>
          <w:szCs w:val="36"/>
          <w:lang w:val="es-ES"/>
        </w:rPr>
      </w:pPr>
      <w:r>
        <w:rPr>
          <w:rFonts w:eastAsia="Times New Roman"/>
          <w:b/>
          <w:bCs/>
          <w:sz w:val="36"/>
          <w:szCs w:val="36"/>
          <w:lang w:val="es-ES"/>
        </w:rPr>
        <w:br/>
        <w:t>Capítulo VI</w:t>
      </w:r>
      <w:r>
        <w:rPr>
          <w:rFonts w:eastAsia="Times New Roman"/>
          <w:b/>
          <w:bCs/>
          <w:sz w:val="36"/>
          <w:szCs w:val="36"/>
          <w:lang w:val="es-ES"/>
        </w:rPr>
        <w:br/>
        <w:t>DEL TRIBUNAL DE HONOR</w:t>
      </w:r>
    </w:p>
    <w:p w:rsidR="00000000" w:rsidRDefault="001656C4">
      <w:pPr>
        <w:rPr>
          <w:rFonts w:eastAsia="Times New Roman"/>
          <w:lang w:val="es-ES"/>
        </w:rPr>
      </w:pPr>
      <w:r>
        <w:rPr>
          <w:rFonts w:eastAsia="Times New Roman"/>
          <w:b/>
          <w:bCs/>
          <w:i/>
          <w:iCs/>
          <w:u w:val="single"/>
          <w:lang w:val="es-ES"/>
        </w:rPr>
        <w:t>Nota:</w:t>
      </w:r>
      <w:r>
        <w:rPr>
          <w:rFonts w:eastAsia="Times New Roman"/>
          <w:b/>
          <w:bCs/>
          <w:i/>
          <w:iCs/>
          <w:u w:val="single"/>
          <w:lang w:val="es-ES"/>
        </w:rPr>
        <w:br/>
      </w:r>
      <w:r>
        <w:rPr>
          <w:rFonts w:eastAsia="Times New Roman"/>
          <w:i/>
          <w:iCs/>
          <w:lang w:val="es-ES"/>
        </w:rPr>
        <w:t>No han sido publicadas fe de erratas que corrijan el error en la numeración de los artículos.</w:t>
      </w:r>
    </w:p>
    <w:p w:rsidR="00000000" w:rsidRDefault="001656C4">
      <w:pPr>
        <w:rPr>
          <w:rFonts w:eastAsia="Times New Roman"/>
          <w:lang w:val="es-ES"/>
        </w:rPr>
      </w:pPr>
      <w:r>
        <w:rPr>
          <w:rFonts w:eastAsia="Times New Roman"/>
          <w:b/>
          <w:bCs/>
          <w:lang w:val="es-ES"/>
        </w:rPr>
        <w:t>Art. 20.-</w:t>
      </w:r>
      <w:r>
        <w:rPr>
          <w:rFonts w:eastAsia="Times New Roman"/>
          <w:lang w:val="es-ES"/>
        </w:rPr>
        <w:t xml:space="preserve"> El Tribunal de Honor es el organismo </w:t>
      </w:r>
      <w:r>
        <w:rPr>
          <w:rFonts w:eastAsia="Times New Roman"/>
          <w:lang w:val="es-ES"/>
        </w:rPr>
        <w:t>del Colegio Provincial encargado de conocer y juzgar la conducta del Psicólogo Clínico en el ejercicio de su profesión como miembro de la Federación Ecuatoriana de Psicólogos Clínicos. El juzgamiento se tramitará en la forma que establezca el Código de Éti</w:t>
      </w:r>
      <w:r>
        <w:rPr>
          <w:rFonts w:eastAsia="Times New Roman"/>
          <w:lang w:val="es-ES"/>
        </w:rPr>
        <w:t>ca Profesional.</w:t>
      </w:r>
    </w:p>
    <w:p w:rsidR="00000000" w:rsidRDefault="001656C4">
      <w:pPr>
        <w:rPr>
          <w:rFonts w:eastAsia="Times New Roman"/>
          <w:lang w:val="es-ES"/>
        </w:rPr>
      </w:pPr>
      <w:r>
        <w:rPr>
          <w:rFonts w:eastAsia="Times New Roman"/>
          <w:b/>
          <w:bCs/>
          <w:lang w:val="es-ES"/>
        </w:rPr>
        <w:t>Art. 21.-</w:t>
      </w:r>
      <w:r>
        <w:rPr>
          <w:rFonts w:eastAsia="Times New Roman"/>
          <w:lang w:val="es-ES"/>
        </w:rPr>
        <w:t xml:space="preserve"> Los Colegios Provinciales designarán anualmente, mediante votación mayoritaria en la Asamblea de sus afiliados, a tres de sus miembros para que integren el Tribunal de Honor.</w:t>
      </w:r>
    </w:p>
    <w:p w:rsidR="00000000" w:rsidRDefault="001656C4">
      <w:pPr>
        <w:rPr>
          <w:rFonts w:eastAsia="Times New Roman"/>
          <w:lang w:val="es-ES"/>
        </w:rPr>
      </w:pPr>
      <w:r>
        <w:rPr>
          <w:rFonts w:eastAsia="Times New Roman"/>
          <w:b/>
          <w:bCs/>
          <w:lang w:val="es-ES"/>
        </w:rPr>
        <w:t>Art. 22.-</w:t>
      </w:r>
      <w:r>
        <w:rPr>
          <w:rFonts w:eastAsia="Times New Roman"/>
          <w:lang w:val="es-ES"/>
        </w:rPr>
        <w:t xml:space="preserve"> </w:t>
      </w:r>
      <w:r>
        <w:rPr>
          <w:rFonts w:eastAsia="Times New Roman"/>
          <w:lang w:val="es-ES"/>
        </w:rPr>
        <w:t>Estas designaciones tienen el carácter de obligatorio y las sesiones correspondientes se realizarán con la totalidad de sus miembros.</w:t>
      </w:r>
    </w:p>
    <w:p w:rsidR="00000000" w:rsidRDefault="001656C4">
      <w:pPr>
        <w:rPr>
          <w:rFonts w:eastAsia="Times New Roman"/>
          <w:lang w:val="es-ES"/>
        </w:rPr>
      </w:pPr>
      <w:r>
        <w:rPr>
          <w:rFonts w:eastAsia="Times New Roman"/>
          <w:b/>
          <w:bCs/>
          <w:lang w:val="es-ES"/>
        </w:rPr>
        <w:t>Art. 23.-</w:t>
      </w:r>
      <w:r>
        <w:rPr>
          <w:rFonts w:eastAsia="Times New Roman"/>
          <w:lang w:val="es-ES"/>
        </w:rPr>
        <w:t xml:space="preserve"> El Tribunal de Honor conocerá y resolverá por mayoría de votos:</w:t>
      </w:r>
      <w:r>
        <w:rPr>
          <w:rFonts w:eastAsia="Times New Roman"/>
          <w:lang w:val="es-ES"/>
        </w:rPr>
        <w:br/>
      </w:r>
      <w:r>
        <w:rPr>
          <w:rFonts w:eastAsia="Times New Roman"/>
          <w:lang w:val="es-ES"/>
        </w:rPr>
        <w:br/>
        <w:t>a) Violaciones y transgresiones de esta Ley, de</w:t>
      </w:r>
      <w:r>
        <w:rPr>
          <w:rFonts w:eastAsia="Times New Roman"/>
          <w:lang w:val="es-ES"/>
        </w:rPr>
        <w:t xml:space="preserve"> los Estatutos, Código de Ética Profesional y más Reglamentos de la FEPSCLI;</w:t>
      </w:r>
      <w:r>
        <w:rPr>
          <w:rFonts w:eastAsia="Times New Roman"/>
          <w:lang w:val="es-ES"/>
        </w:rPr>
        <w:br/>
      </w:r>
      <w:r>
        <w:rPr>
          <w:rFonts w:eastAsia="Times New Roman"/>
          <w:lang w:val="es-ES"/>
        </w:rPr>
        <w:br/>
        <w:t>b) Divergencias entre Psicólogos Clínicos en relación con sus deberes profesionales;</w:t>
      </w:r>
      <w:r>
        <w:rPr>
          <w:rFonts w:eastAsia="Times New Roman"/>
          <w:lang w:val="es-ES"/>
        </w:rPr>
        <w:br/>
      </w:r>
      <w:r>
        <w:rPr>
          <w:rFonts w:eastAsia="Times New Roman"/>
          <w:lang w:val="es-ES"/>
        </w:rPr>
        <w:br/>
        <w:t>c) Negligencia en el cumplimiento de las obligaciones profesionales;</w:t>
      </w:r>
      <w:r>
        <w:rPr>
          <w:rFonts w:eastAsia="Times New Roman"/>
          <w:lang w:val="es-ES"/>
        </w:rPr>
        <w:br/>
      </w:r>
      <w:r>
        <w:rPr>
          <w:rFonts w:eastAsia="Times New Roman"/>
          <w:lang w:val="es-ES"/>
        </w:rPr>
        <w:br/>
        <w:t>d) Acusaciones pública</w:t>
      </w:r>
      <w:r>
        <w:rPr>
          <w:rFonts w:eastAsia="Times New Roman"/>
          <w:lang w:val="es-ES"/>
        </w:rPr>
        <w:t>s que menoscaben el prestigio de la FEPSCLI, de sus organismos o de sus miembros.</w:t>
      </w:r>
    </w:p>
    <w:p w:rsidR="00000000" w:rsidRDefault="001656C4">
      <w:pPr>
        <w:rPr>
          <w:rFonts w:eastAsia="Times New Roman"/>
          <w:lang w:val="es-ES"/>
        </w:rPr>
      </w:pPr>
      <w:r>
        <w:rPr>
          <w:rFonts w:eastAsia="Times New Roman"/>
          <w:b/>
          <w:bCs/>
          <w:lang w:val="es-ES"/>
        </w:rPr>
        <w:t>Art. 24.-</w:t>
      </w:r>
      <w:r>
        <w:rPr>
          <w:rFonts w:eastAsia="Times New Roman"/>
          <w:lang w:val="es-ES"/>
        </w:rPr>
        <w:t xml:space="preserve"> El Tribunal de Honor, en atención a la gravedad y circunstancia de la falta cometida, podrá imponer las siguientes sanciones:</w:t>
      </w:r>
      <w:r>
        <w:rPr>
          <w:rFonts w:eastAsia="Times New Roman"/>
          <w:lang w:val="es-ES"/>
        </w:rPr>
        <w:br/>
      </w:r>
      <w:r>
        <w:rPr>
          <w:rFonts w:eastAsia="Times New Roman"/>
          <w:lang w:val="es-ES"/>
        </w:rPr>
        <w:br/>
        <w:t>a) Amonestación escrita;</w:t>
      </w:r>
      <w:r>
        <w:rPr>
          <w:rFonts w:eastAsia="Times New Roman"/>
          <w:lang w:val="es-ES"/>
        </w:rPr>
        <w:br/>
      </w:r>
      <w:r>
        <w:rPr>
          <w:rFonts w:eastAsia="Times New Roman"/>
          <w:lang w:val="es-ES"/>
        </w:rPr>
        <w:br/>
        <w:t>b) Multa cu</w:t>
      </w:r>
      <w:r>
        <w:rPr>
          <w:rFonts w:eastAsia="Times New Roman"/>
          <w:lang w:val="es-ES"/>
        </w:rPr>
        <w:t>yo monto se determinará en los reglamentos respectivos; y,</w:t>
      </w:r>
      <w:r>
        <w:rPr>
          <w:rFonts w:eastAsia="Times New Roman"/>
          <w:lang w:val="es-ES"/>
        </w:rPr>
        <w:br/>
      </w:r>
      <w:r>
        <w:rPr>
          <w:rFonts w:eastAsia="Times New Roman"/>
          <w:lang w:val="es-ES"/>
        </w:rPr>
        <w:br/>
        <w:t>c) Suspensión temporal del ejercicio de la profesión.</w:t>
      </w:r>
      <w:r>
        <w:rPr>
          <w:rFonts w:eastAsia="Times New Roman"/>
          <w:lang w:val="es-ES"/>
        </w:rPr>
        <w:br/>
      </w:r>
      <w:r>
        <w:rPr>
          <w:rFonts w:eastAsia="Times New Roman"/>
          <w:lang w:val="es-ES"/>
        </w:rPr>
        <w:br/>
        <w:t>De la sanción prevista en el literal c) de este Art. podrá apelarse ante el Directorio del Colegio Provincial, dentro de los ocho días hábile</w:t>
      </w:r>
      <w:r>
        <w:rPr>
          <w:rFonts w:eastAsia="Times New Roman"/>
          <w:lang w:val="es-ES"/>
        </w:rPr>
        <w:t>s posteriores a la notificación de la resolución del caso. El Directorio Central resolverá en segunda y la Asamblea Nacional en tercera y última instancia.</w:t>
      </w:r>
    </w:p>
    <w:p w:rsidR="00000000" w:rsidRDefault="001656C4">
      <w:pPr>
        <w:jc w:val="center"/>
        <w:rPr>
          <w:rFonts w:eastAsia="Times New Roman"/>
          <w:sz w:val="36"/>
          <w:szCs w:val="36"/>
          <w:lang w:val="es-ES"/>
        </w:rPr>
      </w:pPr>
      <w:r>
        <w:rPr>
          <w:rFonts w:eastAsia="Times New Roman"/>
          <w:b/>
          <w:bCs/>
          <w:sz w:val="36"/>
          <w:szCs w:val="36"/>
          <w:lang w:val="es-ES"/>
        </w:rPr>
        <w:br/>
        <w:t>Capítulo VII</w:t>
      </w:r>
      <w:r>
        <w:rPr>
          <w:rFonts w:eastAsia="Times New Roman"/>
          <w:b/>
          <w:bCs/>
          <w:sz w:val="36"/>
          <w:szCs w:val="36"/>
          <w:lang w:val="es-ES"/>
        </w:rPr>
        <w:br/>
        <w:t>DEL EJERCICIO PROFESIONAL</w:t>
      </w:r>
    </w:p>
    <w:p w:rsidR="00000000" w:rsidRDefault="001656C4">
      <w:pPr>
        <w:rPr>
          <w:rFonts w:eastAsia="Times New Roman"/>
          <w:lang w:val="es-ES"/>
        </w:rPr>
      </w:pPr>
      <w:r>
        <w:rPr>
          <w:rFonts w:eastAsia="Times New Roman"/>
          <w:b/>
          <w:bCs/>
          <w:lang w:val="es-ES"/>
        </w:rPr>
        <w:t>Art. 25.-</w:t>
      </w:r>
      <w:r>
        <w:rPr>
          <w:rFonts w:eastAsia="Times New Roman"/>
          <w:lang w:val="es-ES"/>
        </w:rPr>
        <w:t xml:space="preserve"> Presentado un título obtenido o revalidado en el p</w:t>
      </w:r>
      <w:r>
        <w:rPr>
          <w:rFonts w:eastAsia="Times New Roman"/>
          <w:lang w:val="es-ES"/>
        </w:rPr>
        <w:t>aís, no se podrá negar su inscripción en la FEPSCLI.</w:t>
      </w:r>
      <w:r>
        <w:rPr>
          <w:rFonts w:eastAsia="Times New Roman"/>
          <w:lang w:val="es-ES"/>
        </w:rPr>
        <w:br/>
      </w:r>
      <w:r>
        <w:rPr>
          <w:rFonts w:eastAsia="Times New Roman"/>
          <w:lang w:val="es-ES"/>
        </w:rPr>
        <w:br/>
        <w:t>Si después de la inscripción se descubriere que el título es falso o ilegalmente obtenido, el Directorio respectivo aplicará de oficio lo contemplado en el Art. 24 y comunicará el particular al Minister</w:t>
      </w:r>
      <w:r>
        <w:rPr>
          <w:rFonts w:eastAsia="Times New Roman"/>
          <w:lang w:val="es-ES"/>
        </w:rPr>
        <w:t>io de Salud Pública para el enjuiciamiento legal correspondiente.</w:t>
      </w:r>
    </w:p>
    <w:p w:rsidR="00000000" w:rsidRDefault="001656C4">
      <w:pPr>
        <w:rPr>
          <w:rFonts w:eastAsia="Times New Roman"/>
          <w:lang w:val="es-ES"/>
        </w:rPr>
      </w:pPr>
      <w:r>
        <w:rPr>
          <w:rFonts w:eastAsia="Times New Roman"/>
          <w:b/>
          <w:bCs/>
          <w:lang w:val="es-ES"/>
        </w:rPr>
        <w:t>Art. 26.-</w:t>
      </w:r>
      <w:r>
        <w:rPr>
          <w:rFonts w:eastAsia="Times New Roman"/>
          <w:lang w:val="es-ES"/>
        </w:rPr>
        <w:t xml:space="preserve"> (Reformado por el Art. 3 de la Ley 50, R.O. 493, 5-VIII-1986).- Toda institución pública, semipública o privada que utilice métodos y técnicas propias de la Psicología Clínica, deb</w:t>
      </w:r>
      <w:r>
        <w:rPr>
          <w:rFonts w:eastAsia="Times New Roman"/>
          <w:lang w:val="es-ES"/>
        </w:rPr>
        <w:t>erá contar con el respaldo profesional de un miembro activo de la FEPSCLI. En caso de incumplimiento, se comunicará el particular al Ministerio de Salud para los fines legales correspondientes.</w:t>
      </w:r>
      <w:r>
        <w:rPr>
          <w:rFonts w:eastAsia="Times New Roman"/>
          <w:lang w:val="es-ES"/>
        </w:rPr>
        <w:br/>
      </w:r>
      <w:r>
        <w:rPr>
          <w:rFonts w:eastAsia="Times New Roman"/>
          <w:lang w:val="es-ES"/>
        </w:rPr>
        <w:br/>
        <w:t>El horario de trabajo del Psicólogo Clínico, será igual al de</w:t>
      </w:r>
      <w:r>
        <w:rPr>
          <w:rFonts w:eastAsia="Times New Roman"/>
          <w:lang w:val="es-ES"/>
        </w:rPr>
        <w:t xml:space="preserve"> los demás profesionales del área de salud, es decir de cuatro horas diarias y ocho horas diarias, de acuerdo al desempeño de funciones técnicas o administrativas.</w:t>
      </w:r>
    </w:p>
    <w:p w:rsidR="00000000" w:rsidRDefault="001656C4">
      <w:pPr>
        <w:rPr>
          <w:rFonts w:eastAsia="Times New Roman"/>
          <w:lang w:val="es-ES"/>
        </w:rPr>
      </w:pPr>
      <w:r>
        <w:rPr>
          <w:rFonts w:eastAsia="Times New Roman"/>
          <w:b/>
          <w:bCs/>
          <w:lang w:val="es-ES"/>
        </w:rPr>
        <w:t>Art. 27.-</w:t>
      </w:r>
      <w:r>
        <w:rPr>
          <w:rFonts w:eastAsia="Times New Roman"/>
          <w:lang w:val="es-ES"/>
        </w:rPr>
        <w:t xml:space="preserve"> Las Universidades del país remitirán anualmente al Directorio Central de la FEPSCL</w:t>
      </w:r>
      <w:r>
        <w:rPr>
          <w:rFonts w:eastAsia="Times New Roman"/>
          <w:lang w:val="es-ES"/>
        </w:rPr>
        <w:t>I, la nómina de los profesionales graduados y de los que hubieren revalidado el título obtenido en el exterior.</w:t>
      </w:r>
    </w:p>
    <w:p w:rsidR="00000000" w:rsidRDefault="001656C4">
      <w:pPr>
        <w:jc w:val="center"/>
        <w:rPr>
          <w:rFonts w:eastAsia="Times New Roman"/>
          <w:sz w:val="36"/>
          <w:szCs w:val="36"/>
          <w:lang w:val="es-ES"/>
        </w:rPr>
      </w:pPr>
      <w:r>
        <w:rPr>
          <w:rFonts w:eastAsia="Times New Roman"/>
          <w:b/>
          <w:bCs/>
          <w:sz w:val="36"/>
          <w:szCs w:val="36"/>
          <w:lang w:val="es-ES"/>
        </w:rPr>
        <w:br/>
        <w:t>Capítulo VIII</w:t>
      </w:r>
      <w:r>
        <w:rPr>
          <w:rFonts w:eastAsia="Times New Roman"/>
          <w:b/>
          <w:bCs/>
          <w:sz w:val="36"/>
          <w:szCs w:val="36"/>
          <w:lang w:val="es-ES"/>
        </w:rPr>
        <w:br/>
        <w:t>DE LA PROTECCIÓN DEL SOCIO</w:t>
      </w:r>
    </w:p>
    <w:p w:rsidR="00000000" w:rsidRDefault="001656C4">
      <w:pPr>
        <w:rPr>
          <w:rFonts w:eastAsia="Times New Roman"/>
          <w:lang w:val="es-ES"/>
        </w:rPr>
      </w:pPr>
      <w:r>
        <w:rPr>
          <w:rFonts w:eastAsia="Times New Roman"/>
          <w:b/>
          <w:bCs/>
          <w:lang w:val="es-ES"/>
        </w:rPr>
        <w:t>Art. 28.-</w:t>
      </w:r>
      <w:r>
        <w:rPr>
          <w:rFonts w:eastAsia="Times New Roman"/>
          <w:lang w:val="es-ES"/>
        </w:rPr>
        <w:t xml:space="preserve"> En las Instituciones de derecho público, en las de derecho privado con finalidad social o pú</w:t>
      </w:r>
      <w:r>
        <w:rPr>
          <w:rFonts w:eastAsia="Times New Roman"/>
          <w:lang w:val="es-ES"/>
        </w:rPr>
        <w:t>blica, en las autónomas y en las de derecho privado, no se podrán conferir cargos de Psicólogos Clínicos sino a los afiliados a la FEPSCLI. Salvo en las Instituciones o Empresas de derecho privado, el concurso será indispensable para la provisión del cargo</w:t>
      </w:r>
      <w:r>
        <w:rPr>
          <w:rFonts w:eastAsia="Times New Roman"/>
          <w:lang w:val="es-ES"/>
        </w:rPr>
        <w:t xml:space="preserve"> de Psicólogo Clínico.</w:t>
      </w:r>
      <w:r>
        <w:rPr>
          <w:rFonts w:eastAsia="Times New Roman"/>
          <w:lang w:val="es-ES"/>
        </w:rPr>
        <w:br/>
      </w:r>
      <w:r>
        <w:rPr>
          <w:rFonts w:eastAsia="Times New Roman"/>
          <w:lang w:val="es-ES"/>
        </w:rPr>
        <w:br/>
        <w:t>La provisión de cargos para los profesionales en Psicología Clínica en las instituciones de derecho público o derecho privado con finalidad social o pública estarán sujetas al Reglamento correspondiente.</w:t>
      </w:r>
      <w:r>
        <w:rPr>
          <w:rFonts w:eastAsia="Times New Roman"/>
          <w:lang w:val="es-ES"/>
        </w:rPr>
        <w:br/>
      </w:r>
      <w:r>
        <w:rPr>
          <w:rFonts w:eastAsia="Times New Roman"/>
          <w:lang w:val="es-ES"/>
        </w:rPr>
        <w:br/>
        <w:t>Se exceptúan de esta dispos</w:t>
      </w:r>
      <w:r>
        <w:rPr>
          <w:rFonts w:eastAsia="Times New Roman"/>
          <w:lang w:val="es-ES"/>
        </w:rPr>
        <w:t>ición los cargos que sean desempeñados por Psicólogos Clínicos de libre nombramiento y remoción de la autoridad nominadora.</w:t>
      </w:r>
    </w:p>
    <w:p w:rsidR="00000000" w:rsidRDefault="001656C4">
      <w:pPr>
        <w:rPr>
          <w:rFonts w:eastAsia="Times New Roman"/>
          <w:lang w:val="es-ES"/>
        </w:rPr>
      </w:pPr>
      <w:r>
        <w:rPr>
          <w:rFonts w:eastAsia="Times New Roman"/>
          <w:b/>
          <w:bCs/>
          <w:lang w:val="es-ES"/>
        </w:rPr>
        <w:t>Art. 29.-</w:t>
      </w:r>
      <w:r>
        <w:rPr>
          <w:rFonts w:eastAsia="Times New Roman"/>
          <w:lang w:val="es-ES"/>
        </w:rPr>
        <w:t xml:space="preserve"> Ningún profesional podrá desempeñar más de un cargo de Psicólogo Clínico en instituciones públicas o semipúblicas.</w:t>
      </w:r>
    </w:p>
    <w:p w:rsidR="00000000" w:rsidRDefault="001656C4">
      <w:pPr>
        <w:rPr>
          <w:rFonts w:eastAsia="Times New Roman"/>
          <w:lang w:val="es-ES"/>
        </w:rPr>
      </w:pPr>
      <w:r>
        <w:rPr>
          <w:rFonts w:eastAsia="Times New Roman"/>
          <w:b/>
          <w:bCs/>
          <w:lang w:val="es-ES"/>
        </w:rPr>
        <w:t>Art. 30</w:t>
      </w:r>
      <w:r>
        <w:rPr>
          <w:rFonts w:eastAsia="Times New Roman"/>
          <w:b/>
          <w:bCs/>
          <w:lang w:val="es-ES"/>
        </w:rPr>
        <w:t>.-</w:t>
      </w:r>
      <w:r>
        <w:rPr>
          <w:rFonts w:eastAsia="Times New Roman"/>
          <w:lang w:val="es-ES"/>
        </w:rPr>
        <w:t xml:space="preserve"> Al Servicio Médico de las instituciones de derecho público y de derecho privado con finalidad social o pública se integrará el Psicólogo Clínico para conformar el equipo profesional interdisciplinario.</w:t>
      </w:r>
    </w:p>
    <w:p w:rsidR="00000000" w:rsidRDefault="001656C4">
      <w:pPr>
        <w:rPr>
          <w:rFonts w:eastAsia="Times New Roman"/>
          <w:lang w:val="es-ES"/>
        </w:rPr>
      </w:pPr>
      <w:r>
        <w:rPr>
          <w:rFonts w:eastAsia="Times New Roman"/>
          <w:b/>
          <w:bCs/>
          <w:lang w:val="es-ES"/>
        </w:rPr>
        <w:t>Art. 31.-</w:t>
      </w:r>
      <w:r>
        <w:rPr>
          <w:rFonts w:eastAsia="Times New Roman"/>
          <w:lang w:val="es-ES"/>
        </w:rPr>
        <w:t xml:space="preserve"> Sin perjuicio de lo que dispone la Ley de</w:t>
      </w:r>
      <w:r>
        <w:rPr>
          <w:rFonts w:eastAsia="Times New Roman"/>
          <w:lang w:val="es-ES"/>
        </w:rPr>
        <w:t xml:space="preserve"> Servicio Civil y Carrera Administrativa, el Código de Trabajo y demás leyes especiales, será causa suficiente de remoción de su cargo la suspensión o expulsión del afiliado de la FEPSCLI.</w:t>
      </w:r>
      <w:r>
        <w:rPr>
          <w:rFonts w:eastAsia="Times New Roman"/>
          <w:lang w:val="es-ES"/>
        </w:rPr>
        <w:br/>
      </w:r>
      <w:r>
        <w:rPr>
          <w:rFonts w:eastAsia="Times New Roman"/>
          <w:lang w:val="es-ES"/>
        </w:rPr>
        <w:br/>
      </w:r>
      <w:r>
        <w:rPr>
          <w:rFonts w:eastAsia="Times New Roman"/>
          <w:b/>
          <w:bCs/>
          <w:u w:val="single"/>
          <w:lang w:val="es-ES"/>
        </w:rPr>
        <w:t>Nota:</w:t>
      </w:r>
      <w:r>
        <w:rPr>
          <w:rFonts w:eastAsia="Times New Roman"/>
          <w:lang w:val="es-ES"/>
        </w:rPr>
        <w:br/>
      </w:r>
      <w:r>
        <w:rPr>
          <w:rFonts w:eastAsia="Times New Roman"/>
          <w:i/>
          <w:iCs/>
          <w:lang w:val="es-ES"/>
        </w:rPr>
        <w:t>La Ley de Servicio Civil y Carrera Administrativa fue deroga</w:t>
      </w:r>
      <w:r>
        <w:rPr>
          <w:rFonts w:eastAsia="Times New Roman"/>
          <w:i/>
          <w:iCs/>
          <w:lang w:val="es-ES"/>
        </w:rPr>
        <w:t>da por la Ley Orgánica de Servicio Civil y Carrera Administrativa y de Unificación y Homologación de las Remuneraciones del Sector Público (Ley 2003-17, R.O. 184-S, 6-X-2003).</w:t>
      </w:r>
    </w:p>
    <w:p w:rsidR="00000000" w:rsidRDefault="001656C4">
      <w:pPr>
        <w:rPr>
          <w:rFonts w:eastAsia="Times New Roman"/>
          <w:lang w:val="es-ES"/>
        </w:rPr>
      </w:pPr>
      <w:r>
        <w:rPr>
          <w:rFonts w:eastAsia="Times New Roman"/>
          <w:b/>
          <w:bCs/>
          <w:lang w:val="es-ES"/>
        </w:rPr>
        <w:t>Art. 32.-</w:t>
      </w:r>
      <w:r>
        <w:rPr>
          <w:rFonts w:eastAsia="Times New Roman"/>
          <w:lang w:val="es-ES"/>
        </w:rPr>
        <w:t xml:space="preserve"> Los sueldos de los Psicólogos Clínicos Profesionales que presten sus s</w:t>
      </w:r>
      <w:r>
        <w:rPr>
          <w:rFonts w:eastAsia="Times New Roman"/>
          <w:lang w:val="es-ES"/>
        </w:rPr>
        <w:t>ervicios en instituciones de derecho público o de derecho privado con finalidad social o pública, serán los establecidos en el Presupuesto General del Estado y en los Presupuestos Especiales, respectivamente, en aplicación de la Ley de Remuneraciones de lo</w:t>
      </w:r>
      <w:r>
        <w:rPr>
          <w:rFonts w:eastAsia="Times New Roman"/>
          <w:lang w:val="es-ES"/>
        </w:rPr>
        <w:t>s Servidores Públicos.</w:t>
      </w:r>
      <w:r>
        <w:rPr>
          <w:rFonts w:eastAsia="Times New Roman"/>
          <w:lang w:val="es-ES"/>
        </w:rPr>
        <w:br/>
      </w:r>
      <w:r>
        <w:rPr>
          <w:rFonts w:eastAsia="Times New Roman"/>
          <w:lang w:val="es-ES"/>
        </w:rPr>
        <w:br/>
        <w:t>La Federación a través de los colegios provinciales y el empleador controlarán el cumplimiento del trabajo contratado.</w:t>
      </w:r>
      <w:r>
        <w:rPr>
          <w:rFonts w:eastAsia="Times New Roman"/>
          <w:lang w:val="es-ES"/>
        </w:rPr>
        <w:br/>
      </w:r>
      <w:r>
        <w:rPr>
          <w:rFonts w:eastAsia="Times New Roman"/>
          <w:lang w:val="es-ES"/>
        </w:rPr>
        <w:br/>
      </w:r>
      <w:r>
        <w:rPr>
          <w:rFonts w:eastAsia="Times New Roman"/>
          <w:b/>
          <w:bCs/>
          <w:u w:val="single"/>
          <w:lang w:val="es-ES"/>
        </w:rPr>
        <w:t>Nota</w:t>
      </w:r>
      <w:r>
        <w:rPr>
          <w:rFonts w:eastAsia="Times New Roman"/>
          <w:b/>
          <w:bCs/>
          <w:lang w:val="es-ES"/>
        </w:rPr>
        <w:t>:</w:t>
      </w:r>
      <w:r>
        <w:rPr>
          <w:rFonts w:eastAsia="Times New Roman"/>
          <w:lang w:val="es-ES"/>
        </w:rPr>
        <w:br/>
      </w:r>
      <w:r>
        <w:rPr>
          <w:rFonts w:eastAsia="Times New Roman"/>
          <w:i/>
          <w:iCs/>
          <w:lang w:val="es-ES"/>
        </w:rPr>
        <w:t>La Ley de Remuneraciones de los Servidores Públicos fue derogada por el Art. 32, lit. a, de la Ley 2004-30</w:t>
      </w:r>
      <w:r>
        <w:rPr>
          <w:rFonts w:eastAsia="Times New Roman"/>
          <w:i/>
          <w:iCs/>
          <w:lang w:val="es-ES"/>
        </w:rPr>
        <w:t>, R.O. 261, 28-I-2004.</w:t>
      </w:r>
    </w:p>
    <w:p w:rsidR="00000000" w:rsidRDefault="001656C4">
      <w:pPr>
        <w:jc w:val="center"/>
        <w:rPr>
          <w:rFonts w:eastAsia="Times New Roman"/>
          <w:sz w:val="36"/>
          <w:szCs w:val="36"/>
          <w:lang w:val="es-ES"/>
        </w:rPr>
      </w:pPr>
      <w:r>
        <w:rPr>
          <w:rFonts w:eastAsia="Times New Roman"/>
          <w:b/>
          <w:bCs/>
          <w:sz w:val="36"/>
          <w:szCs w:val="36"/>
          <w:lang w:val="es-ES"/>
        </w:rPr>
        <w:br/>
        <w:t>Capítulo IX</w:t>
      </w:r>
      <w:r>
        <w:rPr>
          <w:rFonts w:eastAsia="Times New Roman"/>
          <w:b/>
          <w:bCs/>
          <w:sz w:val="36"/>
          <w:szCs w:val="36"/>
          <w:lang w:val="es-ES"/>
        </w:rPr>
        <w:br/>
        <w:t>DE LAS OBLIGACIONES Y DERECHOS DE LOS AFILIADOS A LA FEPSCLI</w:t>
      </w:r>
    </w:p>
    <w:p w:rsidR="00000000" w:rsidRDefault="001656C4">
      <w:pPr>
        <w:rPr>
          <w:rFonts w:eastAsia="Times New Roman"/>
          <w:lang w:val="es-ES"/>
        </w:rPr>
      </w:pPr>
      <w:r>
        <w:rPr>
          <w:rFonts w:eastAsia="Times New Roman"/>
          <w:b/>
          <w:bCs/>
          <w:lang w:val="es-ES"/>
        </w:rPr>
        <w:t>Art. 33.-</w:t>
      </w:r>
      <w:r>
        <w:rPr>
          <w:rFonts w:eastAsia="Times New Roman"/>
          <w:lang w:val="es-ES"/>
        </w:rPr>
        <w:t xml:space="preserve"> Son obligaciones de los miembros:</w:t>
      </w:r>
      <w:r>
        <w:rPr>
          <w:rFonts w:eastAsia="Times New Roman"/>
          <w:lang w:val="es-ES"/>
        </w:rPr>
        <w:br/>
      </w:r>
      <w:r>
        <w:rPr>
          <w:rFonts w:eastAsia="Times New Roman"/>
          <w:lang w:val="es-ES"/>
        </w:rPr>
        <w:br/>
        <w:t>a) Contribuir decididamente a la superación de la Federación;</w:t>
      </w:r>
      <w:r>
        <w:rPr>
          <w:rFonts w:eastAsia="Times New Roman"/>
          <w:lang w:val="es-ES"/>
        </w:rPr>
        <w:br/>
      </w:r>
      <w:r>
        <w:rPr>
          <w:rFonts w:eastAsia="Times New Roman"/>
          <w:lang w:val="es-ES"/>
        </w:rPr>
        <w:br/>
        <w:t>b) Mantener la solidaridad profesional;</w:t>
      </w:r>
      <w:r>
        <w:rPr>
          <w:rFonts w:eastAsia="Times New Roman"/>
          <w:lang w:val="es-ES"/>
        </w:rPr>
        <w:br/>
      </w:r>
      <w:r>
        <w:rPr>
          <w:rFonts w:eastAsia="Times New Roman"/>
          <w:lang w:val="es-ES"/>
        </w:rPr>
        <w:br/>
        <w:t>c) Cumplir</w:t>
      </w:r>
      <w:r>
        <w:rPr>
          <w:rFonts w:eastAsia="Times New Roman"/>
          <w:lang w:val="es-ES"/>
        </w:rPr>
        <w:t xml:space="preserve"> las disposiciones de esta Ley, de los Estatutos, Código de Ética Profesional y Reglamentos de la Federación; </w:t>
      </w:r>
      <w:r>
        <w:rPr>
          <w:rFonts w:eastAsia="Times New Roman"/>
          <w:lang w:val="es-ES"/>
        </w:rPr>
        <w:br/>
      </w:r>
      <w:r>
        <w:rPr>
          <w:rFonts w:eastAsia="Times New Roman"/>
          <w:lang w:val="es-ES"/>
        </w:rPr>
        <w:br/>
        <w:t>d) Colaborar con las autoridades de Salud Pública, en todos los programas de beneficio social;</w:t>
      </w:r>
      <w:r>
        <w:rPr>
          <w:rFonts w:eastAsia="Times New Roman"/>
          <w:lang w:val="es-ES"/>
        </w:rPr>
        <w:br/>
      </w:r>
      <w:r>
        <w:rPr>
          <w:rFonts w:eastAsia="Times New Roman"/>
          <w:lang w:val="es-ES"/>
        </w:rPr>
        <w:br/>
        <w:t>e) Pagar las contribuciones establecidas para la</w:t>
      </w:r>
      <w:r>
        <w:rPr>
          <w:rFonts w:eastAsia="Times New Roman"/>
          <w:lang w:val="es-ES"/>
        </w:rPr>
        <w:t xml:space="preserve"> Federación y sus organismos;</w:t>
      </w:r>
      <w:r>
        <w:rPr>
          <w:rFonts w:eastAsia="Times New Roman"/>
          <w:lang w:val="es-ES"/>
        </w:rPr>
        <w:br/>
      </w:r>
      <w:r>
        <w:rPr>
          <w:rFonts w:eastAsia="Times New Roman"/>
          <w:lang w:val="es-ES"/>
        </w:rPr>
        <w:br/>
        <w:t>f) Asistir a las Asambleas provinciales convocadas por el Colegio;</w:t>
      </w:r>
      <w:r>
        <w:rPr>
          <w:rFonts w:eastAsia="Times New Roman"/>
          <w:lang w:val="es-ES"/>
        </w:rPr>
        <w:br/>
      </w:r>
      <w:r>
        <w:rPr>
          <w:rFonts w:eastAsia="Times New Roman"/>
          <w:lang w:val="es-ES"/>
        </w:rPr>
        <w:br/>
        <w:t>g) Aceptar y desempeñar los cargos para los que fueren designados de acuerdo con esta Ley, con los Estatutos y Reglamentos de la Federación; y,</w:t>
      </w:r>
      <w:r>
        <w:rPr>
          <w:rFonts w:eastAsia="Times New Roman"/>
          <w:lang w:val="es-ES"/>
        </w:rPr>
        <w:br/>
      </w:r>
      <w:r>
        <w:rPr>
          <w:rFonts w:eastAsia="Times New Roman"/>
          <w:lang w:val="es-ES"/>
        </w:rPr>
        <w:br/>
        <w:t>h) Las demás</w:t>
      </w:r>
      <w:r>
        <w:rPr>
          <w:rFonts w:eastAsia="Times New Roman"/>
          <w:lang w:val="es-ES"/>
        </w:rPr>
        <w:t xml:space="preserve"> determinadas en la Ley, los Estatutos, los Reglamentos y el Código de Ética Profesional.</w:t>
      </w:r>
    </w:p>
    <w:p w:rsidR="00000000" w:rsidRDefault="001656C4">
      <w:pPr>
        <w:rPr>
          <w:rFonts w:eastAsia="Times New Roman"/>
          <w:lang w:val="es-ES"/>
        </w:rPr>
      </w:pPr>
      <w:r>
        <w:rPr>
          <w:rFonts w:eastAsia="Times New Roman"/>
          <w:b/>
          <w:bCs/>
          <w:lang w:val="es-ES"/>
        </w:rPr>
        <w:t>Art. 34.-</w:t>
      </w:r>
      <w:r>
        <w:rPr>
          <w:rFonts w:eastAsia="Times New Roman"/>
          <w:lang w:val="es-ES"/>
        </w:rPr>
        <w:t xml:space="preserve"> Son derechos de los miembros:</w:t>
      </w:r>
      <w:r>
        <w:rPr>
          <w:rFonts w:eastAsia="Times New Roman"/>
          <w:lang w:val="es-ES"/>
        </w:rPr>
        <w:br/>
      </w:r>
      <w:r>
        <w:rPr>
          <w:rFonts w:eastAsia="Times New Roman"/>
          <w:lang w:val="es-ES"/>
        </w:rPr>
        <w:br/>
        <w:t>a) Reclamar la intervención de los Organismos de la Federación en defensa de sus derechos;</w:t>
      </w:r>
      <w:r>
        <w:rPr>
          <w:rFonts w:eastAsia="Times New Roman"/>
          <w:lang w:val="es-ES"/>
        </w:rPr>
        <w:br/>
      </w:r>
      <w:r>
        <w:rPr>
          <w:rFonts w:eastAsia="Times New Roman"/>
          <w:lang w:val="es-ES"/>
        </w:rPr>
        <w:br/>
        <w:t>b) Pedir al Directorio del Colegi</w:t>
      </w:r>
      <w:r>
        <w:rPr>
          <w:rFonts w:eastAsia="Times New Roman"/>
          <w:lang w:val="es-ES"/>
        </w:rPr>
        <w:t>o, que asuma la defensa en caso de ataque o acusación pública que menoscabe su honor o prestigio profesionales;</w:t>
      </w:r>
      <w:r>
        <w:rPr>
          <w:rFonts w:eastAsia="Times New Roman"/>
          <w:lang w:val="es-ES"/>
        </w:rPr>
        <w:br/>
      </w:r>
      <w:r>
        <w:rPr>
          <w:rFonts w:eastAsia="Times New Roman"/>
          <w:lang w:val="es-ES"/>
        </w:rPr>
        <w:br/>
        <w:t>c) Ser oídos por el Tribunal de Honor y demás organismos de la Federación;</w:t>
      </w:r>
      <w:r>
        <w:rPr>
          <w:rFonts w:eastAsia="Times New Roman"/>
          <w:lang w:val="es-ES"/>
        </w:rPr>
        <w:br/>
      </w:r>
      <w:r>
        <w:rPr>
          <w:rFonts w:eastAsia="Times New Roman"/>
          <w:lang w:val="es-ES"/>
        </w:rPr>
        <w:br/>
        <w:t>d) Asistir a las sesiones de los organismos de la Federación;</w:t>
      </w:r>
      <w:r>
        <w:rPr>
          <w:rFonts w:eastAsia="Times New Roman"/>
          <w:lang w:val="es-ES"/>
        </w:rPr>
        <w:br/>
      </w:r>
      <w:r>
        <w:rPr>
          <w:rFonts w:eastAsia="Times New Roman"/>
          <w:lang w:val="es-ES"/>
        </w:rPr>
        <w:br/>
        <w:t>e) E</w:t>
      </w:r>
      <w:r>
        <w:rPr>
          <w:rFonts w:eastAsia="Times New Roman"/>
          <w:lang w:val="es-ES"/>
        </w:rPr>
        <w:t xml:space="preserve">legir y ser elegidos; </w:t>
      </w:r>
      <w:r>
        <w:rPr>
          <w:rFonts w:eastAsia="Times New Roman"/>
          <w:lang w:val="es-ES"/>
        </w:rPr>
        <w:br/>
      </w:r>
      <w:r>
        <w:rPr>
          <w:rFonts w:eastAsia="Times New Roman"/>
          <w:lang w:val="es-ES"/>
        </w:rPr>
        <w:br/>
        <w:t>f) Pedir la fiscalización de los fondos del Colegio al que pertenezcan; y,</w:t>
      </w:r>
      <w:r>
        <w:rPr>
          <w:rFonts w:eastAsia="Times New Roman"/>
          <w:lang w:val="es-ES"/>
        </w:rPr>
        <w:br/>
      </w:r>
      <w:r>
        <w:rPr>
          <w:rFonts w:eastAsia="Times New Roman"/>
          <w:lang w:val="es-ES"/>
        </w:rPr>
        <w:br/>
        <w:t>g) Ejercer los demás derechos conferidos por esta Ley, por los Estatutos, por el Código de Ética Profesional, Escalafón y más Reglamentos de la FEPSCLI.</w:t>
      </w:r>
    </w:p>
    <w:p w:rsidR="00000000" w:rsidRDefault="001656C4">
      <w:pPr>
        <w:jc w:val="center"/>
        <w:rPr>
          <w:rFonts w:eastAsia="Times New Roman"/>
          <w:sz w:val="36"/>
          <w:szCs w:val="36"/>
          <w:lang w:val="es-ES"/>
        </w:rPr>
      </w:pPr>
      <w:r>
        <w:rPr>
          <w:rFonts w:eastAsia="Times New Roman"/>
          <w:b/>
          <w:bCs/>
          <w:sz w:val="36"/>
          <w:szCs w:val="36"/>
          <w:lang w:val="es-ES"/>
        </w:rPr>
        <w:br/>
        <w:t>Ca</w:t>
      </w:r>
      <w:r>
        <w:rPr>
          <w:rFonts w:eastAsia="Times New Roman"/>
          <w:b/>
          <w:bCs/>
          <w:sz w:val="36"/>
          <w:szCs w:val="36"/>
          <w:lang w:val="es-ES"/>
        </w:rPr>
        <w:t>pítulo X</w:t>
      </w:r>
      <w:r>
        <w:rPr>
          <w:rFonts w:eastAsia="Times New Roman"/>
          <w:b/>
          <w:bCs/>
          <w:sz w:val="36"/>
          <w:szCs w:val="36"/>
          <w:lang w:val="es-ES"/>
        </w:rPr>
        <w:br/>
        <w:t>DISPOSICIONES GENERALES</w:t>
      </w:r>
    </w:p>
    <w:p w:rsidR="00000000" w:rsidRDefault="001656C4">
      <w:pPr>
        <w:rPr>
          <w:rFonts w:eastAsia="Times New Roman"/>
          <w:lang w:val="es-ES"/>
        </w:rPr>
      </w:pPr>
      <w:r>
        <w:rPr>
          <w:rFonts w:eastAsia="Times New Roman"/>
          <w:b/>
          <w:bCs/>
          <w:lang w:val="es-ES"/>
        </w:rPr>
        <w:t>Art. 35.-</w:t>
      </w:r>
      <w:r>
        <w:rPr>
          <w:rFonts w:eastAsia="Times New Roman"/>
          <w:lang w:val="es-ES"/>
        </w:rPr>
        <w:t xml:space="preserve"> La Federación Ecuatoriana de Psicólogos Clínicos no podrá intervenir en actividades políticas, religiosas o segregacionistas.</w:t>
      </w:r>
    </w:p>
    <w:p w:rsidR="00000000" w:rsidRDefault="001656C4">
      <w:pPr>
        <w:rPr>
          <w:rFonts w:eastAsia="Times New Roman"/>
          <w:lang w:val="es-ES"/>
        </w:rPr>
      </w:pPr>
      <w:r>
        <w:rPr>
          <w:rFonts w:eastAsia="Times New Roman"/>
          <w:b/>
          <w:bCs/>
          <w:lang w:val="es-ES"/>
        </w:rPr>
        <w:t>Art. 36.-</w:t>
      </w:r>
      <w:r>
        <w:rPr>
          <w:rFonts w:eastAsia="Times New Roman"/>
          <w:lang w:val="es-ES"/>
        </w:rPr>
        <w:t xml:space="preserve"> La Federación Nacional gozará de las exenciones tributarias previstas en el l</w:t>
      </w:r>
      <w:r>
        <w:rPr>
          <w:rFonts w:eastAsia="Times New Roman"/>
          <w:lang w:val="es-ES"/>
        </w:rPr>
        <w:t>iteral q) del Art. 38 de la Ley de Impuesto a la Renta, en el literal d) del Art. 328 de la Ley de Régimen Municipal y en el literal c) del Art. 18 de la Ley de Impuesto a las Herencias, Legados o Donaciones.</w:t>
      </w:r>
      <w:r>
        <w:rPr>
          <w:rFonts w:eastAsia="Times New Roman"/>
          <w:lang w:val="es-ES"/>
        </w:rPr>
        <w:br/>
      </w:r>
      <w:r>
        <w:rPr>
          <w:rFonts w:eastAsia="Times New Roman"/>
          <w:lang w:val="es-ES"/>
        </w:rPr>
        <w:br/>
      </w:r>
      <w:r>
        <w:rPr>
          <w:rFonts w:eastAsia="Times New Roman"/>
          <w:b/>
          <w:bCs/>
          <w:u w:val="single"/>
          <w:lang w:val="es-ES"/>
        </w:rPr>
        <w:t>Notas:</w:t>
      </w:r>
      <w:r>
        <w:rPr>
          <w:rFonts w:eastAsia="Times New Roman"/>
          <w:b/>
          <w:bCs/>
          <w:u w:val="single"/>
          <w:lang w:val="es-ES"/>
        </w:rPr>
        <w:br/>
      </w:r>
      <w:r>
        <w:rPr>
          <w:rFonts w:eastAsia="Times New Roman"/>
          <w:i/>
          <w:iCs/>
          <w:lang w:val="es-ES"/>
        </w:rPr>
        <w:t>- La Ley de Impuesto a la Renta fue sus</w:t>
      </w:r>
      <w:r>
        <w:rPr>
          <w:rFonts w:eastAsia="Times New Roman"/>
          <w:i/>
          <w:iCs/>
          <w:lang w:val="es-ES"/>
        </w:rPr>
        <w:t>tituida por la Ley de Régimen Tributario Interno (R.O. 341, 22-XII-89) codificada (R.O. 463-S, 17-XI-2004).</w:t>
      </w:r>
      <w:r>
        <w:rPr>
          <w:rFonts w:eastAsia="Times New Roman"/>
          <w:b/>
          <w:bCs/>
          <w:i/>
          <w:iCs/>
          <w:u w:val="single"/>
          <w:lang w:val="es-ES"/>
        </w:rPr>
        <w:br/>
      </w:r>
      <w:r>
        <w:rPr>
          <w:rFonts w:eastAsia="Times New Roman"/>
          <w:i/>
          <w:iCs/>
          <w:lang w:val="es-ES"/>
        </w:rPr>
        <w:t>- La Ley de Impuesto a las Herencias, Legados y Donaciones fue derogada por la Ley de Régimen Tributario Interno (R.O. 341, 22-XII-89) codificada (R</w:t>
      </w:r>
      <w:r>
        <w:rPr>
          <w:rFonts w:eastAsia="Times New Roman"/>
          <w:i/>
          <w:iCs/>
          <w:lang w:val="es-ES"/>
        </w:rPr>
        <w:t>.O. 463-S, 17-XI-2004).</w:t>
      </w:r>
    </w:p>
    <w:p w:rsidR="00000000" w:rsidRDefault="001656C4">
      <w:pPr>
        <w:jc w:val="center"/>
        <w:rPr>
          <w:rFonts w:eastAsia="Times New Roman"/>
          <w:sz w:val="36"/>
          <w:szCs w:val="36"/>
          <w:lang w:val="es-ES"/>
        </w:rPr>
      </w:pPr>
      <w:r>
        <w:rPr>
          <w:rFonts w:eastAsia="Times New Roman"/>
          <w:b/>
          <w:bCs/>
          <w:sz w:val="36"/>
          <w:szCs w:val="36"/>
          <w:lang w:val="es-ES"/>
        </w:rPr>
        <w:br/>
        <w:t>DISPOSICIONES TRANSITORIAS</w:t>
      </w:r>
    </w:p>
    <w:p w:rsidR="00000000" w:rsidRDefault="001656C4">
      <w:pPr>
        <w:rPr>
          <w:rFonts w:eastAsia="Times New Roman"/>
          <w:lang w:val="es-ES"/>
        </w:rPr>
      </w:pPr>
      <w:r>
        <w:rPr>
          <w:rFonts w:eastAsia="Times New Roman"/>
          <w:b/>
          <w:bCs/>
          <w:lang w:val="es-ES"/>
        </w:rPr>
        <w:t>Primera.-</w:t>
      </w:r>
      <w:r>
        <w:rPr>
          <w:rFonts w:eastAsia="Times New Roman"/>
          <w:lang w:val="es-ES"/>
        </w:rPr>
        <w:t xml:space="preserve"> Dentro del plazo de 30 días, contados a partir de la vigencia de esta Ley, el Ministerio de Salud Pública y el Directorio de la Sociedad Ecuatoriana de Psicólogos Clínicos organizarán el registr</w:t>
      </w:r>
      <w:r>
        <w:rPr>
          <w:rFonts w:eastAsia="Times New Roman"/>
          <w:lang w:val="es-ES"/>
        </w:rPr>
        <w:t>o de los Psicólogos Clínicos Profesionales, conforme a lo prescrito en esta Ley.</w:t>
      </w:r>
    </w:p>
    <w:p w:rsidR="00000000" w:rsidRDefault="001656C4">
      <w:pPr>
        <w:rPr>
          <w:rFonts w:eastAsia="Times New Roman"/>
          <w:lang w:val="es-ES"/>
        </w:rPr>
      </w:pPr>
      <w:r>
        <w:rPr>
          <w:rFonts w:eastAsia="Times New Roman"/>
          <w:b/>
          <w:bCs/>
          <w:lang w:val="es-ES"/>
        </w:rPr>
        <w:t>Segunda.-</w:t>
      </w:r>
      <w:r>
        <w:rPr>
          <w:rFonts w:eastAsia="Times New Roman"/>
          <w:lang w:val="es-ES"/>
        </w:rPr>
        <w:t xml:space="preserve"> </w:t>
      </w:r>
      <w:r>
        <w:rPr>
          <w:rFonts w:eastAsia="Times New Roman"/>
          <w:lang w:val="es-ES"/>
        </w:rPr>
        <w:t>Dentro de los 180 días contados desde la iniciación de labores del Directorio Central, deberán registrarse obligatoriamente todos los Psicólogos Clínicos que presten servicios en Instituciones Públicas, semipúblicas, privadas o que ejerzan libremente la pr</w:t>
      </w:r>
      <w:r>
        <w:rPr>
          <w:rFonts w:eastAsia="Times New Roman"/>
          <w:lang w:val="es-ES"/>
        </w:rPr>
        <w:t>ofesión, caso contrario se verán sancionados de conformidad con la presente Ley, sin perjuicio de las acciones de Salud y de las demás a que hubiere lugar.</w:t>
      </w:r>
    </w:p>
    <w:p w:rsidR="00000000" w:rsidRDefault="001656C4">
      <w:pPr>
        <w:rPr>
          <w:rFonts w:eastAsia="Times New Roman"/>
          <w:lang w:val="es-ES"/>
        </w:rPr>
      </w:pPr>
      <w:r>
        <w:rPr>
          <w:rFonts w:eastAsia="Times New Roman"/>
          <w:b/>
          <w:bCs/>
          <w:lang w:val="es-ES"/>
        </w:rPr>
        <w:t>Tercera.-</w:t>
      </w:r>
      <w:r>
        <w:rPr>
          <w:rFonts w:eastAsia="Times New Roman"/>
          <w:lang w:val="es-ES"/>
        </w:rPr>
        <w:t xml:space="preserve"> En el plazo de 90 días, a partir de la vigencia de la presente Ley, el Directorio Central,</w:t>
      </w:r>
      <w:r>
        <w:rPr>
          <w:rFonts w:eastAsia="Times New Roman"/>
          <w:lang w:val="es-ES"/>
        </w:rPr>
        <w:t xml:space="preserve"> elaborará los Estatutos, el Reglamento General de esta Ley y el Código de Ética Profesional y los presentará al Ministerio de Salud Pública para su expedición.</w:t>
      </w:r>
    </w:p>
    <w:p w:rsidR="00000000" w:rsidRDefault="001656C4">
      <w:pPr>
        <w:rPr>
          <w:rFonts w:eastAsia="Times New Roman"/>
          <w:lang w:val="es-ES"/>
        </w:rPr>
      </w:pPr>
      <w:r>
        <w:rPr>
          <w:rFonts w:eastAsia="Times New Roman"/>
          <w:b/>
          <w:bCs/>
          <w:lang w:val="es-ES"/>
        </w:rPr>
        <w:t xml:space="preserve">Cuarta.- </w:t>
      </w:r>
      <w:r>
        <w:rPr>
          <w:rFonts w:eastAsia="Times New Roman"/>
          <w:lang w:val="es-ES"/>
        </w:rPr>
        <w:t>Mientras se conforman los colegios provinciales, asumirán las funciones del Directorio</w:t>
      </w:r>
      <w:r>
        <w:rPr>
          <w:rFonts w:eastAsia="Times New Roman"/>
          <w:lang w:val="es-ES"/>
        </w:rPr>
        <w:t xml:space="preserve"> Central la actual directiva de la Sociedad Ecuatoriana de Psicólogos Clínicos.</w:t>
      </w:r>
    </w:p>
    <w:p w:rsidR="00000000" w:rsidRDefault="001656C4">
      <w:pPr>
        <w:rPr>
          <w:rFonts w:eastAsia="Times New Roman"/>
          <w:lang w:val="es-ES"/>
        </w:rPr>
      </w:pPr>
      <w:r>
        <w:rPr>
          <w:rFonts w:eastAsia="Times New Roman"/>
          <w:b/>
          <w:bCs/>
          <w:lang w:val="es-ES"/>
        </w:rPr>
        <w:t>Quinta.-</w:t>
      </w:r>
      <w:r>
        <w:rPr>
          <w:rFonts w:eastAsia="Times New Roman"/>
          <w:lang w:val="es-ES"/>
        </w:rPr>
        <w:t xml:space="preserve"> Las normas de protección al socio, contenidas en el Capítulo VIII de esta Ley, se aplicarán en un plazo no mayor de dos años, contados desde la fecha de su expedición.</w:t>
      </w:r>
    </w:p>
    <w:p w:rsidR="00000000" w:rsidRDefault="001656C4">
      <w:pPr>
        <w:rPr>
          <w:rFonts w:eastAsia="Times New Roman"/>
          <w:lang w:val="es-ES"/>
        </w:rPr>
      </w:pPr>
      <w:r>
        <w:rPr>
          <w:rFonts w:eastAsia="Times New Roman"/>
          <w:b/>
          <w:bCs/>
          <w:lang w:val="es-ES"/>
        </w:rPr>
        <w:t>Art. Final.-</w:t>
      </w:r>
      <w:r>
        <w:rPr>
          <w:rFonts w:eastAsia="Times New Roman"/>
          <w:lang w:val="es-ES"/>
        </w:rPr>
        <w:t xml:space="preserve"> De la ejecución de ésta encárguese al señor Ministro de Salud Pública, la que entrará en vigencia desde su promulgación en el Registro Oficial.</w:t>
      </w:r>
      <w:r>
        <w:rPr>
          <w:rFonts w:eastAsia="Times New Roman"/>
          <w:lang w:val="es-ES"/>
        </w:rPr>
        <w:br/>
      </w:r>
      <w:r>
        <w:rPr>
          <w:rFonts w:eastAsia="Times New Roman"/>
          <w:lang w:val="es-ES"/>
        </w:rPr>
        <w:br/>
        <w:t>Dado, en el Palacio Nacional, en Quito, a 6 de Agosto de 1979.</w:t>
      </w:r>
    </w:p>
    <w:p w:rsidR="00000000" w:rsidRDefault="001656C4">
      <w:pPr>
        <w:jc w:val="center"/>
        <w:rPr>
          <w:rFonts w:eastAsia="Times New Roman"/>
          <w:sz w:val="36"/>
          <w:szCs w:val="36"/>
          <w:lang w:val="es-ES"/>
        </w:rPr>
      </w:pPr>
      <w:r>
        <w:rPr>
          <w:rFonts w:eastAsia="Times New Roman"/>
          <w:b/>
          <w:bCs/>
          <w:sz w:val="36"/>
          <w:szCs w:val="36"/>
          <w:lang w:val="es-ES"/>
        </w:rPr>
        <w:br/>
      </w:r>
      <w:r>
        <w:rPr>
          <w:rFonts w:eastAsia="Times New Roman"/>
          <w:b/>
          <w:bCs/>
          <w:sz w:val="36"/>
          <w:szCs w:val="36"/>
          <w:lang w:val="es-ES"/>
        </w:rPr>
        <w:br/>
        <w:t>FUENTES DE LA PRESENTE EDICIÓN D</w:t>
      </w:r>
      <w:r>
        <w:rPr>
          <w:rFonts w:eastAsia="Times New Roman"/>
          <w:b/>
          <w:bCs/>
          <w:sz w:val="36"/>
          <w:szCs w:val="36"/>
          <w:lang w:val="es-ES"/>
        </w:rPr>
        <w:t>E LA LEY DE LA FEDERACIÓN ECUATORIANA DE PSICÓLOGOS CLÍNICOS</w:t>
      </w:r>
    </w:p>
    <w:p w:rsidR="001656C4" w:rsidRDefault="001656C4">
      <w:pPr>
        <w:rPr>
          <w:rFonts w:eastAsia="Times New Roman"/>
          <w:sz w:val="20"/>
          <w:szCs w:val="20"/>
          <w:lang w:val="es-ES"/>
        </w:rPr>
      </w:pPr>
      <w:r>
        <w:rPr>
          <w:rFonts w:eastAsia="Times New Roman"/>
          <w:sz w:val="20"/>
          <w:szCs w:val="20"/>
          <w:lang w:val="es-ES"/>
        </w:rPr>
        <w:br/>
      </w:r>
      <w:r>
        <w:rPr>
          <w:rFonts w:eastAsia="Times New Roman"/>
          <w:sz w:val="20"/>
          <w:szCs w:val="20"/>
          <w:lang w:val="es-ES"/>
        </w:rPr>
        <w:br/>
        <w:t>1.- Decreto Supremo 3727 (Registro Oficial 2, 14-VIII-1979)</w:t>
      </w:r>
      <w:r>
        <w:rPr>
          <w:rFonts w:eastAsia="Times New Roman"/>
          <w:sz w:val="20"/>
          <w:szCs w:val="20"/>
          <w:lang w:val="es-ES"/>
        </w:rPr>
        <w:br/>
      </w:r>
      <w:r>
        <w:rPr>
          <w:rFonts w:eastAsia="Times New Roman"/>
          <w:sz w:val="20"/>
          <w:szCs w:val="20"/>
          <w:lang w:val="es-ES"/>
        </w:rPr>
        <w:br/>
        <w:t>2.- Ley 50 (Registro Oficial 493, 5-VIII-1986).</w:t>
      </w:r>
    </w:p>
    <w:sectPr w:rsidR="001656C4">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noPunctuationKerning/>
  <w:characterSpacingControl w:val="doNotCompress"/>
  <w:compat/>
  <w:rsids>
    <w:rsidRoot w:val="00756571"/>
    <w:rsid w:val="001656C4"/>
    <w:rsid w:val="00756571"/>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C" w:eastAsia="es-EC"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t1">
    <w:name w:val="ct1"/>
    <w:basedOn w:val="Normal"/>
    <w:pPr>
      <w:pBdr>
        <w:bottom w:val="single" w:sz="4" w:space="0" w:color="auto"/>
        <w:right w:val="single" w:sz="4" w:space="0" w:color="auto"/>
      </w:pBdr>
      <w:spacing w:before="100" w:beforeAutospacing="1" w:after="100" w:afterAutospacing="1"/>
    </w:pPr>
  </w:style>
  <w:style w:type="paragraph" w:customStyle="1" w:styleId="ct2">
    <w:name w:val="ct2"/>
    <w:basedOn w:val="Normal"/>
    <w:pPr>
      <w:pBdr>
        <w:left w:val="single" w:sz="4" w:space="0" w:color="auto"/>
        <w:bottom w:val="single" w:sz="4" w:space="0" w:color="auto"/>
        <w:right w:val="single" w:sz="4" w:space="0" w:color="auto"/>
      </w:pBdr>
      <w:spacing w:before="100" w:beforeAutospacing="1" w:after="100" w:afterAutospacing="1"/>
    </w:pPr>
  </w:style>
  <w:style w:type="paragraph" w:customStyle="1" w:styleId="ct3">
    <w:name w:val="ct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2929</Words>
  <Characters>16110</Characters>
  <Application>Microsoft Office Word</Application>
  <DocSecurity>0</DocSecurity>
  <Lines>134</Lines>
  <Paragraphs>38</Paragraphs>
  <ScaleCrop>false</ScaleCrop>
  <Company/>
  <LinksUpToDate>false</LinksUpToDate>
  <CharactersWithSpaces>19001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2012-12-22T22:43:00Z</dcterms:created>
  <dcterms:modified xsi:type="dcterms:W3CDTF">2012-12-22T22:43:00Z</dcterms:modified>
</cp:coreProperties>
</file>