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C572B">
      <w:pPr>
        <w:pStyle w:val="NormalWeb"/>
        <w:rPr>
          <w:lang w:val="es-ES"/>
        </w:rPr>
      </w:pPr>
      <w:bookmarkStart w:id="0" w:name="_GoBack"/>
      <w:bookmarkEnd w:id="0"/>
      <w:r>
        <w:rPr>
          <w:b/>
          <w:bCs/>
          <w:lang w:val="es-ES"/>
        </w:rPr>
        <w:t>Registro Oficial No. 673 , 20 de Enero 2016</w:t>
      </w:r>
    </w:p>
    <w:p w:rsidR="00000000" w:rsidRDefault="00AC572B">
      <w:pPr>
        <w:pStyle w:val="NormalWeb"/>
        <w:rPr>
          <w:lang w:val="es-ES"/>
        </w:rPr>
      </w:pPr>
      <w:r>
        <w:rPr>
          <w:b/>
          <w:bCs/>
          <w:lang w:val="es-ES"/>
        </w:rPr>
        <w:t>Normativa:</w:t>
      </w:r>
      <w:r>
        <w:rPr>
          <w:lang w:val="es-ES"/>
        </w:rPr>
        <w:t xml:space="preserve"> Vigente</w:t>
      </w:r>
    </w:p>
    <w:p w:rsidR="00000000" w:rsidRDefault="00AC572B">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DEL CENTRO DE MEDIACIÓN DE LA PROCURADURÍA GENERAL DEL ESTADO</w:t>
      </w:r>
    </w:p>
    <w:p w:rsidR="00000000" w:rsidRDefault="00AC572B">
      <w:pPr>
        <w:jc w:val="center"/>
        <w:rPr>
          <w:rFonts w:eastAsia="Times New Roman"/>
          <w:sz w:val="30"/>
          <w:szCs w:val="30"/>
          <w:lang w:val="es-ES"/>
        </w:rPr>
      </w:pPr>
      <w:r>
        <w:rPr>
          <w:rFonts w:eastAsia="Times New Roman"/>
          <w:sz w:val="30"/>
          <w:szCs w:val="30"/>
          <w:lang w:val="es-ES"/>
        </w:rPr>
        <w:t>(Resolución No. 037)</w:t>
      </w:r>
    </w:p>
    <w:p w:rsidR="00000000" w:rsidRDefault="00AC572B">
      <w:pPr>
        <w:divId w:val="1590233656"/>
        <w:rPr>
          <w:rFonts w:eastAsia="Times New Roman"/>
          <w:sz w:val="30"/>
          <w:szCs w:val="30"/>
          <w:lang w:val="es-ES"/>
        </w:rPr>
      </w:pPr>
      <w:r>
        <w:rPr>
          <w:rFonts w:eastAsia="Times New Roman"/>
          <w:sz w:val="30"/>
          <w:szCs w:val="30"/>
          <w:lang w:val="es-ES"/>
        </w:rPr>
        <w:br/>
      </w:r>
      <w:r>
        <w:rPr>
          <w:rFonts w:eastAsia="Times New Roman"/>
          <w:sz w:val="30"/>
          <w:szCs w:val="30"/>
          <w:lang w:val="es-ES"/>
        </w:rPr>
        <w:br/>
        <w:t>Dr. Diego García Carrión</w:t>
      </w:r>
      <w:r>
        <w:rPr>
          <w:rFonts w:eastAsia="Times New Roman"/>
          <w:sz w:val="30"/>
          <w:szCs w:val="30"/>
          <w:lang w:val="es-ES"/>
        </w:rPr>
        <w:br/>
        <w:t>PROCURADOR GENERAL DEL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el artículo 190 de la Constitución de la República reconoce el arbitraje, la mediación y otros procedimientos alternativos para la solución de conflictos;</w:t>
      </w:r>
      <w:r>
        <w:rPr>
          <w:rFonts w:eastAsia="Times New Roman"/>
          <w:sz w:val="30"/>
          <w:szCs w:val="30"/>
          <w:lang w:val="es-ES"/>
        </w:rPr>
        <w:br/>
      </w:r>
      <w:r>
        <w:rPr>
          <w:rFonts w:eastAsia="Times New Roman"/>
          <w:sz w:val="30"/>
          <w:szCs w:val="30"/>
          <w:lang w:val="es-ES"/>
        </w:rPr>
        <w:br/>
        <w:t>Que, el artículo 11 de la Ley Orgánica de la Procuraduría General del Estado prevé que los orga</w:t>
      </w:r>
      <w:r>
        <w:rPr>
          <w:rFonts w:eastAsia="Times New Roman"/>
          <w:sz w:val="30"/>
          <w:szCs w:val="30"/>
          <w:lang w:val="es-ES"/>
        </w:rPr>
        <w:t>nismos y entidades del sector público podrán someterse a procedimientos de arbitraje de derecho y a la mediación nacional o internacional, de acuerdo a lo establecido en la Ley de Arbitraje y Mediación;</w:t>
      </w:r>
      <w:r>
        <w:rPr>
          <w:rFonts w:eastAsia="Times New Roman"/>
          <w:sz w:val="30"/>
          <w:szCs w:val="30"/>
          <w:lang w:val="es-ES"/>
        </w:rPr>
        <w:br/>
      </w:r>
      <w:r>
        <w:rPr>
          <w:rFonts w:eastAsia="Times New Roman"/>
          <w:sz w:val="30"/>
          <w:szCs w:val="30"/>
          <w:lang w:val="es-ES"/>
        </w:rPr>
        <w:br/>
        <w:t>Que, el Centro de Mediación de la Procuraduría Gener</w:t>
      </w:r>
      <w:r>
        <w:rPr>
          <w:rFonts w:eastAsia="Times New Roman"/>
          <w:sz w:val="30"/>
          <w:szCs w:val="30"/>
          <w:lang w:val="es-ES"/>
        </w:rPr>
        <w:t>al del Estado fue legalmente inscrito en el Consejo Nacional de la Judicatura con el No 4, el 27 de julio de 1999 y reinscrito el 27 de junio de 2014 con el mismo número;</w:t>
      </w:r>
      <w:r>
        <w:rPr>
          <w:rFonts w:eastAsia="Times New Roman"/>
          <w:sz w:val="30"/>
          <w:szCs w:val="30"/>
          <w:lang w:val="es-ES"/>
        </w:rPr>
        <w:br/>
      </w:r>
      <w:r>
        <w:rPr>
          <w:rFonts w:eastAsia="Times New Roman"/>
          <w:sz w:val="30"/>
          <w:szCs w:val="30"/>
          <w:lang w:val="es-ES"/>
        </w:rPr>
        <w:br/>
        <w:t>Que, mediante Resolución No. 57, publicada en el Registro Oficial 797 de 26 de septi</w:t>
      </w:r>
      <w:r>
        <w:rPr>
          <w:rFonts w:eastAsia="Times New Roman"/>
          <w:sz w:val="30"/>
          <w:szCs w:val="30"/>
          <w:lang w:val="es-ES"/>
        </w:rPr>
        <w:t>embre de 2012, se expidió el Reglamento de Funcionamiento del Centro de Mediación de la Procuraduría General del Estado;</w:t>
      </w:r>
      <w:r>
        <w:rPr>
          <w:rFonts w:eastAsia="Times New Roman"/>
          <w:sz w:val="30"/>
          <w:szCs w:val="30"/>
          <w:lang w:val="es-ES"/>
        </w:rPr>
        <w:br/>
      </w:r>
      <w:r>
        <w:rPr>
          <w:rFonts w:eastAsia="Times New Roman"/>
          <w:sz w:val="30"/>
          <w:szCs w:val="30"/>
          <w:lang w:val="es-ES"/>
        </w:rPr>
        <w:lastRenderedPageBreak/>
        <w:br/>
        <w:t xml:space="preserve">Que, el Consejo Nacional de la Judicatura, con Resolución No. 208, publicada en el Registro Oficial Suplemento 165, de 20 de enero de </w:t>
      </w:r>
      <w:r>
        <w:rPr>
          <w:rFonts w:eastAsia="Times New Roman"/>
          <w:sz w:val="30"/>
          <w:szCs w:val="30"/>
          <w:lang w:val="es-ES"/>
        </w:rPr>
        <w:t>2014, dictó el Instructivo de Registro de Centros de Mediación en el que se establece el procedimiento de registro de los centros de mediación y la supervisión del funcionamiento de los mismos;</w:t>
      </w:r>
      <w:r>
        <w:rPr>
          <w:rFonts w:eastAsia="Times New Roman"/>
          <w:sz w:val="30"/>
          <w:szCs w:val="30"/>
          <w:lang w:val="es-ES"/>
        </w:rPr>
        <w:br/>
      </w:r>
      <w:r>
        <w:rPr>
          <w:rFonts w:eastAsia="Times New Roman"/>
          <w:sz w:val="30"/>
          <w:szCs w:val="30"/>
          <w:lang w:val="es-ES"/>
        </w:rPr>
        <w:br/>
        <w:t xml:space="preserve">Que, el Consejo de la Judicatura mediante Resolución No. 327 </w:t>
      </w:r>
      <w:r>
        <w:rPr>
          <w:rFonts w:eastAsia="Times New Roman"/>
          <w:sz w:val="30"/>
          <w:szCs w:val="30"/>
          <w:lang w:val="es-ES"/>
        </w:rPr>
        <w:t xml:space="preserve">publicada en el Registro Oficial Suplemento No. 399, de 18 de diciembre de 2014 expidió el Reglamento para la Conciliación en Asuntos Relacionados con Infracciones de Tránsito, misma que en su artículo 5 dispone: </w:t>
      </w:r>
      <w:r>
        <w:rPr>
          <w:rFonts w:eastAsia="Times New Roman"/>
          <w:i/>
          <w:iCs/>
          <w:sz w:val="30"/>
          <w:szCs w:val="30"/>
          <w:lang w:val="es-ES"/>
        </w:rPr>
        <w:t>" ...la petición de conciliación únicamente</w:t>
      </w:r>
      <w:r>
        <w:rPr>
          <w:rFonts w:eastAsia="Times New Roman"/>
          <w:i/>
          <w:iCs/>
          <w:sz w:val="30"/>
          <w:szCs w:val="30"/>
          <w:lang w:val="es-ES"/>
        </w:rPr>
        <w:t xml:space="preserve"> podrá presentarse ante el fiscal respecto de aquellos delitos que no tengan resultado de muerte, y procederá hasta antes de la conclusión de la etapa de instrucción fiscal. El pedido de conciliación que se realizare en la fase de investigación, será prese</w:t>
      </w:r>
      <w:r>
        <w:rPr>
          <w:rFonts w:eastAsia="Times New Roman"/>
          <w:i/>
          <w:iCs/>
          <w:sz w:val="30"/>
          <w:szCs w:val="30"/>
          <w:lang w:val="es-ES"/>
        </w:rPr>
        <w:t xml:space="preserve">ntado ante la o el respectivo fiscal quien dispondrá la intervención de una facilitadora o facilitador habilitado, el mismo que participará en el proceso conciliatorio y en la determinación de los acuerdos... </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Que, es necesario emitir un nuevo reglament</w:t>
      </w:r>
      <w:r>
        <w:rPr>
          <w:rFonts w:eastAsia="Times New Roman"/>
          <w:sz w:val="30"/>
          <w:szCs w:val="30"/>
          <w:lang w:val="es-ES"/>
        </w:rPr>
        <w:t>o, con el fin de desarrollar con mayor agilidad y eficiencia los procedimientos que se tramitan en el Centro de Mediación;</w:t>
      </w:r>
      <w:r>
        <w:rPr>
          <w:rFonts w:eastAsia="Times New Roman"/>
          <w:sz w:val="30"/>
          <w:szCs w:val="30"/>
          <w:lang w:val="es-ES"/>
        </w:rPr>
        <w:br/>
      </w:r>
      <w:r>
        <w:rPr>
          <w:rFonts w:eastAsia="Times New Roman"/>
          <w:sz w:val="30"/>
          <w:szCs w:val="30"/>
          <w:lang w:val="es-ES"/>
        </w:rPr>
        <w:br/>
        <w:t>Que, el Director Nacional de Asesoría Jurídica Institucional, de conformidad con lo dispuesto en el número 4 del artículo 5 del Regl</w:t>
      </w:r>
      <w:r>
        <w:rPr>
          <w:rFonts w:eastAsia="Times New Roman"/>
          <w:sz w:val="30"/>
          <w:szCs w:val="30"/>
          <w:lang w:val="es-ES"/>
        </w:rPr>
        <w:t>amento Orgánico Funcional de la Procuraduría General del Estado, dictado mediante Resolución No. 94 publicada en el Suplemento del Registro Oficial No. 63 de 29 de octubre de 2013, reformada mediante Resolución No. 20 publicada en el Registro Oficial No. 5</w:t>
      </w:r>
      <w:r>
        <w:rPr>
          <w:rFonts w:eastAsia="Times New Roman"/>
          <w:sz w:val="30"/>
          <w:szCs w:val="30"/>
          <w:lang w:val="es-ES"/>
        </w:rPr>
        <w:t>67 de 18 de agosto de 2015, ha emitido informe favorable sobre el Reglamento del Centro de Mediación de la Procuraduría General del Estado, según consta en el memorando No. 174-DNAJI-2015-JCÁ de fecha 14 de diciembre de 2015; y,</w:t>
      </w:r>
      <w:r>
        <w:rPr>
          <w:rFonts w:eastAsia="Times New Roman"/>
          <w:sz w:val="30"/>
          <w:szCs w:val="30"/>
          <w:lang w:val="es-ES"/>
        </w:rPr>
        <w:br/>
      </w:r>
      <w:r>
        <w:rPr>
          <w:rFonts w:eastAsia="Times New Roman"/>
          <w:sz w:val="30"/>
          <w:szCs w:val="30"/>
          <w:lang w:val="es-ES"/>
        </w:rPr>
        <w:br/>
        <w:t>En ejercicio de la faculta</w:t>
      </w:r>
      <w:r>
        <w:rPr>
          <w:rFonts w:eastAsia="Times New Roman"/>
          <w:sz w:val="30"/>
          <w:szCs w:val="30"/>
          <w:lang w:val="es-ES"/>
        </w:rPr>
        <w:t>d que le confiere el artículo 3, letras k) y 1) de la Ley Orgánica de la Procuraduría General del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EXPEDIR EL REGLAMENTO DEL CENTRO DE MEDIACIÓN DE LA PROCURADURÍA GENERAL DEL ESTADO</w:t>
      </w:r>
    </w:p>
    <w:p w:rsidR="00000000" w:rsidRDefault="00AC572B">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OBJETO Y ÁMBITO</w:t>
      </w:r>
    </w:p>
    <w:p w:rsidR="00000000" w:rsidRDefault="00AC572B">
      <w:pPr>
        <w:divId w:val="67776027"/>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Objeto: </w:t>
      </w:r>
      <w:r>
        <w:rPr>
          <w:rFonts w:eastAsia="Times New Roman"/>
          <w:sz w:val="30"/>
          <w:szCs w:val="30"/>
          <w:lang w:val="es-ES"/>
        </w:rPr>
        <w:t>El presen</w:t>
      </w:r>
      <w:r>
        <w:rPr>
          <w:rFonts w:eastAsia="Times New Roman"/>
          <w:sz w:val="30"/>
          <w:szCs w:val="30"/>
          <w:lang w:val="es-ES"/>
        </w:rPr>
        <w:t>te Reglamento tiene por objeto normar la estructura, organización y funcionamiento del Centro de Mediación de la Procuraduría General del Estado, el procedimiento a seguir en los casos de mediación y conciliación de tránsito que conozca el Centro; e, insti</w:t>
      </w:r>
      <w:r>
        <w:rPr>
          <w:rFonts w:eastAsia="Times New Roman"/>
          <w:sz w:val="30"/>
          <w:szCs w:val="30"/>
          <w:lang w:val="es-ES"/>
        </w:rPr>
        <w:t>tuir las normas éticas que deberán observar quienes intervengan en los procedimientos de mediación.</w:t>
      </w:r>
    </w:p>
    <w:p w:rsidR="00000000" w:rsidRDefault="00AC572B">
      <w:pPr>
        <w:divId w:val="1270888158"/>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Ámbito:</w:t>
      </w:r>
      <w:r>
        <w:rPr>
          <w:rFonts w:eastAsia="Times New Roman"/>
          <w:sz w:val="30"/>
          <w:szCs w:val="30"/>
          <w:lang w:val="es-ES"/>
        </w:rPr>
        <w:t xml:space="preserve"> El Centro de Mediación de la Procuraduría General del Estado, prestará sus servicios a nivel nacional, para la resolución de conflictos ent</w:t>
      </w:r>
      <w:r>
        <w:rPr>
          <w:rFonts w:eastAsia="Times New Roman"/>
          <w:sz w:val="30"/>
          <w:szCs w:val="30"/>
          <w:lang w:val="es-ES"/>
        </w:rPr>
        <w:t>re personas naturales o jurídicas, públicas o privadas; así como para la difusión y capacitación en mediación.</w:t>
      </w:r>
      <w:r>
        <w:rPr>
          <w:rFonts w:eastAsia="Times New Roman"/>
          <w:sz w:val="30"/>
          <w:szCs w:val="30"/>
          <w:lang w:val="es-ES"/>
        </w:rPr>
        <w:br/>
      </w:r>
      <w:r>
        <w:rPr>
          <w:rFonts w:eastAsia="Times New Roman"/>
          <w:sz w:val="30"/>
          <w:szCs w:val="30"/>
          <w:lang w:val="es-ES"/>
        </w:rPr>
        <w:br/>
        <w:t>En consecuencia, el Centro de Mediación de la Pro curaduría General del Estado, cumplirá con lo siguiente:</w:t>
      </w:r>
      <w:r>
        <w:rPr>
          <w:rFonts w:eastAsia="Times New Roman"/>
          <w:sz w:val="30"/>
          <w:szCs w:val="30"/>
          <w:lang w:val="es-ES"/>
        </w:rPr>
        <w:br/>
      </w:r>
      <w:r>
        <w:rPr>
          <w:rFonts w:eastAsia="Times New Roman"/>
          <w:sz w:val="30"/>
          <w:szCs w:val="30"/>
          <w:lang w:val="es-ES"/>
        </w:rPr>
        <w:br/>
        <w:t>1. Administrar los procedimientos de</w:t>
      </w:r>
      <w:r>
        <w:rPr>
          <w:rFonts w:eastAsia="Times New Roman"/>
          <w:sz w:val="30"/>
          <w:szCs w:val="30"/>
          <w:lang w:val="es-ES"/>
        </w:rPr>
        <w:t xml:space="preserve"> mediación;</w:t>
      </w:r>
      <w:r>
        <w:rPr>
          <w:rFonts w:eastAsia="Times New Roman"/>
          <w:sz w:val="30"/>
          <w:szCs w:val="30"/>
          <w:lang w:val="es-ES"/>
        </w:rPr>
        <w:br/>
      </w:r>
      <w:r>
        <w:rPr>
          <w:rFonts w:eastAsia="Times New Roman"/>
          <w:sz w:val="30"/>
          <w:szCs w:val="30"/>
          <w:lang w:val="es-ES"/>
        </w:rPr>
        <w:br/>
        <w:t>2. Mantener una lista oficial de mediadores, de conformidad con el presente Reglamento;</w:t>
      </w:r>
      <w:r>
        <w:rPr>
          <w:rFonts w:eastAsia="Times New Roman"/>
          <w:sz w:val="30"/>
          <w:szCs w:val="30"/>
          <w:lang w:val="es-ES"/>
        </w:rPr>
        <w:br/>
      </w:r>
      <w:r>
        <w:rPr>
          <w:rFonts w:eastAsia="Times New Roman"/>
          <w:sz w:val="30"/>
          <w:szCs w:val="30"/>
          <w:lang w:val="es-ES"/>
        </w:rPr>
        <w:br/>
        <w:t>3. Mantener un archivo sistematizado de los procedimientos de mediación;</w:t>
      </w:r>
      <w:r>
        <w:rPr>
          <w:rFonts w:eastAsia="Times New Roman"/>
          <w:sz w:val="30"/>
          <w:szCs w:val="30"/>
          <w:lang w:val="es-ES"/>
        </w:rPr>
        <w:br/>
      </w:r>
      <w:r>
        <w:rPr>
          <w:rFonts w:eastAsia="Times New Roman"/>
          <w:sz w:val="30"/>
          <w:szCs w:val="30"/>
          <w:lang w:val="es-ES"/>
        </w:rPr>
        <w:br/>
        <w:t>4. Promover a través de su difusión, el conocimiento y la utilización de la medi</w:t>
      </w:r>
      <w:r>
        <w:rPr>
          <w:rFonts w:eastAsia="Times New Roman"/>
          <w:sz w:val="30"/>
          <w:szCs w:val="30"/>
          <w:lang w:val="es-ES"/>
        </w:rPr>
        <w:t>ación como método alternativo de solución de conflictos;</w:t>
      </w:r>
      <w:r>
        <w:rPr>
          <w:rFonts w:eastAsia="Times New Roman"/>
          <w:sz w:val="30"/>
          <w:szCs w:val="30"/>
          <w:lang w:val="es-ES"/>
        </w:rPr>
        <w:br/>
      </w:r>
      <w:r>
        <w:rPr>
          <w:rFonts w:eastAsia="Times New Roman"/>
          <w:sz w:val="30"/>
          <w:szCs w:val="30"/>
          <w:lang w:val="es-ES"/>
        </w:rPr>
        <w:br/>
        <w:t>5. Desarrollar programas de capacitación;</w:t>
      </w:r>
      <w:r>
        <w:rPr>
          <w:rFonts w:eastAsia="Times New Roman"/>
          <w:sz w:val="30"/>
          <w:szCs w:val="30"/>
          <w:lang w:val="es-ES"/>
        </w:rPr>
        <w:br/>
      </w:r>
      <w:r>
        <w:rPr>
          <w:rFonts w:eastAsia="Times New Roman"/>
          <w:sz w:val="30"/>
          <w:szCs w:val="30"/>
          <w:lang w:val="es-ES"/>
        </w:rPr>
        <w:br/>
        <w:t>6. Fomentar relaciones con instituciones públicas, privadas, nacionales o extranjeras, vinculadas con la mediación; y, suscribir convenios que sean necesar</w:t>
      </w:r>
      <w:r>
        <w:rPr>
          <w:rFonts w:eastAsia="Times New Roman"/>
          <w:sz w:val="30"/>
          <w:szCs w:val="30"/>
          <w:lang w:val="es-ES"/>
        </w:rPr>
        <w:t>ios para el cumplimiento de sus objetivos; y,</w:t>
      </w:r>
      <w:r>
        <w:rPr>
          <w:rFonts w:eastAsia="Times New Roman"/>
          <w:sz w:val="30"/>
          <w:szCs w:val="30"/>
          <w:lang w:val="es-ES"/>
        </w:rPr>
        <w:br/>
      </w:r>
      <w:r>
        <w:rPr>
          <w:rFonts w:eastAsia="Times New Roman"/>
          <w:sz w:val="30"/>
          <w:szCs w:val="30"/>
          <w:lang w:val="es-ES"/>
        </w:rPr>
        <w:br/>
        <w:t>7. Promover el trabajo conjunto con los demás centros de mediación legalmente establecidos.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Para ello contará con el personal calificado y suficiente para el desarrollo de sus actividades, así como con espaci</w:t>
      </w:r>
      <w:r>
        <w:rPr>
          <w:rFonts w:eastAsia="Times New Roman"/>
          <w:sz w:val="30"/>
          <w:szCs w:val="30"/>
          <w:lang w:val="es-ES"/>
        </w:rPr>
        <w:t>os físicos necesarios para la eficiente prestación de servicios a sus usuarios. La Procuraduría General del Estado dotará del talento humano, elementos administrativos y técnicos necesarios para el desarrollo de las actividades del Centro de Mediación;</w:t>
      </w:r>
    </w:p>
    <w:p w:rsidR="00000000" w:rsidRDefault="00AC572B">
      <w:pPr>
        <w:jc w:val="center"/>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pítulo II</w:t>
      </w:r>
      <w:r>
        <w:rPr>
          <w:rFonts w:eastAsia="Times New Roman"/>
          <w:b/>
          <w:bCs/>
          <w:sz w:val="36"/>
          <w:szCs w:val="36"/>
          <w:lang w:val="es-ES"/>
        </w:rPr>
        <w:br/>
        <w:t>DE LA ORGANIZACIÓN Y FUNCIONAMIENTO DEL CENTRO DE MEDIACIÓN</w:t>
      </w:r>
    </w:p>
    <w:p w:rsidR="00000000" w:rsidRDefault="00AC572B">
      <w:pPr>
        <w:divId w:val="1905868068"/>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De la Sede: </w:t>
      </w:r>
      <w:r>
        <w:rPr>
          <w:rFonts w:eastAsia="Times New Roman"/>
          <w:sz w:val="30"/>
          <w:szCs w:val="30"/>
          <w:lang w:val="es-ES"/>
        </w:rPr>
        <w:t>El Centro de Mediación tiene su sede en el Distrito Metropolitano de Quito y cuenta con oficinas en varias ciudades del país.</w:t>
      </w:r>
      <w:r>
        <w:rPr>
          <w:rFonts w:eastAsia="Times New Roman"/>
          <w:sz w:val="30"/>
          <w:szCs w:val="30"/>
          <w:lang w:val="es-ES"/>
        </w:rPr>
        <w:br/>
      </w:r>
      <w:r>
        <w:rPr>
          <w:rFonts w:eastAsia="Times New Roman"/>
          <w:sz w:val="30"/>
          <w:szCs w:val="30"/>
          <w:lang w:val="es-ES"/>
        </w:rPr>
        <w:br/>
        <w:t>El Procurador General del Estado, podr</w:t>
      </w:r>
      <w:r>
        <w:rPr>
          <w:rFonts w:eastAsia="Times New Roman"/>
          <w:sz w:val="30"/>
          <w:szCs w:val="30"/>
          <w:lang w:val="es-ES"/>
        </w:rPr>
        <w:t>á solicitar al Consejo de la Judicatura el registro de otras oficinas a nivel nacional, así como eliminarlas mediante resolución.</w:t>
      </w:r>
    </w:p>
    <w:p w:rsidR="00000000" w:rsidRDefault="00AC572B">
      <w:pPr>
        <w:divId w:val="669986036"/>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De la Estructura Orgánica: </w:t>
      </w:r>
      <w:r>
        <w:rPr>
          <w:rFonts w:eastAsia="Times New Roman"/>
          <w:sz w:val="30"/>
          <w:szCs w:val="30"/>
          <w:lang w:val="es-ES"/>
        </w:rPr>
        <w:t>El Centro de Mediación de la Procuraduría General del Estado está conformado por:</w:t>
      </w:r>
      <w:r>
        <w:rPr>
          <w:rFonts w:eastAsia="Times New Roman"/>
          <w:sz w:val="30"/>
          <w:szCs w:val="30"/>
          <w:lang w:val="es-ES"/>
        </w:rPr>
        <w:br/>
      </w:r>
      <w:r>
        <w:rPr>
          <w:rFonts w:eastAsia="Times New Roman"/>
          <w:sz w:val="30"/>
          <w:szCs w:val="30"/>
          <w:lang w:val="es-ES"/>
        </w:rPr>
        <w:br/>
        <w:t>a) El P</w:t>
      </w:r>
      <w:r>
        <w:rPr>
          <w:rFonts w:eastAsia="Times New Roman"/>
          <w:sz w:val="30"/>
          <w:szCs w:val="30"/>
          <w:lang w:val="es-ES"/>
        </w:rPr>
        <w:t>residente del Centro, cargo que lo ejerce el Procurador General del Estado;</w:t>
      </w:r>
      <w:r>
        <w:rPr>
          <w:rFonts w:eastAsia="Times New Roman"/>
          <w:sz w:val="30"/>
          <w:szCs w:val="30"/>
          <w:lang w:val="es-ES"/>
        </w:rPr>
        <w:br/>
      </w:r>
      <w:r>
        <w:rPr>
          <w:rFonts w:eastAsia="Times New Roman"/>
          <w:sz w:val="30"/>
          <w:szCs w:val="30"/>
          <w:lang w:val="es-ES"/>
        </w:rPr>
        <w:br/>
        <w:t>b) El Director del Centro de Mediación, función que la ejerce el Director Nacional de Mediación de la Procuraduría General del Estado;</w:t>
      </w:r>
      <w:r>
        <w:rPr>
          <w:rFonts w:eastAsia="Times New Roman"/>
          <w:sz w:val="30"/>
          <w:szCs w:val="30"/>
          <w:lang w:val="es-ES"/>
        </w:rPr>
        <w:br/>
      </w:r>
      <w:r>
        <w:rPr>
          <w:rFonts w:eastAsia="Times New Roman"/>
          <w:sz w:val="30"/>
          <w:szCs w:val="30"/>
          <w:lang w:val="es-ES"/>
        </w:rPr>
        <w:br/>
        <w:t xml:space="preserve">c) Subdirector Nacional, (que lo ejerce el </w:t>
      </w:r>
      <w:r>
        <w:rPr>
          <w:rFonts w:eastAsia="Times New Roman"/>
          <w:sz w:val="30"/>
          <w:szCs w:val="30"/>
          <w:lang w:val="es-ES"/>
        </w:rPr>
        <w:t>Subdirector de la Dirección Nacional de Mediación); y, Subdirector de la Dirección Regional 1;</w:t>
      </w:r>
      <w:r>
        <w:rPr>
          <w:rFonts w:eastAsia="Times New Roman"/>
          <w:sz w:val="30"/>
          <w:szCs w:val="30"/>
          <w:lang w:val="es-ES"/>
        </w:rPr>
        <w:br/>
      </w:r>
      <w:r>
        <w:rPr>
          <w:rFonts w:eastAsia="Times New Roman"/>
          <w:sz w:val="30"/>
          <w:szCs w:val="30"/>
          <w:lang w:val="es-ES"/>
        </w:rPr>
        <w:br/>
        <w:t>d) Mediadores Internos, Secretario de la Sede de Quito, Secretarios, y Personal de Apoyo, quienes serán servidores de la Institución; y,</w:t>
      </w:r>
      <w:r>
        <w:rPr>
          <w:rFonts w:eastAsia="Times New Roman"/>
          <w:sz w:val="30"/>
          <w:szCs w:val="30"/>
          <w:lang w:val="es-ES"/>
        </w:rPr>
        <w:br/>
      </w:r>
      <w:r>
        <w:rPr>
          <w:rFonts w:eastAsia="Times New Roman"/>
          <w:sz w:val="30"/>
          <w:szCs w:val="30"/>
          <w:lang w:val="es-ES"/>
        </w:rPr>
        <w:br/>
        <w:t>e) Mediadores Externos</w:t>
      </w:r>
      <w:r>
        <w:rPr>
          <w:rFonts w:eastAsia="Times New Roman"/>
          <w:sz w:val="30"/>
          <w:szCs w:val="30"/>
          <w:lang w:val="es-ES"/>
        </w:rPr>
        <w:t>, son aquellos profesionales que sin ser servidores de la Procuraduría General del Estado, son incorporados por el Presidente del Centro en la lista oficial de mediadores.</w:t>
      </w:r>
    </w:p>
    <w:p w:rsidR="00000000" w:rsidRDefault="00AC572B">
      <w:pPr>
        <w:divId w:val="842281978"/>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Del Presidente: </w:t>
      </w:r>
      <w:r>
        <w:rPr>
          <w:rFonts w:eastAsia="Times New Roman"/>
          <w:sz w:val="30"/>
          <w:szCs w:val="30"/>
          <w:lang w:val="es-ES"/>
        </w:rPr>
        <w:t xml:space="preserve">El Presidente del Centro de Mediación tiene las siguientes </w:t>
      </w:r>
      <w:r>
        <w:rPr>
          <w:rFonts w:eastAsia="Times New Roman"/>
          <w:sz w:val="30"/>
          <w:szCs w:val="30"/>
          <w:lang w:val="es-ES"/>
        </w:rPr>
        <w:t>funciones: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Dictar las políticas de funcionamiento del Centro;</w:t>
      </w:r>
      <w:r>
        <w:rPr>
          <w:rFonts w:eastAsia="Times New Roman"/>
          <w:sz w:val="30"/>
          <w:szCs w:val="30"/>
          <w:lang w:val="es-ES"/>
        </w:rPr>
        <w:br/>
      </w:r>
      <w:r>
        <w:rPr>
          <w:rFonts w:eastAsia="Times New Roman"/>
          <w:sz w:val="30"/>
          <w:szCs w:val="30"/>
          <w:lang w:val="es-ES"/>
        </w:rPr>
        <w:br/>
        <w:t>2. Aprobar el Plan de Desarrollo;</w:t>
      </w:r>
      <w:r>
        <w:rPr>
          <w:rFonts w:eastAsia="Times New Roman"/>
          <w:sz w:val="30"/>
          <w:szCs w:val="30"/>
          <w:lang w:val="es-ES"/>
        </w:rPr>
        <w:br/>
      </w:r>
      <w:r>
        <w:rPr>
          <w:rFonts w:eastAsia="Times New Roman"/>
          <w:sz w:val="30"/>
          <w:szCs w:val="30"/>
          <w:lang w:val="es-ES"/>
        </w:rPr>
        <w:br/>
        <w:t>3. Solicitar el registro de nuevas oficinas de mediación al Consejo de la Judicatura o suprimirlas a nivel nacional;</w:t>
      </w:r>
      <w:r>
        <w:rPr>
          <w:rFonts w:eastAsia="Times New Roman"/>
          <w:sz w:val="30"/>
          <w:szCs w:val="30"/>
          <w:lang w:val="es-ES"/>
        </w:rPr>
        <w:br/>
      </w:r>
      <w:r>
        <w:rPr>
          <w:rFonts w:eastAsia="Times New Roman"/>
          <w:sz w:val="30"/>
          <w:szCs w:val="30"/>
          <w:lang w:val="es-ES"/>
        </w:rPr>
        <w:br/>
        <w:t>4. Emitir actos administrativos y no</w:t>
      </w:r>
      <w:r>
        <w:rPr>
          <w:rFonts w:eastAsia="Times New Roman"/>
          <w:sz w:val="30"/>
          <w:szCs w:val="30"/>
          <w:lang w:val="es-ES"/>
        </w:rPr>
        <w:t>rmativos, necesarios para el desarrollo y funcionamiento del Centro;</w:t>
      </w:r>
      <w:r>
        <w:rPr>
          <w:rFonts w:eastAsia="Times New Roman"/>
          <w:sz w:val="30"/>
          <w:szCs w:val="30"/>
          <w:lang w:val="es-ES"/>
        </w:rPr>
        <w:br/>
      </w:r>
      <w:r>
        <w:rPr>
          <w:rFonts w:eastAsia="Times New Roman"/>
          <w:sz w:val="30"/>
          <w:szCs w:val="30"/>
          <w:lang w:val="es-ES"/>
        </w:rPr>
        <w:br/>
        <w:t>5. Designar al Director;</w:t>
      </w:r>
      <w:r>
        <w:rPr>
          <w:rFonts w:eastAsia="Times New Roman"/>
          <w:sz w:val="30"/>
          <w:szCs w:val="30"/>
          <w:lang w:val="es-ES"/>
        </w:rPr>
        <w:br/>
      </w:r>
      <w:r>
        <w:rPr>
          <w:rFonts w:eastAsia="Times New Roman"/>
          <w:sz w:val="30"/>
          <w:szCs w:val="30"/>
          <w:lang w:val="es-ES"/>
        </w:rPr>
        <w:br/>
        <w:t>6. Habilitar a los mediadores disponiendo su inclusión en la Lista Oficial de Mediadores, y excluirlos de la lista de ser el caso;</w:t>
      </w:r>
      <w:r>
        <w:rPr>
          <w:rFonts w:eastAsia="Times New Roman"/>
          <w:sz w:val="30"/>
          <w:szCs w:val="30"/>
          <w:lang w:val="es-ES"/>
        </w:rPr>
        <w:br/>
      </w:r>
      <w:r>
        <w:rPr>
          <w:rFonts w:eastAsia="Times New Roman"/>
          <w:sz w:val="30"/>
          <w:szCs w:val="30"/>
          <w:lang w:val="es-ES"/>
        </w:rPr>
        <w:br/>
        <w:t>7. Designar a los Secretario</w:t>
      </w:r>
      <w:r>
        <w:rPr>
          <w:rFonts w:eastAsia="Times New Roman"/>
          <w:sz w:val="30"/>
          <w:szCs w:val="30"/>
          <w:lang w:val="es-ES"/>
        </w:rPr>
        <w:t>s del Centro;</w:t>
      </w:r>
      <w:r>
        <w:rPr>
          <w:rFonts w:eastAsia="Times New Roman"/>
          <w:sz w:val="30"/>
          <w:szCs w:val="30"/>
          <w:lang w:val="es-ES"/>
        </w:rPr>
        <w:br/>
      </w:r>
      <w:r>
        <w:rPr>
          <w:rFonts w:eastAsia="Times New Roman"/>
          <w:sz w:val="30"/>
          <w:szCs w:val="30"/>
          <w:lang w:val="es-ES"/>
        </w:rPr>
        <w:br/>
        <w:t>8. Designar mediadores que intervendrán en los procedimientos de mediación; o, sustituirlos, cuando el caso lo amerite;</w:t>
      </w:r>
      <w:r>
        <w:rPr>
          <w:rFonts w:eastAsia="Times New Roman"/>
          <w:sz w:val="30"/>
          <w:szCs w:val="30"/>
          <w:lang w:val="es-ES"/>
        </w:rPr>
        <w:br/>
      </w:r>
      <w:r>
        <w:rPr>
          <w:rFonts w:eastAsia="Times New Roman"/>
          <w:sz w:val="30"/>
          <w:szCs w:val="30"/>
          <w:lang w:val="es-ES"/>
        </w:rPr>
        <w:br/>
        <w:t>9. Delegar sus funciones, cuando lo considere necesario; y,</w:t>
      </w:r>
      <w:r>
        <w:rPr>
          <w:rFonts w:eastAsia="Times New Roman"/>
          <w:sz w:val="30"/>
          <w:szCs w:val="30"/>
          <w:lang w:val="es-ES"/>
        </w:rPr>
        <w:br/>
      </w:r>
      <w:r>
        <w:rPr>
          <w:rFonts w:eastAsia="Times New Roman"/>
          <w:sz w:val="30"/>
          <w:szCs w:val="30"/>
          <w:lang w:val="es-ES"/>
        </w:rPr>
        <w:br/>
        <w:t>10. Las demás que le confiere el ordenamiento jurídico.</w:t>
      </w:r>
    </w:p>
    <w:p w:rsidR="00000000" w:rsidRDefault="00AC572B">
      <w:pPr>
        <w:divId w:val="152263465"/>
        <w:rPr>
          <w:rFonts w:eastAsia="Times New Roman"/>
          <w:sz w:val="30"/>
          <w:szCs w:val="30"/>
          <w:lang w:val="es-ES"/>
        </w:rPr>
      </w:pPr>
      <w:r>
        <w:rPr>
          <w:rFonts w:eastAsia="Times New Roman"/>
          <w:sz w:val="30"/>
          <w:szCs w:val="30"/>
          <w:lang w:val="es-ES"/>
        </w:rPr>
        <w:t>Art</w:t>
      </w:r>
      <w:r>
        <w:rPr>
          <w:rFonts w:eastAsia="Times New Roman"/>
          <w:sz w:val="30"/>
          <w:szCs w:val="30"/>
          <w:lang w:val="es-ES"/>
        </w:rPr>
        <w:t>. 6.-</w:t>
      </w:r>
      <w:r>
        <w:rPr>
          <w:rFonts w:eastAsia="Times New Roman"/>
          <w:b/>
          <w:bCs/>
          <w:sz w:val="30"/>
          <w:szCs w:val="30"/>
          <w:lang w:val="es-ES"/>
        </w:rPr>
        <w:t xml:space="preserve"> De la Dirección del Centro de Mediación: </w:t>
      </w:r>
      <w:r>
        <w:rPr>
          <w:rFonts w:eastAsia="Times New Roman"/>
          <w:sz w:val="30"/>
          <w:szCs w:val="30"/>
          <w:lang w:val="es-ES"/>
        </w:rPr>
        <w:t>La Dirección del Centro de Mediación, estará a cargo del Director Nacional de Mediación de la Procuraduría General del Estado.</w:t>
      </w:r>
    </w:p>
    <w:p w:rsidR="00000000" w:rsidRDefault="00AC572B">
      <w:pPr>
        <w:divId w:val="1323772358"/>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Del Director del Centro de Mediación: </w:t>
      </w:r>
      <w:r>
        <w:rPr>
          <w:rFonts w:eastAsia="Times New Roman"/>
          <w:sz w:val="30"/>
          <w:szCs w:val="30"/>
          <w:lang w:val="es-ES"/>
        </w:rPr>
        <w:t>El Director del Centro de Mediación</w:t>
      </w:r>
      <w:r>
        <w:rPr>
          <w:rFonts w:eastAsia="Times New Roman"/>
          <w:sz w:val="30"/>
          <w:szCs w:val="30"/>
          <w:lang w:val="es-ES"/>
        </w:rPr>
        <w:t>, será responsable por la dirección y gestión del Centro y sus oficinas a nivel nacional.</w:t>
      </w:r>
      <w:r>
        <w:rPr>
          <w:rFonts w:eastAsia="Times New Roman"/>
          <w:sz w:val="30"/>
          <w:szCs w:val="30"/>
          <w:lang w:val="es-ES"/>
        </w:rPr>
        <w:br/>
      </w:r>
      <w:r>
        <w:rPr>
          <w:rFonts w:eastAsia="Times New Roman"/>
          <w:sz w:val="30"/>
          <w:szCs w:val="30"/>
          <w:lang w:val="es-ES"/>
        </w:rPr>
        <w:br/>
        <w:t>Sus funciones son:</w:t>
      </w:r>
      <w:r>
        <w:rPr>
          <w:rFonts w:eastAsia="Times New Roman"/>
          <w:sz w:val="30"/>
          <w:szCs w:val="30"/>
          <w:lang w:val="es-ES"/>
        </w:rPr>
        <w:br/>
      </w:r>
      <w:r>
        <w:rPr>
          <w:rFonts w:eastAsia="Times New Roman"/>
          <w:sz w:val="30"/>
          <w:szCs w:val="30"/>
          <w:lang w:val="es-ES"/>
        </w:rPr>
        <w:br/>
        <w:t>1. Aplicar las políticas que dicte el Presidente del Centro y velar por su cumplimiento;</w:t>
      </w:r>
      <w:r>
        <w:rPr>
          <w:rFonts w:eastAsia="Times New Roman"/>
          <w:sz w:val="30"/>
          <w:szCs w:val="30"/>
          <w:lang w:val="es-ES"/>
        </w:rPr>
        <w:br/>
      </w:r>
      <w:r>
        <w:rPr>
          <w:rFonts w:eastAsia="Times New Roman"/>
          <w:sz w:val="30"/>
          <w:szCs w:val="30"/>
          <w:lang w:val="es-ES"/>
        </w:rPr>
        <w:br/>
        <w:t>2. Gestionar la renovación del registro del Centro de M</w:t>
      </w:r>
      <w:r>
        <w:rPr>
          <w:rFonts w:eastAsia="Times New Roman"/>
          <w:sz w:val="30"/>
          <w:szCs w:val="30"/>
          <w:lang w:val="es-ES"/>
        </w:rPr>
        <w:t>ediación y sus oficinas a nivel nacional, de conformidad con el Instructivo de Registro de Centros de Mediación;</w:t>
      </w:r>
      <w:r>
        <w:rPr>
          <w:rFonts w:eastAsia="Times New Roman"/>
          <w:sz w:val="30"/>
          <w:szCs w:val="30"/>
          <w:lang w:val="es-ES"/>
        </w:rPr>
        <w:br/>
      </w:r>
      <w:r>
        <w:rPr>
          <w:rFonts w:eastAsia="Times New Roman"/>
          <w:sz w:val="30"/>
          <w:szCs w:val="30"/>
          <w:lang w:val="es-ES"/>
        </w:rPr>
        <w:br/>
        <w:t>3. Dirigir y administrar el Centro de Mediación;</w:t>
      </w:r>
      <w:r>
        <w:rPr>
          <w:rFonts w:eastAsia="Times New Roman"/>
          <w:sz w:val="30"/>
          <w:szCs w:val="30"/>
          <w:lang w:val="es-ES"/>
        </w:rPr>
        <w:br/>
      </w:r>
      <w:r>
        <w:rPr>
          <w:rFonts w:eastAsia="Times New Roman"/>
          <w:sz w:val="30"/>
          <w:szCs w:val="30"/>
          <w:lang w:val="es-ES"/>
        </w:rPr>
        <w:lastRenderedPageBreak/>
        <w:br/>
        <w:t>4. Supervisar, controlar y coordinar el funcionamiento de las oficinas del Centro de Mediaci</w:t>
      </w:r>
      <w:r>
        <w:rPr>
          <w:rFonts w:eastAsia="Times New Roman"/>
          <w:sz w:val="30"/>
          <w:szCs w:val="30"/>
          <w:lang w:val="es-ES"/>
        </w:rPr>
        <w:t>ón a nivel nacional;</w:t>
      </w:r>
      <w:r>
        <w:rPr>
          <w:rFonts w:eastAsia="Times New Roman"/>
          <w:sz w:val="30"/>
          <w:szCs w:val="30"/>
          <w:lang w:val="es-ES"/>
        </w:rPr>
        <w:br/>
      </w:r>
      <w:r>
        <w:rPr>
          <w:rFonts w:eastAsia="Times New Roman"/>
          <w:sz w:val="30"/>
          <w:szCs w:val="30"/>
          <w:lang w:val="es-ES"/>
        </w:rPr>
        <w:br/>
        <w:t>5. Preparar y presentar al Presidente el Plan de Desarrollo bianual, conforme lo establecido por el Instructivo de Registro de Centros de Mediación, y supervisar el alcance de los objetivos establecidos en el mismo.</w:t>
      </w:r>
      <w:r>
        <w:rPr>
          <w:rFonts w:eastAsia="Times New Roman"/>
          <w:sz w:val="30"/>
          <w:szCs w:val="30"/>
          <w:lang w:val="es-ES"/>
        </w:rPr>
        <w:br/>
      </w:r>
      <w:r>
        <w:rPr>
          <w:rFonts w:eastAsia="Times New Roman"/>
          <w:sz w:val="30"/>
          <w:szCs w:val="30"/>
          <w:lang w:val="es-ES"/>
        </w:rPr>
        <w:br/>
        <w:t>6. Requerir infor</w:t>
      </w:r>
      <w:r>
        <w:rPr>
          <w:rFonts w:eastAsia="Times New Roman"/>
          <w:sz w:val="30"/>
          <w:szCs w:val="30"/>
          <w:lang w:val="es-ES"/>
        </w:rPr>
        <w:t>mación y reportes a los mediadores y servidores del Centro sobre el cumplimiento de sus funciones;</w:t>
      </w:r>
      <w:r>
        <w:rPr>
          <w:rFonts w:eastAsia="Times New Roman"/>
          <w:sz w:val="30"/>
          <w:szCs w:val="30"/>
          <w:lang w:val="es-ES"/>
        </w:rPr>
        <w:br/>
      </w:r>
      <w:r>
        <w:rPr>
          <w:rFonts w:eastAsia="Times New Roman"/>
          <w:sz w:val="30"/>
          <w:szCs w:val="30"/>
          <w:lang w:val="es-ES"/>
        </w:rPr>
        <w:br/>
        <w:t>7. Evaluar a los mediadores y servidores del Centro de Mediación;</w:t>
      </w:r>
      <w:r>
        <w:rPr>
          <w:rFonts w:eastAsia="Times New Roman"/>
          <w:sz w:val="30"/>
          <w:szCs w:val="30"/>
          <w:lang w:val="es-ES"/>
        </w:rPr>
        <w:br/>
      </w:r>
      <w:r>
        <w:rPr>
          <w:rFonts w:eastAsia="Times New Roman"/>
          <w:sz w:val="30"/>
          <w:szCs w:val="30"/>
          <w:lang w:val="es-ES"/>
        </w:rPr>
        <w:br/>
        <w:t>8. Mantener el registro de la Lista Oficial de Mediadores, de Directivos y de Personal Ad</w:t>
      </w:r>
      <w:r>
        <w:rPr>
          <w:rFonts w:eastAsia="Times New Roman"/>
          <w:sz w:val="30"/>
          <w:szCs w:val="30"/>
          <w:lang w:val="es-ES"/>
        </w:rPr>
        <w:t>ministrativo del Centro, con su respectiva hoja de vida;</w:t>
      </w:r>
      <w:r>
        <w:rPr>
          <w:rFonts w:eastAsia="Times New Roman"/>
          <w:sz w:val="30"/>
          <w:szCs w:val="30"/>
          <w:lang w:val="es-ES"/>
        </w:rPr>
        <w:br/>
      </w:r>
      <w:r>
        <w:rPr>
          <w:rFonts w:eastAsia="Times New Roman"/>
          <w:sz w:val="30"/>
          <w:szCs w:val="30"/>
          <w:lang w:val="es-ES"/>
        </w:rPr>
        <w:br/>
        <w:t xml:space="preserve">9. Poner en consideración del Presidente del Centro los nombres de los candidatos a integrar la Lista Oficial de Mediadores, previa verificación del cumplimiento de los requisitos previstos en este </w:t>
      </w:r>
      <w:r>
        <w:rPr>
          <w:rFonts w:eastAsia="Times New Roman"/>
          <w:sz w:val="30"/>
          <w:szCs w:val="30"/>
          <w:lang w:val="es-ES"/>
        </w:rPr>
        <w:t>Reglamento;</w:t>
      </w:r>
      <w:r>
        <w:rPr>
          <w:rFonts w:eastAsia="Times New Roman"/>
          <w:sz w:val="30"/>
          <w:szCs w:val="30"/>
          <w:lang w:val="es-ES"/>
        </w:rPr>
        <w:br/>
      </w:r>
      <w:r>
        <w:rPr>
          <w:rFonts w:eastAsia="Times New Roman"/>
          <w:sz w:val="30"/>
          <w:szCs w:val="30"/>
          <w:lang w:val="es-ES"/>
        </w:rPr>
        <w:br/>
        <w:t>10. Proponer al Presidente del Centro la exclusión de miembros de la Lista Oficial de Mediadores, de conformidad con el presente Reglamento;</w:t>
      </w:r>
      <w:r>
        <w:rPr>
          <w:rFonts w:eastAsia="Times New Roman"/>
          <w:sz w:val="30"/>
          <w:szCs w:val="30"/>
          <w:lang w:val="es-ES"/>
        </w:rPr>
        <w:br/>
      </w:r>
      <w:r>
        <w:rPr>
          <w:rFonts w:eastAsia="Times New Roman"/>
          <w:sz w:val="30"/>
          <w:szCs w:val="30"/>
          <w:lang w:val="es-ES"/>
        </w:rPr>
        <w:br/>
        <w:t>11. Conocer y atender los petitorios del área de su competencia y suscribir la documentación correspo</w:t>
      </w:r>
      <w:r>
        <w:rPr>
          <w:rFonts w:eastAsia="Times New Roman"/>
          <w:sz w:val="30"/>
          <w:szCs w:val="30"/>
          <w:lang w:val="es-ES"/>
        </w:rPr>
        <w:t>ndiente;</w:t>
      </w:r>
      <w:r>
        <w:rPr>
          <w:rFonts w:eastAsia="Times New Roman"/>
          <w:sz w:val="30"/>
          <w:szCs w:val="30"/>
          <w:lang w:val="es-ES"/>
        </w:rPr>
        <w:br/>
      </w:r>
      <w:r>
        <w:rPr>
          <w:rFonts w:eastAsia="Times New Roman"/>
          <w:sz w:val="30"/>
          <w:szCs w:val="30"/>
          <w:lang w:val="es-ES"/>
        </w:rPr>
        <w:br/>
        <w:t>12. Conocer las solicitudes de mediación que se presenten en el Centro;</w:t>
      </w:r>
      <w:r>
        <w:rPr>
          <w:rFonts w:eastAsia="Times New Roman"/>
          <w:sz w:val="30"/>
          <w:szCs w:val="30"/>
          <w:lang w:val="es-ES"/>
        </w:rPr>
        <w:br/>
      </w:r>
      <w:r>
        <w:rPr>
          <w:rFonts w:eastAsia="Times New Roman"/>
          <w:sz w:val="30"/>
          <w:szCs w:val="30"/>
          <w:lang w:val="es-ES"/>
        </w:rPr>
        <w:br/>
        <w:t>13. Designar, por delegación del Presidente del Centro, al mediador para cada procedimiento. En las oficinas de mediación en donde haya un solo mediador, el Director, por de</w:t>
      </w:r>
      <w:r>
        <w:rPr>
          <w:rFonts w:eastAsia="Times New Roman"/>
          <w:sz w:val="30"/>
          <w:szCs w:val="30"/>
          <w:lang w:val="es-ES"/>
        </w:rPr>
        <w:t>legación del Presidente podrá designarlo para todos los casos entre particulares;</w:t>
      </w:r>
      <w:r>
        <w:rPr>
          <w:rFonts w:eastAsia="Times New Roman"/>
          <w:sz w:val="30"/>
          <w:szCs w:val="30"/>
          <w:lang w:val="es-ES"/>
        </w:rPr>
        <w:br/>
      </w:r>
      <w:r>
        <w:rPr>
          <w:rFonts w:eastAsia="Times New Roman"/>
          <w:sz w:val="30"/>
          <w:szCs w:val="30"/>
          <w:lang w:val="es-ES"/>
        </w:rPr>
        <w:br/>
        <w:t>14. Sustituir al mediador en caso de ser necesario;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15. Actuar como mediador;</w:t>
      </w:r>
      <w:r>
        <w:rPr>
          <w:rFonts w:eastAsia="Times New Roman"/>
          <w:sz w:val="30"/>
          <w:szCs w:val="30"/>
          <w:lang w:val="es-ES"/>
        </w:rPr>
        <w:br/>
      </w:r>
      <w:r>
        <w:rPr>
          <w:rFonts w:eastAsia="Times New Roman"/>
          <w:sz w:val="30"/>
          <w:szCs w:val="30"/>
          <w:lang w:val="es-ES"/>
        </w:rPr>
        <w:br/>
        <w:t>16. Planificar y ejecutar programas de formación y capacitación en mediación y métodos altern</w:t>
      </w:r>
      <w:r>
        <w:rPr>
          <w:rFonts w:eastAsia="Times New Roman"/>
          <w:sz w:val="30"/>
          <w:szCs w:val="30"/>
          <w:lang w:val="es-ES"/>
        </w:rPr>
        <w:t>ativos de solución de conflictos, con el respectivo aval académico de una institución universitaria;</w:t>
      </w:r>
      <w:r>
        <w:rPr>
          <w:rFonts w:eastAsia="Times New Roman"/>
          <w:sz w:val="30"/>
          <w:szCs w:val="30"/>
          <w:lang w:val="es-ES"/>
        </w:rPr>
        <w:br/>
      </w:r>
      <w:r>
        <w:rPr>
          <w:rFonts w:eastAsia="Times New Roman"/>
          <w:sz w:val="30"/>
          <w:szCs w:val="30"/>
          <w:lang w:val="es-ES"/>
        </w:rPr>
        <w:br/>
        <w:t>17. Difundir y fomentar la utilización de la Mediación como un procedimiento alternativo de resolución de controversias;</w:t>
      </w:r>
      <w:r>
        <w:rPr>
          <w:rFonts w:eastAsia="Times New Roman"/>
          <w:sz w:val="30"/>
          <w:szCs w:val="30"/>
          <w:lang w:val="es-ES"/>
        </w:rPr>
        <w:br/>
      </w:r>
      <w:r>
        <w:rPr>
          <w:rFonts w:eastAsia="Times New Roman"/>
          <w:sz w:val="30"/>
          <w:szCs w:val="30"/>
          <w:lang w:val="es-ES"/>
        </w:rPr>
        <w:br/>
        <w:t>18. Promover la suscripción de c</w:t>
      </w:r>
      <w:r>
        <w:rPr>
          <w:rFonts w:eastAsia="Times New Roman"/>
          <w:sz w:val="30"/>
          <w:szCs w:val="30"/>
          <w:lang w:val="es-ES"/>
        </w:rPr>
        <w:t>onvenios de cooperación interinstitucional, en materia de mediación, con personas jurídicas públicas o privadas, nacionales o internacionales; y, evaluar la ejecución de dichos convenios;</w:t>
      </w:r>
      <w:r>
        <w:rPr>
          <w:rFonts w:eastAsia="Times New Roman"/>
          <w:sz w:val="30"/>
          <w:szCs w:val="30"/>
          <w:lang w:val="es-ES"/>
        </w:rPr>
        <w:br/>
      </w:r>
      <w:r>
        <w:rPr>
          <w:rFonts w:eastAsia="Times New Roman"/>
          <w:sz w:val="30"/>
          <w:szCs w:val="30"/>
          <w:lang w:val="es-ES"/>
        </w:rPr>
        <w:br/>
        <w:t xml:space="preserve">19. Informar al Presidente del Centro, cuando éste lo requiera, de </w:t>
      </w:r>
      <w:r>
        <w:rPr>
          <w:rFonts w:eastAsia="Times New Roman"/>
          <w:sz w:val="30"/>
          <w:szCs w:val="30"/>
          <w:lang w:val="es-ES"/>
        </w:rPr>
        <w:t>los procedimientos tramitados a nivel nacional, así como del cumplimiento de los programas de capacitación dictados por el Centro de Mediación y sobre la difusión de los métodos alternativos de solución de controversias;</w:t>
      </w:r>
      <w:r>
        <w:rPr>
          <w:rFonts w:eastAsia="Times New Roman"/>
          <w:sz w:val="30"/>
          <w:szCs w:val="30"/>
          <w:lang w:val="es-ES"/>
        </w:rPr>
        <w:br/>
      </w:r>
      <w:r>
        <w:rPr>
          <w:rFonts w:eastAsia="Times New Roman"/>
          <w:sz w:val="30"/>
          <w:szCs w:val="30"/>
          <w:lang w:val="es-ES"/>
        </w:rPr>
        <w:br/>
        <w:t>20. Presentar a la Secretaría Gene</w:t>
      </w:r>
      <w:r>
        <w:rPr>
          <w:rFonts w:eastAsia="Times New Roman"/>
          <w:sz w:val="30"/>
          <w:szCs w:val="30"/>
          <w:lang w:val="es-ES"/>
        </w:rPr>
        <w:t>ral del Consejo de la Judicatura el "Informe Anual Actualizado", el "Reporte de Causas" bianual, y la Lista Oficial de Mediadores de manera bianual, en cumplimiento a lo dispuesto en el Instructivo de Registro de Centros de Mediación;</w:t>
      </w:r>
      <w:r>
        <w:rPr>
          <w:rFonts w:eastAsia="Times New Roman"/>
          <w:sz w:val="30"/>
          <w:szCs w:val="30"/>
          <w:lang w:val="es-ES"/>
        </w:rPr>
        <w:br/>
      </w:r>
      <w:r>
        <w:rPr>
          <w:rFonts w:eastAsia="Times New Roman"/>
          <w:sz w:val="30"/>
          <w:szCs w:val="30"/>
          <w:lang w:val="es-ES"/>
        </w:rPr>
        <w:br/>
        <w:t>21. Comunicar a la S</w:t>
      </w:r>
      <w:r>
        <w:rPr>
          <w:rFonts w:eastAsia="Times New Roman"/>
          <w:sz w:val="30"/>
          <w:szCs w:val="30"/>
          <w:lang w:val="es-ES"/>
        </w:rPr>
        <w:t>ecretaría General del Consejo de la Judicatura sobre el cambio de la directiva, la inclusión y exclusión de las y los mediadores y cualquier otro cambio que se produzca en el Centro dentro de los diez días posteriores al hecho; y,</w:t>
      </w:r>
      <w:r>
        <w:rPr>
          <w:rFonts w:eastAsia="Times New Roman"/>
          <w:sz w:val="30"/>
          <w:szCs w:val="30"/>
          <w:lang w:val="es-ES"/>
        </w:rPr>
        <w:br/>
      </w:r>
      <w:r>
        <w:rPr>
          <w:rFonts w:eastAsia="Times New Roman"/>
          <w:sz w:val="30"/>
          <w:szCs w:val="30"/>
          <w:lang w:val="es-ES"/>
        </w:rPr>
        <w:br/>
        <w:t>22. Ejercer las demás fu</w:t>
      </w:r>
      <w:r>
        <w:rPr>
          <w:rFonts w:eastAsia="Times New Roman"/>
          <w:sz w:val="30"/>
          <w:szCs w:val="30"/>
          <w:lang w:val="es-ES"/>
        </w:rPr>
        <w:t>nciones que le asigne el Presidente del Centro de Mediación.</w:t>
      </w:r>
    </w:p>
    <w:p w:rsidR="00000000" w:rsidRDefault="00AC572B">
      <w:pPr>
        <w:divId w:val="829756785"/>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De los Subdirectores del Centro de Mediación.-</w:t>
      </w:r>
      <w:r>
        <w:rPr>
          <w:rFonts w:eastAsia="Times New Roman"/>
          <w:sz w:val="30"/>
          <w:szCs w:val="30"/>
          <w:lang w:val="es-ES"/>
        </w:rPr>
        <w:t xml:space="preserve"> El Centro de Mediación de la Procuraduría General del Estado contará con un Subdirector Nacional en la sede de Quito y un Subdirector Regio</w:t>
      </w:r>
      <w:r>
        <w:rPr>
          <w:rFonts w:eastAsia="Times New Roman"/>
          <w:sz w:val="30"/>
          <w:szCs w:val="30"/>
          <w:lang w:val="es-ES"/>
        </w:rPr>
        <w:t>nal en la Dirección Regional 1.</w:t>
      </w:r>
      <w:r>
        <w:rPr>
          <w:rFonts w:eastAsia="Times New Roman"/>
          <w:sz w:val="30"/>
          <w:szCs w:val="30"/>
          <w:lang w:val="es-ES"/>
        </w:rPr>
        <w:br/>
      </w:r>
      <w:r>
        <w:rPr>
          <w:rFonts w:eastAsia="Times New Roman"/>
          <w:sz w:val="30"/>
          <w:szCs w:val="30"/>
          <w:lang w:val="es-ES"/>
        </w:rPr>
        <w:br/>
        <w:t xml:space="preserve">El Subdirector de la Dirección Nacional, conforme a lo dispuesto en el Reglamento Orgánico Funcional de la Procuraduría General del Estado, ejercerá sus funciones a nivel nacional; en tanto que el </w:t>
      </w:r>
      <w:r>
        <w:rPr>
          <w:rFonts w:eastAsia="Times New Roman"/>
          <w:sz w:val="30"/>
          <w:szCs w:val="30"/>
          <w:lang w:val="es-ES"/>
        </w:rPr>
        <w:lastRenderedPageBreak/>
        <w:t>Subdirector Regional de la</w:t>
      </w:r>
      <w:r>
        <w:rPr>
          <w:rFonts w:eastAsia="Times New Roman"/>
          <w:sz w:val="30"/>
          <w:szCs w:val="30"/>
          <w:lang w:val="es-ES"/>
        </w:rPr>
        <w:t xml:space="preserve"> Dirección Regional 1, las ejercerá en su jurisdicción.</w:t>
      </w:r>
    </w:p>
    <w:p w:rsidR="00000000" w:rsidRDefault="00AC572B">
      <w:pPr>
        <w:divId w:val="470755009"/>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De los Subdirectores.-</w:t>
      </w:r>
      <w:r>
        <w:rPr>
          <w:rFonts w:eastAsia="Times New Roman"/>
          <w:sz w:val="30"/>
          <w:szCs w:val="30"/>
          <w:lang w:val="es-ES"/>
        </w:rPr>
        <w:t xml:space="preserve"> Los Subdirectores tendrán las siguientes funciones:</w:t>
      </w:r>
      <w:r>
        <w:rPr>
          <w:rFonts w:eastAsia="Times New Roman"/>
          <w:sz w:val="30"/>
          <w:szCs w:val="30"/>
          <w:lang w:val="es-ES"/>
        </w:rPr>
        <w:br/>
      </w:r>
      <w:r>
        <w:rPr>
          <w:rFonts w:eastAsia="Times New Roman"/>
          <w:sz w:val="30"/>
          <w:szCs w:val="30"/>
          <w:lang w:val="es-ES"/>
        </w:rPr>
        <w:br/>
        <w:t>1. Cumplir y hacer cumplir las instrucciones impartidas por el Presidente y por el Director Nacional del Centro;</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Apoyar la gestión del Director Nacional de Mediación;</w:t>
      </w:r>
      <w:r>
        <w:rPr>
          <w:rFonts w:eastAsia="Times New Roman"/>
          <w:sz w:val="30"/>
          <w:szCs w:val="30"/>
          <w:lang w:val="es-ES"/>
        </w:rPr>
        <w:br/>
      </w:r>
      <w:r>
        <w:rPr>
          <w:rFonts w:eastAsia="Times New Roman"/>
          <w:sz w:val="30"/>
          <w:szCs w:val="30"/>
          <w:lang w:val="es-ES"/>
        </w:rPr>
        <w:br/>
        <w:t>3. Supervisar la gestión de los mediadores y del personal del Centro de Mediación; incluyendo las actividades realizadas para alcanzar los objetivos establecidos en el Plan de Desarrollo;</w:t>
      </w:r>
      <w:r>
        <w:rPr>
          <w:rFonts w:eastAsia="Times New Roman"/>
          <w:sz w:val="30"/>
          <w:szCs w:val="30"/>
          <w:lang w:val="es-ES"/>
        </w:rPr>
        <w:br/>
      </w:r>
      <w:r>
        <w:rPr>
          <w:rFonts w:eastAsia="Times New Roman"/>
          <w:sz w:val="30"/>
          <w:szCs w:val="30"/>
          <w:lang w:val="es-ES"/>
        </w:rPr>
        <w:br/>
        <w:t>4. Supervi</w:t>
      </w:r>
      <w:r>
        <w:rPr>
          <w:rFonts w:eastAsia="Times New Roman"/>
          <w:sz w:val="30"/>
          <w:szCs w:val="30"/>
          <w:lang w:val="es-ES"/>
        </w:rPr>
        <w:t>sar el desarrollo de los procedimientos de mediación;</w:t>
      </w:r>
      <w:r>
        <w:rPr>
          <w:rFonts w:eastAsia="Times New Roman"/>
          <w:sz w:val="30"/>
          <w:szCs w:val="30"/>
          <w:lang w:val="es-ES"/>
        </w:rPr>
        <w:br/>
      </w:r>
      <w:r>
        <w:rPr>
          <w:rFonts w:eastAsia="Times New Roman"/>
          <w:sz w:val="30"/>
          <w:szCs w:val="30"/>
          <w:lang w:val="es-ES"/>
        </w:rPr>
        <w:br/>
        <w:t>5. Actuar como mediador;</w:t>
      </w:r>
      <w:r>
        <w:rPr>
          <w:rFonts w:eastAsia="Times New Roman"/>
          <w:sz w:val="30"/>
          <w:szCs w:val="30"/>
          <w:lang w:val="es-ES"/>
        </w:rPr>
        <w:br/>
      </w:r>
      <w:r>
        <w:rPr>
          <w:rFonts w:eastAsia="Times New Roman"/>
          <w:sz w:val="30"/>
          <w:szCs w:val="30"/>
          <w:lang w:val="es-ES"/>
        </w:rPr>
        <w:br/>
        <w:t>6. Controlar el cumplimiento de los programas de capacitación y difusión;</w:t>
      </w:r>
      <w:r>
        <w:rPr>
          <w:rFonts w:eastAsia="Times New Roman"/>
          <w:sz w:val="30"/>
          <w:szCs w:val="30"/>
          <w:lang w:val="es-ES"/>
        </w:rPr>
        <w:br/>
      </w:r>
      <w:r>
        <w:rPr>
          <w:rFonts w:eastAsia="Times New Roman"/>
          <w:sz w:val="30"/>
          <w:szCs w:val="30"/>
          <w:lang w:val="es-ES"/>
        </w:rPr>
        <w:br/>
        <w:t>7. Informar al Director Nacional del Centro, sobre el desenvolvimiento de sus funciones y tareas asi</w:t>
      </w:r>
      <w:r>
        <w:rPr>
          <w:rFonts w:eastAsia="Times New Roman"/>
          <w:sz w:val="30"/>
          <w:szCs w:val="30"/>
          <w:lang w:val="es-ES"/>
        </w:rPr>
        <w:t>gnadas, cuando éste lo requiera; y,</w:t>
      </w:r>
      <w:r>
        <w:rPr>
          <w:rFonts w:eastAsia="Times New Roman"/>
          <w:sz w:val="30"/>
          <w:szCs w:val="30"/>
          <w:lang w:val="es-ES"/>
        </w:rPr>
        <w:br/>
      </w:r>
      <w:r>
        <w:rPr>
          <w:rFonts w:eastAsia="Times New Roman"/>
          <w:sz w:val="30"/>
          <w:szCs w:val="30"/>
          <w:lang w:val="es-ES"/>
        </w:rPr>
        <w:br/>
        <w:t>8. Las demás que le asignen el Presidente y el Director del Centro.</w:t>
      </w:r>
      <w:r>
        <w:rPr>
          <w:rFonts w:eastAsia="Times New Roman"/>
          <w:sz w:val="30"/>
          <w:szCs w:val="30"/>
          <w:lang w:val="es-ES"/>
        </w:rPr>
        <w:br/>
      </w:r>
      <w:r>
        <w:rPr>
          <w:rFonts w:eastAsia="Times New Roman"/>
          <w:sz w:val="30"/>
          <w:szCs w:val="30"/>
          <w:lang w:val="es-ES"/>
        </w:rPr>
        <w:br/>
        <w:t>El Subdirector Nacional de la Sede Quito tendrá además las siguientes funciones:</w:t>
      </w:r>
      <w:r>
        <w:rPr>
          <w:rFonts w:eastAsia="Times New Roman"/>
          <w:sz w:val="30"/>
          <w:szCs w:val="30"/>
          <w:lang w:val="es-ES"/>
        </w:rPr>
        <w:br/>
      </w:r>
      <w:r>
        <w:rPr>
          <w:rFonts w:eastAsia="Times New Roman"/>
          <w:sz w:val="30"/>
          <w:szCs w:val="30"/>
          <w:lang w:val="es-ES"/>
        </w:rPr>
        <w:br/>
        <w:t>1. Elaborar proyectos de convenios interinstitucionales;</w:t>
      </w:r>
      <w:r>
        <w:rPr>
          <w:rFonts w:eastAsia="Times New Roman"/>
          <w:sz w:val="30"/>
          <w:szCs w:val="30"/>
          <w:lang w:val="es-ES"/>
        </w:rPr>
        <w:br/>
      </w:r>
      <w:r>
        <w:rPr>
          <w:rFonts w:eastAsia="Times New Roman"/>
          <w:sz w:val="30"/>
          <w:szCs w:val="30"/>
          <w:lang w:val="es-ES"/>
        </w:rPr>
        <w:br/>
        <w:t>2. Supervi</w:t>
      </w:r>
      <w:r>
        <w:rPr>
          <w:rFonts w:eastAsia="Times New Roman"/>
          <w:sz w:val="30"/>
          <w:szCs w:val="30"/>
          <w:lang w:val="es-ES"/>
        </w:rPr>
        <w:t>sar la vigencia y ejecución de los convenios interinstitucionales; y,</w:t>
      </w:r>
      <w:r>
        <w:rPr>
          <w:rFonts w:eastAsia="Times New Roman"/>
          <w:sz w:val="30"/>
          <w:szCs w:val="30"/>
          <w:lang w:val="es-ES"/>
        </w:rPr>
        <w:br/>
      </w:r>
      <w:r>
        <w:rPr>
          <w:rFonts w:eastAsia="Times New Roman"/>
          <w:sz w:val="30"/>
          <w:szCs w:val="30"/>
          <w:lang w:val="es-ES"/>
        </w:rPr>
        <w:br/>
        <w:t>3. Supervisar las actividades inherentes al Centro de Mediación, a nivel nacional.</w:t>
      </w:r>
    </w:p>
    <w:p w:rsidR="00000000" w:rsidRDefault="00AC572B">
      <w:pPr>
        <w:divId w:val="1570118297"/>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De los Mediadores.- </w:t>
      </w:r>
      <w:r>
        <w:rPr>
          <w:rFonts w:eastAsia="Times New Roman"/>
          <w:sz w:val="30"/>
          <w:szCs w:val="30"/>
          <w:lang w:val="es-ES"/>
        </w:rPr>
        <w:t>El Centro de Mediación, contará con una lista oficial de mediadores, int</w:t>
      </w:r>
      <w:r>
        <w:rPr>
          <w:rFonts w:eastAsia="Times New Roman"/>
          <w:sz w:val="30"/>
          <w:szCs w:val="30"/>
          <w:lang w:val="es-ES"/>
        </w:rPr>
        <w:t xml:space="preserve">ernos y externos, que será </w:t>
      </w:r>
      <w:r>
        <w:rPr>
          <w:rFonts w:eastAsia="Times New Roman"/>
          <w:sz w:val="30"/>
          <w:szCs w:val="30"/>
          <w:lang w:val="es-ES"/>
        </w:rPr>
        <w:lastRenderedPageBreak/>
        <w:t>notificada anualmente al Consejo de la Judicatura o cuando ésta sea modificada, de conformidad con la normativa vigente.</w:t>
      </w:r>
    </w:p>
    <w:p w:rsidR="00000000" w:rsidRDefault="00AC572B">
      <w:pPr>
        <w:divId w:val="1841848583"/>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De los Mediadores Internos.- </w:t>
      </w:r>
      <w:r>
        <w:rPr>
          <w:rFonts w:eastAsia="Times New Roman"/>
          <w:sz w:val="30"/>
          <w:szCs w:val="30"/>
          <w:lang w:val="es-ES"/>
        </w:rPr>
        <w:t>Serán mediadores internos los servidores de la Procuraduría General d</w:t>
      </w:r>
      <w:r>
        <w:rPr>
          <w:rFonts w:eastAsia="Times New Roman"/>
          <w:sz w:val="30"/>
          <w:szCs w:val="30"/>
          <w:lang w:val="es-ES"/>
        </w:rPr>
        <w:t>el Estado, a quienes el Presidente del Centro les incluya en la Lista Oficial de Mediadores, previa verificación del cumplimiento de los requisitos previstos en este Reglamento.</w:t>
      </w:r>
      <w:r>
        <w:rPr>
          <w:rFonts w:eastAsia="Times New Roman"/>
          <w:sz w:val="30"/>
          <w:szCs w:val="30"/>
          <w:lang w:val="es-ES"/>
        </w:rPr>
        <w:br/>
      </w:r>
      <w:r>
        <w:rPr>
          <w:rFonts w:eastAsia="Times New Roman"/>
          <w:sz w:val="30"/>
          <w:szCs w:val="30"/>
          <w:lang w:val="es-ES"/>
        </w:rPr>
        <w:br/>
        <w:t>Los mediadores internos no recibirán honorarios por sus servicios.</w:t>
      </w:r>
    </w:p>
    <w:p w:rsidR="00000000" w:rsidRDefault="00AC572B">
      <w:pPr>
        <w:divId w:val="2030981835"/>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w:t>
      </w:r>
      <w:r>
        <w:rPr>
          <w:rFonts w:eastAsia="Times New Roman"/>
          <w:b/>
          <w:bCs/>
          <w:sz w:val="30"/>
          <w:szCs w:val="30"/>
          <w:lang w:val="es-ES"/>
        </w:rPr>
        <w:t xml:space="preserve">De los Mediadores Externos.- </w:t>
      </w:r>
      <w:r>
        <w:rPr>
          <w:rFonts w:eastAsia="Times New Roman"/>
          <w:sz w:val="30"/>
          <w:szCs w:val="30"/>
          <w:lang w:val="es-ES"/>
        </w:rPr>
        <w:t>Serán mediadores externos aquellos profesionales que hayan ejercido su profesión con probidad notoria, que previo el cumplimiento de los requisitos previstos en este Reglamento, hayan sido incluidos en la Lista Oficial de Media</w:t>
      </w:r>
      <w:r>
        <w:rPr>
          <w:rFonts w:eastAsia="Times New Roman"/>
          <w:sz w:val="30"/>
          <w:szCs w:val="30"/>
          <w:lang w:val="es-ES"/>
        </w:rPr>
        <w:t>dores por el Presidente del Centro, y que presten sus servicios sin relación de dependencia con la Procuraduría General del Estado.</w:t>
      </w:r>
      <w:r>
        <w:rPr>
          <w:rFonts w:eastAsia="Times New Roman"/>
          <w:sz w:val="30"/>
          <w:szCs w:val="30"/>
          <w:lang w:val="es-ES"/>
        </w:rPr>
        <w:br/>
      </w:r>
      <w:r>
        <w:rPr>
          <w:rFonts w:eastAsia="Times New Roman"/>
          <w:sz w:val="30"/>
          <w:szCs w:val="30"/>
          <w:lang w:val="es-ES"/>
        </w:rPr>
        <w:br/>
        <w:t>Para ser mediador externo del Centro de Mediación de la Procuraduría General del Estado, se cumplirá con los requisitos señ</w:t>
      </w:r>
      <w:r>
        <w:rPr>
          <w:rFonts w:eastAsia="Times New Roman"/>
          <w:sz w:val="30"/>
          <w:szCs w:val="30"/>
          <w:lang w:val="es-ES"/>
        </w:rPr>
        <w:t>alados en el Art. 13 del presente Reglamento.</w:t>
      </w:r>
      <w:r>
        <w:rPr>
          <w:rFonts w:eastAsia="Times New Roman"/>
          <w:sz w:val="30"/>
          <w:szCs w:val="30"/>
          <w:lang w:val="es-ES"/>
        </w:rPr>
        <w:br/>
      </w:r>
      <w:r>
        <w:rPr>
          <w:rFonts w:eastAsia="Times New Roman"/>
          <w:sz w:val="30"/>
          <w:szCs w:val="30"/>
          <w:lang w:val="es-ES"/>
        </w:rPr>
        <w:br/>
        <w:t>Los mediadores externos actuarán únicamente en los casos que les sean asignados, por cuyo trabajo percibirán honorarios de conformidad con el sistema tarifario establecido en el presente Reglamento, por lo que</w:t>
      </w:r>
      <w:r>
        <w:rPr>
          <w:rFonts w:eastAsia="Times New Roman"/>
          <w:sz w:val="30"/>
          <w:szCs w:val="30"/>
          <w:lang w:val="es-ES"/>
        </w:rPr>
        <w:t xml:space="preserve"> no requerirán nombramiento ni contrato para desempeñar tales funciones.</w:t>
      </w:r>
    </w:p>
    <w:p w:rsidR="00000000" w:rsidRDefault="00AC572B">
      <w:pPr>
        <w:divId w:val="1661344492"/>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Requisitos.- </w:t>
      </w:r>
      <w:r>
        <w:rPr>
          <w:rFonts w:eastAsia="Times New Roman"/>
          <w:sz w:val="30"/>
          <w:szCs w:val="30"/>
          <w:lang w:val="es-ES"/>
        </w:rPr>
        <w:t>Para integrar la lista oficial de mediadores del Centro de Mediación, se requiere:</w:t>
      </w:r>
      <w:r>
        <w:rPr>
          <w:rFonts w:eastAsia="Times New Roman"/>
          <w:sz w:val="30"/>
          <w:szCs w:val="30"/>
          <w:lang w:val="es-ES"/>
        </w:rPr>
        <w:br/>
      </w:r>
      <w:r>
        <w:rPr>
          <w:rFonts w:eastAsia="Times New Roman"/>
          <w:sz w:val="30"/>
          <w:szCs w:val="30"/>
          <w:lang w:val="es-ES"/>
        </w:rPr>
        <w:br/>
        <w:t>1. Ser abogado debidamente registrado;</w:t>
      </w:r>
      <w:r>
        <w:rPr>
          <w:rFonts w:eastAsia="Times New Roman"/>
          <w:sz w:val="30"/>
          <w:szCs w:val="30"/>
          <w:lang w:val="es-ES"/>
        </w:rPr>
        <w:br/>
      </w:r>
      <w:r>
        <w:rPr>
          <w:rFonts w:eastAsia="Times New Roman"/>
          <w:sz w:val="30"/>
          <w:szCs w:val="30"/>
          <w:lang w:val="es-ES"/>
        </w:rPr>
        <w:br/>
        <w:t>2. Acreditar 80 horas de formación y</w:t>
      </w:r>
      <w:r>
        <w:rPr>
          <w:rFonts w:eastAsia="Times New Roman"/>
          <w:sz w:val="30"/>
          <w:szCs w:val="30"/>
          <w:lang w:val="es-ES"/>
        </w:rPr>
        <w:t xml:space="preserve"> capacitación teórico práctica y la observación de al menos cinco casos reales;</w:t>
      </w:r>
      <w:r>
        <w:rPr>
          <w:rFonts w:eastAsia="Times New Roman"/>
          <w:sz w:val="30"/>
          <w:szCs w:val="30"/>
          <w:lang w:val="es-ES"/>
        </w:rPr>
        <w:br/>
      </w:r>
      <w:r>
        <w:rPr>
          <w:rFonts w:eastAsia="Times New Roman"/>
          <w:sz w:val="30"/>
          <w:szCs w:val="30"/>
          <w:lang w:val="es-ES"/>
        </w:rPr>
        <w:br/>
        <w:t>3. Aprobar la evaluación oral teórico práctica que rendirá ante el Director Nacional de Mediación;</w:t>
      </w:r>
      <w:r>
        <w:rPr>
          <w:rFonts w:eastAsia="Times New Roman"/>
          <w:sz w:val="30"/>
          <w:szCs w:val="30"/>
          <w:lang w:val="es-ES"/>
        </w:rPr>
        <w:br/>
      </w:r>
      <w:r>
        <w:rPr>
          <w:rFonts w:eastAsia="Times New Roman"/>
          <w:sz w:val="30"/>
          <w:szCs w:val="30"/>
          <w:lang w:val="es-ES"/>
        </w:rPr>
        <w:br/>
        <w:t>4. De haber actuado como mediador, acreditar tal experiencia para lo cual p</w:t>
      </w:r>
      <w:r>
        <w:rPr>
          <w:rFonts w:eastAsia="Times New Roman"/>
          <w:sz w:val="30"/>
          <w:szCs w:val="30"/>
          <w:lang w:val="es-ES"/>
        </w:rPr>
        <w:t>resentarán certificación del Centro de Mediación, nacional o internacional, o de los casos, en los que haya actuado como mediador; y,</w:t>
      </w:r>
      <w:r>
        <w:rPr>
          <w:rFonts w:eastAsia="Times New Roman"/>
          <w:sz w:val="30"/>
          <w:szCs w:val="30"/>
          <w:lang w:val="es-ES"/>
        </w:rPr>
        <w:br/>
      </w:r>
      <w:r>
        <w:rPr>
          <w:rFonts w:eastAsia="Times New Roman"/>
          <w:sz w:val="30"/>
          <w:szCs w:val="30"/>
          <w:lang w:val="es-ES"/>
        </w:rPr>
        <w:lastRenderedPageBreak/>
        <w:br/>
        <w:t>5. Acreditar idoneidad profesional y probidad ética.</w:t>
      </w:r>
    </w:p>
    <w:p w:rsidR="00000000" w:rsidRDefault="00AC572B">
      <w:pPr>
        <w:divId w:val="1507018190"/>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Los aspirantes a mediadores externos que cumplan con los r</w:t>
      </w:r>
      <w:r>
        <w:rPr>
          <w:rFonts w:eastAsia="Times New Roman"/>
          <w:sz w:val="30"/>
          <w:szCs w:val="30"/>
          <w:lang w:val="es-ES"/>
        </w:rPr>
        <w:t>equisitos establecidos en el artículo anterior, presentarán la solicitud de habilitación con su respectiva hoja de vida al Presidente del Centro de Mediación quien, previo informe del Director del Centro, podrá habilitarlos disponiendo su inclusión en la l</w:t>
      </w:r>
      <w:r>
        <w:rPr>
          <w:rFonts w:eastAsia="Times New Roman"/>
          <w:sz w:val="30"/>
          <w:szCs w:val="30"/>
          <w:lang w:val="es-ES"/>
        </w:rPr>
        <w:t>ista oficial.</w:t>
      </w:r>
    </w:p>
    <w:p w:rsidR="00000000" w:rsidRDefault="00AC572B">
      <w:pPr>
        <w:divId w:val="282660790"/>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Deberes del Mediador.- </w:t>
      </w:r>
      <w:r>
        <w:rPr>
          <w:rFonts w:eastAsia="Times New Roman"/>
          <w:sz w:val="30"/>
          <w:szCs w:val="30"/>
          <w:lang w:val="es-ES"/>
        </w:rPr>
        <w:t>Sin perjuicio de lo dispuesto en la Ley de Arbitraje y Mediación, a los mediadores les corresponde:</w:t>
      </w:r>
      <w:r>
        <w:rPr>
          <w:rFonts w:eastAsia="Times New Roman"/>
          <w:sz w:val="30"/>
          <w:szCs w:val="30"/>
          <w:lang w:val="es-ES"/>
        </w:rPr>
        <w:br/>
      </w:r>
      <w:r>
        <w:rPr>
          <w:rFonts w:eastAsia="Times New Roman"/>
          <w:sz w:val="30"/>
          <w:szCs w:val="30"/>
          <w:lang w:val="es-ES"/>
        </w:rPr>
        <w:br/>
        <w:t>1. Actuar con neutralidad;</w:t>
      </w:r>
      <w:r>
        <w:rPr>
          <w:rFonts w:eastAsia="Times New Roman"/>
          <w:sz w:val="30"/>
          <w:szCs w:val="30"/>
          <w:lang w:val="es-ES"/>
        </w:rPr>
        <w:br/>
      </w:r>
      <w:r>
        <w:rPr>
          <w:rFonts w:eastAsia="Times New Roman"/>
          <w:sz w:val="30"/>
          <w:szCs w:val="30"/>
          <w:lang w:val="es-ES"/>
        </w:rPr>
        <w:br/>
        <w:t>2. Respetar el carácter confidencial de las audiencias;</w:t>
      </w:r>
      <w:r>
        <w:rPr>
          <w:rFonts w:eastAsia="Times New Roman"/>
          <w:sz w:val="30"/>
          <w:szCs w:val="30"/>
          <w:lang w:val="es-ES"/>
        </w:rPr>
        <w:br/>
      </w:r>
      <w:r>
        <w:rPr>
          <w:rFonts w:eastAsia="Times New Roman"/>
          <w:sz w:val="30"/>
          <w:szCs w:val="30"/>
          <w:lang w:val="es-ES"/>
        </w:rPr>
        <w:br/>
        <w:t>3. Administrar el proce</w:t>
      </w:r>
      <w:r>
        <w:rPr>
          <w:rFonts w:eastAsia="Times New Roman"/>
          <w:sz w:val="30"/>
          <w:szCs w:val="30"/>
          <w:lang w:val="es-ES"/>
        </w:rPr>
        <w:t>dimiento de mediación asegurándose de su desenvolvimiento eficiente y eficaz;</w:t>
      </w:r>
      <w:r>
        <w:rPr>
          <w:rFonts w:eastAsia="Times New Roman"/>
          <w:sz w:val="30"/>
          <w:szCs w:val="30"/>
          <w:lang w:val="es-ES"/>
        </w:rPr>
        <w:br/>
      </w:r>
      <w:r>
        <w:rPr>
          <w:rFonts w:eastAsia="Times New Roman"/>
          <w:sz w:val="30"/>
          <w:szCs w:val="30"/>
          <w:lang w:val="es-ES"/>
        </w:rPr>
        <w:br/>
        <w:t>4. Facilitar el logro de acuerdos que pongan fin al conflicto entre las partes;</w:t>
      </w:r>
      <w:r>
        <w:rPr>
          <w:rFonts w:eastAsia="Times New Roman"/>
          <w:sz w:val="30"/>
          <w:szCs w:val="30"/>
          <w:lang w:val="es-ES"/>
        </w:rPr>
        <w:br/>
      </w:r>
      <w:r>
        <w:rPr>
          <w:rFonts w:eastAsia="Times New Roman"/>
          <w:sz w:val="30"/>
          <w:szCs w:val="30"/>
          <w:lang w:val="es-ES"/>
        </w:rPr>
        <w:br/>
        <w:t xml:space="preserve">5. Coordinar previamente las audiencias de mediación, convocar y confirmar la asistencia de las </w:t>
      </w:r>
      <w:r>
        <w:rPr>
          <w:rFonts w:eastAsia="Times New Roman"/>
          <w:sz w:val="30"/>
          <w:szCs w:val="30"/>
          <w:lang w:val="es-ES"/>
        </w:rPr>
        <w:t>partes en los casos a su cargo;</w:t>
      </w:r>
      <w:r>
        <w:rPr>
          <w:rFonts w:eastAsia="Times New Roman"/>
          <w:sz w:val="30"/>
          <w:szCs w:val="30"/>
          <w:lang w:val="es-ES"/>
        </w:rPr>
        <w:br/>
      </w:r>
      <w:r>
        <w:rPr>
          <w:rFonts w:eastAsia="Times New Roman"/>
          <w:sz w:val="30"/>
          <w:szCs w:val="30"/>
          <w:lang w:val="es-ES"/>
        </w:rPr>
        <w:br/>
        <w:t>6. Elaborar y suscribir el documento de cierre del procedimiento de mediación y ponerlo en conocimiento del Director del Centro;</w:t>
      </w:r>
      <w:r>
        <w:rPr>
          <w:rFonts w:eastAsia="Times New Roman"/>
          <w:sz w:val="30"/>
          <w:szCs w:val="30"/>
          <w:lang w:val="es-ES"/>
        </w:rPr>
        <w:br/>
      </w:r>
      <w:r>
        <w:rPr>
          <w:rFonts w:eastAsia="Times New Roman"/>
          <w:sz w:val="30"/>
          <w:szCs w:val="30"/>
          <w:lang w:val="es-ES"/>
        </w:rPr>
        <w:br/>
        <w:t>7. Manejar el expediente de mediación, apoyado por Secretaría;</w:t>
      </w:r>
      <w:r>
        <w:rPr>
          <w:rFonts w:eastAsia="Times New Roman"/>
          <w:sz w:val="30"/>
          <w:szCs w:val="30"/>
          <w:lang w:val="es-ES"/>
        </w:rPr>
        <w:br/>
      </w:r>
      <w:r>
        <w:rPr>
          <w:rFonts w:eastAsia="Times New Roman"/>
          <w:sz w:val="30"/>
          <w:szCs w:val="30"/>
          <w:lang w:val="es-ES"/>
        </w:rPr>
        <w:br/>
        <w:t>8. Colaborar con las activida</w:t>
      </w:r>
      <w:r>
        <w:rPr>
          <w:rFonts w:eastAsia="Times New Roman"/>
          <w:sz w:val="30"/>
          <w:szCs w:val="30"/>
          <w:lang w:val="es-ES"/>
        </w:rPr>
        <w:t>des de capacitación en mediación y de difusión organizadas por el Centro de Mediación;</w:t>
      </w:r>
      <w:r>
        <w:rPr>
          <w:rFonts w:eastAsia="Times New Roman"/>
          <w:sz w:val="30"/>
          <w:szCs w:val="30"/>
          <w:lang w:val="es-ES"/>
        </w:rPr>
        <w:br/>
      </w:r>
      <w:r>
        <w:rPr>
          <w:rFonts w:eastAsia="Times New Roman"/>
          <w:sz w:val="30"/>
          <w:szCs w:val="30"/>
          <w:lang w:val="es-ES"/>
        </w:rPr>
        <w:br/>
        <w:t>9. De tratarse de mediadores internos, realizar las actividades tendientes a alcanzar los objetivos establecidos en el Plan de Desarrollo;</w:t>
      </w:r>
      <w:r>
        <w:rPr>
          <w:rFonts w:eastAsia="Times New Roman"/>
          <w:sz w:val="30"/>
          <w:szCs w:val="30"/>
          <w:lang w:val="es-ES"/>
        </w:rPr>
        <w:br/>
      </w:r>
      <w:r>
        <w:rPr>
          <w:rFonts w:eastAsia="Times New Roman"/>
          <w:sz w:val="30"/>
          <w:szCs w:val="30"/>
          <w:lang w:val="es-ES"/>
        </w:rPr>
        <w:br/>
        <w:t>10. Cumplir con la Constituc</w:t>
      </w:r>
      <w:r>
        <w:rPr>
          <w:rFonts w:eastAsia="Times New Roman"/>
          <w:sz w:val="30"/>
          <w:szCs w:val="30"/>
          <w:lang w:val="es-ES"/>
        </w:rPr>
        <w:t>ión, la Ley, los reglamentos y el Código de Ética del Centro;</w:t>
      </w:r>
      <w:r>
        <w:rPr>
          <w:rFonts w:eastAsia="Times New Roman"/>
          <w:sz w:val="30"/>
          <w:szCs w:val="30"/>
          <w:lang w:val="es-ES"/>
        </w:rPr>
        <w:br/>
      </w:r>
      <w:r>
        <w:rPr>
          <w:rFonts w:eastAsia="Times New Roman"/>
          <w:sz w:val="30"/>
          <w:szCs w:val="30"/>
          <w:lang w:val="es-ES"/>
        </w:rPr>
        <w:br/>
        <w:t>11. Informar al Director o al Subdirector sobre las actividades desempeñadas, cuando éstos lo requieran; y,</w:t>
      </w:r>
      <w:r>
        <w:rPr>
          <w:rFonts w:eastAsia="Times New Roman"/>
          <w:sz w:val="30"/>
          <w:szCs w:val="30"/>
          <w:lang w:val="es-ES"/>
        </w:rPr>
        <w:br/>
      </w:r>
      <w:r>
        <w:rPr>
          <w:rFonts w:eastAsia="Times New Roman"/>
          <w:sz w:val="30"/>
          <w:szCs w:val="30"/>
          <w:lang w:val="es-ES"/>
        </w:rPr>
        <w:lastRenderedPageBreak/>
        <w:br/>
        <w:t>12. Las que le asigne el Presidente y el Director Nacional del Centro.</w:t>
      </w:r>
    </w:p>
    <w:p w:rsidR="00000000" w:rsidRDefault="00AC572B">
      <w:pPr>
        <w:divId w:val="1291126549"/>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Exc</w:t>
      </w:r>
      <w:r>
        <w:rPr>
          <w:rFonts w:eastAsia="Times New Roman"/>
          <w:b/>
          <w:bCs/>
          <w:sz w:val="30"/>
          <w:szCs w:val="30"/>
          <w:lang w:val="es-ES"/>
        </w:rPr>
        <w:t xml:space="preserve">lusión de la Lista.- </w:t>
      </w:r>
      <w:r>
        <w:rPr>
          <w:rFonts w:eastAsia="Times New Roman"/>
          <w:sz w:val="30"/>
          <w:szCs w:val="30"/>
          <w:lang w:val="es-ES"/>
        </w:rPr>
        <w:t>Los Mediadores Externos podrán ser excluidos de la Lista Oficial de Mediadores, en los siguientes casos:</w:t>
      </w:r>
      <w:r>
        <w:rPr>
          <w:rFonts w:eastAsia="Times New Roman"/>
          <w:sz w:val="30"/>
          <w:szCs w:val="30"/>
          <w:lang w:val="es-ES"/>
        </w:rPr>
        <w:br/>
      </w:r>
      <w:r>
        <w:rPr>
          <w:rFonts w:eastAsia="Times New Roman"/>
          <w:sz w:val="30"/>
          <w:szCs w:val="30"/>
          <w:lang w:val="es-ES"/>
        </w:rPr>
        <w:br/>
        <w:t>1. A petición escrita del mediador;</w:t>
      </w:r>
      <w:r>
        <w:rPr>
          <w:rFonts w:eastAsia="Times New Roman"/>
          <w:sz w:val="30"/>
          <w:szCs w:val="30"/>
          <w:lang w:val="es-ES"/>
        </w:rPr>
        <w:br/>
      </w:r>
      <w:r>
        <w:rPr>
          <w:rFonts w:eastAsia="Times New Roman"/>
          <w:sz w:val="30"/>
          <w:szCs w:val="30"/>
          <w:lang w:val="es-ES"/>
        </w:rPr>
        <w:br/>
        <w:t>2. A discreción del Presidente del Centro, previa solicitud motivada del Director del Centro</w:t>
      </w:r>
      <w:r>
        <w:rPr>
          <w:rFonts w:eastAsia="Times New Roman"/>
          <w:sz w:val="30"/>
          <w:szCs w:val="30"/>
          <w:lang w:val="es-ES"/>
        </w:rPr>
        <w:t>, cuando:</w:t>
      </w:r>
      <w:r>
        <w:rPr>
          <w:rFonts w:eastAsia="Times New Roman"/>
          <w:sz w:val="30"/>
          <w:szCs w:val="30"/>
          <w:lang w:val="es-ES"/>
        </w:rPr>
        <w:br/>
      </w:r>
      <w:r>
        <w:rPr>
          <w:rFonts w:eastAsia="Times New Roman"/>
          <w:sz w:val="30"/>
          <w:szCs w:val="30"/>
          <w:lang w:val="es-ES"/>
        </w:rPr>
        <w:br/>
        <w:t>a) El mediador no acepte por dos ocasiones y sin justificación la designación efectuada;</w:t>
      </w:r>
      <w:r>
        <w:rPr>
          <w:rFonts w:eastAsia="Times New Roman"/>
          <w:sz w:val="30"/>
          <w:szCs w:val="30"/>
          <w:lang w:val="es-ES"/>
        </w:rPr>
        <w:br/>
      </w:r>
      <w:r>
        <w:rPr>
          <w:rFonts w:eastAsia="Times New Roman"/>
          <w:sz w:val="30"/>
          <w:szCs w:val="30"/>
          <w:lang w:val="es-ES"/>
        </w:rPr>
        <w:br/>
        <w:t>b) Incumpla sus funciones de mediador; y,</w:t>
      </w:r>
      <w:r>
        <w:rPr>
          <w:rFonts w:eastAsia="Times New Roman"/>
          <w:sz w:val="30"/>
          <w:szCs w:val="30"/>
          <w:lang w:val="es-ES"/>
        </w:rPr>
        <w:br/>
      </w:r>
      <w:r>
        <w:rPr>
          <w:rFonts w:eastAsia="Times New Roman"/>
          <w:sz w:val="30"/>
          <w:szCs w:val="30"/>
          <w:lang w:val="es-ES"/>
        </w:rPr>
        <w:br/>
        <w:t>c) No cumpla con lo dispuesto en el presente Reglamento o el Código de Ética.</w:t>
      </w:r>
      <w:r>
        <w:rPr>
          <w:rFonts w:eastAsia="Times New Roman"/>
          <w:sz w:val="30"/>
          <w:szCs w:val="30"/>
          <w:lang w:val="es-ES"/>
        </w:rPr>
        <w:br/>
      </w:r>
      <w:r>
        <w:rPr>
          <w:rFonts w:eastAsia="Times New Roman"/>
          <w:sz w:val="30"/>
          <w:szCs w:val="30"/>
          <w:lang w:val="es-ES"/>
        </w:rPr>
        <w:br/>
        <w:t>Los Mediadores Internos, podrán s</w:t>
      </w:r>
      <w:r>
        <w:rPr>
          <w:rFonts w:eastAsia="Times New Roman"/>
          <w:sz w:val="30"/>
          <w:szCs w:val="30"/>
          <w:lang w:val="es-ES"/>
        </w:rPr>
        <w:t>er excluidos de la lista cuando incurrieren en las causales determinadas en el numeral 2 de este artículo o cuando el Mediador se separe del cargo de servidor de la Procuraduría General del Estado por cualquier modalidad prevista en la Ley.</w:t>
      </w:r>
    </w:p>
    <w:p w:rsidR="00000000" w:rsidRDefault="00AC572B">
      <w:pPr>
        <w:divId w:val="1220900191"/>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De lo</w:t>
      </w:r>
      <w:r>
        <w:rPr>
          <w:rFonts w:eastAsia="Times New Roman"/>
          <w:b/>
          <w:bCs/>
          <w:sz w:val="30"/>
          <w:szCs w:val="30"/>
          <w:lang w:val="es-ES"/>
        </w:rPr>
        <w:t xml:space="preserve">s Secretarios del Centro.- </w:t>
      </w:r>
      <w:r>
        <w:rPr>
          <w:rFonts w:eastAsia="Times New Roman"/>
          <w:sz w:val="30"/>
          <w:szCs w:val="30"/>
          <w:lang w:val="es-ES"/>
        </w:rPr>
        <w:t>El Centro de Mediación, contará con un secretario en la sede de Quito y uno por cada oficina, quienes serán designados por el Presidente del Centro y deberán cumplir con los siguientes requisitos:</w:t>
      </w:r>
      <w:r>
        <w:rPr>
          <w:rFonts w:eastAsia="Times New Roman"/>
          <w:sz w:val="30"/>
          <w:szCs w:val="30"/>
          <w:lang w:val="es-ES"/>
        </w:rPr>
        <w:br/>
      </w:r>
      <w:r>
        <w:rPr>
          <w:rFonts w:eastAsia="Times New Roman"/>
          <w:sz w:val="30"/>
          <w:szCs w:val="30"/>
          <w:lang w:val="es-ES"/>
        </w:rPr>
        <w:br/>
        <w:t>1. Tener conocimiento de Derech</w:t>
      </w:r>
      <w:r>
        <w:rPr>
          <w:rFonts w:eastAsia="Times New Roman"/>
          <w:sz w:val="30"/>
          <w:szCs w:val="30"/>
          <w:lang w:val="es-ES"/>
        </w:rPr>
        <w:t>o, preferentemente serán abogados;</w:t>
      </w:r>
      <w:r>
        <w:rPr>
          <w:rFonts w:eastAsia="Times New Roman"/>
          <w:sz w:val="30"/>
          <w:szCs w:val="30"/>
          <w:lang w:val="es-ES"/>
        </w:rPr>
        <w:br/>
      </w:r>
      <w:r>
        <w:rPr>
          <w:rFonts w:eastAsia="Times New Roman"/>
          <w:sz w:val="30"/>
          <w:szCs w:val="30"/>
          <w:lang w:val="es-ES"/>
        </w:rPr>
        <w:br/>
        <w:t>2. Conocimiento de los métodos alternativos de solución de conflictos; y,</w:t>
      </w:r>
      <w:r>
        <w:rPr>
          <w:rFonts w:eastAsia="Times New Roman"/>
          <w:sz w:val="30"/>
          <w:szCs w:val="30"/>
          <w:lang w:val="es-ES"/>
        </w:rPr>
        <w:br/>
      </w:r>
      <w:r>
        <w:rPr>
          <w:rFonts w:eastAsia="Times New Roman"/>
          <w:sz w:val="30"/>
          <w:szCs w:val="30"/>
          <w:lang w:val="es-ES"/>
        </w:rPr>
        <w:br/>
        <w:t>3. Conocimientos en el manejo de sistemas informáticos, estadísticos, operativos y de archivos.</w:t>
      </w:r>
      <w:r>
        <w:rPr>
          <w:rFonts w:eastAsia="Times New Roman"/>
          <w:sz w:val="30"/>
          <w:szCs w:val="30"/>
          <w:lang w:val="es-ES"/>
        </w:rPr>
        <w:br/>
      </w:r>
      <w:r>
        <w:rPr>
          <w:rFonts w:eastAsia="Times New Roman"/>
          <w:sz w:val="30"/>
          <w:szCs w:val="30"/>
          <w:lang w:val="es-ES"/>
        </w:rPr>
        <w:br/>
        <w:t>En caso de ausencia temporal o definitiva del se</w:t>
      </w:r>
      <w:r>
        <w:rPr>
          <w:rFonts w:eastAsia="Times New Roman"/>
          <w:sz w:val="30"/>
          <w:szCs w:val="30"/>
          <w:lang w:val="es-ES"/>
        </w:rPr>
        <w:t>cretario, el Director del Centro podrá designar Secretarios ad-hoc mientras dure la ausencia o hasta que se designe un nuevo Secretario.</w:t>
      </w:r>
    </w:p>
    <w:p w:rsidR="00000000" w:rsidRDefault="00AC572B">
      <w:pPr>
        <w:divId w:val="1785541653"/>
        <w:rPr>
          <w:rFonts w:eastAsia="Times New Roman"/>
          <w:sz w:val="30"/>
          <w:szCs w:val="30"/>
          <w:lang w:val="es-ES"/>
        </w:rPr>
      </w:pPr>
      <w:r>
        <w:rPr>
          <w:rFonts w:eastAsia="Times New Roman"/>
          <w:sz w:val="30"/>
          <w:szCs w:val="30"/>
          <w:lang w:val="es-ES"/>
        </w:rPr>
        <w:lastRenderedPageBreak/>
        <w:t>Art. 18.-</w:t>
      </w:r>
      <w:r>
        <w:rPr>
          <w:rFonts w:eastAsia="Times New Roman"/>
          <w:b/>
          <w:bCs/>
          <w:sz w:val="30"/>
          <w:szCs w:val="30"/>
          <w:lang w:val="es-ES"/>
        </w:rPr>
        <w:t xml:space="preserve"> Deberes de los Secretarios del Centro.-</w:t>
      </w:r>
      <w:r>
        <w:rPr>
          <w:rFonts w:eastAsia="Times New Roman"/>
          <w:sz w:val="30"/>
          <w:szCs w:val="30"/>
          <w:lang w:val="es-ES"/>
        </w:rPr>
        <w:br/>
      </w:r>
      <w:r>
        <w:rPr>
          <w:rFonts w:eastAsia="Times New Roman"/>
          <w:sz w:val="30"/>
          <w:szCs w:val="30"/>
          <w:lang w:val="es-ES"/>
        </w:rPr>
        <w:br/>
        <w:t>1. Recibir las solicitudes de mediación;</w:t>
      </w:r>
      <w:r>
        <w:rPr>
          <w:rFonts w:eastAsia="Times New Roman"/>
          <w:sz w:val="30"/>
          <w:szCs w:val="30"/>
          <w:lang w:val="es-ES"/>
        </w:rPr>
        <w:br/>
      </w:r>
      <w:r>
        <w:rPr>
          <w:rFonts w:eastAsia="Times New Roman"/>
          <w:sz w:val="30"/>
          <w:szCs w:val="30"/>
          <w:lang w:val="es-ES"/>
        </w:rPr>
        <w:br/>
        <w:t>2. Verificar el pago de la</w:t>
      </w:r>
      <w:r>
        <w:rPr>
          <w:rFonts w:eastAsia="Times New Roman"/>
          <w:sz w:val="30"/>
          <w:szCs w:val="30"/>
          <w:lang w:val="es-ES"/>
        </w:rPr>
        <w:t xml:space="preserve"> tarifa por gastos iniciales, de ser el caso; y, ponerlas en conocimiento del Director del Centro;</w:t>
      </w:r>
      <w:r>
        <w:rPr>
          <w:rFonts w:eastAsia="Times New Roman"/>
          <w:sz w:val="30"/>
          <w:szCs w:val="30"/>
          <w:lang w:val="es-ES"/>
        </w:rPr>
        <w:br/>
      </w:r>
      <w:r>
        <w:rPr>
          <w:rFonts w:eastAsia="Times New Roman"/>
          <w:sz w:val="30"/>
          <w:szCs w:val="30"/>
          <w:lang w:val="es-ES"/>
        </w:rPr>
        <w:br/>
        <w:t>3. Elaborar los requerimientos de pago de las tarifas del Centro y extender el comprobante "Ingresos por Recaudaciones", de ser el caso;</w:t>
      </w:r>
      <w:r>
        <w:rPr>
          <w:rFonts w:eastAsia="Times New Roman"/>
          <w:sz w:val="30"/>
          <w:szCs w:val="30"/>
          <w:lang w:val="es-ES"/>
        </w:rPr>
        <w:br/>
      </w:r>
      <w:r>
        <w:rPr>
          <w:rFonts w:eastAsia="Times New Roman"/>
          <w:sz w:val="30"/>
          <w:szCs w:val="30"/>
          <w:lang w:val="es-ES"/>
        </w:rPr>
        <w:br/>
        <w:t>4. Abrir los exped</w:t>
      </w:r>
      <w:r>
        <w:rPr>
          <w:rFonts w:eastAsia="Times New Roman"/>
          <w:sz w:val="30"/>
          <w:szCs w:val="30"/>
          <w:lang w:val="es-ES"/>
        </w:rPr>
        <w:t>ientes de mediación;</w:t>
      </w:r>
      <w:r>
        <w:rPr>
          <w:rFonts w:eastAsia="Times New Roman"/>
          <w:sz w:val="30"/>
          <w:szCs w:val="30"/>
          <w:lang w:val="es-ES"/>
        </w:rPr>
        <w:br/>
      </w:r>
      <w:r>
        <w:rPr>
          <w:rFonts w:eastAsia="Times New Roman"/>
          <w:sz w:val="30"/>
          <w:szCs w:val="30"/>
          <w:lang w:val="es-ES"/>
        </w:rPr>
        <w:br/>
        <w:t>5. Elaborar y notificar la designación del mediador;</w:t>
      </w:r>
      <w:r>
        <w:rPr>
          <w:rFonts w:eastAsia="Times New Roman"/>
          <w:sz w:val="30"/>
          <w:szCs w:val="30"/>
          <w:lang w:val="es-ES"/>
        </w:rPr>
        <w:br/>
      </w:r>
      <w:r>
        <w:rPr>
          <w:rFonts w:eastAsia="Times New Roman"/>
          <w:sz w:val="30"/>
          <w:szCs w:val="30"/>
          <w:lang w:val="es-ES"/>
        </w:rPr>
        <w:br/>
        <w:t>6. Organizar y entregar el expediente al mediador designado;</w:t>
      </w:r>
      <w:r>
        <w:rPr>
          <w:rFonts w:eastAsia="Times New Roman"/>
          <w:sz w:val="30"/>
          <w:szCs w:val="30"/>
          <w:lang w:val="es-ES"/>
        </w:rPr>
        <w:br/>
      </w:r>
      <w:r>
        <w:rPr>
          <w:rFonts w:eastAsia="Times New Roman"/>
          <w:sz w:val="30"/>
          <w:szCs w:val="30"/>
          <w:lang w:val="es-ES"/>
        </w:rPr>
        <w:br/>
        <w:t>7. Notificar las convocatorias a las audiencias de mediación;</w:t>
      </w:r>
      <w:r>
        <w:rPr>
          <w:rFonts w:eastAsia="Times New Roman"/>
          <w:sz w:val="30"/>
          <w:szCs w:val="30"/>
          <w:lang w:val="es-ES"/>
        </w:rPr>
        <w:br/>
      </w:r>
      <w:r>
        <w:rPr>
          <w:rFonts w:eastAsia="Times New Roman"/>
          <w:sz w:val="30"/>
          <w:szCs w:val="30"/>
          <w:lang w:val="es-ES"/>
        </w:rPr>
        <w:br/>
        <w:t>8. Apoyar a los mediadores en la coordinación de audien</w:t>
      </w:r>
      <w:r>
        <w:rPr>
          <w:rFonts w:eastAsia="Times New Roman"/>
          <w:sz w:val="30"/>
          <w:szCs w:val="30"/>
          <w:lang w:val="es-ES"/>
        </w:rPr>
        <w:t>cias y la confirmación de asistencias;</w:t>
      </w:r>
      <w:r>
        <w:rPr>
          <w:rFonts w:eastAsia="Times New Roman"/>
          <w:sz w:val="30"/>
          <w:szCs w:val="30"/>
          <w:lang w:val="es-ES"/>
        </w:rPr>
        <w:br/>
      </w:r>
      <w:r>
        <w:rPr>
          <w:rFonts w:eastAsia="Times New Roman"/>
          <w:sz w:val="30"/>
          <w:szCs w:val="30"/>
          <w:lang w:val="es-ES"/>
        </w:rPr>
        <w:br/>
        <w:t>9. Realizar el seguimiento al cumplimiento del calendario de audiencias, en coordinación con los mediadores;</w:t>
      </w:r>
      <w:r>
        <w:rPr>
          <w:rFonts w:eastAsia="Times New Roman"/>
          <w:sz w:val="30"/>
          <w:szCs w:val="30"/>
          <w:lang w:val="es-ES"/>
        </w:rPr>
        <w:br/>
      </w:r>
      <w:r>
        <w:rPr>
          <w:rFonts w:eastAsia="Times New Roman"/>
          <w:sz w:val="30"/>
          <w:szCs w:val="30"/>
          <w:lang w:val="es-ES"/>
        </w:rPr>
        <w:br/>
        <w:t>10. Mantener bajo su custodia los expedientes de mediación;</w:t>
      </w:r>
      <w:r>
        <w:rPr>
          <w:rFonts w:eastAsia="Times New Roman"/>
          <w:sz w:val="30"/>
          <w:szCs w:val="30"/>
          <w:lang w:val="es-ES"/>
        </w:rPr>
        <w:br/>
      </w:r>
      <w:r>
        <w:rPr>
          <w:rFonts w:eastAsia="Times New Roman"/>
          <w:sz w:val="30"/>
          <w:szCs w:val="30"/>
          <w:lang w:val="es-ES"/>
        </w:rPr>
        <w:br/>
        <w:t>11. Previa petición de parte y autorización d</w:t>
      </w:r>
      <w:r>
        <w:rPr>
          <w:rFonts w:eastAsia="Times New Roman"/>
          <w:sz w:val="30"/>
          <w:szCs w:val="30"/>
          <w:lang w:val="es-ES"/>
        </w:rPr>
        <w:t>el Presidente del Centro, del Director Nacional del Centro de Mediación, conferir copias certificadas de las actas de mediación y demás documentos originales a su cargo, así como compulsas certificadas;</w:t>
      </w:r>
      <w:r>
        <w:rPr>
          <w:rFonts w:eastAsia="Times New Roman"/>
          <w:sz w:val="30"/>
          <w:szCs w:val="30"/>
          <w:lang w:val="es-ES"/>
        </w:rPr>
        <w:br/>
      </w:r>
      <w:r>
        <w:rPr>
          <w:rFonts w:eastAsia="Times New Roman"/>
          <w:sz w:val="30"/>
          <w:szCs w:val="30"/>
          <w:lang w:val="es-ES"/>
        </w:rPr>
        <w:br/>
        <w:t>12. Mantener el registro y estadística de las actuac</w:t>
      </w:r>
      <w:r>
        <w:rPr>
          <w:rFonts w:eastAsia="Times New Roman"/>
          <w:sz w:val="30"/>
          <w:szCs w:val="30"/>
          <w:lang w:val="es-ES"/>
        </w:rPr>
        <w:t>iones de los mediadores y de los procedimientos de mediación (con tipo de acuerdos, sean totales o parciales; actas de imposibilidad de acuerdo; constancia de imposibilidad de mediación; y, razones);</w:t>
      </w:r>
      <w:r>
        <w:rPr>
          <w:rFonts w:eastAsia="Times New Roman"/>
          <w:sz w:val="30"/>
          <w:szCs w:val="30"/>
          <w:lang w:val="es-ES"/>
        </w:rPr>
        <w:br/>
      </w:r>
      <w:r>
        <w:rPr>
          <w:rFonts w:eastAsia="Times New Roman"/>
          <w:sz w:val="30"/>
          <w:szCs w:val="30"/>
          <w:lang w:val="es-ES"/>
        </w:rPr>
        <w:br/>
        <w:t>13. Ingresar la información del Centro y mantener actua</w:t>
      </w:r>
      <w:r>
        <w:rPr>
          <w:rFonts w:eastAsia="Times New Roman"/>
          <w:sz w:val="30"/>
          <w:szCs w:val="30"/>
          <w:lang w:val="es-ES"/>
        </w:rPr>
        <w:t>lizados los archivos físicos y digitales de los procedimientos de mediación y de la correspondencia que ingrese y se tramite en el Centro de Mediación;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14. Coordinar las actividades del personal de apoyo a su cargo;</w:t>
      </w:r>
      <w:r>
        <w:rPr>
          <w:rFonts w:eastAsia="Times New Roman"/>
          <w:sz w:val="30"/>
          <w:szCs w:val="30"/>
          <w:lang w:val="es-ES"/>
        </w:rPr>
        <w:br/>
      </w:r>
      <w:r>
        <w:rPr>
          <w:rFonts w:eastAsia="Times New Roman"/>
          <w:sz w:val="30"/>
          <w:szCs w:val="30"/>
          <w:lang w:val="es-ES"/>
        </w:rPr>
        <w:br/>
        <w:t>15. Redactar los proyectos de contesta</w:t>
      </w:r>
      <w:r>
        <w:rPr>
          <w:rFonts w:eastAsia="Times New Roman"/>
          <w:sz w:val="30"/>
          <w:szCs w:val="30"/>
          <w:lang w:val="es-ES"/>
        </w:rPr>
        <w:t>ción de la correspondencia que ingresa al Centro de Mediación por disposición del Director del Centro; y,</w:t>
      </w:r>
      <w:r>
        <w:rPr>
          <w:rFonts w:eastAsia="Times New Roman"/>
          <w:sz w:val="30"/>
          <w:szCs w:val="30"/>
          <w:lang w:val="es-ES"/>
        </w:rPr>
        <w:br/>
      </w:r>
      <w:r>
        <w:rPr>
          <w:rFonts w:eastAsia="Times New Roman"/>
          <w:sz w:val="30"/>
          <w:szCs w:val="30"/>
          <w:lang w:val="es-ES"/>
        </w:rPr>
        <w:br/>
        <w:t>16. Las demás tareas que le asigne el Director Nacional.</w:t>
      </w:r>
    </w:p>
    <w:p w:rsidR="00000000" w:rsidRDefault="00AC572B">
      <w:pPr>
        <w:divId w:val="256717312"/>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Del Secretario de la Sede en Quito.- </w:t>
      </w:r>
      <w:r>
        <w:rPr>
          <w:rFonts w:eastAsia="Times New Roman"/>
          <w:sz w:val="30"/>
          <w:szCs w:val="30"/>
          <w:lang w:val="es-ES"/>
        </w:rPr>
        <w:t>Al Secretario del Centro de Mediación con sed</w:t>
      </w:r>
      <w:r>
        <w:rPr>
          <w:rFonts w:eastAsia="Times New Roman"/>
          <w:sz w:val="30"/>
          <w:szCs w:val="30"/>
          <w:lang w:val="es-ES"/>
        </w:rPr>
        <w:t>e en Quito, además de los deberes señalados en el artículo anterior, le corresponde los siguientes a nivel nacional:</w:t>
      </w:r>
      <w:r>
        <w:rPr>
          <w:rFonts w:eastAsia="Times New Roman"/>
          <w:sz w:val="30"/>
          <w:szCs w:val="30"/>
          <w:lang w:val="es-ES"/>
        </w:rPr>
        <w:br/>
      </w:r>
      <w:r>
        <w:rPr>
          <w:rFonts w:eastAsia="Times New Roman"/>
          <w:sz w:val="30"/>
          <w:szCs w:val="30"/>
          <w:lang w:val="es-ES"/>
        </w:rPr>
        <w:br/>
        <w:t>1. Mantener actualizada la información del Centro y sus oficinas a nivel nacional;</w:t>
      </w:r>
      <w:r>
        <w:rPr>
          <w:rFonts w:eastAsia="Times New Roman"/>
          <w:sz w:val="30"/>
          <w:szCs w:val="30"/>
          <w:lang w:val="es-ES"/>
        </w:rPr>
        <w:br/>
      </w:r>
      <w:r>
        <w:rPr>
          <w:rFonts w:eastAsia="Times New Roman"/>
          <w:sz w:val="30"/>
          <w:szCs w:val="30"/>
          <w:lang w:val="es-ES"/>
        </w:rPr>
        <w:br/>
        <w:t>2. Coordinar el trabajo de los secretarios de las ofic</w:t>
      </w:r>
      <w:r>
        <w:rPr>
          <w:rFonts w:eastAsia="Times New Roman"/>
          <w:sz w:val="30"/>
          <w:szCs w:val="30"/>
          <w:lang w:val="es-ES"/>
        </w:rPr>
        <w:t>inas del Centro de Mediación;</w:t>
      </w:r>
      <w:r>
        <w:rPr>
          <w:rFonts w:eastAsia="Times New Roman"/>
          <w:sz w:val="30"/>
          <w:szCs w:val="30"/>
          <w:lang w:val="es-ES"/>
        </w:rPr>
        <w:br/>
      </w:r>
      <w:r>
        <w:rPr>
          <w:rFonts w:eastAsia="Times New Roman"/>
          <w:sz w:val="30"/>
          <w:szCs w:val="30"/>
          <w:lang w:val="es-ES"/>
        </w:rPr>
        <w:br/>
        <w:t xml:space="preserve">3. Mantener un archivo de actas de acuerdo de mediación total y parcial, actas de imposibilidad de acuerdo, constancias de imposibilidad de mediación y razones de todos los procedimientos de mediación llevados en el Centro a </w:t>
      </w:r>
      <w:r>
        <w:rPr>
          <w:rFonts w:eastAsia="Times New Roman"/>
          <w:sz w:val="30"/>
          <w:szCs w:val="30"/>
          <w:lang w:val="es-ES"/>
        </w:rPr>
        <w:t>nivel nacional;</w:t>
      </w:r>
      <w:r>
        <w:rPr>
          <w:rFonts w:eastAsia="Times New Roman"/>
          <w:sz w:val="30"/>
          <w:szCs w:val="30"/>
          <w:lang w:val="es-ES"/>
        </w:rPr>
        <w:br/>
      </w:r>
      <w:r>
        <w:rPr>
          <w:rFonts w:eastAsia="Times New Roman"/>
          <w:sz w:val="30"/>
          <w:szCs w:val="30"/>
          <w:lang w:val="es-ES"/>
        </w:rPr>
        <w:br/>
        <w:t>4. Requerir a los secretarios de las demás oficinas del Centro la información necesaria para el cumplimiento de sus funciones;</w:t>
      </w:r>
      <w:r>
        <w:rPr>
          <w:rFonts w:eastAsia="Times New Roman"/>
          <w:sz w:val="30"/>
          <w:szCs w:val="30"/>
          <w:lang w:val="es-ES"/>
        </w:rPr>
        <w:br/>
      </w:r>
      <w:r>
        <w:rPr>
          <w:rFonts w:eastAsia="Times New Roman"/>
          <w:sz w:val="30"/>
          <w:szCs w:val="30"/>
          <w:lang w:val="es-ES"/>
        </w:rPr>
        <w:br/>
        <w:t>5. Elaborar los informes y datos estadísticos de las actividades del Centro a nivel nacional; y,</w:t>
      </w:r>
      <w:r>
        <w:rPr>
          <w:rFonts w:eastAsia="Times New Roman"/>
          <w:sz w:val="30"/>
          <w:szCs w:val="30"/>
          <w:lang w:val="es-ES"/>
        </w:rPr>
        <w:br/>
      </w:r>
      <w:r>
        <w:rPr>
          <w:rFonts w:eastAsia="Times New Roman"/>
          <w:sz w:val="30"/>
          <w:szCs w:val="30"/>
          <w:lang w:val="es-ES"/>
        </w:rPr>
        <w:br/>
        <w:t xml:space="preserve">6. Las demás </w:t>
      </w:r>
      <w:r>
        <w:rPr>
          <w:rFonts w:eastAsia="Times New Roman"/>
          <w:sz w:val="30"/>
          <w:szCs w:val="30"/>
          <w:lang w:val="es-ES"/>
        </w:rPr>
        <w:t>tareas que le asigne el Director Nacional.</w:t>
      </w:r>
    </w:p>
    <w:p w:rsidR="00000000" w:rsidRDefault="00AC572B">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MANEJO ADMINISTRATIVO DE LA MEDIACIÓN</w:t>
      </w:r>
    </w:p>
    <w:p w:rsidR="00000000" w:rsidRDefault="00AC572B">
      <w:pPr>
        <w:divId w:val="959921919"/>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Del Procedimiento de Mediación.- </w:t>
      </w:r>
      <w:r>
        <w:rPr>
          <w:rFonts w:eastAsia="Times New Roman"/>
          <w:sz w:val="30"/>
          <w:szCs w:val="30"/>
          <w:lang w:val="es-ES"/>
        </w:rPr>
        <w:t>Para iniciar el procedimiento de mediación se requiere:</w:t>
      </w:r>
      <w:r>
        <w:rPr>
          <w:rFonts w:eastAsia="Times New Roman"/>
          <w:sz w:val="30"/>
          <w:szCs w:val="30"/>
          <w:lang w:val="es-ES"/>
        </w:rPr>
        <w:br/>
      </w:r>
      <w:r>
        <w:rPr>
          <w:rFonts w:eastAsia="Times New Roman"/>
          <w:sz w:val="30"/>
          <w:szCs w:val="30"/>
          <w:lang w:val="es-ES"/>
        </w:rPr>
        <w:br/>
        <w:t>1. Solicitud escrita de ambas partes, o de una de ellas;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Derivación judicial; o,</w:t>
      </w:r>
      <w:r>
        <w:rPr>
          <w:rFonts w:eastAsia="Times New Roman"/>
          <w:sz w:val="30"/>
          <w:szCs w:val="30"/>
          <w:lang w:val="es-ES"/>
        </w:rPr>
        <w:br/>
      </w:r>
      <w:r>
        <w:rPr>
          <w:rFonts w:eastAsia="Times New Roman"/>
          <w:sz w:val="30"/>
          <w:szCs w:val="30"/>
          <w:lang w:val="es-ES"/>
        </w:rPr>
        <w:br/>
        <w:t>3. Derivación del fiscal en temas de tránsito</w:t>
      </w:r>
    </w:p>
    <w:p w:rsidR="00000000" w:rsidRDefault="00AC572B">
      <w:pPr>
        <w:divId w:val="1342856879"/>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De la Solicitud de Mediación.- </w:t>
      </w:r>
      <w:r>
        <w:rPr>
          <w:rFonts w:eastAsia="Times New Roman"/>
          <w:sz w:val="30"/>
          <w:szCs w:val="30"/>
          <w:lang w:val="es-ES"/>
        </w:rPr>
        <w:t>Sin perjuicio de lo dispuesto en la Ley de Arbitraje y Mediación, la solicitud contendrá:</w:t>
      </w:r>
      <w:r>
        <w:rPr>
          <w:rFonts w:eastAsia="Times New Roman"/>
          <w:sz w:val="30"/>
          <w:szCs w:val="30"/>
          <w:lang w:val="es-ES"/>
        </w:rPr>
        <w:br/>
      </w:r>
      <w:r>
        <w:rPr>
          <w:rFonts w:eastAsia="Times New Roman"/>
          <w:sz w:val="30"/>
          <w:szCs w:val="30"/>
          <w:lang w:val="es-ES"/>
        </w:rPr>
        <w:br/>
      </w:r>
      <w:r>
        <w:rPr>
          <w:rFonts w:eastAsia="Times New Roman"/>
          <w:sz w:val="30"/>
          <w:szCs w:val="30"/>
          <w:lang w:val="es-ES"/>
        </w:rPr>
        <w:t>1. Nombres y apellidos de los solicitantes y la calidad en que comparecen;</w:t>
      </w:r>
      <w:r>
        <w:rPr>
          <w:rFonts w:eastAsia="Times New Roman"/>
          <w:sz w:val="30"/>
          <w:szCs w:val="30"/>
          <w:lang w:val="es-ES"/>
        </w:rPr>
        <w:br/>
      </w:r>
      <w:r>
        <w:rPr>
          <w:rFonts w:eastAsia="Times New Roman"/>
          <w:sz w:val="30"/>
          <w:szCs w:val="30"/>
          <w:lang w:val="es-ES"/>
        </w:rPr>
        <w:br/>
        <w:t>2. Direcciones de las partes, números telefónicos; además podrán incluir números de casilla judicial de los profesionales que los patrocinen, de fax y/o correo electrónico, etc.;</w:t>
      </w:r>
      <w:r>
        <w:rPr>
          <w:rFonts w:eastAsia="Times New Roman"/>
          <w:sz w:val="30"/>
          <w:szCs w:val="30"/>
          <w:lang w:val="es-ES"/>
        </w:rPr>
        <w:br/>
      </w:r>
      <w:r>
        <w:rPr>
          <w:rFonts w:eastAsia="Times New Roman"/>
          <w:sz w:val="30"/>
          <w:szCs w:val="30"/>
          <w:lang w:val="es-ES"/>
        </w:rPr>
        <w:br/>
      </w:r>
      <w:r>
        <w:rPr>
          <w:rFonts w:eastAsia="Times New Roman"/>
          <w:sz w:val="30"/>
          <w:szCs w:val="30"/>
          <w:lang w:val="es-ES"/>
        </w:rPr>
        <w:t>3. Un resumen de la naturaleza del conflicto susceptible de mediación;</w:t>
      </w:r>
      <w:r>
        <w:rPr>
          <w:rFonts w:eastAsia="Times New Roman"/>
          <w:sz w:val="30"/>
          <w:szCs w:val="30"/>
          <w:lang w:val="es-ES"/>
        </w:rPr>
        <w:br/>
      </w:r>
      <w:r>
        <w:rPr>
          <w:rFonts w:eastAsia="Times New Roman"/>
          <w:sz w:val="30"/>
          <w:szCs w:val="30"/>
          <w:lang w:val="es-ES"/>
        </w:rPr>
        <w:br/>
        <w:t>4. Firma de los solicitantes y/o de su abogado patrocinador;</w:t>
      </w:r>
      <w:r>
        <w:rPr>
          <w:rFonts w:eastAsia="Times New Roman"/>
          <w:sz w:val="30"/>
          <w:szCs w:val="30"/>
          <w:lang w:val="es-ES"/>
        </w:rPr>
        <w:br/>
      </w:r>
      <w:r>
        <w:rPr>
          <w:rFonts w:eastAsia="Times New Roman"/>
          <w:sz w:val="30"/>
          <w:szCs w:val="30"/>
          <w:lang w:val="es-ES"/>
        </w:rPr>
        <w:br/>
        <w:t>5. Nombramiento del representante legal del solicitante, de ser el caso;</w:t>
      </w:r>
      <w:r>
        <w:rPr>
          <w:rFonts w:eastAsia="Times New Roman"/>
          <w:sz w:val="30"/>
          <w:szCs w:val="30"/>
          <w:lang w:val="es-ES"/>
        </w:rPr>
        <w:br/>
      </w:r>
      <w:r>
        <w:rPr>
          <w:rFonts w:eastAsia="Times New Roman"/>
          <w:sz w:val="30"/>
          <w:szCs w:val="30"/>
          <w:lang w:val="es-ES"/>
        </w:rPr>
        <w:br/>
        <w:t>6. Otros documentos relacionados con el conflict</w:t>
      </w:r>
      <w:r>
        <w:rPr>
          <w:rFonts w:eastAsia="Times New Roman"/>
          <w:sz w:val="30"/>
          <w:szCs w:val="30"/>
          <w:lang w:val="es-ES"/>
        </w:rPr>
        <w:t>o, tales como: contratos, informes, partidas de nacimiento, etc.; y, delegación, poder o procuración judicial; y,</w:t>
      </w:r>
      <w:r>
        <w:rPr>
          <w:rFonts w:eastAsia="Times New Roman"/>
          <w:sz w:val="30"/>
          <w:szCs w:val="30"/>
          <w:lang w:val="es-ES"/>
        </w:rPr>
        <w:br/>
      </w:r>
      <w:r>
        <w:rPr>
          <w:rFonts w:eastAsia="Times New Roman"/>
          <w:sz w:val="30"/>
          <w:szCs w:val="30"/>
          <w:lang w:val="es-ES"/>
        </w:rPr>
        <w:br/>
        <w:t>7. De tratarse de un caso con el sector público, una declaración de que existe o no un proceso administrativo, arbitral o judicial pendiente,</w:t>
      </w:r>
      <w:r>
        <w:rPr>
          <w:rFonts w:eastAsia="Times New Roman"/>
          <w:sz w:val="30"/>
          <w:szCs w:val="30"/>
          <w:lang w:val="es-ES"/>
        </w:rPr>
        <w:t xml:space="preserve"> así como examen especial de la Contraloría General del Estado; incluyendo los detalles del o los procesos.</w:t>
      </w:r>
    </w:p>
    <w:p w:rsidR="00000000" w:rsidRDefault="00AC572B">
      <w:pPr>
        <w:divId w:val="4522449"/>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Admisión.- </w:t>
      </w:r>
      <w:r>
        <w:rPr>
          <w:rFonts w:eastAsia="Times New Roman"/>
          <w:sz w:val="30"/>
          <w:szCs w:val="30"/>
          <w:lang w:val="es-ES"/>
        </w:rPr>
        <w:t xml:space="preserve">Si la solicitud no cumple con los requisitos del artículo 21 del presente reglamento, el Director del Centro o el delegado del </w:t>
      </w:r>
      <w:r>
        <w:rPr>
          <w:rFonts w:eastAsia="Times New Roman"/>
          <w:sz w:val="30"/>
          <w:szCs w:val="30"/>
          <w:lang w:val="es-ES"/>
        </w:rPr>
        <w:t>Presidente requerirá al solicitante que la complete.</w:t>
      </w:r>
      <w:r>
        <w:rPr>
          <w:rFonts w:eastAsia="Times New Roman"/>
          <w:sz w:val="30"/>
          <w:szCs w:val="30"/>
          <w:lang w:val="es-ES"/>
        </w:rPr>
        <w:br/>
      </w:r>
      <w:r>
        <w:rPr>
          <w:rFonts w:eastAsia="Times New Roman"/>
          <w:sz w:val="30"/>
          <w:szCs w:val="30"/>
          <w:lang w:val="es-ES"/>
        </w:rPr>
        <w:br/>
        <w:t>Si de la petición se desprende que la controversia materia de la solicitud de mediación no versa sobre materia transigible, el Director del Centro o el delegado del Presidente la inadmitirá a trámite.</w:t>
      </w:r>
    </w:p>
    <w:p w:rsidR="00000000" w:rsidRDefault="00AC572B">
      <w:pPr>
        <w:divId w:val="1220673883"/>
        <w:rPr>
          <w:rFonts w:eastAsia="Times New Roman"/>
          <w:sz w:val="30"/>
          <w:szCs w:val="30"/>
          <w:lang w:val="es-ES"/>
        </w:rPr>
      </w:pPr>
      <w:r>
        <w:rPr>
          <w:rFonts w:eastAsia="Times New Roman"/>
          <w:sz w:val="30"/>
          <w:szCs w:val="30"/>
          <w:lang w:val="es-ES"/>
        </w:rPr>
        <w:t>A</w:t>
      </w:r>
      <w:r>
        <w:rPr>
          <w:rFonts w:eastAsia="Times New Roman"/>
          <w:sz w:val="30"/>
          <w:szCs w:val="30"/>
          <w:lang w:val="es-ES"/>
        </w:rPr>
        <w:t>rt. 23.-</w:t>
      </w:r>
      <w:r>
        <w:rPr>
          <w:rFonts w:eastAsia="Times New Roman"/>
          <w:b/>
          <w:bCs/>
          <w:sz w:val="30"/>
          <w:szCs w:val="30"/>
          <w:lang w:val="es-ES"/>
        </w:rPr>
        <w:t xml:space="preserve"> Designación y Aceptación del Mediador.- </w:t>
      </w:r>
      <w:r>
        <w:rPr>
          <w:rFonts w:eastAsia="Times New Roman"/>
          <w:sz w:val="30"/>
          <w:szCs w:val="30"/>
          <w:lang w:val="es-ES"/>
        </w:rPr>
        <w:t>Con la apertura del expediente, el Presidente del Centro o su delegado designará al mediador que intervendrá en el procedimiento.</w:t>
      </w:r>
      <w:r>
        <w:rPr>
          <w:rFonts w:eastAsia="Times New Roman"/>
          <w:sz w:val="30"/>
          <w:szCs w:val="30"/>
          <w:lang w:val="es-ES"/>
        </w:rPr>
        <w:br/>
      </w:r>
      <w:r>
        <w:rPr>
          <w:rFonts w:eastAsia="Times New Roman"/>
          <w:sz w:val="30"/>
          <w:szCs w:val="30"/>
          <w:lang w:val="es-ES"/>
        </w:rPr>
        <w:br/>
        <w:t>Se podrá realizar una designación única para aquellas oficinas en las que un</w:t>
      </w:r>
      <w:r>
        <w:rPr>
          <w:rFonts w:eastAsia="Times New Roman"/>
          <w:sz w:val="30"/>
          <w:szCs w:val="30"/>
          <w:lang w:val="es-ES"/>
        </w:rPr>
        <w:t xml:space="preserve"> solo mediador actúa, de suerte que éste atienda todos los </w:t>
      </w:r>
      <w:r>
        <w:rPr>
          <w:rFonts w:eastAsia="Times New Roman"/>
          <w:sz w:val="30"/>
          <w:szCs w:val="30"/>
          <w:lang w:val="es-ES"/>
        </w:rPr>
        <w:lastRenderedPageBreak/>
        <w:t>procedimientos que ingresen en su dependencia sin necesidad de una designación por cada caso.</w:t>
      </w:r>
      <w:r>
        <w:rPr>
          <w:rFonts w:eastAsia="Times New Roman"/>
          <w:sz w:val="30"/>
          <w:szCs w:val="30"/>
          <w:lang w:val="es-ES"/>
        </w:rPr>
        <w:br/>
      </w:r>
      <w:r>
        <w:rPr>
          <w:rFonts w:eastAsia="Times New Roman"/>
          <w:sz w:val="30"/>
          <w:szCs w:val="30"/>
          <w:lang w:val="es-ES"/>
        </w:rPr>
        <w:br/>
        <w:t xml:space="preserve">En caso de que ingrese un nuevo mediador a aquellas oficinas en las que solamente existía un mediador </w:t>
      </w:r>
      <w:r>
        <w:rPr>
          <w:rFonts w:eastAsia="Times New Roman"/>
          <w:sz w:val="30"/>
          <w:szCs w:val="30"/>
          <w:lang w:val="es-ES"/>
        </w:rPr>
        <w:t>quedará sin efecto la designación única y se procederá con una designación para cada procedimiento conforme a lo dispuesto en el presente reglamento.</w:t>
      </w:r>
      <w:r>
        <w:rPr>
          <w:rFonts w:eastAsia="Times New Roman"/>
          <w:sz w:val="30"/>
          <w:szCs w:val="30"/>
          <w:lang w:val="es-ES"/>
        </w:rPr>
        <w:br/>
      </w:r>
      <w:r>
        <w:rPr>
          <w:rFonts w:eastAsia="Times New Roman"/>
          <w:sz w:val="30"/>
          <w:szCs w:val="30"/>
          <w:lang w:val="es-ES"/>
        </w:rPr>
        <w:br/>
        <w:t>El mediador aceptará la designación o se excusará por escrito, según sea el caso, dentro del término de c</w:t>
      </w:r>
      <w:r>
        <w:rPr>
          <w:rFonts w:eastAsia="Times New Roman"/>
          <w:sz w:val="30"/>
          <w:szCs w:val="30"/>
          <w:lang w:val="es-ES"/>
        </w:rPr>
        <w:t>uarenta y ocho horas. De no hacerlo, se dejará constancia y se procederá con la designación de un nuevo mediador.</w:t>
      </w:r>
    </w:p>
    <w:p w:rsidR="00000000" w:rsidRDefault="00AC572B">
      <w:pPr>
        <w:divId w:val="2011979054"/>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De la Sustitución del Mediador.- </w:t>
      </w:r>
      <w:r>
        <w:rPr>
          <w:rFonts w:eastAsia="Times New Roman"/>
          <w:sz w:val="30"/>
          <w:szCs w:val="30"/>
          <w:lang w:val="es-ES"/>
        </w:rPr>
        <w:t>Designado el mediador, y en cualquier etapa del procedimiento, el Presidente o su delegado, de ofic</w:t>
      </w:r>
      <w:r>
        <w:rPr>
          <w:rFonts w:eastAsia="Times New Roman"/>
          <w:sz w:val="30"/>
          <w:szCs w:val="30"/>
          <w:lang w:val="es-ES"/>
        </w:rPr>
        <w:t>io o a petición de parte podrá sustituirlo, designando un nuevo mediador.</w:t>
      </w:r>
    </w:p>
    <w:p w:rsidR="00000000" w:rsidRDefault="00AC572B">
      <w:pPr>
        <w:divId w:val="1231160496"/>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De las Convocatorias.- </w:t>
      </w:r>
      <w:r>
        <w:rPr>
          <w:rFonts w:eastAsia="Times New Roman"/>
          <w:sz w:val="30"/>
          <w:szCs w:val="30"/>
          <w:lang w:val="es-ES"/>
        </w:rPr>
        <w:t xml:space="preserve">Aceptada la designación, el mediador señalará día y hora a fin de que tenga lugar la audiencia de mediación, para lo cual convocará a las partes por </w:t>
      </w:r>
      <w:r>
        <w:rPr>
          <w:rFonts w:eastAsia="Times New Roman"/>
          <w:sz w:val="30"/>
          <w:szCs w:val="30"/>
          <w:lang w:val="es-ES"/>
        </w:rPr>
        <w:t>escrito, notificando dicha convocatoria por cualquier medio disponible.</w:t>
      </w:r>
      <w:r>
        <w:rPr>
          <w:rFonts w:eastAsia="Times New Roman"/>
          <w:sz w:val="30"/>
          <w:szCs w:val="30"/>
          <w:lang w:val="es-ES"/>
        </w:rPr>
        <w:br/>
      </w:r>
      <w:r>
        <w:rPr>
          <w:rFonts w:eastAsia="Times New Roman"/>
          <w:sz w:val="30"/>
          <w:szCs w:val="30"/>
          <w:lang w:val="es-ES"/>
        </w:rPr>
        <w:br/>
        <w:t>En la medida de lo posible, el mediador coordinará la fecha y hora de la audiencia previamente con las partes, atendiendo su disponibilidad.</w:t>
      </w:r>
      <w:r>
        <w:rPr>
          <w:rFonts w:eastAsia="Times New Roman"/>
          <w:sz w:val="30"/>
          <w:szCs w:val="30"/>
          <w:lang w:val="es-ES"/>
        </w:rPr>
        <w:br/>
      </w:r>
      <w:r>
        <w:rPr>
          <w:rFonts w:eastAsia="Times New Roman"/>
          <w:sz w:val="30"/>
          <w:szCs w:val="30"/>
          <w:lang w:val="es-ES"/>
        </w:rPr>
        <w:br/>
        <w:t>En caso de intervención de un organismo o</w:t>
      </w:r>
      <w:r>
        <w:rPr>
          <w:rFonts w:eastAsia="Times New Roman"/>
          <w:sz w:val="30"/>
          <w:szCs w:val="30"/>
          <w:lang w:val="es-ES"/>
        </w:rPr>
        <w:t xml:space="preserve"> entidad del sector público, se notificará obligatoriamente al Procurador General del Estado o a su delegado, conforme lo dispuesto en la Ley Orgánica de la Procuraduría General del Estado.</w:t>
      </w:r>
    </w:p>
    <w:p w:rsidR="00000000" w:rsidRDefault="00AC572B">
      <w:pPr>
        <w:divId w:val="1729113913"/>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De las Audiencias de Mediación.- </w:t>
      </w:r>
      <w:r>
        <w:rPr>
          <w:rFonts w:eastAsia="Times New Roman"/>
          <w:sz w:val="30"/>
          <w:szCs w:val="30"/>
          <w:lang w:val="es-ES"/>
        </w:rPr>
        <w:t>El mediador instalará l</w:t>
      </w:r>
      <w:r>
        <w:rPr>
          <w:rFonts w:eastAsia="Times New Roman"/>
          <w:sz w:val="30"/>
          <w:szCs w:val="30"/>
          <w:lang w:val="es-ES"/>
        </w:rPr>
        <w:t>a audiencia de mediación, en la que intervendrán las partes involucradas en el conflicto, por sus propios derechos o por medio de sus delegados o apoderados.</w:t>
      </w:r>
    </w:p>
    <w:p w:rsidR="00000000" w:rsidRDefault="00AC572B">
      <w:pPr>
        <w:divId w:val="551160989"/>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Del Desarrollo de las Audiencias de Mediación.-</w:t>
      </w:r>
      <w:r>
        <w:rPr>
          <w:rFonts w:eastAsia="Times New Roman"/>
          <w:sz w:val="30"/>
          <w:szCs w:val="30"/>
          <w:lang w:val="es-ES"/>
        </w:rPr>
        <w:t xml:space="preserve"> El mediador convocará a tantas audiencia</w:t>
      </w:r>
      <w:r>
        <w:rPr>
          <w:rFonts w:eastAsia="Times New Roman"/>
          <w:sz w:val="30"/>
          <w:szCs w:val="30"/>
          <w:lang w:val="es-ES"/>
        </w:rPr>
        <w:t>s cuantas sean necesarias para alcanzar el acuerdo total o parcial, de ser posible.</w:t>
      </w:r>
      <w:r>
        <w:rPr>
          <w:rFonts w:eastAsia="Times New Roman"/>
          <w:sz w:val="30"/>
          <w:szCs w:val="30"/>
          <w:lang w:val="es-ES"/>
        </w:rPr>
        <w:br/>
      </w:r>
      <w:r>
        <w:rPr>
          <w:rFonts w:eastAsia="Times New Roman"/>
          <w:sz w:val="30"/>
          <w:szCs w:val="30"/>
          <w:lang w:val="es-ES"/>
        </w:rPr>
        <w:br/>
        <w:t>Dentro de las audiencias, el mediador utilizará las técnicas y herramientas que considere útiles para el manejo del conflicto y la búsqueda de una solución a la controvers</w:t>
      </w:r>
      <w:r>
        <w:rPr>
          <w:rFonts w:eastAsia="Times New Roman"/>
          <w:sz w:val="30"/>
          <w:szCs w:val="30"/>
          <w:lang w:val="es-ES"/>
        </w:rPr>
        <w:t>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audiencias de mediación podrán ser conjuntas o privadas.</w:t>
      </w:r>
      <w:r>
        <w:rPr>
          <w:rFonts w:eastAsia="Times New Roman"/>
          <w:sz w:val="30"/>
          <w:szCs w:val="30"/>
          <w:lang w:val="es-ES"/>
        </w:rPr>
        <w:br/>
      </w:r>
      <w:r>
        <w:rPr>
          <w:rFonts w:eastAsia="Times New Roman"/>
          <w:sz w:val="30"/>
          <w:szCs w:val="30"/>
          <w:lang w:val="es-ES"/>
        </w:rPr>
        <w:br/>
        <w:t>El mediador actuará de conformidad con los principios de neutralidad, imparcialidad, confidencialidad, ética y respetando la voluntad de ambas partes.</w:t>
      </w:r>
      <w:r>
        <w:rPr>
          <w:rFonts w:eastAsia="Times New Roman"/>
          <w:sz w:val="30"/>
          <w:szCs w:val="30"/>
          <w:lang w:val="es-ES"/>
        </w:rPr>
        <w:br/>
      </w:r>
      <w:r>
        <w:rPr>
          <w:rFonts w:eastAsia="Times New Roman"/>
          <w:sz w:val="30"/>
          <w:szCs w:val="30"/>
          <w:lang w:val="es-ES"/>
        </w:rPr>
        <w:br/>
        <w:t>A las audiencias de mediación, podrán</w:t>
      </w:r>
      <w:r>
        <w:rPr>
          <w:rFonts w:eastAsia="Times New Roman"/>
          <w:sz w:val="30"/>
          <w:szCs w:val="30"/>
          <w:lang w:val="es-ES"/>
        </w:rPr>
        <w:t xml:space="preserve"> asistir observadores con fines académicos y/o expertos neutrales; siempre que las partes y el Centro lo autoricen y suscriban un Convenio de Confidencialidad.</w:t>
      </w:r>
      <w:r>
        <w:rPr>
          <w:rFonts w:eastAsia="Times New Roman"/>
          <w:sz w:val="30"/>
          <w:szCs w:val="30"/>
          <w:lang w:val="es-ES"/>
        </w:rPr>
        <w:br/>
      </w:r>
      <w:r>
        <w:rPr>
          <w:rFonts w:eastAsia="Times New Roman"/>
          <w:sz w:val="30"/>
          <w:szCs w:val="30"/>
          <w:lang w:val="es-ES"/>
        </w:rPr>
        <w:br/>
        <w:t>Quienes participen en las audiencias dejarán constancia de su comparecencia en la hoja de regis</w:t>
      </w:r>
      <w:r>
        <w:rPr>
          <w:rFonts w:eastAsia="Times New Roman"/>
          <w:sz w:val="30"/>
          <w:szCs w:val="30"/>
          <w:lang w:val="es-ES"/>
        </w:rPr>
        <w:t>tro de asistencia, proporcionada por el mediador, quien también firmará.</w:t>
      </w:r>
    </w:p>
    <w:p w:rsidR="00000000" w:rsidRDefault="00AC572B">
      <w:pPr>
        <w:divId w:val="1779443168"/>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De las experticias neutrales.- </w:t>
      </w:r>
      <w:r>
        <w:rPr>
          <w:rFonts w:eastAsia="Times New Roman"/>
          <w:sz w:val="30"/>
          <w:szCs w:val="30"/>
          <w:lang w:val="es-ES"/>
        </w:rPr>
        <w:t xml:space="preserve">Dentro del procedimiento de mediación las partes podrán designar, de mutuo acuerdo, uno o más expertos neutrales para que realicen un estudio </w:t>
      </w:r>
      <w:r>
        <w:rPr>
          <w:rFonts w:eastAsia="Times New Roman"/>
          <w:sz w:val="30"/>
          <w:szCs w:val="30"/>
          <w:lang w:val="es-ES"/>
        </w:rPr>
        <w:t>que les permita contar con criterios objetivos sobre algún punto de la controversia. Este estudio se realizará según las siguientes reglas:</w:t>
      </w:r>
      <w:r>
        <w:rPr>
          <w:rFonts w:eastAsia="Times New Roman"/>
          <w:sz w:val="30"/>
          <w:szCs w:val="30"/>
          <w:lang w:val="es-ES"/>
        </w:rPr>
        <w:br/>
      </w:r>
      <w:r>
        <w:rPr>
          <w:rFonts w:eastAsia="Times New Roman"/>
          <w:sz w:val="30"/>
          <w:szCs w:val="30"/>
          <w:lang w:val="es-ES"/>
        </w:rPr>
        <w:br/>
        <w:t>a) Las partes y el experto neutral, previo a la designación, acordarán la modalidad de contratación y los honorario</w:t>
      </w:r>
      <w:r>
        <w:rPr>
          <w:rFonts w:eastAsia="Times New Roman"/>
          <w:sz w:val="30"/>
          <w:szCs w:val="30"/>
          <w:lang w:val="es-ES"/>
        </w:rPr>
        <w:t>s que correspondan. Estos correrán por cuenta de las partes, sin ninguna intervención del mediador ni del Centro de Mediación.</w:t>
      </w:r>
      <w:r>
        <w:rPr>
          <w:rFonts w:eastAsia="Times New Roman"/>
          <w:sz w:val="30"/>
          <w:szCs w:val="30"/>
          <w:lang w:val="es-ES"/>
        </w:rPr>
        <w:br/>
      </w:r>
      <w:r>
        <w:rPr>
          <w:rFonts w:eastAsia="Times New Roman"/>
          <w:sz w:val="30"/>
          <w:szCs w:val="30"/>
          <w:lang w:val="es-ES"/>
        </w:rPr>
        <w:br/>
        <w:t>b) Con la designación, las partes determinarán de mutuo acuerdo el mandato para el o los expertos neutrales. El mandato determin</w:t>
      </w:r>
      <w:r>
        <w:rPr>
          <w:rFonts w:eastAsia="Times New Roman"/>
          <w:sz w:val="30"/>
          <w:szCs w:val="30"/>
          <w:lang w:val="es-ES"/>
        </w:rPr>
        <w:t>ará el ámbito y límites del estudio, así como el plazo en que se presentará el análisis.</w:t>
      </w:r>
      <w:r>
        <w:rPr>
          <w:rFonts w:eastAsia="Times New Roman"/>
          <w:sz w:val="30"/>
          <w:szCs w:val="30"/>
          <w:lang w:val="es-ES"/>
        </w:rPr>
        <w:br/>
      </w:r>
      <w:r>
        <w:rPr>
          <w:rFonts w:eastAsia="Times New Roman"/>
          <w:sz w:val="30"/>
          <w:szCs w:val="30"/>
          <w:lang w:val="es-ES"/>
        </w:rPr>
        <w:br/>
        <w:t>c) El estudio presentado por el o los expertos neutrales no será vinculante para las partes, sino que les servirá de referencia para que tomen sus decisiones.</w:t>
      </w:r>
      <w:r>
        <w:rPr>
          <w:rFonts w:eastAsia="Times New Roman"/>
          <w:sz w:val="30"/>
          <w:szCs w:val="30"/>
          <w:lang w:val="es-ES"/>
        </w:rPr>
        <w:br/>
      </w:r>
      <w:r>
        <w:rPr>
          <w:rFonts w:eastAsia="Times New Roman"/>
          <w:sz w:val="30"/>
          <w:szCs w:val="30"/>
          <w:lang w:val="es-ES"/>
        </w:rPr>
        <w:br/>
        <w:t xml:space="preserve">d) El </w:t>
      </w:r>
      <w:r>
        <w:rPr>
          <w:rFonts w:eastAsia="Times New Roman"/>
          <w:sz w:val="30"/>
          <w:szCs w:val="30"/>
          <w:lang w:val="es-ES"/>
        </w:rPr>
        <w:t>estudio se someterá al principio de confidencialidad y no podrá ser utilizado por ninguna de las partes en un proceso adversarial; salvo que las partes de mutuo acuerdo, renuncien a la confidencialidad para este efecto.</w:t>
      </w:r>
    </w:p>
    <w:p w:rsidR="00000000" w:rsidRDefault="00AC572B">
      <w:pPr>
        <w:divId w:val="326134529"/>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Del Cierre del Procedimien</w:t>
      </w:r>
      <w:r>
        <w:rPr>
          <w:rFonts w:eastAsia="Times New Roman"/>
          <w:b/>
          <w:bCs/>
          <w:sz w:val="30"/>
          <w:szCs w:val="30"/>
          <w:lang w:val="es-ES"/>
        </w:rPr>
        <w:t xml:space="preserve">to.- </w:t>
      </w:r>
      <w:r>
        <w:rPr>
          <w:rFonts w:eastAsia="Times New Roman"/>
          <w:sz w:val="30"/>
          <w:szCs w:val="30"/>
          <w:lang w:val="es-ES"/>
        </w:rPr>
        <w:t>El procedimiento de mediación concluye con cualquiera de los siguientes instrumentos: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El acta de acuerdo total de mediación, cuando las partes han resuelto el conflicto en todas sus partes;</w:t>
      </w:r>
      <w:r>
        <w:rPr>
          <w:rFonts w:eastAsia="Times New Roman"/>
          <w:sz w:val="30"/>
          <w:szCs w:val="30"/>
          <w:lang w:val="es-ES"/>
        </w:rPr>
        <w:br/>
      </w:r>
      <w:r>
        <w:rPr>
          <w:rFonts w:eastAsia="Times New Roman"/>
          <w:sz w:val="30"/>
          <w:szCs w:val="30"/>
          <w:lang w:val="es-ES"/>
        </w:rPr>
        <w:br/>
        <w:t>2. El acta de acuerdo parcial de mediación, cuando las p</w:t>
      </w:r>
      <w:r>
        <w:rPr>
          <w:rFonts w:eastAsia="Times New Roman"/>
          <w:sz w:val="30"/>
          <w:szCs w:val="30"/>
          <w:lang w:val="es-ES"/>
        </w:rPr>
        <w:t>artes resuelvan parte del conflicto;</w:t>
      </w:r>
      <w:r>
        <w:rPr>
          <w:rFonts w:eastAsia="Times New Roman"/>
          <w:sz w:val="30"/>
          <w:szCs w:val="30"/>
          <w:lang w:val="es-ES"/>
        </w:rPr>
        <w:br/>
      </w:r>
      <w:r>
        <w:rPr>
          <w:rFonts w:eastAsia="Times New Roman"/>
          <w:sz w:val="30"/>
          <w:szCs w:val="30"/>
          <w:lang w:val="es-ES"/>
        </w:rPr>
        <w:br/>
        <w:t>3. El acta de imposibilidad de acuerdo, cuando realizado el procedimiento de mediación las partes no han resuelto el conflicto;</w:t>
      </w:r>
      <w:r>
        <w:rPr>
          <w:rFonts w:eastAsia="Times New Roman"/>
          <w:sz w:val="30"/>
          <w:szCs w:val="30"/>
          <w:lang w:val="es-ES"/>
        </w:rPr>
        <w:br/>
      </w:r>
      <w:r>
        <w:rPr>
          <w:rFonts w:eastAsia="Times New Roman"/>
          <w:sz w:val="30"/>
          <w:szCs w:val="30"/>
          <w:lang w:val="es-ES"/>
        </w:rPr>
        <w:br/>
        <w:t>4. La constancia de imposibilidad de mediación, cuando convocadas las partes, por dos oca</w:t>
      </w:r>
      <w:r>
        <w:rPr>
          <w:rFonts w:eastAsia="Times New Roman"/>
          <w:sz w:val="30"/>
          <w:szCs w:val="30"/>
          <w:lang w:val="es-ES"/>
        </w:rPr>
        <w:t>siones, una de ellas o ambas no asistieren de manera consecutiva; o, por falta de acreditación de los comparecientes; o,</w:t>
      </w:r>
      <w:r>
        <w:rPr>
          <w:rFonts w:eastAsia="Times New Roman"/>
          <w:sz w:val="30"/>
          <w:szCs w:val="30"/>
          <w:lang w:val="es-ES"/>
        </w:rPr>
        <w:br/>
      </w:r>
      <w:r>
        <w:rPr>
          <w:rFonts w:eastAsia="Times New Roman"/>
          <w:sz w:val="30"/>
          <w:szCs w:val="30"/>
          <w:lang w:val="es-ES"/>
        </w:rPr>
        <w:br/>
        <w:t>5. La razón motivada sentada por el mediador, por causas no especificadas en los numerales anteriores.</w:t>
      </w:r>
    </w:p>
    <w:p w:rsidR="00000000" w:rsidRDefault="00AC572B">
      <w:pPr>
        <w:divId w:val="885676913"/>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De los Documentos de </w:t>
      </w:r>
      <w:r>
        <w:rPr>
          <w:rFonts w:eastAsia="Times New Roman"/>
          <w:b/>
          <w:bCs/>
          <w:sz w:val="30"/>
          <w:szCs w:val="30"/>
          <w:lang w:val="es-ES"/>
        </w:rPr>
        <w:t xml:space="preserve">Cierre.- </w:t>
      </w:r>
      <w:r>
        <w:rPr>
          <w:rFonts w:eastAsia="Times New Roman"/>
          <w:sz w:val="30"/>
          <w:szCs w:val="30"/>
          <w:lang w:val="es-ES"/>
        </w:rPr>
        <w:t>Los documentos de cierre deberán contener:</w:t>
      </w:r>
      <w:r>
        <w:rPr>
          <w:rFonts w:eastAsia="Times New Roman"/>
          <w:sz w:val="30"/>
          <w:szCs w:val="30"/>
          <w:lang w:val="es-ES"/>
        </w:rPr>
        <w:br/>
      </w:r>
      <w:r>
        <w:rPr>
          <w:rFonts w:eastAsia="Times New Roman"/>
          <w:sz w:val="30"/>
          <w:szCs w:val="30"/>
          <w:lang w:val="es-ES"/>
        </w:rPr>
        <w:br/>
        <w:t>1. Encabezado;</w:t>
      </w:r>
      <w:r>
        <w:rPr>
          <w:rFonts w:eastAsia="Times New Roman"/>
          <w:sz w:val="30"/>
          <w:szCs w:val="30"/>
          <w:lang w:val="es-ES"/>
        </w:rPr>
        <w:br/>
      </w:r>
      <w:r>
        <w:rPr>
          <w:rFonts w:eastAsia="Times New Roman"/>
          <w:sz w:val="30"/>
          <w:szCs w:val="30"/>
          <w:lang w:val="es-ES"/>
        </w:rPr>
        <w:br/>
        <w:t>2. Título;</w:t>
      </w:r>
      <w:r>
        <w:rPr>
          <w:rFonts w:eastAsia="Times New Roman"/>
          <w:sz w:val="30"/>
          <w:szCs w:val="30"/>
          <w:lang w:val="es-ES"/>
        </w:rPr>
        <w:br/>
      </w:r>
      <w:r>
        <w:rPr>
          <w:rFonts w:eastAsia="Times New Roman"/>
          <w:sz w:val="30"/>
          <w:szCs w:val="30"/>
          <w:lang w:val="es-ES"/>
        </w:rPr>
        <w:br/>
        <w:t>3. Lugar y fecha de suscripción;</w:t>
      </w:r>
      <w:r>
        <w:rPr>
          <w:rFonts w:eastAsia="Times New Roman"/>
          <w:sz w:val="30"/>
          <w:szCs w:val="30"/>
          <w:lang w:val="es-ES"/>
        </w:rPr>
        <w:br/>
      </w:r>
      <w:r>
        <w:rPr>
          <w:rFonts w:eastAsia="Times New Roman"/>
          <w:sz w:val="30"/>
          <w:szCs w:val="30"/>
          <w:lang w:val="es-ES"/>
        </w:rPr>
        <w:br/>
        <w:t>4. Comparecientes;</w:t>
      </w:r>
      <w:r>
        <w:rPr>
          <w:rFonts w:eastAsia="Times New Roman"/>
          <w:sz w:val="30"/>
          <w:szCs w:val="30"/>
          <w:lang w:val="es-ES"/>
        </w:rPr>
        <w:br/>
      </w:r>
      <w:r>
        <w:rPr>
          <w:rFonts w:eastAsia="Times New Roman"/>
          <w:sz w:val="30"/>
          <w:szCs w:val="30"/>
          <w:lang w:val="es-ES"/>
        </w:rPr>
        <w:br/>
        <w:t>5. Antecedentes;</w:t>
      </w:r>
      <w:r>
        <w:rPr>
          <w:rFonts w:eastAsia="Times New Roman"/>
          <w:sz w:val="30"/>
          <w:szCs w:val="30"/>
          <w:lang w:val="es-ES"/>
        </w:rPr>
        <w:br/>
      </w:r>
      <w:r>
        <w:rPr>
          <w:rFonts w:eastAsia="Times New Roman"/>
          <w:sz w:val="30"/>
          <w:szCs w:val="30"/>
          <w:lang w:val="es-ES"/>
        </w:rPr>
        <w:br/>
        <w:t>6. Documentos habilitantes y anexos, de ser el caso; y,</w:t>
      </w:r>
      <w:r>
        <w:rPr>
          <w:rFonts w:eastAsia="Times New Roman"/>
          <w:sz w:val="30"/>
          <w:szCs w:val="30"/>
          <w:lang w:val="es-ES"/>
        </w:rPr>
        <w:br/>
      </w:r>
      <w:r>
        <w:rPr>
          <w:rFonts w:eastAsia="Times New Roman"/>
          <w:sz w:val="30"/>
          <w:szCs w:val="30"/>
          <w:lang w:val="es-ES"/>
        </w:rPr>
        <w:br/>
        <w:t>7. Firmas o huellas digitales de las partes y/</w:t>
      </w:r>
      <w:r>
        <w:rPr>
          <w:rFonts w:eastAsia="Times New Roman"/>
          <w:sz w:val="30"/>
          <w:szCs w:val="30"/>
          <w:lang w:val="es-ES"/>
        </w:rPr>
        <w:t>o del mediador, según el caso.</w:t>
      </w:r>
    </w:p>
    <w:p w:rsidR="00000000" w:rsidRDefault="00AC572B">
      <w:pPr>
        <w:divId w:val="766312586"/>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De las Actas de Acuerdo Total y Parcial de Mediación.- </w:t>
      </w:r>
      <w:r>
        <w:rPr>
          <w:rFonts w:eastAsia="Times New Roman"/>
          <w:sz w:val="30"/>
          <w:szCs w:val="30"/>
          <w:lang w:val="es-ES"/>
        </w:rPr>
        <w:t>Estos instrumentos contendrán:</w:t>
      </w:r>
      <w:r>
        <w:rPr>
          <w:rFonts w:eastAsia="Times New Roman"/>
          <w:sz w:val="30"/>
          <w:szCs w:val="30"/>
          <w:lang w:val="es-ES"/>
        </w:rPr>
        <w:br/>
      </w:r>
      <w:r>
        <w:rPr>
          <w:rFonts w:eastAsia="Times New Roman"/>
          <w:sz w:val="30"/>
          <w:szCs w:val="30"/>
          <w:lang w:val="es-ES"/>
        </w:rPr>
        <w:br/>
        <w:t>a) Comparecientes.- Nombres, apellidos, calidad en la que comparecen y de ser el caso, números de cédulas o pasaportes;</w:t>
      </w:r>
      <w:r>
        <w:rPr>
          <w:rFonts w:eastAsia="Times New Roman"/>
          <w:sz w:val="30"/>
          <w:szCs w:val="30"/>
          <w:lang w:val="es-ES"/>
        </w:rPr>
        <w:br/>
      </w:r>
      <w:r>
        <w:rPr>
          <w:rFonts w:eastAsia="Times New Roman"/>
          <w:sz w:val="30"/>
          <w:szCs w:val="30"/>
          <w:lang w:val="es-ES"/>
        </w:rPr>
        <w:br/>
        <w:t>b) Ante</w:t>
      </w:r>
      <w:r>
        <w:rPr>
          <w:rFonts w:eastAsia="Times New Roman"/>
          <w:sz w:val="30"/>
          <w:szCs w:val="30"/>
          <w:lang w:val="es-ES"/>
        </w:rPr>
        <w:t>cedentes:</w:t>
      </w:r>
      <w:r>
        <w:rPr>
          <w:rFonts w:eastAsia="Times New Roman"/>
          <w:sz w:val="30"/>
          <w:szCs w:val="30"/>
          <w:lang w:val="es-ES"/>
        </w:rPr>
        <w:br/>
      </w:r>
      <w:r>
        <w:rPr>
          <w:rFonts w:eastAsia="Times New Roman"/>
          <w:sz w:val="30"/>
          <w:szCs w:val="30"/>
          <w:lang w:val="es-ES"/>
        </w:rPr>
        <w:lastRenderedPageBreak/>
        <w:br/>
        <w:t>b.1) En el caso de las Actas de Acuerdo de Mediación, los antecedentes, a más de establecer la petición, las convocatorias y las audiencias realizadas, deberán contener una relación de los hechos que originaron el conflicto, de conformidad con l</w:t>
      </w:r>
      <w:r>
        <w:rPr>
          <w:rFonts w:eastAsia="Times New Roman"/>
          <w:sz w:val="30"/>
          <w:szCs w:val="30"/>
          <w:lang w:val="es-ES"/>
        </w:rPr>
        <w:t>a Ley de Arbitraje y Mediación.</w:t>
      </w:r>
      <w:r>
        <w:rPr>
          <w:rFonts w:eastAsia="Times New Roman"/>
          <w:sz w:val="30"/>
          <w:szCs w:val="30"/>
          <w:lang w:val="es-ES"/>
        </w:rPr>
        <w:br/>
      </w:r>
      <w:r>
        <w:rPr>
          <w:rFonts w:eastAsia="Times New Roman"/>
          <w:sz w:val="30"/>
          <w:szCs w:val="30"/>
          <w:lang w:val="es-ES"/>
        </w:rPr>
        <w:br/>
        <w:t>b.2) De intervenir una entidad del sector público, se hará constar lo siguiente:</w:t>
      </w:r>
      <w:r>
        <w:rPr>
          <w:rFonts w:eastAsia="Times New Roman"/>
          <w:sz w:val="30"/>
          <w:szCs w:val="30"/>
          <w:lang w:val="es-ES"/>
        </w:rPr>
        <w:br/>
      </w:r>
      <w:r>
        <w:rPr>
          <w:rFonts w:eastAsia="Times New Roman"/>
          <w:sz w:val="30"/>
          <w:szCs w:val="30"/>
          <w:lang w:val="es-ES"/>
        </w:rPr>
        <w:br/>
        <w:t>a) El informe técnico, de fiscalización o del administrador del contrato;</w:t>
      </w:r>
      <w:r>
        <w:rPr>
          <w:rFonts w:eastAsia="Times New Roman"/>
          <w:sz w:val="30"/>
          <w:szCs w:val="30"/>
          <w:lang w:val="es-ES"/>
        </w:rPr>
        <w:br/>
      </w:r>
      <w:r>
        <w:rPr>
          <w:rFonts w:eastAsia="Times New Roman"/>
          <w:sz w:val="30"/>
          <w:szCs w:val="30"/>
          <w:lang w:val="es-ES"/>
        </w:rPr>
        <w:br/>
        <w:t>b) Informe económico-financiero, de ser el caso;</w:t>
      </w:r>
      <w:r>
        <w:rPr>
          <w:rFonts w:eastAsia="Times New Roman"/>
          <w:sz w:val="30"/>
          <w:szCs w:val="30"/>
          <w:lang w:val="es-ES"/>
        </w:rPr>
        <w:br/>
      </w:r>
      <w:r>
        <w:rPr>
          <w:rFonts w:eastAsia="Times New Roman"/>
          <w:sz w:val="30"/>
          <w:szCs w:val="30"/>
          <w:lang w:val="es-ES"/>
        </w:rPr>
        <w:br/>
        <w:t>c) Informe juríd</w:t>
      </w:r>
      <w:r>
        <w:rPr>
          <w:rFonts w:eastAsia="Times New Roman"/>
          <w:sz w:val="30"/>
          <w:szCs w:val="30"/>
          <w:lang w:val="es-ES"/>
        </w:rPr>
        <w:t>ico fundamentado, pronunciándose favorablemente sobre la conveniencia y legalidad de los acuerdos arribados en la mediación, así como que se trata de materia transigible; y,</w:t>
      </w:r>
      <w:r>
        <w:rPr>
          <w:rFonts w:eastAsia="Times New Roman"/>
          <w:sz w:val="30"/>
          <w:szCs w:val="30"/>
          <w:lang w:val="es-ES"/>
        </w:rPr>
        <w:br/>
      </w:r>
      <w:r>
        <w:rPr>
          <w:rFonts w:eastAsia="Times New Roman"/>
          <w:sz w:val="30"/>
          <w:szCs w:val="30"/>
          <w:lang w:val="es-ES"/>
        </w:rPr>
        <w:br/>
        <w:t>d) Certificación presupuestaria, conforme lo dispuesto en el artículo 115 del Cód</w:t>
      </w:r>
      <w:r>
        <w:rPr>
          <w:rFonts w:eastAsia="Times New Roman"/>
          <w:sz w:val="30"/>
          <w:szCs w:val="30"/>
          <w:lang w:val="es-ES"/>
        </w:rPr>
        <w:t>igo Orgánico de Planificación y Finanzas Públicas, cuando los acuerdos impliquen la erogación de recursos públicos.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Acuerdos.- </w:t>
      </w:r>
      <w:r>
        <w:rPr>
          <w:rFonts w:eastAsia="Times New Roman"/>
          <w:sz w:val="30"/>
          <w:szCs w:val="30"/>
          <w:lang w:val="es-ES"/>
        </w:rPr>
        <w:t>Determinación clara de las obligaciones a cargo de cada una de las partes, incluyendo la forma y el plazo para su cumplimiento;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Responsabilidad del Acuerdo.- </w:t>
      </w:r>
      <w:r>
        <w:rPr>
          <w:rFonts w:eastAsia="Times New Roman"/>
          <w:sz w:val="30"/>
          <w:szCs w:val="30"/>
          <w:lang w:val="es-ES"/>
        </w:rPr>
        <w:t>Las partes declararán que los documentos, informes y certificaciones por ellos aportados como base del acuerdo de mediación son fiables y auténticos. Así también, se dejará constancia que los acuerdos que constan en el acta s</w:t>
      </w:r>
      <w:r>
        <w:rPr>
          <w:rFonts w:eastAsia="Times New Roman"/>
          <w:sz w:val="30"/>
          <w:szCs w:val="30"/>
          <w:lang w:val="es-ES"/>
        </w:rPr>
        <w:t>on de exclusiva responsabilidad de las partes.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Autorización o delegación.- </w:t>
      </w:r>
      <w:r>
        <w:rPr>
          <w:rFonts w:eastAsia="Times New Roman"/>
          <w:sz w:val="30"/>
          <w:szCs w:val="30"/>
          <w:lang w:val="es-ES"/>
        </w:rPr>
        <w:t>En los casos en los que, por disposición de la Ley Orgánica de la Procuraduría General del Estado, se requiera de autorización o delegación del Procurador General del Estado, se de</w:t>
      </w:r>
      <w:r>
        <w:rPr>
          <w:rFonts w:eastAsia="Times New Roman"/>
          <w:sz w:val="30"/>
          <w:szCs w:val="30"/>
          <w:lang w:val="es-ES"/>
        </w:rPr>
        <w:t xml:space="preserve">jará constancia del número de oficio, la fecha, el nombre del emisor y un resumen del mismo. En el caso de gobiernos autónomos descentralizados, se dejará constancia de la autorización del correspondiente órgano colegiado, conforme al Código Orgánico de </w:t>
      </w:r>
      <w:r>
        <w:rPr>
          <w:rFonts w:eastAsia="Times New Roman"/>
          <w:sz w:val="30"/>
          <w:szCs w:val="30"/>
          <w:lang w:val="es-ES"/>
        </w:rPr>
        <w:lastRenderedPageBreak/>
        <w:t>Or</w:t>
      </w:r>
      <w:r>
        <w:rPr>
          <w:rFonts w:eastAsia="Times New Roman"/>
          <w:sz w:val="30"/>
          <w:szCs w:val="30"/>
          <w:lang w:val="es-ES"/>
        </w:rPr>
        <w:t>ganización Territorial, Autonomía y Descentralización;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Aceptación.- </w:t>
      </w:r>
      <w:r>
        <w:rPr>
          <w:rFonts w:eastAsia="Times New Roman"/>
          <w:sz w:val="30"/>
          <w:szCs w:val="30"/>
          <w:lang w:val="es-ES"/>
        </w:rPr>
        <w:t>Se dejará constancia que las partes acuerdan libre y voluntariamente, así como de los efectos del acta de mediación, de conformidad con lo establecido en la Ley de Arbitraje y Mediación;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Cuantía.- </w:t>
      </w:r>
      <w:r>
        <w:rPr>
          <w:rFonts w:eastAsia="Times New Roman"/>
          <w:sz w:val="30"/>
          <w:szCs w:val="30"/>
          <w:lang w:val="es-ES"/>
        </w:rPr>
        <w:t>Se establecerá la cuantía del acuerdo o en su defecto, la declaración de tratarse de cuantía indeterminada;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Pago por servicios de Mediación.- </w:t>
      </w:r>
      <w:r>
        <w:rPr>
          <w:rFonts w:eastAsia="Times New Roman"/>
          <w:sz w:val="30"/>
          <w:szCs w:val="30"/>
          <w:lang w:val="es-ES"/>
        </w:rPr>
        <w:t>Se determinará el monto a cancelar por servicios de mediación, aplicando el sistema tarifario estab</w:t>
      </w:r>
      <w:r>
        <w:rPr>
          <w:rFonts w:eastAsia="Times New Roman"/>
          <w:sz w:val="30"/>
          <w:szCs w:val="30"/>
          <w:lang w:val="es-ES"/>
        </w:rPr>
        <w:t>lecido en el presente Reglamento. De ser el caso, se hará constar la exoneración del pago por servicios de mediación y la norma que la ampara.</w:t>
      </w:r>
      <w:r>
        <w:rPr>
          <w:rFonts w:eastAsia="Times New Roman"/>
          <w:sz w:val="30"/>
          <w:szCs w:val="30"/>
          <w:lang w:val="es-ES"/>
        </w:rPr>
        <w:br/>
      </w:r>
      <w:r>
        <w:rPr>
          <w:rFonts w:eastAsia="Times New Roman"/>
          <w:sz w:val="30"/>
          <w:szCs w:val="30"/>
          <w:lang w:val="es-ES"/>
        </w:rPr>
        <w:br/>
        <w:t>El Director del Centro de Mediación o el delegado del Presidente, revisará que los proyectos de actas de acuerdo</w:t>
      </w:r>
      <w:r>
        <w:rPr>
          <w:rFonts w:eastAsia="Times New Roman"/>
          <w:sz w:val="30"/>
          <w:szCs w:val="30"/>
          <w:lang w:val="es-ES"/>
        </w:rPr>
        <w:t xml:space="preserve"> total y parcial cumplan con lo dispuesto en este artículo, previo a su suscripción.</w:t>
      </w:r>
    </w:p>
    <w:p w:rsidR="00000000" w:rsidRDefault="00AC572B">
      <w:pPr>
        <w:divId w:val="743255670"/>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De la Acreditación.- </w:t>
      </w:r>
      <w:r>
        <w:rPr>
          <w:rFonts w:eastAsia="Times New Roman"/>
          <w:sz w:val="30"/>
          <w:szCs w:val="30"/>
          <w:lang w:val="es-ES"/>
        </w:rPr>
        <w:t>Las partes, para suscribir el acta de acuerdo de mediación deberán acreditar la calidad en la que intervienen con la correspondiente documen</w:t>
      </w:r>
      <w:r>
        <w:rPr>
          <w:rFonts w:eastAsia="Times New Roman"/>
          <w:sz w:val="30"/>
          <w:szCs w:val="30"/>
          <w:lang w:val="es-ES"/>
        </w:rPr>
        <w:t>tación de respaldo:</w:t>
      </w:r>
      <w:r>
        <w:rPr>
          <w:rFonts w:eastAsia="Times New Roman"/>
          <w:sz w:val="30"/>
          <w:szCs w:val="30"/>
          <w:lang w:val="es-ES"/>
        </w:rPr>
        <w:br/>
      </w:r>
      <w:r>
        <w:rPr>
          <w:rFonts w:eastAsia="Times New Roman"/>
          <w:sz w:val="30"/>
          <w:szCs w:val="30"/>
          <w:lang w:val="es-ES"/>
        </w:rPr>
        <w:br/>
        <w:t>1. Tratándose de personas naturales, deberán presentar cédulas de ciudadanía; y, en caso de extranjeros, cédula de identidad o pasaporte;</w:t>
      </w:r>
      <w:r>
        <w:rPr>
          <w:rFonts w:eastAsia="Times New Roman"/>
          <w:sz w:val="30"/>
          <w:szCs w:val="30"/>
          <w:lang w:val="es-ES"/>
        </w:rPr>
        <w:br/>
      </w:r>
      <w:r>
        <w:rPr>
          <w:rFonts w:eastAsia="Times New Roman"/>
          <w:sz w:val="30"/>
          <w:szCs w:val="30"/>
          <w:lang w:val="es-ES"/>
        </w:rPr>
        <w:br/>
        <w:t>2. En caso de las personas jurídicas de derecho privado, quien las represente, deberá justificar</w:t>
      </w:r>
      <w:r>
        <w:rPr>
          <w:rFonts w:eastAsia="Times New Roman"/>
          <w:sz w:val="30"/>
          <w:szCs w:val="30"/>
          <w:lang w:val="es-ES"/>
        </w:rPr>
        <w:t xml:space="preserve"> su calidad con el nombramiento debidamente inscrito;</w:t>
      </w:r>
      <w:r>
        <w:rPr>
          <w:rFonts w:eastAsia="Times New Roman"/>
          <w:sz w:val="30"/>
          <w:szCs w:val="30"/>
          <w:lang w:val="es-ES"/>
        </w:rPr>
        <w:br/>
      </w:r>
      <w:r>
        <w:rPr>
          <w:rFonts w:eastAsia="Times New Roman"/>
          <w:sz w:val="30"/>
          <w:szCs w:val="30"/>
          <w:lang w:val="es-ES"/>
        </w:rPr>
        <w:br/>
        <w:t>3. Si los comparecientes intervienen en representación de otra persona o autoridad pública, deberán presentar la delegación, poder o procuración judicial, con la correspondiente facultad para transigir</w:t>
      </w:r>
      <w:r>
        <w:rPr>
          <w:rFonts w:eastAsia="Times New Roman"/>
          <w:sz w:val="30"/>
          <w:szCs w:val="30"/>
          <w:lang w:val="es-ES"/>
        </w:rPr>
        <w:t>; y,</w:t>
      </w:r>
      <w:r>
        <w:rPr>
          <w:rFonts w:eastAsia="Times New Roman"/>
          <w:sz w:val="30"/>
          <w:szCs w:val="30"/>
          <w:lang w:val="es-ES"/>
        </w:rPr>
        <w:br/>
      </w:r>
      <w:r>
        <w:rPr>
          <w:rFonts w:eastAsia="Times New Roman"/>
          <w:sz w:val="30"/>
          <w:szCs w:val="30"/>
          <w:lang w:val="es-ES"/>
        </w:rPr>
        <w:br/>
        <w:t>4. En el caso de instituciones sin personería jurídica, se estará a lo siguiente:</w:t>
      </w:r>
      <w:r>
        <w:rPr>
          <w:rFonts w:eastAsia="Times New Roman"/>
          <w:sz w:val="30"/>
          <w:szCs w:val="30"/>
          <w:lang w:val="es-ES"/>
        </w:rPr>
        <w:br/>
      </w:r>
      <w:r>
        <w:rPr>
          <w:rFonts w:eastAsia="Times New Roman"/>
          <w:sz w:val="30"/>
          <w:szCs w:val="30"/>
          <w:lang w:val="es-ES"/>
        </w:rPr>
        <w:br/>
        <w:t>a) Si el acta de acuerdo de mediación contiene una transacción, se requerirá la correspondiente delegación del Procurador General del Estado conforme lo dispuesto en l</w:t>
      </w:r>
      <w:r>
        <w:rPr>
          <w:rFonts w:eastAsia="Times New Roman"/>
          <w:sz w:val="30"/>
          <w:szCs w:val="30"/>
          <w:lang w:val="es-ES"/>
        </w:rPr>
        <w:t>a Ley Orgánica de la Procuraduría General del Estado; y,</w:t>
      </w:r>
      <w:r>
        <w:rPr>
          <w:rFonts w:eastAsia="Times New Roman"/>
          <w:sz w:val="30"/>
          <w:szCs w:val="30"/>
          <w:lang w:val="es-ES"/>
        </w:rPr>
        <w:br/>
      </w:r>
      <w:r>
        <w:rPr>
          <w:rFonts w:eastAsia="Times New Roman"/>
          <w:sz w:val="30"/>
          <w:szCs w:val="30"/>
          <w:lang w:val="es-ES"/>
        </w:rPr>
        <w:lastRenderedPageBreak/>
        <w:br/>
        <w:t>b) Si el acta de acuerdo de mediación no contiene una transacción, no requerirá de delegación, y comparecerá a la firma del acta el personero facultado para contratar a nombre de la institución, o s</w:t>
      </w:r>
      <w:r>
        <w:rPr>
          <w:rFonts w:eastAsia="Times New Roman"/>
          <w:sz w:val="30"/>
          <w:szCs w:val="30"/>
          <w:lang w:val="es-ES"/>
        </w:rPr>
        <w:t>u delegado, conforme la Ley de Arbitraje y Mediación.</w:t>
      </w:r>
      <w:r>
        <w:rPr>
          <w:rFonts w:eastAsia="Times New Roman"/>
          <w:sz w:val="30"/>
          <w:szCs w:val="30"/>
          <w:lang w:val="es-ES"/>
        </w:rPr>
        <w:br/>
      </w:r>
      <w:r>
        <w:rPr>
          <w:rFonts w:eastAsia="Times New Roman"/>
          <w:sz w:val="30"/>
          <w:szCs w:val="30"/>
          <w:lang w:val="es-ES"/>
        </w:rPr>
        <w:br/>
        <w:t xml:space="preserve">Se procurará que los abogados de la Dirección Nacional de Patrocinio que intervengan en el procedimiento de mediación lo hagan durante todo el proceso. Si el asunto se ventila en un proceso judicial o </w:t>
      </w:r>
      <w:r>
        <w:rPr>
          <w:rFonts w:eastAsia="Times New Roman"/>
          <w:sz w:val="30"/>
          <w:szCs w:val="30"/>
          <w:lang w:val="es-ES"/>
        </w:rPr>
        <w:t>arbitral, se procurará también que en la mediación intervenga el mismo abogado de la causa.</w:t>
      </w:r>
    </w:p>
    <w:p w:rsidR="00000000" w:rsidRDefault="00AC572B">
      <w:pPr>
        <w:divId w:val="1916089269"/>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De la Autorización o Delegación del Procurador General del Estado.- </w:t>
      </w:r>
      <w:r>
        <w:rPr>
          <w:rFonts w:eastAsia="Times New Roman"/>
          <w:sz w:val="30"/>
          <w:szCs w:val="30"/>
          <w:lang w:val="es-ES"/>
        </w:rPr>
        <w:t>Cuando se hubiere alcanzado un acuerdo que, de conformidad con lo dispuesto en el artí</w:t>
      </w:r>
      <w:r>
        <w:rPr>
          <w:rFonts w:eastAsia="Times New Roman"/>
          <w:sz w:val="30"/>
          <w:szCs w:val="30"/>
          <w:lang w:val="es-ES"/>
        </w:rPr>
        <w:t>culo 12 de la Ley Orgánica de la Procuraduría General del Estado, requiera autorización o delegación para transigir; la máxima autoridad de la institución pública solicitará por escrito al Procurador General del Estado la referida autorización o delegación</w:t>
      </w:r>
      <w:r>
        <w:rPr>
          <w:rFonts w:eastAsia="Times New Roman"/>
          <w:sz w:val="30"/>
          <w:szCs w:val="30"/>
          <w:lang w:val="es-ES"/>
        </w:rPr>
        <w:t xml:space="preserve"> previo a la firma del Acta de Mediación. Para el efecto, remitirá el proyecto de acta de acuerdo total o parcial de mediación y sus habilitantes, conforme el artículo 31 de este Reglamento.</w:t>
      </w:r>
      <w:r>
        <w:rPr>
          <w:rFonts w:eastAsia="Times New Roman"/>
          <w:sz w:val="30"/>
          <w:szCs w:val="30"/>
          <w:lang w:val="es-ES"/>
        </w:rPr>
        <w:br/>
      </w:r>
      <w:r>
        <w:rPr>
          <w:rFonts w:eastAsia="Times New Roman"/>
          <w:sz w:val="30"/>
          <w:szCs w:val="30"/>
          <w:lang w:val="es-ES"/>
        </w:rPr>
        <w:br/>
        <w:t xml:space="preserve">Previo al pronunciamiento del Procurador General del Estado, el </w:t>
      </w:r>
      <w:r>
        <w:rPr>
          <w:rFonts w:eastAsia="Times New Roman"/>
          <w:sz w:val="30"/>
          <w:szCs w:val="30"/>
          <w:lang w:val="es-ES"/>
        </w:rPr>
        <w:t>abogado de la Procuraduría General del Estado que participó en el procedimiento de mediación, emitirá su informe, que contendrá los antecedentes judiciales del caso, de haberlos, y un pronunciamiento jurídico, si se lo requiere.</w:t>
      </w:r>
      <w:r>
        <w:rPr>
          <w:rFonts w:eastAsia="Times New Roman"/>
          <w:sz w:val="30"/>
          <w:szCs w:val="30"/>
          <w:lang w:val="es-ES"/>
        </w:rPr>
        <w:br/>
      </w:r>
      <w:r>
        <w:rPr>
          <w:rFonts w:eastAsia="Times New Roman"/>
          <w:sz w:val="30"/>
          <w:szCs w:val="30"/>
          <w:lang w:val="es-ES"/>
        </w:rPr>
        <w:br/>
        <w:t>En los casos que se requie</w:t>
      </w:r>
      <w:r>
        <w:rPr>
          <w:rFonts w:eastAsia="Times New Roman"/>
          <w:sz w:val="30"/>
          <w:szCs w:val="30"/>
          <w:lang w:val="es-ES"/>
        </w:rPr>
        <w:t>ra, no se podrá suscribir el acta de acuerdo de mediación, sin la autorización o delegación del Procurador General del Estado.</w:t>
      </w:r>
    </w:p>
    <w:p w:rsidR="00000000" w:rsidRDefault="00AC572B">
      <w:pPr>
        <w:divId w:val="963342641"/>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Las actas de acuerdo total o parcial de mediación se entregarán previa presentación del comprobante de pago de los gast</w:t>
      </w:r>
      <w:r>
        <w:rPr>
          <w:rFonts w:eastAsia="Times New Roman"/>
          <w:sz w:val="30"/>
          <w:szCs w:val="30"/>
          <w:lang w:val="es-ES"/>
        </w:rPr>
        <w:t>os administrativos iniciales y costos por servicios de mediación, de ser el caso.</w:t>
      </w:r>
    </w:p>
    <w:p w:rsidR="00000000" w:rsidRDefault="00AC572B">
      <w:pPr>
        <w:divId w:val="308218285"/>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Las audiencias de mediación y la suscripción del acta podrán efectuarse en las instalaciones del Centro de Mediación de la Procuraduría General del Estado o donde l</w:t>
      </w:r>
      <w:r>
        <w:rPr>
          <w:rFonts w:eastAsia="Times New Roman"/>
          <w:sz w:val="30"/>
          <w:szCs w:val="30"/>
          <w:lang w:val="es-ES"/>
        </w:rPr>
        <w:t>as partes convengan, con la presencia del mediador.</w:t>
      </w:r>
    </w:p>
    <w:p w:rsidR="00000000" w:rsidRDefault="00AC572B">
      <w:pPr>
        <w:divId w:val="1202981290"/>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Reapertura del procedimiento de mediación.-</w:t>
      </w:r>
      <w:r>
        <w:rPr>
          <w:rFonts w:eastAsia="Times New Roman"/>
          <w:sz w:val="30"/>
          <w:szCs w:val="30"/>
          <w:lang w:val="es-ES"/>
        </w:rPr>
        <w:t xml:space="preserve"> Las partes, de mutuo acuerdo, podrán solicitar la reapertura de un procedimiento </w:t>
      </w:r>
      <w:r>
        <w:rPr>
          <w:rFonts w:eastAsia="Times New Roman"/>
          <w:sz w:val="30"/>
          <w:szCs w:val="30"/>
          <w:lang w:val="es-ES"/>
        </w:rPr>
        <w:lastRenderedPageBreak/>
        <w:t>de mediación que haya concluido con cualquier documento de cierre. Si</w:t>
      </w:r>
      <w:r>
        <w:rPr>
          <w:rFonts w:eastAsia="Times New Roman"/>
          <w:sz w:val="30"/>
          <w:szCs w:val="30"/>
          <w:lang w:val="es-ES"/>
        </w:rPr>
        <w:t xml:space="preserve"> este proceso concluye con un acuerdo total o parcial, se lo marginará en el documento de cierre anterior. Esto no requerirá de un nuevo procedimiento de mediación.</w:t>
      </w:r>
    </w:p>
    <w:p w:rsidR="00000000" w:rsidRDefault="00AC572B">
      <w:pPr>
        <w:divId w:val="1128351349"/>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Casos de errores o falencias.- </w:t>
      </w:r>
      <w:r>
        <w:rPr>
          <w:rFonts w:eastAsia="Times New Roman"/>
          <w:sz w:val="30"/>
          <w:szCs w:val="30"/>
          <w:lang w:val="es-ES"/>
        </w:rPr>
        <w:t>En el caso de que en el acta de acuerdo de mediaci</w:t>
      </w:r>
      <w:r>
        <w:rPr>
          <w:rFonts w:eastAsia="Times New Roman"/>
          <w:sz w:val="30"/>
          <w:szCs w:val="30"/>
          <w:lang w:val="es-ES"/>
        </w:rPr>
        <w:t>ón se deslizare error de cálculo, falencia manifiesta o fuere obscura, de suerte que afectare su ejecución, las partes de mutuo acuerdo podrán suscribir un acta de mediación modificatoria, aclaratoria, rectificatoria o ratificatoria. Esta acta deberá cumpl</w:t>
      </w:r>
      <w:r>
        <w:rPr>
          <w:rFonts w:eastAsia="Times New Roman"/>
          <w:sz w:val="30"/>
          <w:szCs w:val="30"/>
          <w:lang w:val="es-ES"/>
        </w:rPr>
        <w:t>ir con los mismos requisitos que el acta original y será marginada conforme a la disposición anterior.</w:t>
      </w:r>
      <w:r>
        <w:rPr>
          <w:rFonts w:eastAsia="Times New Roman"/>
          <w:sz w:val="30"/>
          <w:szCs w:val="30"/>
          <w:lang w:val="es-ES"/>
        </w:rPr>
        <w:br/>
      </w:r>
      <w:r>
        <w:rPr>
          <w:rFonts w:eastAsia="Times New Roman"/>
          <w:sz w:val="30"/>
          <w:szCs w:val="30"/>
          <w:lang w:val="es-ES"/>
        </w:rPr>
        <w:br/>
        <w:t>De haberse requerido de autorización del Procurador General del Estado para la suscripción del acta de acuerdo original, se solicitará una nueva autoriz</w:t>
      </w:r>
      <w:r>
        <w:rPr>
          <w:rFonts w:eastAsia="Times New Roman"/>
          <w:sz w:val="30"/>
          <w:szCs w:val="30"/>
          <w:lang w:val="es-ES"/>
        </w:rPr>
        <w:t>ación a dicha autoridad.</w:t>
      </w:r>
    </w:p>
    <w:p w:rsidR="00000000" w:rsidRDefault="00AC572B">
      <w:pPr>
        <w:divId w:val="525754462"/>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La mediación tiene carácter confidencial a menos que las partes de común acuerdo, renuncien a la confidencialidad.</w:t>
      </w:r>
      <w:r>
        <w:rPr>
          <w:rFonts w:eastAsia="Times New Roman"/>
          <w:sz w:val="30"/>
          <w:szCs w:val="30"/>
          <w:lang w:val="es-ES"/>
        </w:rPr>
        <w:br/>
      </w:r>
      <w:r>
        <w:rPr>
          <w:rFonts w:eastAsia="Times New Roman"/>
          <w:sz w:val="30"/>
          <w:szCs w:val="30"/>
          <w:lang w:val="es-ES"/>
        </w:rPr>
        <w:br/>
        <w:t xml:space="preserve">Queda prohibida la grabación de las audiencias de mediación por cualquier medio, salvo que las partes de </w:t>
      </w:r>
      <w:r>
        <w:rPr>
          <w:rFonts w:eastAsia="Times New Roman"/>
          <w:sz w:val="30"/>
          <w:szCs w:val="30"/>
          <w:lang w:val="es-ES"/>
        </w:rPr>
        <w:t>mutuo acuerdo lo soliciten.</w:t>
      </w:r>
      <w:r>
        <w:rPr>
          <w:rFonts w:eastAsia="Times New Roman"/>
          <w:sz w:val="30"/>
          <w:szCs w:val="30"/>
          <w:lang w:val="es-ES"/>
        </w:rPr>
        <w:br/>
      </w:r>
      <w:r>
        <w:rPr>
          <w:rFonts w:eastAsia="Times New Roman"/>
          <w:sz w:val="30"/>
          <w:szCs w:val="30"/>
          <w:lang w:val="es-ES"/>
        </w:rPr>
        <w:br/>
        <w:t>Igualmente se consideran confidenciales los expedientes y los documentos aportados por una parte, aún para su contraparte.</w:t>
      </w:r>
    </w:p>
    <w:p w:rsidR="00000000" w:rsidRDefault="00AC572B">
      <w:pPr>
        <w:divId w:val="628516699"/>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Del manejo confidencial de los expedientes.-</w:t>
      </w:r>
      <w:r>
        <w:rPr>
          <w:rFonts w:eastAsia="Times New Roman"/>
          <w:sz w:val="30"/>
          <w:szCs w:val="30"/>
          <w:lang w:val="es-ES"/>
        </w:rPr>
        <w:t xml:space="preserve"> Formarán parte del expediente de mediación o conc</w:t>
      </w:r>
      <w:r>
        <w:rPr>
          <w:rFonts w:eastAsia="Times New Roman"/>
          <w:sz w:val="30"/>
          <w:szCs w:val="30"/>
          <w:lang w:val="es-ES"/>
        </w:rPr>
        <w:t>iliación los siguientes documentos:</w:t>
      </w:r>
      <w:r>
        <w:rPr>
          <w:rFonts w:eastAsia="Times New Roman"/>
          <w:sz w:val="30"/>
          <w:szCs w:val="30"/>
          <w:lang w:val="es-ES"/>
        </w:rPr>
        <w:br/>
      </w:r>
      <w:r>
        <w:rPr>
          <w:rFonts w:eastAsia="Times New Roman"/>
          <w:sz w:val="30"/>
          <w:szCs w:val="30"/>
          <w:lang w:val="es-ES"/>
        </w:rPr>
        <w:br/>
        <w:t>1. La Solicitud de mediación o la derivación judicial o del fiscal, de ser el caso, con los respectivos documentos adjuntos;</w:t>
      </w:r>
      <w:r>
        <w:rPr>
          <w:rFonts w:eastAsia="Times New Roman"/>
          <w:sz w:val="30"/>
          <w:szCs w:val="30"/>
          <w:lang w:val="es-ES"/>
        </w:rPr>
        <w:br/>
      </w:r>
      <w:r>
        <w:rPr>
          <w:rFonts w:eastAsia="Times New Roman"/>
          <w:sz w:val="30"/>
          <w:szCs w:val="30"/>
          <w:lang w:val="es-ES"/>
        </w:rPr>
        <w:br/>
        <w:t>2. El comprobante de pago, de ser el caso;</w:t>
      </w:r>
      <w:r>
        <w:rPr>
          <w:rFonts w:eastAsia="Times New Roman"/>
          <w:sz w:val="30"/>
          <w:szCs w:val="30"/>
          <w:lang w:val="es-ES"/>
        </w:rPr>
        <w:br/>
      </w:r>
      <w:r>
        <w:rPr>
          <w:rFonts w:eastAsia="Times New Roman"/>
          <w:sz w:val="30"/>
          <w:szCs w:val="30"/>
          <w:lang w:val="es-ES"/>
        </w:rPr>
        <w:br/>
        <w:t>3. La designación del mediador y su aceptación;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4. La sustitución del mediador y su aceptación, de ser el caso;</w:t>
      </w:r>
      <w:r>
        <w:rPr>
          <w:rFonts w:eastAsia="Times New Roman"/>
          <w:sz w:val="30"/>
          <w:szCs w:val="30"/>
          <w:lang w:val="es-ES"/>
        </w:rPr>
        <w:br/>
      </w:r>
      <w:r>
        <w:rPr>
          <w:rFonts w:eastAsia="Times New Roman"/>
          <w:sz w:val="30"/>
          <w:szCs w:val="30"/>
          <w:lang w:val="es-ES"/>
        </w:rPr>
        <w:br/>
        <w:t>5. Las convocatorias a las audiencias de mediación y otros oficios emitidos por el Centro de Mediación;</w:t>
      </w:r>
      <w:r>
        <w:rPr>
          <w:rFonts w:eastAsia="Times New Roman"/>
          <w:sz w:val="30"/>
          <w:szCs w:val="30"/>
          <w:lang w:val="es-ES"/>
        </w:rPr>
        <w:br/>
      </w:r>
      <w:r>
        <w:rPr>
          <w:rFonts w:eastAsia="Times New Roman"/>
          <w:sz w:val="30"/>
          <w:szCs w:val="30"/>
          <w:lang w:val="es-ES"/>
        </w:rPr>
        <w:br/>
        <w:t>6. Los registros de asistencia a las audiencias; y,</w:t>
      </w:r>
      <w:r>
        <w:rPr>
          <w:rFonts w:eastAsia="Times New Roman"/>
          <w:sz w:val="30"/>
          <w:szCs w:val="30"/>
          <w:lang w:val="es-ES"/>
        </w:rPr>
        <w:br/>
      </w:r>
      <w:r>
        <w:rPr>
          <w:rFonts w:eastAsia="Times New Roman"/>
          <w:sz w:val="30"/>
          <w:szCs w:val="30"/>
          <w:lang w:val="es-ES"/>
        </w:rPr>
        <w:lastRenderedPageBreak/>
        <w:br/>
        <w:t>7. El acta de imposibilidad de ac</w:t>
      </w:r>
      <w:r>
        <w:rPr>
          <w:rFonts w:eastAsia="Times New Roman"/>
          <w:sz w:val="30"/>
          <w:szCs w:val="30"/>
          <w:lang w:val="es-ES"/>
        </w:rPr>
        <w:t>uerdo, la constancia de imposibilidad de mediación, la razón, o el acta de acuerdo total o parcial con todos sus documentos habilitantes.</w:t>
      </w:r>
      <w:r>
        <w:rPr>
          <w:rFonts w:eastAsia="Times New Roman"/>
          <w:sz w:val="30"/>
          <w:szCs w:val="30"/>
          <w:lang w:val="es-ES"/>
        </w:rPr>
        <w:br/>
      </w:r>
      <w:r>
        <w:rPr>
          <w:rFonts w:eastAsia="Times New Roman"/>
          <w:sz w:val="30"/>
          <w:szCs w:val="30"/>
          <w:lang w:val="es-ES"/>
        </w:rPr>
        <w:br/>
        <w:t>Se podrán conferir copias únicamente a las partes intervinientes, a la Procuraduría General del Estado en los casos e</w:t>
      </w:r>
      <w:r>
        <w:rPr>
          <w:rFonts w:eastAsia="Times New Roman"/>
          <w:sz w:val="30"/>
          <w:szCs w:val="30"/>
          <w:lang w:val="es-ES"/>
        </w:rPr>
        <w:t>n los que intervenga una entidad del sector público, o a una autoridad competente en aplicación de una disposición que le autorice acceso a la información confidencial; copias que se remitirán con carácter confidencial.</w:t>
      </w:r>
      <w:r>
        <w:rPr>
          <w:rFonts w:eastAsia="Times New Roman"/>
          <w:sz w:val="30"/>
          <w:szCs w:val="30"/>
          <w:lang w:val="es-ES"/>
        </w:rPr>
        <w:br/>
      </w:r>
      <w:r>
        <w:rPr>
          <w:rFonts w:eastAsia="Times New Roman"/>
          <w:sz w:val="30"/>
          <w:szCs w:val="30"/>
          <w:lang w:val="es-ES"/>
        </w:rPr>
        <w:br/>
        <w:t>Los escritos y documentos presentad</w:t>
      </w:r>
      <w:r>
        <w:rPr>
          <w:rFonts w:eastAsia="Times New Roman"/>
          <w:sz w:val="30"/>
          <w:szCs w:val="30"/>
          <w:lang w:val="es-ES"/>
        </w:rPr>
        <w:t>os por las partes son confidenciales, aún para la contraparte. El Centro de Mediación no podrá conferir copias a la contraparte, a menos que cuente con autorización escrita de la parte que lo haya presentado.</w:t>
      </w:r>
    </w:p>
    <w:p w:rsidR="00000000" w:rsidRDefault="00AC572B">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TARIFAS</w:t>
      </w:r>
    </w:p>
    <w:p w:rsidR="00000000" w:rsidRDefault="00AC572B">
      <w:pPr>
        <w:divId w:val="851142664"/>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Del costo</w:t>
      </w:r>
      <w:r>
        <w:rPr>
          <w:rFonts w:eastAsia="Times New Roman"/>
          <w:b/>
          <w:bCs/>
          <w:sz w:val="30"/>
          <w:szCs w:val="30"/>
          <w:lang w:val="es-ES"/>
        </w:rPr>
        <w:t xml:space="preserve"> por servicios administrativos iniciales.- </w:t>
      </w:r>
      <w:r>
        <w:rPr>
          <w:rFonts w:eastAsia="Times New Roman"/>
          <w:sz w:val="30"/>
          <w:szCs w:val="30"/>
          <w:lang w:val="es-ES"/>
        </w:rPr>
        <w:t>El costo por servicios administrativos iniciales asciende a la cantidad de cien dólares de los Estados Unidos de América (USD 100,00), los que deben ser cubiertos por el peticionario previo a la presentación de su</w:t>
      </w:r>
      <w:r>
        <w:rPr>
          <w:rFonts w:eastAsia="Times New Roman"/>
          <w:sz w:val="30"/>
          <w:szCs w:val="30"/>
          <w:lang w:val="es-ES"/>
        </w:rPr>
        <w:t xml:space="preserve"> solicitud. Cumplido este requisito se dará trámite a la petición de mediación.</w:t>
      </w:r>
    </w:p>
    <w:p w:rsidR="00000000" w:rsidRDefault="00AC572B">
      <w:pPr>
        <w:divId w:val="564340056"/>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De los costos finales por servicios de mediación.- </w:t>
      </w:r>
      <w:r>
        <w:rPr>
          <w:rFonts w:eastAsia="Times New Roman"/>
          <w:sz w:val="30"/>
          <w:szCs w:val="30"/>
          <w:lang w:val="es-ES"/>
        </w:rPr>
        <w:t>Solamente cuando el procedimiento concluya con acta de acuerdo total o parcial de mediación, se generarán costos fi</w:t>
      </w:r>
      <w:r>
        <w:rPr>
          <w:rFonts w:eastAsia="Times New Roman"/>
          <w:sz w:val="30"/>
          <w:szCs w:val="30"/>
          <w:lang w:val="es-ES"/>
        </w:rPr>
        <w:t>nales por servicios de mediación.</w:t>
      </w:r>
      <w:r>
        <w:rPr>
          <w:rFonts w:eastAsia="Times New Roman"/>
          <w:sz w:val="30"/>
          <w:szCs w:val="30"/>
          <w:lang w:val="es-ES"/>
        </w:rPr>
        <w:br/>
      </w:r>
      <w:r>
        <w:rPr>
          <w:rFonts w:eastAsia="Times New Roman"/>
          <w:sz w:val="30"/>
          <w:szCs w:val="30"/>
          <w:lang w:val="es-ES"/>
        </w:rPr>
        <w:br/>
        <w:t>El peticionario de la mediación es responsable del pago del 100% de los costos finales, a menos que las partes acuerden compartirlo.</w:t>
      </w:r>
      <w:r>
        <w:rPr>
          <w:rFonts w:eastAsia="Times New Roman"/>
          <w:sz w:val="30"/>
          <w:szCs w:val="30"/>
          <w:lang w:val="es-ES"/>
        </w:rPr>
        <w:br/>
      </w:r>
      <w:r>
        <w:rPr>
          <w:rFonts w:eastAsia="Times New Roman"/>
          <w:sz w:val="30"/>
          <w:szCs w:val="30"/>
          <w:lang w:val="es-ES"/>
        </w:rPr>
        <w:br/>
        <w:t>Los organismos o dependencias señalados en el artículo 225 de la Constitución de la Rep</w:t>
      </w:r>
      <w:r>
        <w:rPr>
          <w:rFonts w:eastAsia="Times New Roman"/>
          <w:sz w:val="30"/>
          <w:szCs w:val="30"/>
          <w:lang w:val="es-ES"/>
        </w:rPr>
        <w:t>ública y las entidades de derecho privado que cuenten con recursos públicos, están exentos del pago por servicios de mediación. Cuando la contraparte sea una persona natural o jurídica de derecho privado, ésta será responsable del pago del 50% de los costo</w:t>
      </w:r>
      <w:r>
        <w:rPr>
          <w:rFonts w:eastAsia="Times New Roman"/>
          <w:sz w:val="30"/>
          <w:szCs w:val="30"/>
          <w:lang w:val="es-ES"/>
        </w:rPr>
        <w:t>s finales.</w:t>
      </w:r>
    </w:p>
    <w:p w:rsidR="00000000" w:rsidRDefault="00AC572B">
      <w:pPr>
        <w:divId w:val="568465731"/>
        <w:rPr>
          <w:rFonts w:eastAsia="Times New Roman"/>
          <w:sz w:val="30"/>
          <w:szCs w:val="30"/>
          <w:lang w:val="es-ES"/>
        </w:rPr>
      </w:pPr>
      <w:r>
        <w:rPr>
          <w:rFonts w:eastAsia="Times New Roman"/>
          <w:sz w:val="30"/>
          <w:szCs w:val="30"/>
          <w:lang w:val="es-ES"/>
        </w:rPr>
        <w:lastRenderedPageBreak/>
        <w:t>Art. 42.-</w:t>
      </w:r>
      <w:r>
        <w:rPr>
          <w:rFonts w:eastAsia="Times New Roman"/>
          <w:b/>
          <w:bCs/>
          <w:sz w:val="30"/>
          <w:szCs w:val="30"/>
          <w:lang w:val="es-ES"/>
        </w:rPr>
        <w:t xml:space="preserve"> De la tarifa.- </w:t>
      </w:r>
      <w:r>
        <w:rPr>
          <w:rFonts w:eastAsia="Times New Roman"/>
          <w:sz w:val="30"/>
          <w:szCs w:val="30"/>
          <w:lang w:val="es-ES"/>
        </w:rPr>
        <w:t>Si la cuantía del acuerdo es determinada, los costos finales por servicios de mediación se calcularán en base a la siguiente tabla:</w:t>
      </w:r>
    </w:p>
    <w:p w:rsidR="00000000" w:rsidRDefault="00AC572B">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2"/>
        <w:gridCol w:w="1777"/>
        <w:gridCol w:w="1484"/>
        <w:gridCol w:w="2471"/>
        <w:gridCol w:w="1759"/>
      </w:tblGrid>
      <w:tr w:rsidR="00000000">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b/>
                <w:bCs/>
              </w:rPr>
              <w:t>SISTEMA TARIFARIO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b/>
                <w:bCs/>
              </w:rPr>
              <w:t>CUANTÍA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b/>
                <w:bCs/>
              </w:rPr>
              <w:t>PORCENTAJE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b/>
                <w:bCs/>
              </w:rPr>
              <w:t>TECHO EN VALOR ABSOLUTO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b/>
                <w:bCs/>
              </w:rPr>
              <w:t>SERVICIOS ADMINISTRATIVOS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b/>
                <w:bCs/>
              </w:rPr>
              <w:t>MEDIADORES EXTERNOS </w:t>
            </w:r>
          </w:p>
        </w:tc>
      </w:tr>
      <w:tr w:rsidR="00000000">
        <w:trPr>
          <w:tblCellSpacing w:w="15" w:type="dxa"/>
          <w:jc w:val="center"/>
        </w:trPr>
        <w:tc>
          <w:tcPr>
            <w:tcW w:w="0" w:type="auto"/>
            <w:tcBorders>
              <w:top w:val="outset" w:sz="6" w:space="0" w:color="auto"/>
              <w:left w:val="nil"/>
              <w:bottom w:val="outset" w:sz="6" w:space="0" w:color="auto"/>
              <w:right w:val="nil"/>
            </w:tcBorders>
            <w:vAlign w:val="center"/>
            <w:hideMark/>
          </w:tcPr>
          <w:p w:rsidR="00000000" w:rsidRDefault="00AC572B">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rsidR="00000000" w:rsidRDefault="00AC572B">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rsidR="00000000" w:rsidRDefault="00AC572B">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rsidR="00000000" w:rsidRDefault="00AC572B">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rsidR="00000000" w:rsidRDefault="00AC572B">
            <w:pPr>
              <w:jc w:val="cente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b/>
                <w:bCs/>
              </w:rPr>
              <w:t>USD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60%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40%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De 1 a 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0 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De 5.001 a 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240 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De 20.001 a 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400 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De 50.001 a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600 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De 100.001 a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2.000 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De 500.001 a l?000.000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0.75%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7.500 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4.500 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3.000 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De l?000.001 a 5?000.000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25.000 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15.000 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10.000 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De 5?000.001 a 10?000.000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24.000 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16.000 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De 10`000.001 en adelante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150.000 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90.000 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C572B">
            <w:pPr>
              <w:jc w:val="center"/>
              <w:rPr>
                <w:rFonts w:eastAsia="Times New Roman"/>
              </w:rPr>
            </w:pPr>
            <w:r>
              <w:rPr>
                <w:rFonts w:eastAsia="Times New Roman"/>
              </w:rPr>
              <w:t>60.000 </w:t>
            </w:r>
          </w:p>
        </w:tc>
      </w:tr>
    </w:tbl>
    <w:p w:rsidR="00000000" w:rsidRDefault="00AC572B">
      <w:pPr>
        <w:divId w:val="827552814"/>
        <w:rPr>
          <w:rFonts w:eastAsia="Times New Roman"/>
          <w:sz w:val="30"/>
          <w:szCs w:val="30"/>
          <w:lang w:val="es-ES"/>
        </w:rPr>
      </w:pPr>
      <w:r>
        <w:rPr>
          <w:rFonts w:eastAsia="Times New Roman"/>
          <w:sz w:val="30"/>
          <w:szCs w:val="30"/>
          <w:lang w:val="es-ES"/>
        </w:rPr>
        <w:t>Cuando la cuantía del acuerdo total o parcial de mediación sea indeterminada, las partes pagarán cincuenta dólares de los Estados Unidos de América (USD 50,00), por cada hora o fracción del servicio prestado.</w:t>
      </w:r>
    </w:p>
    <w:p w:rsidR="00000000" w:rsidRDefault="00AC572B">
      <w:pPr>
        <w:divId w:val="931666377"/>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Forma de pago.- </w:t>
      </w:r>
      <w:r>
        <w:rPr>
          <w:rFonts w:eastAsia="Times New Roman"/>
          <w:sz w:val="30"/>
          <w:szCs w:val="30"/>
          <w:lang w:val="es-ES"/>
        </w:rPr>
        <w:t>Los costos que se es</w:t>
      </w:r>
      <w:r>
        <w:rPr>
          <w:rFonts w:eastAsia="Times New Roman"/>
          <w:sz w:val="30"/>
          <w:szCs w:val="30"/>
          <w:lang w:val="es-ES"/>
        </w:rPr>
        <w:t>tablecen en este Reglamento serán cancelados en la Jefatura de Tesorería de la Procuraduría General del Estado, en las Direcciones Regionales, Oficinas Provinciales; o, depositados en las cuentas que mantiene la Entidad en las instituciones financieras que</w:t>
      </w:r>
      <w:r>
        <w:rPr>
          <w:rFonts w:eastAsia="Times New Roman"/>
          <w:sz w:val="30"/>
          <w:szCs w:val="30"/>
          <w:lang w:val="es-ES"/>
        </w:rPr>
        <w:t xml:space="preserve"> se detallen en el requerimiento de pago que el Secretario del Centro entregará al usuario, tanto por costos iniciales, como por costos finales </w:t>
      </w:r>
      <w:r>
        <w:rPr>
          <w:rFonts w:eastAsia="Times New Roman"/>
          <w:sz w:val="30"/>
          <w:szCs w:val="30"/>
          <w:lang w:val="es-ES"/>
        </w:rPr>
        <w:lastRenderedPageBreak/>
        <w:t>correspondientes al Centro, que se pagarán previo a la suscripción del acuerdo total o parcial de mediación. Com</w:t>
      </w:r>
      <w:r>
        <w:rPr>
          <w:rFonts w:eastAsia="Times New Roman"/>
          <w:sz w:val="30"/>
          <w:szCs w:val="30"/>
          <w:lang w:val="es-ES"/>
        </w:rPr>
        <w:t>o constancia del pago se extenderá el comprobante "Ingresos por Mediación".</w:t>
      </w:r>
      <w:r>
        <w:rPr>
          <w:rFonts w:eastAsia="Times New Roman"/>
          <w:sz w:val="30"/>
          <w:szCs w:val="30"/>
          <w:lang w:val="es-ES"/>
        </w:rPr>
        <w:br/>
      </w:r>
      <w:r>
        <w:rPr>
          <w:rFonts w:eastAsia="Times New Roman"/>
          <w:sz w:val="30"/>
          <w:szCs w:val="30"/>
          <w:lang w:val="es-ES"/>
        </w:rPr>
        <w:br/>
        <w:t>Los Secretarios de las Direcciones Regionales u Oficinas Provinciales serán responsables de la recaudación de los valores que generen los procesos de mediación, así como de la not</w:t>
      </w:r>
      <w:r>
        <w:rPr>
          <w:rFonts w:eastAsia="Times New Roman"/>
          <w:sz w:val="30"/>
          <w:szCs w:val="30"/>
          <w:lang w:val="es-ES"/>
        </w:rPr>
        <w:t>ificación oportuna a la Dirección Nacional Financiera.</w:t>
      </w:r>
    </w:p>
    <w:p w:rsidR="00000000" w:rsidRDefault="00AC572B">
      <w:pPr>
        <w:divId w:val="1443106665"/>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Del incumplimiento de pago.- </w:t>
      </w:r>
      <w:r>
        <w:rPr>
          <w:rFonts w:eastAsia="Times New Roman"/>
          <w:sz w:val="30"/>
          <w:szCs w:val="30"/>
          <w:lang w:val="es-ES"/>
        </w:rPr>
        <w:t>En caso de que las personas naturales o jurídicas privadas incumplan el pago de tarifas por servicios, conforme lo dispone el artículo 57 de la Ley de Arbitraje y</w:t>
      </w:r>
      <w:r>
        <w:rPr>
          <w:rFonts w:eastAsia="Times New Roman"/>
          <w:sz w:val="30"/>
          <w:szCs w:val="30"/>
          <w:lang w:val="es-ES"/>
        </w:rPr>
        <w:t xml:space="preserve"> Mediación, dará lugar a que el Centro de Mediación se abstenga de entregar el acta de acuerdo total o parcial y de prestar sus servicios en lo futuro a la parte incumplida.</w:t>
      </w:r>
    </w:p>
    <w:p w:rsidR="00000000" w:rsidRDefault="00AC572B">
      <w:pPr>
        <w:divId w:val="998732157"/>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Exoneraciones de costos administrativos iniciales y/o finales por servic</w:t>
      </w:r>
      <w:r>
        <w:rPr>
          <w:rFonts w:eastAsia="Times New Roman"/>
          <w:sz w:val="30"/>
          <w:szCs w:val="30"/>
          <w:lang w:val="es-ES"/>
        </w:rPr>
        <w:t>ios de mediación en razón de las personas y la materia.</w:t>
      </w:r>
      <w:r>
        <w:rPr>
          <w:rFonts w:eastAsia="Times New Roman"/>
          <w:sz w:val="30"/>
          <w:szCs w:val="30"/>
          <w:lang w:val="es-ES"/>
        </w:rPr>
        <w:br/>
      </w:r>
      <w:r>
        <w:rPr>
          <w:rFonts w:eastAsia="Times New Roman"/>
          <w:sz w:val="30"/>
          <w:szCs w:val="30"/>
          <w:lang w:val="es-ES"/>
        </w:rPr>
        <w:br/>
        <w:t>Se exoneran del pago de costos administrativos iniciales y finales en los siguientes casos:</w:t>
      </w:r>
      <w:r>
        <w:rPr>
          <w:rFonts w:eastAsia="Times New Roman"/>
          <w:sz w:val="30"/>
          <w:szCs w:val="30"/>
          <w:lang w:val="es-ES"/>
        </w:rPr>
        <w:br/>
      </w:r>
      <w:r>
        <w:rPr>
          <w:rFonts w:eastAsia="Times New Roman"/>
          <w:sz w:val="30"/>
          <w:szCs w:val="30"/>
          <w:lang w:val="es-ES"/>
        </w:rPr>
        <w:br/>
        <w:t>a) A los asuntos solicitados por personas de la tercera edad y/o personas con capacidades especiales calif</w:t>
      </w:r>
      <w:r>
        <w:rPr>
          <w:rFonts w:eastAsia="Times New Roman"/>
          <w:sz w:val="30"/>
          <w:szCs w:val="30"/>
          <w:lang w:val="es-ES"/>
        </w:rPr>
        <w:t>icados por el CONADIS; asuntos amparados por el Código de la Niñez y la Adolescencia, el Código del Trabajo y la Ley Orgánica de Servicio Público; así como, los que se inician por derivación judicial;</w:t>
      </w:r>
      <w:r>
        <w:rPr>
          <w:rFonts w:eastAsia="Times New Roman"/>
          <w:sz w:val="30"/>
          <w:szCs w:val="30"/>
          <w:lang w:val="es-ES"/>
        </w:rPr>
        <w:br/>
      </w:r>
      <w:r>
        <w:rPr>
          <w:rFonts w:eastAsia="Times New Roman"/>
          <w:sz w:val="30"/>
          <w:szCs w:val="30"/>
          <w:lang w:val="es-ES"/>
        </w:rPr>
        <w:br/>
        <w:t xml:space="preserve">b) A los organismos o dependencias del sector público </w:t>
      </w:r>
      <w:r>
        <w:rPr>
          <w:rFonts w:eastAsia="Times New Roman"/>
          <w:sz w:val="30"/>
          <w:szCs w:val="30"/>
          <w:lang w:val="es-ES"/>
        </w:rPr>
        <w:t>de los señalados en el artículo 225 de la Constitución de la República; se incluye en dicha exoneración a las personas jurídicas de derecho privado cuyo capital esté integrado con recursos públicos, cualquiera sea su monto. Si la contraparte es una persona</w:t>
      </w:r>
      <w:r>
        <w:rPr>
          <w:rFonts w:eastAsia="Times New Roman"/>
          <w:sz w:val="30"/>
          <w:szCs w:val="30"/>
          <w:lang w:val="es-ES"/>
        </w:rPr>
        <w:t xml:space="preserve"> natural o jurídica de derecho privado, le corresponderá a ésta el pago del 50% de los costos finales.</w:t>
      </w:r>
      <w:r>
        <w:rPr>
          <w:rFonts w:eastAsia="Times New Roman"/>
          <w:sz w:val="30"/>
          <w:szCs w:val="30"/>
          <w:lang w:val="es-ES"/>
        </w:rPr>
        <w:br/>
      </w:r>
      <w:r>
        <w:rPr>
          <w:rFonts w:eastAsia="Times New Roman"/>
          <w:sz w:val="30"/>
          <w:szCs w:val="30"/>
          <w:lang w:val="es-ES"/>
        </w:rPr>
        <w:br/>
        <w:t>c) A las conciliaciones en asuntos de tránsito requeridas por el fiscal respectivo.</w:t>
      </w:r>
      <w:r>
        <w:rPr>
          <w:rFonts w:eastAsia="Times New Roman"/>
          <w:sz w:val="30"/>
          <w:szCs w:val="30"/>
          <w:lang w:val="es-ES"/>
        </w:rPr>
        <w:br/>
      </w:r>
      <w:r>
        <w:rPr>
          <w:rFonts w:eastAsia="Times New Roman"/>
          <w:sz w:val="30"/>
          <w:szCs w:val="30"/>
          <w:lang w:val="es-ES"/>
        </w:rPr>
        <w:br/>
        <w:t>Se exonera del pago de costos administrativos iniciales a las petic</w:t>
      </w:r>
      <w:r>
        <w:rPr>
          <w:rFonts w:eastAsia="Times New Roman"/>
          <w:sz w:val="30"/>
          <w:szCs w:val="30"/>
          <w:lang w:val="es-ES"/>
        </w:rPr>
        <w:t xml:space="preserve">iones cuya cuantía sea determinada por un monto igual o menor a USD 5.000 (cinco mil dólares de los Estados Unidos de América); si </w:t>
      </w:r>
      <w:r>
        <w:rPr>
          <w:rFonts w:eastAsia="Times New Roman"/>
          <w:sz w:val="30"/>
          <w:szCs w:val="30"/>
          <w:lang w:val="es-ES"/>
        </w:rPr>
        <w:lastRenderedPageBreak/>
        <w:t>la cuantía del acuerdo resulta superior, se incluirá en los costos finales los USD 100 correspondientes a costos administrati</w:t>
      </w:r>
      <w:r>
        <w:rPr>
          <w:rFonts w:eastAsia="Times New Roman"/>
          <w:sz w:val="30"/>
          <w:szCs w:val="30"/>
          <w:lang w:val="es-ES"/>
        </w:rPr>
        <w:t>vos iniciales;</w:t>
      </w:r>
      <w:r>
        <w:rPr>
          <w:rFonts w:eastAsia="Times New Roman"/>
          <w:sz w:val="30"/>
          <w:szCs w:val="30"/>
          <w:lang w:val="es-ES"/>
        </w:rPr>
        <w:br/>
      </w:r>
      <w:r>
        <w:rPr>
          <w:rFonts w:eastAsia="Times New Roman"/>
          <w:sz w:val="30"/>
          <w:szCs w:val="30"/>
          <w:lang w:val="es-ES"/>
        </w:rPr>
        <w:br/>
        <w:t>Se exonera del pago de costos finales a aquellos procedimientos en los que la cuantía del acuerdo no supere los USD 5.000 (cinco mil dólares de los Estados Unidos de América);</w:t>
      </w:r>
    </w:p>
    <w:p w:rsidR="00000000" w:rsidRDefault="00AC572B">
      <w:pPr>
        <w:divId w:val="2056617965"/>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Honorarios del Centro y del Mediador Externo.- </w:t>
      </w:r>
      <w:r>
        <w:rPr>
          <w:rFonts w:eastAsia="Times New Roman"/>
          <w:sz w:val="30"/>
          <w:szCs w:val="30"/>
          <w:lang w:val="es-ES"/>
        </w:rPr>
        <w:t>Por con</w:t>
      </w:r>
      <w:r>
        <w:rPr>
          <w:rFonts w:eastAsia="Times New Roman"/>
          <w:sz w:val="30"/>
          <w:szCs w:val="30"/>
          <w:lang w:val="es-ES"/>
        </w:rPr>
        <w:t>cepto de costos finales de mediación, las partes cancelarán al Centro el porcentaje equivalente a los servicios administrativos; y, cancelarán directamente al mediador externo el porcentaje correspondiente a sus honorarios, aplicando la tarifa y forma de p</w:t>
      </w:r>
      <w:r>
        <w:rPr>
          <w:rFonts w:eastAsia="Times New Roman"/>
          <w:sz w:val="30"/>
          <w:szCs w:val="30"/>
          <w:lang w:val="es-ES"/>
        </w:rPr>
        <w:t>ago previstas en este Reglamento.</w:t>
      </w:r>
      <w:r>
        <w:rPr>
          <w:rFonts w:eastAsia="Times New Roman"/>
          <w:sz w:val="30"/>
          <w:szCs w:val="30"/>
          <w:lang w:val="es-ES"/>
        </w:rPr>
        <w:br/>
      </w:r>
      <w:r>
        <w:rPr>
          <w:rFonts w:eastAsia="Times New Roman"/>
          <w:sz w:val="30"/>
          <w:szCs w:val="30"/>
          <w:lang w:val="es-ES"/>
        </w:rPr>
        <w:br/>
        <w:t>El mediador extenderá la factura correspondiente a la o las partes y una copia de la misma reposará en el expediente de mediación.</w:t>
      </w:r>
    </w:p>
    <w:p w:rsidR="00000000" w:rsidRDefault="00AC572B">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CÓDIGO DE ÉTICA</w:t>
      </w:r>
    </w:p>
    <w:p w:rsidR="00000000" w:rsidRDefault="00AC572B">
      <w:pPr>
        <w:divId w:val="1270119062"/>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Principios.- </w:t>
      </w:r>
      <w:r>
        <w:rPr>
          <w:rFonts w:eastAsia="Times New Roman"/>
          <w:sz w:val="30"/>
          <w:szCs w:val="30"/>
          <w:lang w:val="es-ES"/>
        </w:rPr>
        <w:t>Los mediadores y personal que forma par</w:t>
      </w:r>
      <w:r>
        <w:rPr>
          <w:rFonts w:eastAsia="Times New Roman"/>
          <w:sz w:val="30"/>
          <w:szCs w:val="30"/>
          <w:lang w:val="es-ES"/>
        </w:rPr>
        <w:t>te del Centro de Mediación de la Procuraduría General del Estado, cumplirán los siguientes principios:</w:t>
      </w:r>
      <w:r>
        <w:rPr>
          <w:rFonts w:eastAsia="Times New Roman"/>
          <w:sz w:val="30"/>
          <w:szCs w:val="30"/>
          <w:lang w:val="es-ES"/>
        </w:rPr>
        <w:br/>
      </w:r>
      <w:r>
        <w:rPr>
          <w:rFonts w:eastAsia="Times New Roman"/>
          <w:sz w:val="30"/>
          <w:szCs w:val="30"/>
          <w:lang w:val="es-ES"/>
        </w:rPr>
        <w:br/>
        <w:t>a) Integridad y probidad;</w:t>
      </w:r>
      <w:r>
        <w:rPr>
          <w:rFonts w:eastAsia="Times New Roman"/>
          <w:sz w:val="30"/>
          <w:szCs w:val="30"/>
          <w:lang w:val="es-ES"/>
        </w:rPr>
        <w:br/>
      </w:r>
      <w:r>
        <w:rPr>
          <w:rFonts w:eastAsia="Times New Roman"/>
          <w:sz w:val="30"/>
          <w:szCs w:val="30"/>
          <w:lang w:val="es-ES"/>
        </w:rPr>
        <w:br/>
        <w:t>b) Neutralidad;</w:t>
      </w:r>
      <w:r>
        <w:rPr>
          <w:rFonts w:eastAsia="Times New Roman"/>
          <w:sz w:val="30"/>
          <w:szCs w:val="30"/>
          <w:lang w:val="es-ES"/>
        </w:rPr>
        <w:br/>
      </w:r>
      <w:r>
        <w:rPr>
          <w:rFonts w:eastAsia="Times New Roman"/>
          <w:sz w:val="30"/>
          <w:szCs w:val="30"/>
          <w:lang w:val="es-ES"/>
        </w:rPr>
        <w:br/>
        <w:t>c) Imparcialidad;</w:t>
      </w:r>
      <w:r>
        <w:rPr>
          <w:rFonts w:eastAsia="Times New Roman"/>
          <w:sz w:val="30"/>
          <w:szCs w:val="30"/>
          <w:lang w:val="es-ES"/>
        </w:rPr>
        <w:br/>
      </w:r>
      <w:r>
        <w:rPr>
          <w:rFonts w:eastAsia="Times New Roman"/>
          <w:sz w:val="30"/>
          <w:szCs w:val="30"/>
          <w:lang w:val="es-ES"/>
        </w:rPr>
        <w:br/>
        <w:t>d) Confidencialidad;</w:t>
      </w:r>
      <w:r>
        <w:rPr>
          <w:rFonts w:eastAsia="Times New Roman"/>
          <w:sz w:val="30"/>
          <w:szCs w:val="30"/>
          <w:lang w:val="es-ES"/>
        </w:rPr>
        <w:br/>
      </w:r>
      <w:r>
        <w:rPr>
          <w:rFonts w:eastAsia="Times New Roman"/>
          <w:sz w:val="30"/>
          <w:szCs w:val="30"/>
          <w:lang w:val="es-ES"/>
        </w:rPr>
        <w:br/>
        <w:t>e) Voluntariedad del procedimiento;</w:t>
      </w:r>
      <w:r>
        <w:rPr>
          <w:rFonts w:eastAsia="Times New Roman"/>
          <w:sz w:val="30"/>
          <w:szCs w:val="30"/>
          <w:lang w:val="es-ES"/>
        </w:rPr>
        <w:br/>
      </w:r>
      <w:r>
        <w:rPr>
          <w:rFonts w:eastAsia="Times New Roman"/>
          <w:sz w:val="30"/>
          <w:szCs w:val="30"/>
          <w:lang w:val="es-ES"/>
        </w:rPr>
        <w:br/>
        <w:t>f) Independencia;</w:t>
      </w:r>
      <w:r>
        <w:rPr>
          <w:rFonts w:eastAsia="Times New Roman"/>
          <w:sz w:val="30"/>
          <w:szCs w:val="30"/>
          <w:lang w:val="es-ES"/>
        </w:rPr>
        <w:br/>
      </w:r>
      <w:r>
        <w:rPr>
          <w:rFonts w:eastAsia="Times New Roman"/>
          <w:sz w:val="30"/>
          <w:szCs w:val="30"/>
          <w:lang w:val="es-ES"/>
        </w:rPr>
        <w:br/>
        <w:t>g) Eficienc</w:t>
      </w:r>
      <w:r>
        <w:rPr>
          <w:rFonts w:eastAsia="Times New Roman"/>
          <w:sz w:val="30"/>
          <w:szCs w:val="30"/>
          <w:lang w:val="es-ES"/>
        </w:rPr>
        <w:t>ia y eficacia;</w:t>
      </w:r>
      <w:r>
        <w:rPr>
          <w:rFonts w:eastAsia="Times New Roman"/>
          <w:sz w:val="30"/>
          <w:szCs w:val="30"/>
          <w:lang w:val="es-ES"/>
        </w:rPr>
        <w:br/>
      </w:r>
      <w:r>
        <w:rPr>
          <w:rFonts w:eastAsia="Times New Roman"/>
          <w:sz w:val="30"/>
          <w:szCs w:val="30"/>
          <w:lang w:val="es-ES"/>
        </w:rPr>
        <w:br/>
        <w:t>h) Calidad y calidez en el servicio; e,</w:t>
      </w:r>
      <w:r>
        <w:rPr>
          <w:rFonts w:eastAsia="Times New Roman"/>
          <w:sz w:val="30"/>
          <w:szCs w:val="30"/>
          <w:lang w:val="es-ES"/>
        </w:rPr>
        <w:br/>
      </w:r>
      <w:r>
        <w:rPr>
          <w:rFonts w:eastAsia="Times New Roman"/>
          <w:sz w:val="30"/>
          <w:szCs w:val="30"/>
          <w:lang w:val="es-ES"/>
        </w:rPr>
        <w:br/>
        <w:t>i) Respeto y transparencia.</w:t>
      </w:r>
    </w:p>
    <w:p w:rsidR="00000000" w:rsidRDefault="00AC572B">
      <w:pPr>
        <w:divId w:val="1780493729"/>
        <w:rPr>
          <w:rFonts w:eastAsia="Times New Roman"/>
          <w:sz w:val="30"/>
          <w:szCs w:val="30"/>
          <w:lang w:val="es-ES"/>
        </w:rPr>
      </w:pPr>
      <w:r>
        <w:rPr>
          <w:rFonts w:eastAsia="Times New Roman"/>
          <w:sz w:val="30"/>
          <w:szCs w:val="30"/>
          <w:lang w:val="es-ES"/>
        </w:rPr>
        <w:lastRenderedPageBreak/>
        <w:t>Art. 48.-</w:t>
      </w:r>
      <w:r>
        <w:rPr>
          <w:rFonts w:eastAsia="Times New Roman"/>
          <w:b/>
          <w:bCs/>
          <w:sz w:val="30"/>
          <w:szCs w:val="30"/>
          <w:lang w:val="es-ES"/>
        </w:rPr>
        <w:t xml:space="preserve"> Deber de confidencialidad.- </w:t>
      </w:r>
      <w:r>
        <w:rPr>
          <w:rFonts w:eastAsia="Times New Roman"/>
          <w:sz w:val="30"/>
          <w:szCs w:val="30"/>
          <w:lang w:val="es-ES"/>
        </w:rPr>
        <w:t>El mediador y el personal del Centro se abstendrán de comentar el caso de la mediación fuera del Centro de Mediación. Sin embargo, el</w:t>
      </w:r>
      <w:r>
        <w:rPr>
          <w:rFonts w:eastAsia="Times New Roman"/>
          <w:sz w:val="30"/>
          <w:szCs w:val="30"/>
          <w:lang w:val="es-ES"/>
        </w:rPr>
        <w:t xml:space="preserve"> mediador lo podrá hacer con fines pedagógicos, a efectos de estudio o aprendizaje, en cuyo caso evitará revelar los datos personales de las partes o características sobresalientes que hicieran reconocibles la situación o las personas a pesar de omitirse s</w:t>
      </w:r>
      <w:r>
        <w:rPr>
          <w:rFonts w:eastAsia="Times New Roman"/>
          <w:sz w:val="30"/>
          <w:szCs w:val="30"/>
          <w:lang w:val="es-ES"/>
        </w:rPr>
        <w:t>u identificación.</w:t>
      </w:r>
      <w:r>
        <w:rPr>
          <w:rFonts w:eastAsia="Times New Roman"/>
          <w:sz w:val="30"/>
          <w:szCs w:val="30"/>
          <w:lang w:val="es-ES"/>
        </w:rPr>
        <w:br/>
      </w:r>
      <w:r>
        <w:rPr>
          <w:rFonts w:eastAsia="Times New Roman"/>
          <w:sz w:val="30"/>
          <w:szCs w:val="30"/>
          <w:lang w:val="es-ES"/>
        </w:rPr>
        <w:br/>
        <w:t>Está prohibido a los mediadores y el personal del Centro proporcionar información dentro de procedimientos administrativos, arbitrales o judiciales relacionados con las partes o el conflicto objeto de la mediación.</w:t>
      </w:r>
      <w:r>
        <w:rPr>
          <w:rFonts w:eastAsia="Times New Roman"/>
          <w:sz w:val="30"/>
          <w:szCs w:val="30"/>
          <w:lang w:val="es-ES"/>
        </w:rPr>
        <w:br/>
      </w:r>
      <w:r>
        <w:rPr>
          <w:rFonts w:eastAsia="Times New Roman"/>
          <w:sz w:val="30"/>
          <w:szCs w:val="30"/>
          <w:lang w:val="es-ES"/>
        </w:rPr>
        <w:br/>
        <w:t>Únicamente las partes</w:t>
      </w:r>
      <w:r>
        <w:rPr>
          <w:rFonts w:eastAsia="Times New Roman"/>
          <w:sz w:val="30"/>
          <w:szCs w:val="30"/>
          <w:lang w:val="es-ES"/>
        </w:rPr>
        <w:t xml:space="preserve"> tienen derecho a ser informadas sobre cualquier aspecto del procedimiento de mediación en el que intervinieren.</w:t>
      </w:r>
    </w:p>
    <w:p w:rsidR="00000000" w:rsidRDefault="00AC572B">
      <w:pPr>
        <w:divId w:val="185798775"/>
        <w:rPr>
          <w:rFonts w:eastAsia="Times New Roman"/>
          <w:sz w:val="30"/>
          <w:szCs w:val="30"/>
          <w:lang w:val="es-ES"/>
        </w:rPr>
      </w:pPr>
      <w:r>
        <w:rPr>
          <w:rFonts w:eastAsia="Times New Roman"/>
          <w:sz w:val="30"/>
          <w:szCs w:val="30"/>
          <w:lang w:val="es-ES"/>
        </w:rPr>
        <w:t xml:space="preserve">Art. 49.- </w:t>
      </w:r>
      <w:r>
        <w:rPr>
          <w:rFonts w:eastAsia="Times New Roman"/>
          <w:b/>
          <w:bCs/>
          <w:sz w:val="30"/>
          <w:szCs w:val="30"/>
          <w:lang w:val="es-ES"/>
        </w:rPr>
        <w:t>Del deber de excusa.-</w:t>
      </w:r>
      <w:r>
        <w:rPr>
          <w:rFonts w:eastAsia="Times New Roman"/>
          <w:sz w:val="30"/>
          <w:szCs w:val="30"/>
          <w:lang w:val="es-ES"/>
        </w:rPr>
        <w:t xml:space="preserve"> El mediador se excusará de intervenir en un procedimiento de mediación:</w:t>
      </w:r>
      <w:r>
        <w:rPr>
          <w:rFonts w:eastAsia="Times New Roman"/>
          <w:sz w:val="30"/>
          <w:szCs w:val="30"/>
          <w:lang w:val="es-ES"/>
        </w:rPr>
        <w:br/>
      </w:r>
      <w:r>
        <w:rPr>
          <w:rFonts w:eastAsia="Times New Roman"/>
          <w:sz w:val="30"/>
          <w:szCs w:val="30"/>
          <w:lang w:val="es-ES"/>
        </w:rPr>
        <w:br/>
        <w:t>1. Si tuviera una relación de parentes</w:t>
      </w:r>
      <w:r>
        <w:rPr>
          <w:rFonts w:eastAsia="Times New Roman"/>
          <w:sz w:val="30"/>
          <w:szCs w:val="30"/>
          <w:lang w:val="es-ES"/>
        </w:rPr>
        <w:t>co dentro del cuarto grado de consanguinidad o segundo de afinidad, sociedad, comunidad o juicios pendientes, con cualquiera de los que intervengan;</w:t>
      </w:r>
      <w:r>
        <w:rPr>
          <w:rFonts w:eastAsia="Times New Roman"/>
          <w:sz w:val="30"/>
          <w:szCs w:val="30"/>
          <w:lang w:val="es-ES"/>
        </w:rPr>
        <w:br/>
      </w:r>
      <w:r>
        <w:rPr>
          <w:rFonts w:eastAsia="Times New Roman"/>
          <w:sz w:val="30"/>
          <w:szCs w:val="30"/>
          <w:lang w:val="es-ES"/>
        </w:rPr>
        <w:br/>
        <w:t>2. Cuando sea acreedor, deudor o fiador de alguno de los que intervengan;</w:t>
      </w:r>
      <w:r>
        <w:rPr>
          <w:rFonts w:eastAsia="Times New Roman"/>
          <w:sz w:val="30"/>
          <w:szCs w:val="30"/>
          <w:lang w:val="es-ES"/>
        </w:rPr>
        <w:br/>
      </w:r>
      <w:r>
        <w:rPr>
          <w:rFonts w:eastAsia="Times New Roman"/>
          <w:sz w:val="30"/>
          <w:szCs w:val="30"/>
          <w:lang w:val="es-ES"/>
        </w:rPr>
        <w:br/>
        <w:t>3. Cuando hubiere asistido a al</w:t>
      </w:r>
      <w:r>
        <w:rPr>
          <w:rFonts w:eastAsia="Times New Roman"/>
          <w:sz w:val="30"/>
          <w:szCs w:val="30"/>
          <w:lang w:val="es-ES"/>
        </w:rPr>
        <w:t>guno de ellos profesionalmente, o haya emitido dictamen u opinión respecto del conflicto; y,</w:t>
      </w:r>
      <w:r>
        <w:rPr>
          <w:rFonts w:eastAsia="Times New Roman"/>
          <w:sz w:val="30"/>
          <w:szCs w:val="30"/>
          <w:lang w:val="es-ES"/>
        </w:rPr>
        <w:br/>
      </w:r>
      <w:r>
        <w:rPr>
          <w:rFonts w:eastAsia="Times New Roman"/>
          <w:sz w:val="30"/>
          <w:szCs w:val="30"/>
          <w:lang w:val="es-ES"/>
        </w:rPr>
        <w:br/>
        <w:t>4. Cuando a su juicio existieren otras causales que le impongan abstenerse de participar en la mediación por motivos que afectarían a la ética de su desempeño.</w:t>
      </w:r>
      <w:r>
        <w:rPr>
          <w:rFonts w:eastAsia="Times New Roman"/>
          <w:sz w:val="30"/>
          <w:szCs w:val="30"/>
          <w:lang w:val="es-ES"/>
        </w:rPr>
        <w:br/>
      </w:r>
      <w:r>
        <w:rPr>
          <w:rFonts w:eastAsia="Times New Roman"/>
          <w:sz w:val="30"/>
          <w:szCs w:val="30"/>
          <w:lang w:val="es-ES"/>
        </w:rPr>
        <w:br/>
        <w:t>S</w:t>
      </w:r>
      <w:r>
        <w:rPr>
          <w:rFonts w:eastAsia="Times New Roman"/>
          <w:sz w:val="30"/>
          <w:szCs w:val="30"/>
          <w:lang w:val="es-ES"/>
        </w:rPr>
        <w:t>i el mediador no se excusare, la o las partes podrán solicitar al Director del Centro de Mediación, la sustitución, quien designará de inmediato otro mediador.</w:t>
      </w:r>
    </w:p>
    <w:p w:rsidR="00000000" w:rsidRDefault="00AC572B">
      <w:pPr>
        <w:divId w:val="1076325314"/>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Los mediadores del Centro ejercerán sus funciones con esmero y prudencia, dedicando el</w:t>
      </w:r>
      <w:r>
        <w:rPr>
          <w:rFonts w:eastAsia="Times New Roman"/>
          <w:sz w:val="30"/>
          <w:szCs w:val="30"/>
          <w:lang w:val="es-ES"/>
        </w:rPr>
        <w:t xml:space="preserve"> tiempo necesario para un adecuado y diligente manejo de la mediación.</w:t>
      </w:r>
    </w:p>
    <w:p w:rsidR="00000000" w:rsidRDefault="00AC572B">
      <w:pPr>
        <w:divId w:val="468859876"/>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La inobservancia de los principios contenidos en este Código, dará lugar a la exclusión de la lista oficial de mediadores y a </w:t>
      </w:r>
      <w:r>
        <w:rPr>
          <w:rFonts w:eastAsia="Times New Roman"/>
          <w:sz w:val="30"/>
          <w:szCs w:val="30"/>
          <w:lang w:val="es-ES"/>
        </w:rPr>
        <w:lastRenderedPageBreak/>
        <w:t>las sanciones administrativas a las que hubiere l</w:t>
      </w:r>
      <w:r>
        <w:rPr>
          <w:rFonts w:eastAsia="Times New Roman"/>
          <w:sz w:val="30"/>
          <w:szCs w:val="30"/>
          <w:lang w:val="es-ES"/>
        </w:rPr>
        <w:t>ugar.</w:t>
      </w:r>
      <w:r>
        <w:rPr>
          <w:rFonts w:eastAsia="Times New Roman"/>
          <w:sz w:val="30"/>
          <w:szCs w:val="30"/>
          <w:lang w:val="es-ES"/>
        </w:rPr>
        <w:br/>
      </w:r>
      <w:r>
        <w:rPr>
          <w:rFonts w:eastAsia="Times New Roman"/>
          <w:sz w:val="30"/>
          <w:szCs w:val="30"/>
          <w:lang w:val="es-ES"/>
        </w:rPr>
        <w:br/>
        <w:t>Cuando viniere a conocimiento del Director Nacional de Mediación la presunción de la comisión de una falta imputable a un mediador, el Director notificará al imputado, otorgándole el término de 72 horas para que formule sus argumentos de descargo, c</w:t>
      </w:r>
      <w:r>
        <w:rPr>
          <w:rFonts w:eastAsia="Times New Roman"/>
          <w:sz w:val="30"/>
          <w:szCs w:val="30"/>
          <w:lang w:val="es-ES"/>
        </w:rPr>
        <w:t>oncluido el cual, y sin más sustanciación el Director elevará un informe al Presidente del Centro de Mediación, quien resolverá sobre el particular.</w:t>
      </w:r>
    </w:p>
    <w:p w:rsidR="00000000" w:rsidRDefault="00AC572B">
      <w:pPr>
        <w:divId w:val="635111526"/>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w:t>
      </w:r>
      <w:r>
        <w:rPr>
          <w:rFonts w:eastAsia="Times New Roman"/>
          <w:sz w:val="30"/>
          <w:szCs w:val="30"/>
          <w:lang w:val="es-ES"/>
        </w:rPr>
        <w:t>Ni el personal del centro ni el mediador podrán actuar como abogados, asesores, apoderados, peritos o testigos de alguna de las partes en los casos que hubieren conocido en ejercicio de sus actividades en el Centro de Mediación.</w:t>
      </w:r>
    </w:p>
    <w:p w:rsidR="00000000" w:rsidRDefault="00AC572B">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CAPACITACIÓN</w:t>
      </w:r>
    </w:p>
    <w:p w:rsidR="00000000" w:rsidRDefault="00AC572B">
      <w:pPr>
        <w:divId w:val="949120645"/>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 xml:space="preserve">rt. 53.- </w:t>
      </w:r>
      <w:r>
        <w:rPr>
          <w:rFonts w:eastAsia="Times New Roman"/>
          <w:sz w:val="30"/>
          <w:szCs w:val="30"/>
          <w:lang w:val="es-ES"/>
        </w:rPr>
        <w:t>El Centro de Mediación, establecerá un programa de formación de mediadores.</w:t>
      </w:r>
    </w:p>
    <w:p w:rsidR="00000000" w:rsidRDefault="00AC572B">
      <w:pPr>
        <w:divId w:val="312023271"/>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El Centro podrá organizar los cursos de formación de mediadores y de capacitación en mediación que estime pertinentes.</w:t>
      </w:r>
    </w:p>
    <w:p w:rsidR="00000000" w:rsidRDefault="00AC572B">
      <w:pPr>
        <w:divId w:val="1497189411"/>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Conforme la Ley de Arbitraje y M</w:t>
      </w:r>
      <w:r>
        <w:rPr>
          <w:rFonts w:eastAsia="Times New Roman"/>
          <w:sz w:val="30"/>
          <w:szCs w:val="30"/>
          <w:lang w:val="es-ES"/>
        </w:rPr>
        <w:t>ediación, las actividades de capacitación para mediadores contarán con el aval académico de una institución universitaria.</w:t>
      </w:r>
    </w:p>
    <w:p w:rsidR="00000000" w:rsidRDefault="00AC572B">
      <w:pPr>
        <w:divId w:val="2067944947"/>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Los gastos que se generen en la realización de los eventos de formación de mediadores y de capacitación en mediación, serán</w:t>
      </w:r>
      <w:r>
        <w:rPr>
          <w:rFonts w:eastAsia="Times New Roman"/>
          <w:sz w:val="30"/>
          <w:szCs w:val="30"/>
          <w:lang w:val="es-ES"/>
        </w:rPr>
        <w:t xml:space="preserve"> cubiertos de la siguiente manera:</w:t>
      </w:r>
      <w:r>
        <w:rPr>
          <w:rFonts w:eastAsia="Times New Roman"/>
          <w:sz w:val="30"/>
          <w:szCs w:val="30"/>
          <w:lang w:val="es-ES"/>
        </w:rPr>
        <w:br/>
      </w:r>
      <w:r>
        <w:rPr>
          <w:rFonts w:eastAsia="Times New Roman"/>
          <w:sz w:val="30"/>
          <w:szCs w:val="30"/>
          <w:lang w:val="es-ES"/>
        </w:rPr>
        <w:br/>
        <w:t>1. Los eventos organizados por el Centro de Mediación podrán ser cubiertos por la Procuraduría General del Estado o por las tarifas que cobren por dichos eventos; y,</w:t>
      </w:r>
      <w:r>
        <w:rPr>
          <w:rFonts w:eastAsia="Times New Roman"/>
          <w:sz w:val="30"/>
          <w:szCs w:val="30"/>
          <w:lang w:val="es-ES"/>
        </w:rPr>
        <w:br/>
      </w:r>
      <w:r>
        <w:rPr>
          <w:rFonts w:eastAsia="Times New Roman"/>
          <w:sz w:val="30"/>
          <w:szCs w:val="30"/>
          <w:lang w:val="es-ES"/>
        </w:rPr>
        <w:br/>
        <w:t>2. Los eventos solicitados por otra institución, será</w:t>
      </w:r>
      <w:r>
        <w:rPr>
          <w:rFonts w:eastAsia="Times New Roman"/>
          <w:sz w:val="30"/>
          <w:szCs w:val="30"/>
          <w:lang w:val="es-ES"/>
        </w:rPr>
        <w:t>n cubiertos por la peticionaria.</w:t>
      </w:r>
    </w:p>
    <w:p w:rsidR="00000000" w:rsidRDefault="00AC572B">
      <w:pPr>
        <w:jc w:val="center"/>
        <w:rPr>
          <w:rFonts w:eastAsia="Times New Roman"/>
          <w:sz w:val="36"/>
          <w:szCs w:val="36"/>
          <w:lang w:val="es-ES"/>
        </w:rPr>
      </w:pPr>
      <w:r>
        <w:rPr>
          <w:rFonts w:eastAsia="Times New Roman"/>
          <w:b/>
          <w:bCs/>
          <w:sz w:val="36"/>
          <w:szCs w:val="36"/>
          <w:lang w:val="es-ES"/>
        </w:rPr>
        <w:br/>
        <w:t>DISPOSICIÓN TRANSITORIA</w:t>
      </w:r>
    </w:p>
    <w:p w:rsidR="00000000" w:rsidRDefault="00AC572B">
      <w:pPr>
        <w:divId w:val="2001349964"/>
        <w:rPr>
          <w:rFonts w:eastAsia="Times New Roman"/>
          <w:sz w:val="30"/>
          <w:szCs w:val="30"/>
          <w:lang w:val="es-ES"/>
        </w:rPr>
      </w:pPr>
      <w:r>
        <w:rPr>
          <w:rFonts w:eastAsia="Times New Roman"/>
          <w:sz w:val="30"/>
          <w:szCs w:val="30"/>
          <w:lang w:val="es-ES"/>
        </w:rPr>
        <w:t>Los procedimientos de mediación que se encuentren en trámite, en lo actuado se regirán al Reglamento anterior, y en lo futuro se regirán por el presente Reglamento.</w:t>
      </w:r>
    </w:p>
    <w:p w:rsidR="00000000" w:rsidRDefault="00AC572B">
      <w:pPr>
        <w:jc w:val="center"/>
        <w:rPr>
          <w:rFonts w:eastAsia="Times New Roman"/>
          <w:sz w:val="36"/>
          <w:szCs w:val="36"/>
          <w:lang w:val="es-ES"/>
        </w:rPr>
      </w:pPr>
      <w:r>
        <w:rPr>
          <w:rFonts w:eastAsia="Times New Roman"/>
          <w:b/>
          <w:bCs/>
          <w:sz w:val="36"/>
          <w:szCs w:val="36"/>
          <w:lang w:val="es-ES"/>
        </w:rPr>
        <w:br/>
        <w:t>DISPOSICIONES FINALES</w:t>
      </w:r>
    </w:p>
    <w:p w:rsidR="00000000" w:rsidRDefault="00AC572B">
      <w:pPr>
        <w:divId w:val="1113788481"/>
        <w:rPr>
          <w:rFonts w:eastAsia="Times New Roman"/>
          <w:sz w:val="30"/>
          <w:szCs w:val="30"/>
          <w:lang w:val="es-ES"/>
        </w:rPr>
      </w:pPr>
      <w:r>
        <w:rPr>
          <w:rFonts w:eastAsia="Times New Roman"/>
          <w:b/>
          <w:bCs/>
          <w:sz w:val="30"/>
          <w:szCs w:val="30"/>
          <w:lang w:val="es-ES"/>
        </w:rPr>
        <w:lastRenderedPageBreak/>
        <w:t xml:space="preserve">Primera.- </w:t>
      </w:r>
      <w:r>
        <w:rPr>
          <w:rFonts w:eastAsia="Times New Roman"/>
          <w:sz w:val="30"/>
          <w:szCs w:val="30"/>
          <w:lang w:val="es-ES"/>
        </w:rPr>
        <w:t>Deróganse las Resoluciones No. 55 de 1 de octubre de 2007, No. 61 de 22 de octubre de 2007 y No. 57 de 3 de septiembre de 2012, publicada en el Registro Oficial 797 de 26 de septiembre de 2012, así como todas las disposiciones que se opongan al presente Re</w:t>
      </w:r>
      <w:r>
        <w:rPr>
          <w:rFonts w:eastAsia="Times New Roman"/>
          <w:sz w:val="30"/>
          <w:szCs w:val="30"/>
          <w:lang w:val="es-ES"/>
        </w:rPr>
        <w:t>glamento.</w:t>
      </w:r>
    </w:p>
    <w:p w:rsidR="00000000" w:rsidRDefault="00AC572B">
      <w:pPr>
        <w:divId w:val="172569833"/>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De la ejecución de esta Resolución, que entrará en vigencia a partir de su publicación en el Registro Oficial, encárguense al Director Nacional de Mediación, al Director Nacional Financiero, al Secretario General, a los Directores Regio</w:t>
      </w:r>
      <w:r>
        <w:rPr>
          <w:rFonts w:eastAsia="Times New Roman"/>
          <w:sz w:val="30"/>
          <w:szCs w:val="30"/>
          <w:lang w:val="es-ES"/>
        </w:rPr>
        <w:t>nales y Subdirectores de Mediación de la Procuraduría General del Estado.</w:t>
      </w:r>
      <w:r>
        <w:rPr>
          <w:rFonts w:eastAsia="Times New Roman"/>
          <w:sz w:val="30"/>
          <w:szCs w:val="30"/>
          <w:lang w:val="es-ES"/>
        </w:rPr>
        <w:br/>
      </w:r>
      <w:r>
        <w:rPr>
          <w:rFonts w:eastAsia="Times New Roman"/>
          <w:sz w:val="30"/>
          <w:szCs w:val="30"/>
          <w:lang w:val="es-ES"/>
        </w:rPr>
        <w:br/>
        <w:t>Dado en el Despacho del Procurador General del Estado, Quito, DM, 22 de diciembre de 2015.</w:t>
      </w:r>
    </w:p>
    <w:p w:rsidR="00000000" w:rsidRDefault="00AC572B">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RESOLUCIÓN DEL REGLAMENTO DEL CENTRO DE MEDIACIÓN D</w:t>
      </w:r>
      <w:r>
        <w:rPr>
          <w:rFonts w:eastAsia="Times New Roman"/>
          <w:b/>
          <w:bCs/>
          <w:sz w:val="36"/>
          <w:szCs w:val="36"/>
          <w:lang w:val="es-ES"/>
        </w:rPr>
        <w:t>E LA PROCURADURÍA GENERAL DEL ESTADO</w:t>
      </w:r>
    </w:p>
    <w:p w:rsidR="00AC572B" w:rsidRDefault="00AC572B">
      <w:pPr>
        <w:divId w:val="1514684148"/>
        <w:rPr>
          <w:rFonts w:eastAsia="Times New Roman"/>
          <w:sz w:val="30"/>
          <w:szCs w:val="30"/>
          <w:lang w:val="es-ES"/>
        </w:rPr>
      </w:pPr>
      <w:r>
        <w:rPr>
          <w:rFonts w:eastAsia="Times New Roman"/>
          <w:sz w:val="30"/>
          <w:szCs w:val="30"/>
          <w:lang w:val="es-ES"/>
        </w:rPr>
        <w:br/>
      </w:r>
      <w:r>
        <w:rPr>
          <w:rFonts w:eastAsia="Times New Roman"/>
          <w:sz w:val="30"/>
          <w:szCs w:val="30"/>
          <w:lang w:val="es-ES"/>
        </w:rPr>
        <w:br/>
        <w:t>1.- Resolución 037 (Registro Oficial 673, 20-I-2016).</w:t>
      </w:r>
    </w:p>
    <w:sectPr w:rsidR="00AC57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E1462"/>
    <w:rsid w:val="006E1462"/>
    <w:rsid w:val="00AC57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D44381-8A5E-4599-9FEE-BE50ACCE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49">
      <w:marLeft w:val="0"/>
      <w:marRight w:val="0"/>
      <w:marTop w:val="0"/>
      <w:marBottom w:val="0"/>
      <w:divBdr>
        <w:top w:val="none" w:sz="0" w:space="0" w:color="auto"/>
        <w:left w:val="none" w:sz="0" w:space="0" w:color="auto"/>
        <w:bottom w:val="none" w:sz="0" w:space="0" w:color="auto"/>
        <w:right w:val="none" w:sz="0" w:space="0" w:color="auto"/>
      </w:divBdr>
    </w:div>
    <w:div w:id="67776027">
      <w:marLeft w:val="0"/>
      <w:marRight w:val="0"/>
      <w:marTop w:val="0"/>
      <w:marBottom w:val="0"/>
      <w:divBdr>
        <w:top w:val="none" w:sz="0" w:space="0" w:color="auto"/>
        <w:left w:val="none" w:sz="0" w:space="0" w:color="auto"/>
        <w:bottom w:val="none" w:sz="0" w:space="0" w:color="auto"/>
        <w:right w:val="none" w:sz="0" w:space="0" w:color="auto"/>
      </w:divBdr>
    </w:div>
    <w:div w:id="152263465">
      <w:marLeft w:val="0"/>
      <w:marRight w:val="0"/>
      <w:marTop w:val="0"/>
      <w:marBottom w:val="0"/>
      <w:divBdr>
        <w:top w:val="none" w:sz="0" w:space="0" w:color="auto"/>
        <w:left w:val="none" w:sz="0" w:space="0" w:color="auto"/>
        <w:bottom w:val="none" w:sz="0" w:space="0" w:color="auto"/>
        <w:right w:val="none" w:sz="0" w:space="0" w:color="auto"/>
      </w:divBdr>
    </w:div>
    <w:div w:id="172569833">
      <w:marLeft w:val="0"/>
      <w:marRight w:val="0"/>
      <w:marTop w:val="0"/>
      <w:marBottom w:val="0"/>
      <w:divBdr>
        <w:top w:val="none" w:sz="0" w:space="0" w:color="auto"/>
        <w:left w:val="none" w:sz="0" w:space="0" w:color="auto"/>
        <w:bottom w:val="none" w:sz="0" w:space="0" w:color="auto"/>
        <w:right w:val="none" w:sz="0" w:space="0" w:color="auto"/>
      </w:divBdr>
    </w:div>
    <w:div w:id="185798775">
      <w:marLeft w:val="0"/>
      <w:marRight w:val="0"/>
      <w:marTop w:val="0"/>
      <w:marBottom w:val="0"/>
      <w:divBdr>
        <w:top w:val="none" w:sz="0" w:space="0" w:color="auto"/>
        <w:left w:val="none" w:sz="0" w:space="0" w:color="auto"/>
        <w:bottom w:val="none" w:sz="0" w:space="0" w:color="auto"/>
        <w:right w:val="none" w:sz="0" w:space="0" w:color="auto"/>
      </w:divBdr>
    </w:div>
    <w:div w:id="256717312">
      <w:marLeft w:val="0"/>
      <w:marRight w:val="0"/>
      <w:marTop w:val="0"/>
      <w:marBottom w:val="0"/>
      <w:divBdr>
        <w:top w:val="none" w:sz="0" w:space="0" w:color="auto"/>
        <w:left w:val="none" w:sz="0" w:space="0" w:color="auto"/>
        <w:bottom w:val="none" w:sz="0" w:space="0" w:color="auto"/>
        <w:right w:val="none" w:sz="0" w:space="0" w:color="auto"/>
      </w:divBdr>
    </w:div>
    <w:div w:id="282660790">
      <w:marLeft w:val="0"/>
      <w:marRight w:val="0"/>
      <w:marTop w:val="0"/>
      <w:marBottom w:val="0"/>
      <w:divBdr>
        <w:top w:val="none" w:sz="0" w:space="0" w:color="auto"/>
        <w:left w:val="none" w:sz="0" w:space="0" w:color="auto"/>
        <w:bottom w:val="none" w:sz="0" w:space="0" w:color="auto"/>
        <w:right w:val="none" w:sz="0" w:space="0" w:color="auto"/>
      </w:divBdr>
    </w:div>
    <w:div w:id="308218285">
      <w:marLeft w:val="0"/>
      <w:marRight w:val="0"/>
      <w:marTop w:val="0"/>
      <w:marBottom w:val="0"/>
      <w:divBdr>
        <w:top w:val="none" w:sz="0" w:space="0" w:color="auto"/>
        <w:left w:val="none" w:sz="0" w:space="0" w:color="auto"/>
        <w:bottom w:val="none" w:sz="0" w:space="0" w:color="auto"/>
        <w:right w:val="none" w:sz="0" w:space="0" w:color="auto"/>
      </w:divBdr>
    </w:div>
    <w:div w:id="312023271">
      <w:marLeft w:val="0"/>
      <w:marRight w:val="0"/>
      <w:marTop w:val="0"/>
      <w:marBottom w:val="0"/>
      <w:divBdr>
        <w:top w:val="none" w:sz="0" w:space="0" w:color="auto"/>
        <w:left w:val="none" w:sz="0" w:space="0" w:color="auto"/>
        <w:bottom w:val="none" w:sz="0" w:space="0" w:color="auto"/>
        <w:right w:val="none" w:sz="0" w:space="0" w:color="auto"/>
      </w:divBdr>
    </w:div>
    <w:div w:id="326134529">
      <w:marLeft w:val="0"/>
      <w:marRight w:val="0"/>
      <w:marTop w:val="0"/>
      <w:marBottom w:val="0"/>
      <w:divBdr>
        <w:top w:val="none" w:sz="0" w:space="0" w:color="auto"/>
        <w:left w:val="none" w:sz="0" w:space="0" w:color="auto"/>
        <w:bottom w:val="none" w:sz="0" w:space="0" w:color="auto"/>
        <w:right w:val="none" w:sz="0" w:space="0" w:color="auto"/>
      </w:divBdr>
    </w:div>
    <w:div w:id="468859876">
      <w:marLeft w:val="0"/>
      <w:marRight w:val="0"/>
      <w:marTop w:val="0"/>
      <w:marBottom w:val="0"/>
      <w:divBdr>
        <w:top w:val="none" w:sz="0" w:space="0" w:color="auto"/>
        <w:left w:val="none" w:sz="0" w:space="0" w:color="auto"/>
        <w:bottom w:val="none" w:sz="0" w:space="0" w:color="auto"/>
        <w:right w:val="none" w:sz="0" w:space="0" w:color="auto"/>
      </w:divBdr>
    </w:div>
    <w:div w:id="470755009">
      <w:marLeft w:val="0"/>
      <w:marRight w:val="0"/>
      <w:marTop w:val="0"/>
      <w:marBottom w:val="0"/>
      <w:divBdr>
        <w:top w:val="none" w:sz="0" w:space="0" w:color="auto"/>
        <w:left w:val="none" w:sz="0" w:space="0" w:color="auto"/>
        <w:bottom w:val="none" w:sz="0" w:space="0" w:color="auto"/>
        <w:right w:val="none" w:sz="0" w:space="0" w:color="auto"/>
      </w:divBdr>
    </w:div>
    <w:div w:id="525754462">
      <w:marLeft w:val="0"/>
      <w:marRight w:val="0"/>
      <w:marTop w:val="0"/>
      <w:marBottom w:val="0"/>
      <w:divBdr>
        <w:top w:val="none" w:sz="0" w:space="0" w:color="auto"/>
        <w:left w:val="none" w:sz="0" w:space="0" w:color="auto"/>
        <w:bottom w:val="none" w:sz="0" w:space="0" w:color="auto"/>
        <w:right w:val="none" w:sz="0" w:space="0" w:color="auto"/>
      </w:divBdr>
    </w:div>
    <w:div w:id="551160989">
      <w:marLeft w:val="0"/>
      <w:marRight w:val="0"/>
      <w:marTop w:val="0"/>
      <w:marBottom w:val="0"/>
      <w:divBdr>
        <w:top w:val="none" w:sz="0" w:space="0" w:color="auto"/>
        <w:left w:val="none" w:sz="0" w:space="0" w:color="auto"/>
        <w:bottom w:val="none" w:sz="0" w:space="0" w:color="auto"/>
        <w:right w:val="none" w:sz="0" w:space="0" w:color="auto"/>
      </w:divBdr>
    </w:div>
    <w:div w:id="564340056">
      <w:marLeft w:val="0"/>
      <w:marRight w:val="0"/>
      <w:marTop w:val="0"/>
      <w:marBottom w:val="0"/>
      <w:divBdr>
        <w:top w:val="none" w:sz="0" w:space="0" w:color="auto"/>
        <w:left w:val="none" w:sz="0" w:space="0" w:color="auto"/>
        <w:bottom w:val="none" w:sz="0" w:space="0" w:color="auto"/>
        <w:right w:val="none" w:sz="0" w:space="0" w:color="auto"/>
      </w:divBdr>
    </w:div>
    <w:div w:id="568465731">
      <w:marLeft w:val="0"/>
      <w:marRight w:val="0"/>
      <w:marTop w:val="0"/>
      <w:marBottom w:val="0"/>
      <w:divBdr>
        <w:top w:val="none" w:sz="0" w:space="0" w:color="auto"/>
        <w:left w:val="none" w:sz="0" w:space="0" w:color="auto"/>
        <w:bottom w:val="none" w:sz="0" w:space="0" w:color="auto"/>
        <w:right w:val="none" w:sz="0" w:space="0" w:color="auto"/>
      </w:divBdr>
    </w:div>
    <w:div w:id="628516699">
      <w:marLeft w:val="0"/>
      <w:marRight w:val="0"/>
      <w:marTop w:val="0"/>
      <w:marBottom w:val="0"/>
      <w:divBdr>
        <w:top w:val="none" w:sz="0" w:space="0" w:color="auto"/>
        <w:left w:val="none" w:sz="0" w:space="0" w:color="auto"/>
        <w:bottom w:val="none" w:sz="0" w:space="0" w:color="auto"/>
        <w:right w:val="none" w:sz="0" w:space="0" w:color="auto"/>
      </w:divBdr>
    </w:div>
    <w:div w:id="635111526">
      <w:marLeft w:val="0"/>
      <w:marRight w:val="0"/>
      <w:marTop w:val="0"/>
      <w:marBottom w:val="0"/>
      <w:divBdr>
        <w:top w:val="none" w:sz="0" w:space="0" w:color="auto"/>
        <w:left w:val="none" w:sz="0" w:space="0" w:color="auto"/>
        <w:bottom w:val="none" w:sz="0" w:space="0" w:color="auto"/>
        <w:right w:val="none" w:sz="0" w:space="0" w:color="auto"/>
      </w:divBdr>
    </w:div>
    <w:div w:id="669986036">
      <w:marLeft w:val="0"/>
      <w:marRight w:val="0"/>
      <w:marTop w:val="0"/>
      <w:marBottom w:val="0"/>
      <w:divBdr>
        <w:top w:val="none" w:sz="0" w:space="0" w:color="auto"/>
        <w:left w:val="none" w:sz="0" w:space="0" w:color="auto"/>
        <w:bottom w:val="none" w:sz="0" w:space="0" w:color="auto"/>
        <w:right w:val="none" w:sz="0" w:space="0" w:color="auto"/>
      </w:divBdr>
    </w:div>
    <w:div w:id="743255670">
      <w:marLeft w:val="0"/>
      <w:marRight w:val="0"/>
      <w:marTop w:val="0"/>
      <w:marBottom w:val="0"/>
      <w:divBdr>
        <w:top w:val="none" w:sz="0" w:space="0" w:color="auto"/>
        <w:left w:val="none" w:sz="0" w:space="0" w:color="auto"/>
        <w:bottom w:val="none" w:sz="0" w:space="0" w:color="auto"/>
        <w:right w:val="none" w:sz="0" w:space="0" w:color="auto"/>
      </w:divBdr>
    </w:div>
    <w:div w:id="766312586">
      <w:marLeft w:val="0"/>
      <w:marRight w:val="0"/>
      <w:marTop w:val="0"/>
      <w:marBottom w:val="0"/>
      <w:divBdr>
        <w:top w:val="none" w:sz="0" w:space="0" w:color="auto"/>
        <w:left w:val="none" w:sz="0" w:space="0" w:color="auto"/>
        <w:bottom w:val="none" w:sz="0" w:space="0" w:color="auto"/>
        <w:right w:val="none" w:sz="0" w:space="0" w:color="auto"/>
      </w:divBdr>
    </w:div>
    <w:div w:id="827552814">
      <w:marLeft w:val="0"/>
      <w:marRight w:val="0"/>
      <w:marTop w:val="0"/>
      <w:marBottom w:val="0"/>
      <w:divBdr>
        <w:top w:val="none" w:sz="0" w:space="0" w:color="auto"/>
        <w:left w:val="none" w:sz="0" w:space="0" w:color="auto"/>
        <w:bottom w:val="none" w:sz="0" w:space="0" w:color="auto"/>
        <w:right w:val="none" w:sz="0" w:space="0" w:color="auto"/>
      </w:divBdr>
    </w:div>
    <w:div w:id="829756785">
      <w:marLeft w:val="0"/>
      <w:marRight w:val="0"/>
      <w:marTop w:val="0"/>
      <w:marBottom w:val="0"/>
      <w:divBdr>
        <w:top w:val="none" w:sz="0" w:space="0" w:color="auto"/>
        <w:left w:val="none" w:sz="0" w:space="0" w:color="auto"/>
        <w:bottom w:val="none" w:sz="0" w:space="0" w:color="auto"/>
        <w:right w:val="none" w:sz="0" w:space="0" w:color="auto"/>
      </w:divBdr>
    </w:div>
    <w:div w:id="842281978">
      <w:marLeft w:val="0"/>
      <w:marRight w:val="0"/>
      <w:marTop w:val="0"/>
      <w:marBottom w:val="0"/>
      <w:divBdr>
        <w:top w:val="none" w:sz="0" w:space="0" w:color="auto"/>
        <w:left w:val="none" w:sz="0" w:space="0" w:color="auto"/>
        <w:bottom w:val="none" w:sz="0" w:space="0" w:color="auto"/>
        <w:right w:val="none" w:sz="0" w:space="0" w:color="auto"/>
      </w:divBdr>
    </w:div>
    <w:div w:id="851142664">
      <w:marLeft w:val="0"/>
      <w:marRight w:val="0"/>
      <w:marTop w:val="0"/>
      <w:marBottom w:val="0"/>
      <w:divBdr>
        <w:top w:val="none" w:sz="0" w:space="0" w:color="auto"/>
        <w:left w:val="none" w:sz="0" w:space="0" w:color="auto"/>
        <w:bottom w:val="none" w:sz="0" w:space="0" w:color="auto"/>
        <w:right w:val="none" w:sz="0" w:space="0" w:color="auto"/>
      </w:divBdr>
    </w:div>
    <w:div w:id="885676913">
      <w:marLeft w:val="0"/>
      <w:marRight w:val="0"/>
      <w:marTop w:val="0"/>
      <w:marBottom w:val="0"/>
      <w:divBdr>
        <w:top w:val="none" w:sz="0" w:space="0" w:color="auto"/>
        <w:left w:val="none" w:sz="0" w:space="0" w:color="auto"/>
        <w:bottom w:val="none" w:sz="0" w:space="0" w:color="auto"/>
        <w:right w:val="none" w:sz="0" w:space="0" w:color="auto"/>
      </w:divBdr>
    </w:div>
    <w:div w:id="931666377">
      <w:marLeft w:val="0"/>
      <w:marRight w:val="0"/>
      <w:marTop w:val="0"/>
      <w:marBottom w:val="0"/>
      <w:divBdr>
        <w:top w:val="none" w:sz="0" w:space="0" w:color="auto"/>
        <w:left w:val="none" w:sz="0" w:space="0" w:color="auto"/>
        <w:bottom w:val="none" w:sz="0" w:space="0" w:color="auto"/>
        <w:right w:val="none" w:sz="0" w:space="0" w:color="auto"/>
      </w:divBdr>
    </w:div>
    <w:div w:id="949120645">
      <w:marLeft w:val="0"/>
      <w:marRight w:val="0"/>
      <w:marTop w:val="0"/>
      <w:marBottom w:val="0"/>
      <w:divBdr>
        <w:top w:val="none" w:sz="0" w:space="0" w:color="auto"/>
        <w:left w:val="none" w:sz="0" w:space="0" w:color="auto"/>
        <w:bottom w:val="none" w:sz="0" w:space="0" w:color="auto"/>
        <w:right w:val="none" w:sz="0" w:space="0" w:color="auto"/>
      </w:divBdr>
    </w:div>
    <w:div w:id="959921919">
      <w:marLeft w:val="0"/>
      <w:marRight w:val="0"/>
      <w:marTop w:val="0"/>
      <w:marBottom w:val="0"/>
      <w:divBdr>
        <w:top w:val="none" w:sz="0" w:space="0" w:color="auto"/>
        <w:left w:val="none" w:sz="0" w:space="0" w:color="auto"/>
        <w:bottom w:val="none" w:sz="0" w:space="0" w:color="auto"/>
        <w:right w:val="none" w:sz="0" w:space="0" w:color="auto"/>
      </w:divBdr>
    </w:div>
    <w:div w:id="963342641">
      <w:marLeft w:val="0"/>
      <w:marRight w:val="0"/>
      <w:marTop w:val="0"/>
      <w:marBottom w:val="0"/>
      <w:divBdr>
        <w:top w:val="none" w:sz="0" w:space="0" w:color="auto"/>
        <w:left w:val="none" w:sz="0" w:space="0" w:color="auto"/>
        <w:bottom w:val="none" w:sz="0" w:space="0" w:color="auto"/>
        <w:right w:val="none" w:sz="0" w:space="0" w:color="auto"/>
      </w:divBdr>
    </w:div>
    <w:div w:id="998732157">
      <w:marLeft w:val="0"/>
      <w:marRight w:val="0"/>
      <w:marTop w:val="0"/>
      <w:marBottom w:val="0"/>
      <w:divBdr>
        <w:top w:val="none" w:sz="0" w:space="0" w:color="auto"/>
        <w:left w:val="none" w:sz="0" w:space="0" w:color="auto"/>
        <w:bottom w:val="none" w:sz="0" w:space="0" w:color="auto"/>
        <w:right w:val="none" w:sz="0" w:space="0" w:color="auto"/>
      </w:divBdr>
    </w:div>
    <w:div w:id="1076325314">
      <w:marLeft w:val="0"/>
      <w:marRight w:val="0"/>
      <w:marTop w:val="0"/>
      <w:marBottom w:val="0"/>
      <w:divBdr>
        <w:top w:val="none" w:sz="0" w:space="0" w:color="auto"/>
        <w:left w:val="none" w:sz="0" w:space="0" w:color="auto"/>
        <w:bottom w:val="none" w:sz="0" w:space="0" w:color="auto"/>
        <w:right w:val="none" w:sz="0" w:space="0" w:color="auto"/>
      </w:divBdr>
    </w:div>
    <w:div w:id="1113788481">
      <w:marLeft w:val="0"/>
      <w:marRight w:val="0"/>
      <w:marTop w:val="0"/>
      <w:marBottom w:val="0"/>
      <w:divBdr>
        <w:top w:val="none" w:sz="0" w:space="0" w:color="auto"/>
        <w:left w:val="none" w:sz="0" w:space="0" w:color="auto"/>
        <w:bottom w:val="none" w:sz="0" w:space="0" w:color="auto"/>
        <w:right w:val="none" w:sz="0" w:space="0" w:color="auto"/>
      </w:divBdr>
    </w:div>
    <w:div w:id="1128351349">
      <w:marLeft w:val="0"/>
      <w:marRight w:val="0"/>
      <w:marTop w:val="0"/>
      <w:marBottom w:val="0"/>
      <w:divBdr>
        <w:top w:val="none" w:sz="0" w:space="0" w:color="auto"/>
        <w:left w:val="none" w:sz="0" w:space="0" w:color="auto"/>
        <w:bottom w:val="none" w:sz="0" w:space="0" w:color="auto"/>
        <w:right w:val="none" w:sz="0" w:space="0" w:color="auto"/>
      </w:divBdr>
    </w:div>
    <w:div w:id="1202981290">
      <w:marLeft w:val="0"/>
      <w:marRight w:val="0"/>
      <w:marTop w:val="0"/>
      <w:marBottom w:val="0"/>
      <w:divBdr>
        <w:top w:val="none" w:sz="0" w:space="0" w:color="auto"/>
        <w:left w:val="none" w:sz="0" w:space="0" w:color="auto"/>
        <w:bottom w:val="none" w:sz="0" w:space="0" w:color="auto"/>
        <w:right w:val="none" w:sz="0" w:space="0" w:color="auto"/>
      </w:divBdr>
    </w:div>
    <w:div w:id="1220673883">
      <w:marLeft w:val="0"/>
      <w:marRight w:val="0"/>
      <w:marTop w:val="0"/>
      <w:marBottom w:val="0"/>
      <w:divBdr>
        <w:top w:val="none" w:sz="0" w:space="0" w:color="auto"/>
        <w:left w:val="none" w:sz="0" w:space="0" w:color="auto"/>
        <w:bottom w:val="none" w:sz="0" w:space="0" w:color="auto"/>
        <w:right w:val="none" w:sz="0" w:space="0" w:color="auto"/>
      </w:divBdr>
    </w:div>
    <w:div w:id="1220900191">
      <w:marLeft w:val="0"/>
      <w:marRight w:val="0"/>
      <w:marTop w:val="0"/>
      <w:marBottom w:val="0"/>
      <w:divBdr>
        <w:top w:val="none" w:sz="0" w:space="0" w:color="auto"/>
        <w:left w:val="none" w:sz="0" w:space="0" w:color="auto"/>
        <w:bottom w:val="none" w:sz="0" w:space="0" w:color="auto"/>
        <w:right w:val="none" w:sz="0" w:space="0" w:color="auto"/>
      </w:divBdr>
    </w:div>
    <w:div w:id="1231160496">
      <w:marLeft w:val="0"/>
      <w:marRight w:val="0"/>
      <w:marTop w:val="0"/>
      <w:marBottom w:val="0"/>
      <w:divBdr>
        <w:top w:val="none" w:sz="0" w:space="0" w:color="auto"/>
        <w:left w:val="none" w:sz="0" w:space="0" w:color="auto"/>
        <w:bottom w:val="none" w:sz="0" w:space="0" w:color="auto"/>
        <w:right w:val="none" w:sz="0" w:space="0" w:color="auto"/>
      </w:divBdr>
    </w:div>
    <w:div w:id="1270119062">
      <w:marLeft w:val="0"/>
      <w:marRight w:val="0"/>
      <w:marTop w:val="0"/>
      <w:marBottom w:val="0"/>
      <w:divBdr>
        <w:top w:val="none" w:sz="0" w:space="0" w:color="auto"/>
        <w:left w:val="none" w:sz="0" w:space="0" w:color="auto"/>
        <w:bottom w:val="none" w:sz="0" w:space="0" w:color="auto"/>
        <w:right w:val="none" w:sz="0" w:space="0" w:color="auto"/>
      </w:divBdr>
    </w:div>
    <w:div w:id="1270888158">
      <w:marLeft w:val="0"/>
      <w:marRight w:val="0"/>
      <w:marTop w:val="0"/>
      <w:marBottom w:val="0"/>
      <w:divBdr>
        <w:top w:val="none" w:sz="0" w:space="0" w:color="auto"/>
        <w:left w:val="none" w:sz="0" w:space="0" w:color="auto"/>
        <w:bottom w:val="none" w:sz="0" w:space="0" w:color="auto"/>
        <w:right w:val="none" w:sz="0" w:space="0" w:color="auto"/>
      </w:divBdr>
    </w:div>
    <w:div w:id="1291126549">
      <w:marLeft w:val="0"/>
      <w:marRight w:val="0"/>
      <w:marTop w:val="0"/>
      <w:marBottom w:val="0"/>
      <w:divBdr>
        <w:top w:val="none" w:sz="0" w:space="0" w:color="auto"/>
        <w:left w:val="none" w:sz="0" w:space="0" w:color="auto"/>
        <w:bottom w:val="none" w:sz="0" w:space="0" w:color="auto"/>
        <w:right w:val="none" w:sz="0" w:space="0" w:color="auto"/>
      </w:divBdr>
    </w:div>
    <w:div w:id="1323772358">
      <w:marLeft w:val="0"/>
      <w:marRight w:val="0"/>
      <w:marTop w:val="0"/>
      <w:marBottom w:val="0"/>
      <w:divBdr>
        <w:top w:val="none" w:sz="0" w:space="0" w:color="auto"/>
        <w:left w:val="none" w:sz="0" w:space="0" w:color="auto"/>
        <w:bottom w:val="none" w:sz="0" w:space="0" w:color="auto"/>
        <w:right w:val="none" w:sz="0" w:space="0" w:color="auto"/>
      </w:divBdr>
    </w:div>
    <w:div w:id="1342856879">
      <w:marLeft w:val="0"/>
      <w:marRight w:val="0"/>
      <w:marTop w:val="0"/>
      <w:marBottom w:val="0"/>
      <w:divBdr>
        <w:top w:val="none" w:sz="0" w:space="0" w:color="auto"/>
        <w:left w:val="none" w:sz="0" w:space="0" w:color="auto"/>
        <w:bottom w:val="none" w:sz="0" w:space="0" w:color="auto"/>
        <w:right w:val="none" w:sz="0" w:space="0" w:color="auto"/>
      </w:divBdr>
    </w:div>
    <w:div w:id="1443106665">
      <w:marLeft w:val="0"/>
      <w:marRight w:val="0"/>
      <w:marTop w:val="0"/>
      <w:marBottom w:val="0"/>
      <w:divBdr>
        <w:top w:val="none" w:sz="0" w:space="0" w:color="auto"/>
        <w:left w:val="none" w:sz="0" w:space="0" w:color="auto"/>
        <w:bottom w:val="none" w:sz="0" w:space="0" w:color="auto"/>
        <w:right w:val="none" w:sz="0" w:space="0" w:color="auto"/>
      </w:divBdr>
    </w:div>
    <w:div w:id="1497189411">
      <w:marLeft w:val="0"/>
      <w:marRight w:val="0"/>
      <w:marTop w:val="0"/>
      <w:marBottom w:val="0"/>
      <w:divBdr>
        <w:top w:val="none" w:sz="0" w:space="0" w:color="auto"/>
        <w:left w:val="none" w:sz="0" w:space="0" w:color="auto"/>
        <w:bottom w:val="none" w:sz="0" w:space="0" w:color="auto"/>
        <w:right w:val="none" w:sz="0" w:space="0" w:color="auto"/>
      </w:divBdr>
    </w:div>
    <w:div w:id="1507018190">
      <w:marLeft w:val="0"/>
      <w:marRight w:val="0"/>
      <w:marTop w:val="0"/>
      <w:marBottom w:val="0"/>
      <w:divBdr>
        <w:top w:val="none" w:sz="0" w:space="0" w:color="auto"/>
        <w:left w:val="none" w:sz="0" w:space="0" w:color="auto"/>
        <w:bottom w:val="none" w:sz="0" w:space="0" w:color="auto"/>
        <w:right w:val="none" w:sz="0" w:space="0" w:color="auto"/>
      </w:divBdr>
    </w:div>
    <w:div w:id="1514684148">
      <w:marLeft w:val="0"/>
      <w:marRight w:val="0"/>
      <w:marTop w:val="0"/>
      <w:marBottom w:val="0"/>
      <w:divBdr>
        <w:top w:val="none" w:sz="0" w:space="0" w:color="auto"/>
        <w:left w:val="none" w:sz="0" w:space="0" w:color="auto"/>
        <w:bottom w:val="none" w:sz="0" w:space="0" w:color="auto"/>
        <w:right w:val="none" w:sz="0" w:space="0" w:color="auto"/>
      </w:divBdr>
    </w:div>
    <w:div w:id="1570118297">
      <w:marLeft w:val="0"/>
      <w:marRight w:val="0"/>
      <w:marTop w:val="0"/>
      <w:marBottom w:val="0"/>
      <w:divBdr>
        <w:top w:val="none" w:sz="0" w:space="0" w:color="auto"/>
        <w:left w:val="none" w:sz="0" w:space="0" w:color="auto"/>
        <w:bottom w:val="none" w:sz="0" w:space="0" w:color="auto"/>
        <w:right w:val="none" w:sz="0" w:space="0" w:color="auto"/>
      </w:divBdr>
    </w:div>
    <w:div w:id="1590233656">
      <w:marLeft w:val="0"/>
      <w:marRight w:val="0"/>
      <w:marTop w:val="0"/>
      <w:marBottom w:val="0"/>
      <w:divBdr>
        <w:top w:val="none" w:sz="0" w:space="0" w:color="auto"/>
        <w:left w:val="none" w:sz="0" w:space="0" w:color="auto"/>
        <w:bottom w:val="none" w:sz="0" w:space="0" w:color="auto"/>
        <w:right w:val="none" w:sz="0" w:space="0" w:color="auto"/>
      </w:divBdr>
    </w:div>
    <w:div w:id="1661344492">
      <w:marLeft w:val="0"/>
      <w:marRight w:val="0"/>
      <w:marTop w:val="0"/>
      <w:marBottom w:val="0"/>
      <w:divBdr>
        <w:top w:val="none" w:sz="0" w:space="0" w:color="auto"/>
        <w:left w:val="none" w:sz="0" w:space="0" w:color="auto"/>
        <w:bottom w:val="none" w:sz="0" w:space="0" w:color="auto"/>
        <w:right w:val="none" w:sz="0" w:space="0" w:color="auto"/>
      </w:divBdr>
    </w:div>
    <w:div w:id="1729113913">
      <w:marLeft w:val="0"/>
      <w:marRight w:val="0"/>
      <w:marTop w:val="0"/>
      <w:marBottom w:val="0"/>
      <w:divBdr>
        <w:top w:val="none" w:sz="0" w:space="0" w:color="auto"/>
        <w:left w:val="none" w:sz="0" w:space="0" w:color="auto"/>
        <w:bottom w:val="none" w:sz="0" w:space="0" w:color="auto"/>
        <w:right w:val="none" w:sz="0" w:space="0" w:color="auto"/>
      </w:divBdr>
    </w:div>
    <w:div w:id="1779443168">
      <w:marLeft w:val="0"/>
      <w:marRight w:val="0"/>
      <w:marTop w:val="0"/>
      <w:marBottom w:val="0"/>
      <w:divBdr>
        <w:top w:val="none" w:sz="0" w:space="0" w:color="auto"/>
        <w:left w:val="none" w:sz="0" w:space="0" w:color="auto"/>
        <w:bottom w:val="none" w:sz="0" w:space="0" w:color="auto"/>
        <w:right w:val="none" w:sz="0" w:space="0" w:color="auto"/>
      </w:divBdr>
    </w:div>
    <w:div w:id="1780493729">
      <w:marLeft w:val="0"/>
      <w:marRight w:val="0"/>
      <w:marTop w:val="0"/>
      <w:marBottom w:val="0"/>
      <w:divBdr>
        <w:top w:val="none" w:sz="0" w:space="0" w:color="auto"/>
        <w:left w:val="none" w:sz="0" w:space="0" w:color="auto"/>
        <w:bottom w:val="none" w:sz="0" w:space="0" w:color="auto"/>
        <w:right w:val="none" w:sz="0" w:space="0" w:color="auto"/>
      </w:divBdr>
    </w:div>
    <w:div w:id="1785541653">
      <w:marLeft w:val="0"/>
      <w:marRight w:val="0"/>
      <w:marTop w:val="0"/>
      <w:marBottom w:val="0"/>
      <w:divBdr>
        <w:top w:val="none" w:sz="0" w:space="0" w:color="auto"/>
        <w:left w:val="none" w:sz="0" w:space="0" w:color="auto"/>
        <w:bottom w:val="none" w:sz="0" w:space="0" w:color="auto"/>
        <w:right w:val="none" w:sz="0" w:space="0" w:color="auto"/>
      </w:divBdr>
    </w:div>
    <w:div w:id="1841848583">
      <w:marLeft w:val="0"/>
      <w:marRight w:val="0"/>
      <w:marTop w:val="0"/>
      <w:marBottom w:val="0"/>
      <w:divBdr>
        <w:top w:val="none" w:sz="0" w:space="0" w:color="auto"/>
        <w:left w:val="none" w:sz="0" w:space="0" w:color="auto"/>
        <w:bottom w:val="none" w:sz="0" w:space="0" w:color="auto"/>
        <w:right w:val="none" w:sz="0" w:space="0" w:color="auto"/>
      </w:divBdr>
    </w:div>
    <w:div w:id="1905868068">
      <w:marLeft w:val="0"/>
      <w:marRight w:val="0"/>
      <w:marTop w:val="0"/>
      <w:marBottom w:val="0"/>
      <w:divBdr>
        <w:top w:val="none" w:sz="0" w:space="0" w:color="auto"/>
        <w:left w:val="none" w:sz="0" w:space="0" w:color="auto"/>
        <w:bottom w:val="none" w:sz="0" w:space="0" w:color="auto"/>
        <w:right w:val="none" w:sz="0" w:space="0" w:color="auto"/>
      </w:divBdr>
    </w:div>
    <w:div w:id="1916089269">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0"/>
      <w:divBdr>
        <w:top w:val="none" w:sz="0" w:space="0" w:color="auto"/>
        <w:left w:val="none" w:sz="0" w:space="0" w:color="auto"/>
        <w:bottom w:val="none" w:sz="0" w:space="0" w:color="auto"/>
        <w:right w:val="none" w:sz="0" w:space="0" w:color="auto"/>
      </w:divBdr>
    </w:div>
    <w:div w:id="2011979054">
      <w:marLeft w:val="0"/>
      <w:marRight w:val="0"/>
      <w:marTop w:val="0"/>
      <w:marBottom w:val="0"/>
      <w:divBdr>
        <w:top w:val="none" w:sz="0" w:space="0" w:color="auto"/>
        <w:left w:val="none" w:sz="0" w:space="0" w:color="auto"/>
        <w:bottom w:val="none" w:sz="0" w:space="0" w:color="auto"/>
        <w:right w:val="none" w:sz="0" w:space="0" w:color="auto"/>
      </w:divBdr>
    </w:div>
    <w:div w:id="2030981835">
      <w:marLeft w:val="0"/>
      <w:marRight w:val="0"/>
      <w:marTop w:val="0"/>
      <w:marBottom w:val="0"/>
      <w:divBdr>
        <w:top w:val="none" w:sz="0" w:space="0" w:color="auto"/>
        <w:left w:val="none" w:sz="0" w:space="0" w:color="auto"/>
        <w:bottom w:val="none" w:sz="0" w:space="0" w:color="auto"/>
        <w:right w:val="none" w:sz="0" w:space="0" w:color="auto"/>
      </w:divBdr>
    </w:div>
    <w:div w:id="2056617965">
      <w:marLeft w:val="0"/>
      <w:marRight w:val="0"/>
      <w:marTop w:val="0"/>
      <w:marBottom w:val="0"/>
      <w:divBdr>
        <w:top w:val="none" w:sz="0" w:space="0" w:color="auto"/>
        <w:left w:val="none" w:sz="0" w:space="0" w:color="auto"/>
        <w:bottom w:val="none" w:sz="0" w:space="0" w:color="auto"/>
        <w:right w:val="none" w:sz="0" w:space="0" w:color="auto"/>
      </w:divBdr>
    </w:div>
    <w:div w:id="20679449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7074</Words>
  <Characters>38907</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2017-12-15T19:07:00Z</dcterms:created>
  <dcterms:modified xsi:type="dcterms:W3CDTF">2017-12-15T19:07:00Z</dcterms:modified>
</cp:coreProperties>
</file>