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r>
      <w:r w:rsidRPr="00E9563A">
        <w:rPr>
          <w:rFonts w:ascii="Verdana" w:eastAsia="Times New Roman" w:hAnsi="Verdana"/>
          <w:b/>
          <w:bCs/>
          <w:sz w:val="30"/>
          <w:szCs w:val="30"/>
          <w:lang w:val="es-ES"/>
        </w:rPr>
        <w:br/>
        <w:t>CÓDIGO ORGÁNICO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(Ley s/n)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u w:val="single"/>
          <w:lang w:val="es-ES"/>
        </w:rPr>
        <w:t>Notas:</w:t>
      </w:r>
      <w:r w:rsidRPr="00E9563A">
        <w:rPr>
          <w:rFonts w:ascii="Verdana" w:eastAsia="Times New Roman" w:hAnsi="Verdana"/>
          <w:sz w:val="30"/>
          <w:szCs w:val="30"/>
          <w:lang w:val="es-ES"/>
        </w:rPr>
        <w:br/>
        <w:t xml:space="preserve">- </w:t>
      </w:r>
      <w:r w:rsidRPr="00E9563A">
        <w:rPr>
          <w:rFonts w:ascii="Verdana" w:eastAsia="Times New Roman" w:hAnsi="Verdana"/>
          <w:i/>
          <w:iCs/>
          <w:sz w:val="30"/>
          <w:szCs w:val="30"/>
          <w:lang w:val="es-ES"/>
        </w:rPr>
        <w:t xml:space="preserve">La </w:t>
      </w:r>
      <w:hyperlink w:anchor="Ley_Orgánica_de_la_Función_Judicial_(19" w:history="1">
        <w:r w:rsidRPr="00E9563A">
          <w:rPr>
            <w:rStyle w:val="Hipervnculo"/>
            <w:rFonts w:ascii="Verdana" w:eastAsia="Times New Roman" w:hAnsi="Verdana"/>
            <w:i/>
            <w:iCs/>
            <w:sz w:val="30"/>
            <w:szCs w:val="30"/>
            <w:lang w:val="es-ES"/>
          </w:rPr>
          <w:t>Ley Orgánica de la Función Judicial</w:t>
        </w:r>
      </w:hyperlink>
      <w:r w:rsidRPr="00E9563A">
        <w:rPr>
          <w:rFonts w:ascii="Verdana" w:eastAsia="Times New Roman" w:hAnsi="Verdana"/>
          <w:i/>
          <w:iCs/>
          <w:sz w:val="30"/>
          <w:szCs w:val="30"/>
          <w:lang w:val="es-ES"/>
        </w:rPr>
        <w:t>, norma que regulaba esta materia, puede ser consultada en la sección histórica.</w:t>
      </w:r>
      <w:r w:rsidRPr="00E9563A">
        <w:rPr>
          <w:rFonts w:ascii="Verdana" w:eastAsia="Times New Roman" w:hAnsi="Verdana"/>
          <w:i/>
          <w:iCs/>
          <w:sz w:val="30"/>
          <w:szCs w:val="30"/>
          <w:lang w:val="es-ES"/>
        </w:rPr>
        <w:br/>
        <w:t>- El Art. 1 del D.E. 410 (R.O. 235, 14-VII-2010), cambió la denominación del Ministerio de Gobierno, Policía, Cultos y Municipalidades, por la de Ministerio del Interior.</w:t>
      </w:r>
    </w:p>
    <w:p w:rsidR="00D346A4" w:rsidRPr="00E9563A" w:rsidRDefault="00225042" w:rsidP="00E9563A">
      <w:pPr>
        <w:divId w:val="543516975"/>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sz w:val="30"/>
          <w:szCs w:val="30"/>
          <w:lang w:val="es-ES"/>
        </w:rPr>
        <w:br/>
        <w:t>EL PLENO DE LA COMISIÓN LEGISLATIVA Y DE FISCALIZACIÓN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Considerando: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una normativa judicial integral, que tenga a las personas y colectividades como sujetos centrales de la actuación de las juezas, jueces, fiscales, defensoras y defensores públicos y demás servidores y servidoras judiciales, y que además incorpore los estándares internacionales de derechos humanos y de Administración de Justicia, es una necesidad impostergable en el Ecuador para la construcción de una sociedad profundamente democrática;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el cambio radical de la justicia es una de las demandas populares más importantes que llevó a las ecuatorianas y ecuatorianos a convocar a una Asamblea Constituyente el 15 de abril de 2007 a través de una consulta popular, y encomendar a las y los asambleístas electos el 30 de septiembre de 2007 la elaboración de una nueva Constitución;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la nueva Constitución fue aprobada por el pueblo ecuatoriano en referéndum el 28 de septiembre, proclamada oficialmente el 15 de octubre de 2008, y finalmente publicada en el Registro Oficial 449 del 20 de octubre de 2008;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el artículo 1 de esta Constitución vigente establece que el Ecuador es un Estado constitucional de derechos y justicia, por lo que la actuación de servidoras y servidores de la justicia debe responder a los principios y disposiciones constitucionales como una garantía de los derechos, limitación del poder estatal y la realización de la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el anhelo de todas y todos las ecuatorianas y ecuatorianos de una justicia al alcance de cualquier persona y colectividad, sin distinciones ni discriminación de ningún tipo, efectiva y eficiente, participativa, transparente; y garante de los derechos responde, de acuerdo a lo que mandan los artículos 11.2, 66.4, 177 y 181 de la Constitución vigente, al diseño sistémico de una Administración de Justicia que permita que las juezas y jueces, fiscales y defensoras y defensores, y demás servidores judiciales se dediquen únicamente al ejercicio de las competencias técnicas que le son propias, y permita que las labores administrativas, especialmente de la carrera judicial y el régimen disciplinario, sean asumidas por un organismo de gobierno único y distinto a los organismos integrantes de la Función Judicial,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es, además, indispensable que este nuevo diseño transformador permita romper las barreras económicas, sociales, culturales, generacionales, de género, geográficas y de todo tipo que hacen imposible el acceso a una justicia, efectiva, imparcial y expedita para la defensa de los derechos de toda persona o colectividad, de acuerdo a lo que establecen los artículos 75 y 76 de la Constitución de 2008; y, al mismo tiempo, garantice un régimen eficiente de carreras para las servidoras y servidores judiciales fundamentado en los principios de igualdad y no discriminación, y el ingreso, promoción y evaluación objetiva y permanente sobre la base de sus méritos, con el fin de ejercer la potestad de administrar justicia al servicio y en nombre del pueblo;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es un deber primordial del Estado garantizar el goce efectivo de los derechos constitucionales y desarrollar progresivamente el contenido de los derechos a través de las normas, la jurisprudencia y las políticas públicas, de acuerdo con lo dispuesto en los artículos 3.1, 11.8, 84 y 85;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las normas constitucionales mencionadas, a su vez, incorporan los estándares internacionales de derechos humanos y Administración de Justicia, determinados especialmente en Declaración Universal de los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sobre los Derechos del Niño, la Convención sobre el Estatuto de los Refugiados, los Principios Rectores de los Desplazamientos Internos, la Convención sobre la Protección de los Derechos de Todos los Trabajadores Migratorios y sus Familiares, el Convenio 169 sobre Pueblos Indígenas y Tribales en Países Independientes, la Declaración de las Naciones Unidas sobre los Derechos de los Pueblos Indígenas, la Convención sobre los Derechos de las Personas con Discapacidad, la Declaración Americana sobre los Derechos del Hombre, la Convención Interamericana sobre Derechos Humanos o "Pacto de San José", el Protocolo adicional a la convención americana sobre Derechos Humanos en materia de Derechos Económicos, Sociales y Culturales o "Protocolo de San Salvador", la Convención Interamericana para Prevenir, Sancionar y erradicar la Violencia contra la Mujer o "Convención de Belem Do Para", la Convención Interamericana para la Eliminación de todas las formas de Discriminación contra las Personas con Discapacidad; las declaraciones, resoluciones, sentencias observaciones e informes de los comités, cortes comisiones de los sistemas de protección internacional de derechos humanos; y las legislaciones comparadas;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la actual Ley Orgánica de la Función Judicial, promulgada en el Registro Oficial 636 del 11 de septiembre de 1974, es absolutamente incompatible con las normas constitucionales y estándares internacionales de derechos humanos y Administración de Justicia, y no responde a la realidad social del Ecuador del Siglo XXI;</w:t>
      </w:r>
      <w:r w:rsidRPr="00E9563A">
        <w:rPr>
          <w:rFonts w:ascii="Verdana" w:eastAsia="Times New Roman" w:hAnsi="Verdana"/>
          <w:sz w:val="30"/>
          <w:szCs w:val="30"/>
          <w:lang w:val="es-ES"/>
        </w:rPr>
        <w:br/>
      </w:r>
      <w:r w:rsidRPr="00E9563A">
        <w:rPr>
          <w:rFonts w:ascii="Verdana" w:eastAsia="Times New Roman" w:hAnsi="Verdana"/>
          <w:sz w:val="30"/>
          <w:szCs w:val="30"/>
          <w:lang w:val="es-ES"/>
        </w:rPr>
        <w:br/>
        <w:t>Que, la disposición transitoria primera de la Constitución vigente establece que dentro de los ciento veinte días a partir de la vigencia de la nueva Constitución, el órgano legislativo aprobará, entre otras, las leyes que regulen la Función Judicial y el funcionamiento del Consejo de la Judicatura;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ejercicio de las atribuciones que le confieren el artículo 17 del Régimen de Transición de la Constitución vigente y las normas contenidas en el Mandato Constituyente 23 para la conformación de la Comisión Legislativa y de Fiscalización, decidido por la Asamblea Constituyente el 25 de octubre, y promulgado en el Registro Oficial 458 del 31 de octubre de 2008.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Expide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CÓDIGO ORGÁNICO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I</w:t>
      </w:r>
      <w:r w:rsidRPr="00E9563A">
        <w:rPr>
          <w:rFonts w:ascii="Verdana" w:eastAsia="Times New Roman" w:hAnsi="Verdana"/>
          <w:b/>
          <w:bCs/>
          <w:sz w:val="30"/>
          <w:szCs w:val="30"/>
          <w:lang w:val="es-ES"/>
        </w:rPr>
        <w:br/>
        <w:t>PRINCIPIOS Y DISPOSICIONES FUNDAMENTALES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ÁMBITO</w:t>
      </w:r>
    </w:p>
    <w:p w:rsidR="00D346A4" w:rsidRPr="00E9563A" w:rsidRDefault="00D346A4" w:rsidP="00E9563A">
      <w:pPr>
        <w:rPr>
          <w:rFonts w:ascii="Verdana" w:eastAsia="Times New Roman" w:hAnsi="Verdana"/>
          <w:sz w:val="30"/>
          <w:szCs w:val="30"/>
          <w:lang w:val="es-ES"/>
        </w:rPr>
      </w:pPr>
      <w:hyperlink w:anchor="?H-Art._1_COFJ_proc?" w:history="1">
        <w:r w:rsidR="00225042" w:rsidRPr="00E9563A">
          <w:rPr>
            <w:rStyle w:val="Hipervnculo"/>
            <w:rFonts w:ascii="Verdana" w:eastAsia="Times New Roman" w:hAnsi="Verdana"/>
            <w:b/>
            <w:bCs/>
            <w:sz w:val="30"/>
            <w:szCs w:val="30"/>
            <w:lang w:val="es-ES"/>
          </w:rPr>
          <w:t>Art. 1.-</w:t>
        </w:r>
      </w:hyperlink>
      <w:r w:rsidR="00225042" w:rsidRPr="00E9563A">
        <w:rPr>
          <w:rFonts w:ascii="Verdana" w:eastAsia="Times New Roman" w:hAnsi="Verdana"/>
          <w:b/>
          <w:bCs/>
          <w:sz w:val="30"/>
          <w:szCs w:val="30"/>
          <w:lang w:val="es-ES"/>
        </w:rPr>
        <w:t xml:space="preserve"> Función Judicial.-</w:t>
      </w:r>
      <w:r w:rsidR="00225042" w:rsidRPr="00E9563A">
        <w:rPr>
          <w:rFonts w:ascii="Verdana" w:eastAsia="Times New Roman" w:hAnsi="Verdana"/>
          <w:sz w:val="30"/>
          <w:szCs w:val="30"/>
          <w:lang w:val="es-ES"/>
        </w:rPr>
        <w:t xml:space="preserve"> La potestad de administrar justicia emana del pueblo y se ejerce por los órganos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w:t>
      </w:r>
      <w:r w:rsidRPr="00E9563A">
        <w:rPr>
          <w:rFonts w:ascii="Verdana" w:eastAsia="Times New Roman" w:hAnsi="Verdana"/>
          <w:b/>
          <w:bCs/>
          <w:sz w:val="30"/>
          <w:szCs w:val="30"/>
          <w:lang w:val="es-ES"/>
        </w:rPr>
        <w:t xml:space="preserve"> Ámbito.-</w:t>
      </w:r>
      <w:r w:rsidRPr="00E9563A">
        <w:rPr>
          <w:rFonts w:ascii="Verdana" w:eastAsia="Times New Roman" w:hAnsi="Verdana"/>
          <w:sz w:val="30"/>
          <w:szCs w:val="30"/>
          <w:lang w:val="es-ES"/>
        </w:rPr>
        <w:t xml:space="preserve"> Este Código comprende la estructura de la Función Judicial; las atribuciones y deberes de sus órganos jurisdiccionales, administrativos, auxiliares y autónomos, establecidos en la Constitución y la ley; la jurisdicción y competencia de las juezas y jueces, y las relaciones con las servidoras y servidores de la Función Judicial y otros sujetos que intervienen en la administración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w:t>
      </w:r>
      <w:r w:rsidRPr="00E9563A">
        <w:rPr>
          <w:rFonts w:ascii="Verdana" w:eastAsia="Times New Roman" w:hAnsi="Verdana"/>
          <w:b/>
          <w:bCs/>
          <w:sz w:val="30"/>
          <w:szCs w:val="30"/>
          <w:lang w:val="es-ES"/>
        </w:rPr>
        <w:t xml:space="preserve"> Políticas de justicia.- </w:t>
      </w:r>
      <w:r w:rsidRPr="00E9563A">
        <w:rPr>
          <w:rFonts w:ascii="Verdana" w:eastAsia="Times New Roman" w:hAnsi="Verdana"/>
          <w:sz w:val="30"/>
          <w:szCs w:val="30"/>
          <w:lang w:val="es-ES"/>
        </w:rPr>
        <w:t>Con el fin de garantizar el acceso a la justicia, el debido proceso, la independencia judicial y los demás principios establecidos en la Constitución y este Código, dentro de los grandes lineamientos del Plan Nacional de Desarrollo, los órganos de la Función Judicial, en el ámbito de sus competencias, deberán formular políticas administrativas que transformen la Función Judicial para brindar un servicio de calidad de acuerdo a las necesidades de las usuarias y usuarios; políticas económicas que permitan la gestión del presupuesto con el fin de optimizar los recursos de que se dispone y la planificación y programación oportuna de las inversiones en infraestructura física y operacional; políticas de recursos humanos que consoliden la carrera judicial, fiscal y de defensoría pública, fortalezcan la Escuela de la Función Judicial, y erradiquen la corrupción.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PRINCIPIOS RECTORES Y DISPOSICIONES FUNDAMENTALES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w:t>
      </w:r>
      <w:r w:rsidRPr="00E9563A">
        <w:rPr>
          <w:rFonts w:ascii="Verdana" w:eastAsia="Times New Roman" w:hAnsi="Verdana"/>
          <w:b/>
          <w:bCs/>
          <w:sz w:val="30"/>
          <w:szCs w:val="30"/>
          <w:lang w:val="es-ES"/>
        </w:rPr>
        <w:t xml:space="preserve"> Principio de supremacía constitucional.-</w:t>
      </w:r>
      <w:r w:rsidRPr="00E9563A">
        <w:rPr>
          <w:rFonts w:ascii="Verdana" w:eastAsia="Times New Roman" w:hAnsi="Verdana"/>
          <w:sz w:val="30"/>
          <w:szCs w:val="30"/>
          <w:lang w:val="es-ES"/>
        </w:rPr>
        <w:t xml:space="preserve"> Las juezas y jueces, las autoridades administrativas y servidoras y servidores de la Función Judicial aplicarán las disposiciones constitucionales, sin necesidad que se encuentren desarrolladas en otras normas de menor jerarquía. En las decisiones no se podrá restringir, menoscabar o inobservar su contenido.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consecuencia, cualquier jueza o juez, de oficio o a petición de parte, sólo si tiene duda razonable y motivada de que una norma jurídica es contraria a la Constitución o a los instrumentos internacionales de derechos humanos que establezcan derechos más favorables que los reconocidos en la Constitución, suspenderá la tramitación de la causa y remitirá en consulta el expediente a la Corte Constitucional, la que en un plazo no mayor a cuarenta y cinco días resolverá sobre la constitucionalidad de la norma.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transcurrido el plazo previsto la Corte no se pronuncia, el proceso seguirá sustanciándose. Si la Corte resolviere luego de dicho plazo, la resolución no tendrá efecto retroactivo, pero quedará a salvo la acción extraordinaria de protección por parte de quien hubiere sido perjudicado por recibir un fallo o resolución contraria a la resolución de la Corte Constitucional.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se suspenderá la tramitación de la causa, si la norma jurídica impugnada por la jueza o juez es resuelta en sentencia.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El tiempo de suspensión de la causa no se computará para efectos de la prescripción de la acción o del proceso.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w:t>
      </w:r>
      <w:r w:rsidRPr="00E9563A">
        <w:rPr>
          <w:rFonts w:ascii="Verdana" w:eastAsia="Times New Roman" w:hAnsi="Verdana"/>
          <w:b/>
          <w:bCs/>
          <w:sz w:val="30"/>
          <w:szCs w:val="30"/>
          <w:lang w:val="es-ES"/>
        </w:rPr>
        <w:t xml:space="preserve"> Principio de aplicabilidad directa e inmediata de la norma constitucional.- </w:t>
      </w:r>
      <w:r w:rsidRPr="00E9563A">
        <w:rPr>
          <w:rFonts w:ascii="Verdana" w:eastAsia="Times New Roman" w:hAnsi="Verdana"/>
          <w:sz w:val="30"/>
          <w:szCs w:val="30"/>
          <w:lang w:val="es-ES"/>
        </w:rPr>
        <w:t xml:space="preserve">Las juezas y jueces, las autoridades administrativas y las servidoras y servidores de la Función Judicial, aplicarán directamente las normas constitucionales y las previstas en los instrumentos internacionales de derechos humanos cuando estas últimas sean más favorables a las establecidas en la Constitución, aunque las partes no las invoquen expresamente.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Los derechos consagrados en la Constitución y los instrumentos internacionales de derechos humanos serán de inmediato cumplimiento y aplicación. No podrá alegarse falta de ley o desconocimiento de las normas para justificar la vulneración de los derechos y garantías establecidos en la Constitución, para desechar la acción interpuesta en su defensa, o para negar el reconocimiento de tales derechos.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w:t>
      </w:r>
      <w:r w:rsidRPr="00E9563A">
        <w:rPr>
          <w:rFonts w:ascii="Verdana" w:eastAsia="Times New Roman" w:hAnsi="Verdana"/>
          <w:b/>
          <w:bCs/>
          <w:sz w:val="30"/>
          <w:szCs w:val="30"/>
          <w:lang w:val="es-ES"/>
        </w:rPr>
        <w:t xml:space="preserve"> Interpretación integral de la norma constitucional.-</w:t>
      </w:r>
      <w:r w:rsidRPr="00E9563A">
        <w:rPr>
          <w:rFonts w:ascii="Verdana" w:eastAsia="Times New Roman" w:hAnsi="Verdana"/>
          <w:sz w:val="30"/>
          <w:szCs w:val="30"/>
          <w:lang w:val="es-ES"/>
        </w:rPr>
        <w:t xml:space="preserve"> Las juezas y jueces aplicarán la norma constitucional por el tenor que más se ajuste a la Constitución en su integralidad. En caso de duda, se interpretarán en el sentido que más favorezca a la plena vigencia de los derechos garantizados por la norma, de acuerdo con los principios generales de la interpretación constitucional.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w:t>
      </w:r>
      <w:r w:rsidRPr="00E9563A">
        <w:rPr>
          <w:rFonts w:ascii="Verdana" w:eastAsia="Times New Roman" w:hAnsi="Verdana"/>
          <w:b/>
          <w:bCs/>
          <w:sz w:val="30"/>
          <w:szCs w:val="30"/>
          <w:lang w:val="es-ES"/>
        </w:rPr>
        <w:t xml:space="preserve"> Principios de legalidad, jurisdicción y competencia.-</w:t>
      </w:r>
      <w:r w:rsidRPr="00E9563A">
        <w:rPr>
          <w:rFonts w:ascii="Verdana" w:eastAsia="Times New Roman" w:hAnsi="Verdana"/>
          <w:sz w:val="30"/>
          <w:szCs w:val="30"/>
          <w:lang w:val="es-ES"/>
        </w:rPr>
        <w:t xml:space="preserve"> La jurisdicción y la competencia nacen de la Constitución y la ley. Solo podrán ejercer la potestad jurisdiccional las juezas y jueces nombrados de conformidad con sus preceptos, con la intervención directa de fiscales y defensores públicos en el ámbito de sus funciones.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autoridades de las comunidades, pueblos y nacionalidades indígenas ejercerán las funciones jurisdiccionales que les están reconocidas por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juezas y jueces de paz resolverán en equidad y tendrán competencia exclusiva y obligatoria para conocer aquellos conflictos individuales, comunitarios, vecinales y contravencionales, que sean sometidos a su jurisdicción, de conformidad con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árbitros ejercerán funciones jurisdiccionales, de conformidad con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ejercerán la potestad jurisdiccional las juezas, jueces o tribunales de excepción ni las comisiones especiales creadas para el efecto.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w:t>
      </w:r>
      <w:r w:rsidRPr="00E9563A">
        <w:rPr>
          <w:rFonts w:ascii="Verdana" w:eastAsia="Times New Roman" w:hAnsi="Verdana"/>
          <w:b/>
          <w:bCs/>
          <w:sz w:val="30"/>
          <w:szCs w:val="30"/>
          <w:lang w:val="es-ES"/>
        </w:rPr>
        <w:t xml:space="preserve"> Principio de independencia.- </w:t>
      </w:r>
      <w:r w:rsidRPr="00E9563A">
        <w:rPr>
          <w:rFonts w:ascii="Verdana" w:eastAsia="Times New Roman" w:hAnsi="Verdana"/>
          <w:sz w:val="30"/>
          <w:szCs w:val="30"/>
          <w:lang w:val="es-ES"/>
        </w:rPr>
        <w:t xml:space="preserve">Las juezas y jueces solo están sometidos en el ejercicio de la potestad jurisdiccional a la Constitución, a los instrumentos internacionales de derechos humanos y a la ley. Al ejercerla, son independientes incluso frente a los demás órganos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Ninguna Función, órgano o autoridad del Estado podrá interferir en el ejercicio de los deberes y atribuciones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Toda violación a este principio conllevará responsabilidad administrativa, civil y/o penal, de acuerdo con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 xml:space="preserve">Art. 9.- </w:t>
      </w:r>
      <w:r w:rsidRPr="00E9563A">
        <w:rPr>
          <w:rFonts w:ascii="Verdana" w:eastAsia="Times New Roman" w:hAnsi="Verdana"/>
          <w:b/>
          <w:bCs/>
          <w:sz w:val="30"/>
          <w:szCs w:val="30"/>
          <w:lang w:val="es-ES"/>
        </w:rPr>
        <w:t>Principio de imparcialidad.-</w:t>
      </w:r>
      <w:r w:rsidRPr="00E9563A">
        <w:rPr>
          <w:rFonts w:ascii="Verdana" w:eastAsia="Times New Roman" w:hAnsi="Verdana"/>
          <w:sz w:val="30"/>
          <w:szCs w:val="30"/>
          <w:lang w:val="es-ES"/>
        </w:rPr>
        <w:t xml:space="preserve"> La actuación de las juezas y jueces de la Función Judicial será imparcial, respetando la igualdad ante la ley. En todos los procesos a su cargo, las juezas y jueces deberán resolver siempre las pretensiones y excepciones que hayan deducido los litigantes, sobre la única base de la Constitución, los instrumentos internacionales de derechos humanos, los instrumentos internacionales ratificados por el Estado, la ley y los elementos probatorios aportados por las partes.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Con la finalidad de preservar el derecho a la defensa y a la réplica, no se permitirá la realización de audiencias o reuniones privadas o fuera de las etapas procesales correspondientes, entre la jueza o el juez y las partes o sus defensores, salvo que se notifique a la otra parte de conformidad con lo dispuesto en el numeral 14 del artículo 103 de esta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w:t>
      </w:r>
      <w:r w:rsidRPr="00E9563A">
        <w:rPr>
          <w:rFonts w:ascii="Verdana" w:eastAsia="Times New Roman" w:hAnsi="Verdana"/>
          <w:b/>
          <w:bCs/>
          <w:sz w:val="30"/>
          <w:szCs w:val="30"/>
          <w:lang w:val="es-ES"/>
        </w:rPr>
        <w:t xml:space="preserve"> Principios de unidad jurisdiccional y gradualidad.-</w:t>
      </w:r>
      <w:r w:rsidRPr="00E9563A">
        <w:rPr>
          <w:rFonts w:ascii="Verdana" w:eastAsia="Times New Roman" w:hAnsi="Verdana"/>
          <w:sz w:val="30"/>
          <w:szCs w:val="30"/>
          <w:lang w:val="es-ES"/>
        </w:rPr>
        <w:t xml:space="preserve"> De conformidad con el principio de unidad jurisdiccional, ninguna autoridad de las demás funciones del Estado podrá desempeñar funciones de administración de justicia ordinaria, sin perjuicio de las potestades jurisdiccionales reconocidas por la Constitución.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administración de justicia ordinaria se desarrolla por instancias o grados. La casación y la revisión no constituyen instancia ni grado de los procesos, sino recursos extraordinarios de control de la legalidad y del error judicial en los fallos de instancia.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w:t>
      </w:r>
      <w:r w:rsidRPr="00E9563A">
        <w:rPr>
          <w:rFonts w:ascii="Verdana" w:eastAsia="Times New Roman" w:hAnsi="Verdana"/>
          <w:b/>
          <w:bCs/>
          <w:sz w:val="30"/>
          <w:szCs w:val="30"/>
          <w:lang w:val="es-ES"/>
        </w:rPr>
        <w:t xml:space="preserve"> Principio de especialidad.-</w:t>
      </w:r>
      <w:r w:rsidRPr="00E9563A">
        <w:rPr>
          <w:rFonts w:ascii="Verdana" w:eastAsia="Times New Roman" w:hAnsi="Verdana"/>
          <w:sz w:val="30"/>
          <w:szCs w:val="30"/>
          <w:lang w:val="es-ES"/>
        </w:rPr>
        <w:t xml:space="preserve"> La potestad jurisdiccional se ejercerá por las juezas y jueces en forma especializada, según las diferentes áreas de la competencia. Sin embargo, en lugares con escasa población de usuarios o en atención a la carga procesal, una jueza o juez podrá ejercer varias o la totalidad de las especializaciones de conformidad con las previsiones de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Este principio no se contrapone al principio de seguridad jurídica contemplado en el artículo 25.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decisiones definitivas de las juezas y jueces deberán ser ejecutadas en la instancia determinada por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w:t>
      </w:r>
      <w:r w:rsidRPr="00E9563A">
        <w:rPr>
          <w:rFonts w:ascii="Verdana" w:eastAsia="Times New Roman" w:hAnsi="Verdana"/>
          <w:b/>
          <w:bCs/>
          <w:sz w:val="30"/>
          <w:szCs w:val="30"/>
          <w:lang w:val="es-ES"/>
        </w:rPr>
        <w:t xml:space="preserve"> Principio de gratuidad.-</w:t>
      </w:r>
      <w:r w:rsidRPr="00E9563A">
        <w:rPr>
          <w:rFonts w:ascii="Verdana" w:eastAsia="Times New Roman" w:hAnsi="Verdana"/>
          <w:sz w:val="30"/>
          <w:szCs w:val="30"/>
          <w:lang w:val="es-ES"/>
        </w:rPr>
        <w:t xml:space="preserve"> El acceso a la administración de justicia es gratuito. El régimen de costas procesales será regulado de conformidad con las previsiones de este Código y de las demás normas procesales aplicables a la materia.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juez deberá calificar si el ejercicio del derecho de acción o de contradicción ha sido abusivo, malicioso o temerario. Quien haya litigado en estas circunstancias, pagará las costas procesales en que se hubiere incurrido, sin que en este caso se admita exención alguna.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costas procesales incluirán los honorarios de la defensa profesional de la parte afectada por esta conducta. Quien litigue de forma abusiva, maliciosa o temeraria será condenado, además, a pagar al Estado los gastos en que hubiere incurrido por esta causa.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Estas disposiciones no serán aplicables a los servicios de índole administrativa que preste la Función Judicial, ni a los servicios notariales.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w:t>
      </w:r>
      <w:r w:rsidRPr="00E9563A">
        <w:rPr>
          <w:rFonts w:ascii="Verdana" w:eastAsia="Times New Roman" w:hAnsi="Verdana"/>
          <w:b/>
          <w:bCs/>
          <w:sz w:val="30"/>
          <w:szCs w:val="30"/>
          <w:lang w:val="es-ES"/>
        </w:rPr>
        <w:t xml:space="preserve"> Principio de publicidad.-</w:t>
      </w:r>
      <w:r w:rsidRPr="00E9563A">
        <w:rPr>
          <w:rFonts w:ascii="Verdana" w:eastAsia="Times New Roman" w:hAnsi="Verdana"/>
          <w:sz w:val="30"/>
          <w:szCs w:val="30"/>
          <w:lang w:val="es-ES"/>
        </w:rPr>
        <w:t xml:space="preserve"> Las actuaciones o diligencias judiciales serán públicas, salvo los casos en que la ley prescriba que sean reservadas. De acuerdo a las circunstancias de cada causa, los miembros de los tribunales colegiados podrán decidir que las deliberaciones para la adopción de resoluciones se lleven a cabo privadamente.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podrán realizase grabaciones en video de las actuaciones judiciales.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prohíbe a las juezas y a los jueces dar trámite a informaciones sumarias o diligencias previas que atenten a la honra y dignidad de las personas o a su intimidad.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w:t>
      </w:r>
      <w:r w:rsidRPr="00E9563A">
        <w:rPr>
          <w:rFonts w:ascii="Verdana" w:eastAsia="Times New Roman" w:hAnsi="Verdana"/>
          <w:b/>
          <w:bCs/>
          <w:sz w:val="30"/>
          <w:szCs w:val="30"/>
          <w:lang w:val="es-ES"/>
        </w:rPr>
        <w:t xml:space="preserve"> Principio de autonomía económica, financiera y administrativa.-</w:t>
      </w:r>
      <w:r w:rsidRPr="00E9563A">
        <w:rPr>
          <w:rFonts w:ascii="Verdana" w:eastAsia="Times New Roman" w:hAnsi="Verdana"/>
          <w:sz w:val="30"/>
          <w:szCs w:val="30"/>
          <w:lang w:val="es-ES"/>
        </w:rPr>
        <w:t xml:space="preserve"> La Función Judicial goza de autonomía económica, financiera y administrativa. Administrativamente se rige por su propia ley, reglamentos y resoluciones, bajo los criterios de descentralización y desconcentración.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Estado tendrá la obligación de entregar los recursos suficientes para satisfacer las necesidades del servicio judicial que garantice la seguridad jurídica. El incumplimiento de esta disposición será considerado como obstrucción a la administración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w:t>
      </w:r>
      <w:r w:rsidRPr="00E9563A">
        <w:rPr>
          <w:rFonts w:ascii="Verdana" w:eastAsia="Times New Roman" w:hAnsi="Verdana"/>
          <w:b/>
          <w:bCs/>
          <w:sz w:val="30"/>
          <w:szCs w:val="30"/>
          <w:lang w:val="es-ES"/>
        </w:rPr>
        <w:t xml:space="preserve"> Principio de responsabilidad.-</w:t>
      </w:r>
      <w:r w:rsidRPr="00E9563A">
        <w:rPr>
          <w:rFonts w:ascii="Verdana" w:eastAsia="Times New Roman" w:hAnsi="Verdana"/>
          <w:sz w:val="30"/>
          <w:szCs w:val="30"/>
          <w:lang w:val="es-ES"/>
        </w:rPr>
        <w:t xml:space="preserve"> La administración de justicia es un servicio público que debe ser prestado de conformidad con los principios establecidos en la Constitución y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En consecuencia, el Estado será responsable en los casos de error judicial, detención arbitraria, retardo injustificado o inadecuada administración de justicia, violación del derecho a la tutela judicial efectiva, y por las violaciones de los principios y reglas del debido proceso.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una sentencia condenatoria sea reformada o revocada, en virtud del recurso de revisión, el Estado reparará a la persona que haya sufrido pena como resultado de tal sentencia y, declarada la responsabilidad por tales actos de servidoras o servidores públicos, administrativos o judiciales, se repetirá en contra de ellos en la forma señalada en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Todas las servidoras y servidores de la Función Judicial, cualquiera sea su denominación, función, labor o grado, así como los otros operadores de justicia, aplicarán el principio de la debida diligencia en los procesos a su cargo. Serán administrativa, civil y penalmente responsables por sus acciones u omisiones en el desempeño de sus funciones, según los casos prescritos en la Constitución, las leyes y los reglamentos.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juezas y jueces serán responsables por el perjuicio que se cause a las partes por retardo injustificado, negligencia, denegación de justicia o quebrantamiento de la ley, de conformidad con las previsiones de la Constitución y la ley.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w:t>
      </w:r>
      <w:r w:rsidRPr="00E9563A">
        <w:rPr>
          <w:rFonts w:ascii="Verdana" w:eastAsia="Times New Roman" w:hAnsi="Verdana"/>
          <w:b/>
          <w:bCs/>
          <w:sz w:val="30"/>
          <w:szCs w:val="30"/>
          <w:lang w:val="es-ES"/>
        </w:rPr>
        <w:t xml:space="preserve"> Principio de dedicación exclusiva.-</w:t>
      </w:r>
      <w:r w:rsidRPr="00E9563A">
        <w:rPr>
          <w:rFonts w:ascii="Verdana" w:eastAsia="Times New Roman" w:hAnsi="Verdana"/>
          <w:sz w:val="30"/>
          <w:szCs w:val="30"/>
          <w:lang w:val="es-ES"/>
        </w:rPr>
        <w:t xml:space="preserve"> El ejercicio de cualquier servicio permanente o de período en la Función Judicial, remunerado presupuestariamente o por derechos fijados por las leyes, es incompatible con el desempeño libre de la profesión de abogado o de otro cargo público o privado, con excepción de la docencia universitaria, que la podrán ejercer únicamente fuera de horario de trabajo. Las labores de dirección o administración en las universidades y otros centros de docencia superior está prohibida por no constituir ejercicio de la docencia universitaria. Tampoco se podrá desempeñar varios cargos titulares en la Función Judicial. Todo encargo será temporal, salvo los casos determinados por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y jueces no podrán ejercer funciones de dirección en los partidos y movimientos políticos, ni participar como candidatos en procesos de elección popular, salvo que hayan renunciado a sus funciones seis meses antes de la fecha señalada para la elección; ni realizar actividades de proselitismo político o religioso.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w:t>
      </w:r>
      <w:r w:rsidRPr="00E9563A">
        <w:rPr>
          <w:rFonts w:ascii="Verdana" w:eastAsia="Times New Roman" w:hAnsi="Verdana"/>
          <w:b/>
          <w:bCs/>
          <w:sz w:val="30"/>
          <w:szCs w:val="30"/>
          <w:lang w:val="es-ES"/>
        </w:rPr>
        <w:t xml:space="preserve"> Principio de servicio a la comunidad.-</w:t>
      </w:r>
      <w:r w:rsidRPr="00E9563A">
        <w:rPr>
          <w:rFonts w:ascii="Verdana" w:eastAsia="Times New Roman" w:hAnsi="Verdana"/>
          <w:sz w:val="30"/>
          <w:szCs w:val="30"/>
          <w:lang w:val="es-ES"/>
        </w:rPr>
        <w:t xml:space="preserve"> La administración de justicia por la Función Judicial es un servicio público, básico y fundamental del Estado, por el cual coadyuva a que se cumpla el deber de respetar y hacer respetar los derechos garantizados por la Constitución, los instrumentos internacionales de derechos humanos vigentes y las leyes.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arbitraje, la mediación y otros medios alternativos de solución de conflictos establecidos por la ley, constituyen una forma de este servicio público, al igual que las funciones de justicia que en los pueblos indígenas ejercen sus autoridades.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En los casos de violencia intrafamiliar, por su naturaleza, no se aplicará la mediación y arbitraje.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w:t>
      </w:r>
      <w:r w:rsidRPr="00E9563A">
        <w:rPr>
          <w:rFonts w:ascii="Verdana" w:eastAsia="Times New Roman" w:hAnsi="Verdana"/>
          <w:b/>
          <w:bCs/>
          <w:sz w:val="30"/>
          <w:szCs w:val="30"/>
          <w:lang w:val="es-ES"/>
        </w:rPr>
        <w:t xml:space="preserve"> Sistema-medio de administración de justicia.- </w:t>
      </w:r>
      <w:r w:rsidRPr="00E9563A">
        <w:rPr>
          <w:rFonts w:ascii="Verdana" w:eastAsia="Times New Roman" w:hAnsi="Verdana"/>
          <w:sz w:val="30"/>
          <w:szCs w:val="30"/>
          <w:lang w:val="es-ES"/>
        </w:rPr>
        <w:t>El sistema procesal es un medio para la realización de la justicia. Las normas procesales consagrarán los principios de simplificación, uniformidad, eficacia, inmediación, oralidad, dispositivo, celeridad y economía procesal, y harán efectivas las garantías del debido proceso. No se sacrificará la justicia por la sola omisión de formalidades.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w:t>
      </w:r>
      <w:r w:rsidRPr="00E9563A">
        <w:rPr>
          <w:rFonts w:ascii="Verdana" w:eastAsia="Times New Roman" w:hAnsi="Verdana"/>
          <w:b/>
          <w:bCs/>
          <w:sz w:val="30"/>
          <w:szCs w:val="30"/>
          <w:lang w:val="es-ES"/>
        </w:rPr>
        <w:t xml:space="preserve"> Principios dispositivo, de inmediación y concentración.-</w:t>
      </w:r>
      <w:r w:rsidRPr="00E9563A">
        <w:rPr>
          <w:rFonts w:ascii="Verdana" w:eastAsia="Times New Roman" w:hAnsi="Verdana"/>
          <w:sz w:val="30"/>
          <w:szCs w:val="30"/>
          <w:lang w:val="es-ES"/>
        </w:rPr>
        <w:t xml:space="preserve"> Todo proceso judicial se promueve por iniciativa de parte legitimada. Las juezas y jueces resolverán de conformidad con lo fijado por las partes como objeto del proceso y en mérito de las pruebas pedidas, ordenadas y actuadas de conformidad con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Sin embargo, en los procesos que versen sobre garantías jurisdiccionales, en caso de constatarse la vulneración de derechos que no fuera expresamente invocada por los afectados, las juezas y jueces podrán pronunciarse sobre tal cuestión en la resolución que expidieren, sin que pueda acusarse al fallo de incongruencia por este motivo.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procesos se sustanciarán con la intervención directa de las juezas y jueces que conozcan de la causa. Se propenderá a reunir la actividad procesal en la menor cantidad posible de actos, para lograr la concentración que contribuya a la celeridad del proceso.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w:t>
      </w:r>
      <w:r w:rsidRPr="00E9563A">
        <w:rPr>
          <w:rFonts w:ascii="Verdana" w:eastAsia="Times New Roman" w:hAnsi="Verdana"/>
          <w:b/>
          <w:bCs/>
          <w:sz w:val="30"/>
          <w:szCs w:val="30"/>
          <w:lang w:val="es-ES"/>
        </w:rPr>
        <w:t xml:space="preserve"> Principio de celeridad.-</w:t>
      </w:r>
      <w:r w:rsidRPr="00E9563A">
        <w:rPr>
          <w:rFonts w:ascii="Verdana" w:eastAsia="Times New Roman" w:hAnsi="Verdana"/>
          <w:sz w:val="30"/>
          <w:szCs w:val="30"/>
          <w:lang w:val="es-ES"/>
        </w:rPr>
        <w:t xml:space="preserve"> La administración de justicia será rápida y oportuna, tanto en la tramitación y resolución de la causa, como en la ejecución de lo decidido. Por lo tanto, en todas las materias, una vez iniciado un proceso, las juezas y jueces están obligados a proseguir el trámite dentro de los términos legales, sin esperar petición de parte, salvo los casos en que la ley disponga lo contrario.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retardo injustificado en la administración de justicia, imputable a las juezas, jueces y demás servidoras y servidores de la Función Judicial y auxiliares de la justicia, será sancionado de conformidad con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w:t>
      </w:r>
      <w:r w:rsidRPr="00E9563A">
        <w:rPr>
          <w:rFonts w:ascii="Verdana" w:eastAsia="Times New Roman" w:hAnsi="Verdana"/>
          <w:b/>
          <w:bCs/>
          <w:sz w:val="30"/>
          <w:szCs w:val="30"/>
          <w:lang w:val="es-ES"/>
        </w:rPr>
        <w:t xml:space="preserve"> Principio de probidad.-</w:t>
      </w:r>
      <w:r w:rsidRPr="00E9563A">
        <w:rPr>
          <w:rFonts w:ascii="Verdana" w:eastAsia="Times New Roman" w:hAnsi="Verdana"/>
          <w:sz w:val="30"/>
          <w:szCs w:val="30"/>
          <w:lang w:val="es-ES"/>
        </w:rPr>
        <w:t xml:space="preserve"> La Función Judicial tiene la misión sustancial de conservar y recuperar la paz social; garantizar la ética laica y social como sustento del quehacer público y el ordenamiento jurídico; y, lograr la plena eficacia y acatamiento del ordenamiento jurídico vigente.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Toda servidora y servidor de la Función Judicial en el desempeño de sus funciones observará una conducta diligente, recta, honrada e imparcial.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w:t>
      </w:r>
      <w:r w:rsidRPr="00E9563A">
        <w:rPr>
          <w:rFonts w:ascii="Verdana" w:eastAsia="Times New Roman" w:hAnsi="Verdana"/>
          <w:b/>
          <w:bCs/>
          <w:sz w:val="30"/>
          <w:szCs w:val="30"/>
          <w:lang w:val="es-ES"/>
        </w:rPr>
        <w:t xml:space="preserve"> Principio de acceso a la justicia.-</w:t>
      </w:r>
      <w:r w:rsidRPr="00E9563A">
        <w:rPr>
          <w:rFonts w:ascii="Verdana" w:eastAsia="Times New Roman" w:hAnsi="Verdana"/>
          <w:sz w:val="30"/>
          <w:szCs w:val="30"/>
          <w:lang w:val="es-ES"/>
        </w:rPr>
        <w:t xml:space="preserve"> Los operadores de justicia son responsables de cumplir con la obligación estatal de garantizar el acceso de las personas y colectividades a la justicia. En consecuencia, el Consejo de la Judicatura, en coordinación con los organismos de la Función Judicial, establecerá las medidas para superar las barreras estructurales de índole jurídica, económica, social, generacional, de género, cultural, geográfica, o de cualquier naturaleza que sea discriminatoria e impida la igualdad de acceso y de oportunidades de defensa en el proceso.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w:t>
      </w:r>
      <w:r w:rsidRPr="00E9563A">
        <w:rPr>
          <w:rFonts w:ascii="Verdana" w:eastAsia="Times New Roman" w:hAnsi="Verdana"/>
          <w:b/>
          <w:bCs/>
          <w:sz w:val="30"/>
          <w:szCs w:val="30"/>
          <w:lang w:val="es-ES"/>
        </w:rPr>
        <w:t xml:space="preserve"> Principio de tutela judicial efectiva de los derechos.-</w:t>
      </w:r>
      <w:r w:rsidRPr="00E9563A">
        <w:rPr>
          <w:rFonts w:ascii="Verdana" w:eastAsia="Times New Roman" w:hAnsi="Verdana"/>
          <w:sz w:val="30"/>
          <w:szCs w:val="30"/>
          <w:lang w:val="es-ES"/>
        </w:rPr>
        <w:t xml:space="preserve"> La Función Judicial, por intermedio de las juezas y jueces, tiene el deber fundamental de garantizar la tutela judicial efectiva de los derechos declarados en la Constitución y en los instrumentos internacionales de derechos humanos o establecidos en las leyes, cuando sean reclamados por sus titulares o quienes invoquen esa calidad, cualquiera sea la materia, el derecho o la garantía exigido. Deberán resolver siempre las pretensiones y excepciones que hayan deducido los litigantes sobre la única base de la Constitución, los instrumentos internacionales de derechos humanos, los instrumentos internacionales ratificados por el Estado, la ley, y los méritos del proceso.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desestimación por vicios de forma únicamente podrá producirse cuando los mismos hayan ocasionado nulidad insanable o </w:t>
      </w:r>
      <w:proofErr w:type="gramStart"/>
      <w:r w:rsidRPr="00E9563A">
        <w:rPr>
          <w:rFonts w:ascii="Verdana" w:eastAsia="Times New Roman" w:hAnsi="Verdana"/>
          <w:sz w:val="30"/>
          <w:szCs w:val="30"/>
          <w:lang w:val="es-ES"/>
        </w:rPr>
        <w:t>provocado</w:t>
      </w:r>
      <w:proofErr w:type="gramEnd"/>
      <w:r w:rsidRPr="00E9563A">
        <w:rPr>
          <w:rFonts w:ascii="Verdana" w:eastAsia="Times New Roman" w:hAnsi="Verdana"/>
          <w:sz w:val="30"/>
          <w:szCs w:val="30"/>
          <w:lang w:val="es-ES"/>
        </w:rPr>
        <w:t xml:space="preserve"> indefensión en el proceso.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garantizar la tutela judicial efectiva de los derechos, y evitar que las reclamaciones queden sin decisión sobre lo principal, por el reiterado pronunciamiento de la falta de competencia de las juezas y jueces que previnieron en el conocimiento en la situación permitida por la ley, las juezas y jueces están obligados a dictar fallo sin que les sea permitido excusarse o inhibirse por no corresponderles.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w:t>
      </w:r>
      <w:r w:rsidRPr="00E9563A">
        <w:rPr>
          <w:rFonts w:ascii="Verdana" w:eastAsia="Times New Roman" w:hAnsi="Verdana"/>
          <w:b/>
          <w:bCs/>
          <w:sz w:val="30"/>
          <w:szCs w:val="30"/>
          <w:lang w:val="es-ES"/>
        </w:rPr>
        <w:t xml:space="preserve"> Principio de interculturalidad.-</w:t>
      </w:r>
      <w:r w:rsidRPr="00E9563A">
        <w:rPr>
          <w:rFonts w:ascii="Verdana" w:eastAsia="Times New Roman" w:hAnsi="Verdana"/>
          <w:sz w:val="30"/>
          <w:szCs w:val="30"/>
          <w:lang w:val="es-ES"/>
        </w:rPr>
        <w:t xml:space="preserve"> En toda actividad de la Función Judicial, las servidoras y servidores de justicia deberán considerar elementos de la diversidad cultural relacionados con las costumbres, prácticas, normas y procedimientos de las personas, grupos o colectividades que estén bajo su conocimiento. En estos casos la servidora y el servidor de justicia </w:t>
      </w:r>
      <w:proofErr w:type="gramStart"/>
      <w:r w:rsidRPr="00E9563A">
        <w:rPr>
          <w:rFonts w:ascii="Verdana" w:eastAsia="Times New Roman" w:hAnsi="Verdana"/>
          <w:sz w:val="30"/>
          <w:szCs w:val="30"/>
          <w:lang w:val="es-ES"/>
        </w:rPr>
        <w:t>buscará</w:t>
      </w:r>
      <w:proofErr w:type="gramEnd"/>
      <w:r w:rsidRPr="00E9563A">
        <w:rPr>
          <w:rFonts w:ascii="Verdana" w:eastAsia="Times New Roman" w:hAnsi="Verdana"/>
          <w:sz w:val="30"/>
          <w:szCs w:val="30"/>
          <w:lang w:val="es-ES"/>
        </w:rPr>
        <w:t xml:space="preserve"> el verdadero sentido de las normas aplicadas de conformidad a la cultura propia del participante.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w:t>
      </w:r>
      <w:r w:rsidRPr="00E9563A">
        <w:rPr>
          <w:rFonts w:ascii="Verdana" w:eastAsia="Times New Roman" w:hAnsi="Verdana"/>
          <w:b/>
          <w:bCs/>
          <w:sz w:val="30"/>
          <w:szCs w:val="30"/>
          <w:lang w:val="es-ES"/>
        </w:rPr>
        <w:t xml:space="preserve"> Principio de seguridad jurídica.-</w:t>
      </w:r>
      <w:r w:rsidRPr="00E9563A">
        <w:rPr>
          <w:rFonts w:ascii="Verdana" w:eastAsia="Times New Roman" w:hAnsi="Verdana"/>
          <w:sz w:val="30"/>
          <w:szCs w:val="30"/>
          <w:lang w:val="es-ES"/>
        </w:rPr>
        <w:t xml:space="preserve"> Las juezas y jueces tienen la obligación de velar por la constante, uniforme y fiel aplicación de la Constitución, los instrumentos internacionales de derechos humanos, los instrumentos internacionales ratificados por el Estado y las leyes y demás normas jurídicas.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26.-</w:t>
      </w:r>
      <w:r w:rsidRPr="00E9563A">
        <w:rPr>
          <w:rFonts w:ascii="Verdana" w:eastAsia="Times New Roman" w:hAnsi="Verdana"/>
          <w:b/>
          <w:bCs/>
          <w:sz w:val="30"/>
          <w:szCs w:val="30"/>
          <w:lang w:val="es-ES"/>
        </w:rPr>
        <w:t xml:space="preserve"> Principio de buena fe y lealtad procesal.-</w:t>
      </w:r>
      <w:r w:rsidRPr="00E9563A">
        <w:rPr>
          <w:rFonts w:ascii="Verdana" w:eastAsia="Times New Roman" w:hAnsi="Verdana"/>
          <w:sz w:val="30"/>
          <w:szCs w:val="30"/>
          <w:lang w:val="es-ES"/>
        </w:rPr>
        <w:t xml:space="preserve"> En los procesos judiciales las juezas y jueces exigirán a las partes y a sus abogadas o abogados que observen una conducta de respeto recíproco e intervención ética, teniendo el deber de actuar con buena fe y lealtad. Se sancionará especialmente la prueba deformada, todo modo de abuso del derecho, el empleo de artimañas y procedimientos de mala fe para retardar indebidamente el progreso de la litis.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parte procesal y su defensora o defensor que indujeren a engaño al juzgador serán sancionados de conformidad con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27.-</w:t>
      </w:r>
      <w:r w:rsidRPr="00E9563A">
        <w:rPr>
          <w:rFonts w:ascii="Verdana" w:eastAsia="Times New Roman" w:hAnsi="Verdana"/>
          <w:b/>
          <w:bCs/>
          <w:sz w:val="30"/>
          <w:szCs w:val="30"/>
          <w:lang w:val="es-ES"/>
        </w:rPr>
        <w:t xml:space="preserve"> Principio de la verdad procesal.-</w:t>
      </w:r>
      <w:r w:rsidRPr="00E9563A">
        <w:rPr>
          <w:rFonts w:ascii="Verdana" w:eastAsia="Times New Roman" w:hAnsi="Verdana"/>
          <w:sz w:val="30"/>
          <w:szCs w:val="30"/>
          <w:lang w:val="es-ES"/>
        </w:rPr>
        <w:t xml:space="preserve"> Las juezas y jueces, resolverán únicamente atendiendo a los elementos aportados por las partes. No se exigirá prueba de los hechos públicos y notorios, debiendo la jueza o juez declararlos en el proceso cuando los tome en cuenta para fundamentar su resolución.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w:t>
      </w:r>
      <w:r w:rsidRPr="00E9563A">
        <w:rPr>
          <w:rFonts w:ascii="Verdana" w:eastAsia="Times New Roman" w:hAnsi="Verdana"/>
          <w:b/>
          <w:bCs/>
          <w:sz w:val="30"/>
          <w:szCs w:val="30"/>
          <w:lang w:val="es-ES"/>
        </w:rPr>
        <w:t xml:space="preserve"> Principio de la obligatoriedad de administrar justicia.-</w:t>
      </w:r>
      <w:r w:rsidRPr="00E9563A">
        <w:rPr>
          <w:rFonts w:ascii="Verdana" w:eastAsia="Times New Roman" w:hAnsi="Verdana"/>
          <w:sz w:val="30"/>
          <w:szCs w:val="30"/>
          <w:lang w:val="es-ES"/>
        </w:rPr>
        <w:t xml:space="preserve"> Las juezas y jueces, en el ejercicio de sus funciones, se limitarán a juzgar y hacer que se ejecute lo juzgado, con arreglo a la Constitución, los instrumentos internacionales de derechos humanos y las leyes de la República.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podrán excusarse de ejercer su autoridad o de fallar en los asuntos de su competencia por falta de norma u oscuridad de las mismas, y deberán hacerlo con arreglo al ordenamiento jurídico, de acuerdo a la materia.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principios generales del derecho, así como la doctrina y la jurisprudencia, servirán para interpretar, integrar y delimitar el campo de aplicación del ordenamiento legal, así como también para suplir la ausencia o insuficiencia de las disposiciones que regulan una materia.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w:t>
      </w:r>
      <w:r w:rsidRPr="00E9563A">
        <w:rPr>
          <w:rFonts w:ascii="Verdana" w:eastAsia="Times New Roman" w:hAnsi="Verdana"/>
          <w:b/>
          <w:bCs/>
          <w:sz w:val="30"/>
          <w:szCs w:val="30"/>
          <w:lang w:val="es-ES"/>
        </w:rPr>
        <w:t xml:space="preserve"> Interpretación de normas procesales.-</w:t>
      </w:r>
      <w:r w:rsidRPr="00E9563A">
        <w:rPr>
          <w:rFonts w:ascii="Verdana" w:eastAsia="Times New Roman" w:hAnsi="Verdana"/>
          <w:sz w:val="30"/>
          <w:szCs w:val="30"/>
          <w:lang w:val="es-ES"/>
        </w:rPr>
        <w:t xml:space="preserve"> Al interpretar la ley procesal, la jueza o juez deberá tener en cuenta que el objetivo de los procedimientos es la efectividad de los derechos reconocidos por la Constitución, los instrumentos internacionales de derechos humanos y la ley sustantiva o material.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dudas que surjan en la interpretación de las normas procesales, deberán aclararse mediante la aplicación de los principios generales del derecho procesal, de manera que se cumplan las garantías constitucionales del debido proceso, se respete el derecho de defensa y se mantenga la igualdad de las partes.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Cualquier vacío en las disposiciones de las leyes procesales, se llenará con las normas que regulen casos análogos, y a falta de éstas, con los principios constitucionales y generales del derecho procesal.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w:t>
      </w:r>
      <w:r w:rsidRPr="00E9563A">
        <w:rPr>
          <w:rFonts w:ascii="Verdana" w:eastAsia="Times New Roman" w:hAnsi="Verdana"/>
          <w:b/>
          <w:bCs/>
          <w:sz w:val="30"/>
          <w:szCs w:val="30"/>
          <w:lang w:val="es-ES"/>
        </w:rPr>
        <w:t xml:space="preserve"> Principio de colaboración con la función judicial.-</w:t>
      </w:r>
      <w:r w:rsidRPr="00E9563A">
        <w:rPr>
          <w:rFonts w:ascii="Verdana" w:eastAsia="Times New Roman" w:hAnsi="Verdana"/>
          <w:sz w:val="30"/>
          <w:szCs w:val="30"/>
          <w:lang w:val="es-ES"/>
        </w:rPr>
        <w:t xml:space="preserve"> Las Funciones Legislativa, Ejecutiva, Electoral y de Transparencia y Control Social, con sus organismos y dependencias, los gobiernos autónomos descentralizados y los regímenes especiales, y más instituciones del Estado, así como las funcionarias y funcionarios, empleadas y empleados y más servidoras y servidores que los integran, están obligados a colaborar con la Función Judicial y cumplir sus providencias.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Policía Nacional tiene como deber inmediato, auxiliar y ayudar a las juezas y jueces, y ejecutar pronto y eficazmente sus decisiones o resoluciones cuando así se lo requiera.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y jueces también tienen el deber de cooperar con los otros órganos de la Función Judicial, cuando están ejerciendo la facultad jurisdiccional, a fin de que se cumplan los principios que orientan la administración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instituciones del sector privado y toda persona tienen el deber legal de prestar auxilio a las juezas y jueces y cumplir sus mandatos dictados en la tramitación y resolución de los procesos.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personas que, estando obligadas a dar su colaboración, auxilio y ayuda a los órganos de la Función Judicial, no lo hicieran sin justa causa, incurrirán en delito de desacato.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w:t>
      </w:r>
      <w:r w:rsidRPr="00E9563A">
        <w:rPr>
          <w:rFonts w:ascii="Verdana" w:eastAsia="Times New Roman" w:hAnsi="Verdana"/>
          <w:b/>
          <w:bCs/>
          <w:sz w:val="30"/>
          <w:szCs w:val="30"/>
          <w:lang w:val="es-ES"/>
        </w:rPr>
        <w:t xml:space="preserve"> Principio de impugnabilidad en sede judicial de los actos administrativos.-</w:t>
      </w:r>
      <w:r w:rsidRPr="00E9563A">
        <w:rPr>
          <w:rFonts w:ascii="Verdana" w:eastAsia="Times New Roman" w:hAnsi="Verdana"/>
          <w:sz w:val="30"/>
          <w:szCs w:val="30"/>
          <w:lang w:val="es-ES"/>
        </w:rPr>
        <w:t xml:space="preserve"> Las resoluciones dictadas dentro de un procedimiento por otras autoridades e instituciones del Estado, distintas de las expedidas por quienes ejercen jurisdicción, en que se reconozcan, declaren, establezcan, restrinjan o supriman derechos, no son decisiones jurisdiccionales; constituyen actos de la Administración Pública o Tributaria, impugnables en sede jurisdiccional.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III</w:t>
      </w:r>
      <w:r w:rsidRPr="00E9563A">
        <w:rPr>
          <w:rFonts w:ascii="Verdana" w:eastAsia="Times New Roman" w:hAnsi="Verdana"/>
          <w:b/>
          <w:bCs/>
          <w:sz w:val="30"/>
          <w:szCs w:val="30"/>
          <w:lang w:val="es-ES"/>
        </w:rPr>
        <w:br/>
        <w:t>REGLAS ESPECÍFICAS PARA LA SUSTANCIACIÓN DE LOS PROCESOS POR EL MAL FUNCIONAMIENTO DE LA ADMINISTRACIÓN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w:t>
      </w:r>
      <w:r w:rsidRPr="00E9563A">
        <w:rPr>
          <w:rFonts w:ascii="Verdana" w:eastAsia="Times New Roman" w:hAnsi="Verdana"/>
          <w:b/>
          <w:bCs/>
          <w:sz w:val="30"/>
          <w:szCs w:val="30"/>
          <w:lang w:val="es-ES"/>
        </w:rPr>
        <w:t xml:space="preserve"> Juicio contra el estado por inadecuada administración de justicia y por revocatoria o reforma de sentencia condenatoria.-</w:t>
      </w:r>
      <w:r w:rsidRPr="00E9563A">
        <w:rPr>
          <w:rFonts w:ascii="Verdana" w:eastAsia="Times New Roman" w:hAnsi="Verdana"/>
          <w:sz w:val="30"/>
          <w:szCs w:val="30"/>
          <w:lang w:val="es-ES"/>
        </w:rPr>
        <w:t xml:space="preserve"> El Estado será responsable por error judicial, retardo injustificado o inadecuada administración de justicia, violación del derecho a la tutela judicial efectiva, y por violaciones de los principios y reglas del debido proceso.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Al efecto, el perjudicado, por sí mismo o por intermedio de su mandatario o representante legal, sus causahabientes o los representantes legitimados de las personas jurídicas, propondrán su acción ante la jueza o juez de lo contencioso administrativo de su domicilio. En el mismo libelo demandará la indemnización de los daños y perjuicios y la reparación del daño moral, de estimar que tiene derecho para ello.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legitimado pasivo en estas acciones será la Presidenta o Presidente del Consejo de la Judicatura, que podrá comparecer a través de delegado.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trámite de la causa será el previsto en la Ley de lo Contencioso Administrativo con las modificaciones constantes en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Estas reclamaciones prescribirán en el plazo de cuatro años contados desde que se realizó el último acto violatorio del derecho del perjudicado.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una sentencia condenatoria sea reformada o revocada en virtud de un recurso de revisión, o cuando alguien haya sufrido prisión preventiva y haya sido luego sobreseído o absuelto mediante providencia ejecutoriada, el Estado reparará a la persona que haya sufrido pena como resultado de tal sentencia, en la forma que establece el Código de Procedimiento Penal, que incluirá el daño moral.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w:t>
      </w:r>
      <w:r w:rsidRPr="00E9563A">
        <w:rPr>
          <w:rFonts w:ascii="Verdana" w:eastAsia="Times New Roman" w:hAnsi="Verdana"/>
          <w:b/>
          <w:bCs/>
          <w:sz w:val="30"/>
          <w:szCs w:val="30"/>
          <w:lang w:val="es-ES"/>
        </w:rPr>
        <w:t xml:space="preserve"> Repetición de lo pagado por el estado.-</w:t>
      </w:r>
      <w:r w:rsidRPr="00E9563A">
        <w:rPr>
          <w:rFonts w:ascii="Verdana" w:eastAsia="Times New Roman" w:hAnsi="Verdana"/>
          <w:sz w:val="30"/>
          <w:szCs w:val="30"/>
          <w:lang w:val="es-ES"/>
        </w:rPr>
        <w:t xml:space="preserve"> En los casos contemplados en el artículo anterior, el Estado ejercerá en forma inmediata el derecho de repetición contra las personas responsables del daño producido, sin perjuicio de las responsabilidades, administrativas, civiles y penales. De haber varios responsables, todos quedarán solidariamente obligados al reembolso del monto total pagado más los intereses legales desde la fecha del pago y las costas judiciales.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Una vez citada la demanda al Consejo de la Judicatura, éste pedirá al juzgado de la causa que se cuente como partes procesales con las servidoras o servidores que hayan intervenido en los actos que se alegan fueron violatorios de los derechos del perjudicado, y que se les cite en sus domicilios o en sus lugares de trabajo. Las servidoras o servidores tendrán las más amplias garantías para ejercer su derecho a la defensa, pero están en la obligación de comparecer a juicio y aportar toda la prueba de que dispongan a fin de demostrar que los actos que originaron los perjuicios no se debieron a dolo o negligencia suya, sino a caso fortuito o a fuerza mayor. No se admitirá como causa de justificación el error inexcusable ni la existencia de orden superior jerárquica.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en la sentencia ejecutoriada se declara que las servidoras o los servidores no han justificado su conducta, se dispondrá que el Estado pague la indemnización por daños y perjuicios y por daño moral, y que de inmediato el Consejo de la Judicatura inicie el procedimiento coactivo contra las servidoras o los servidores responsables para el reembolso de lo que el Estado deba pagar al perjudicado.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w:t>
      </w:r>
      <w:r w:rsidRPr="00E9563A">
        <w:rPr>
          <w:rFonts w:ascii="Verdana" w:eastAsia="Times New Roman" w:hAnsi="Verdana"/>
          <w:b/>
          <w:bCs/>
          <w:sz w:val="30"/>
          <w:szCs w:val="30"/>
          <w:lang w:val="es-ES"/>
        </w:rPr>
        <w:t xml:space="preserve"> Procedimiento para sustanciar las causas por la responsabilidad personal de juezas y jueces, fiscales y defensoras y defensores públicos.-</w:t>
      </w:r>
      <w:r w:rsidRPr="00E9563A">
        <w:rPr>
          <w:rFonts w:ascii="Verdana" w:eastAsia="Times New Roman" w:hAnsi="Verdana"/>
          <w:sz w:val="30"/>
          <w:szCs w:val="30"/>
          <w:lang w:val="es-ES"/>
        </w:rPr>
        <w:t xml:space="preserve"> Las causas que, por indemnización de daños y perjuicios y por daño moral se propongan contra juezas y jueces, fiscales y defensoras y defensores públicos, con fundamento en lo dispuesto en el inciso tercero del artículo 172 de la Constitución y demás leyes aplicables, se sustanciarán ante la jueza o juez de lo civil del domicilio de la parte demandada, por la vía verbal sumaria y la acción prescribirá en 4 años desde que se consumó el daño.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II</w:t>
      </w:r>
      <w:r w:rsidRPr="00E9563A">
        <w:rPr>
          <w:rFonts w:ascii="Verdana" w:eastAsia="Times New Roman" w:hAnsi="Verdana"/>
          <w:b/>
          <w:bCs/>
          <w:sz w:val="30"/>
          <w:szCs w:val="30"/>
          <w:lang w:val="es-ES"/>
        </w:rPr>
        <w:br/>
        <w:t>CARRERAS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DIRECTRICES DE LAS CARRERAS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DIRECTRICES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35.-</w:t>
      </w:r>
      <w:r w:rsidRPr="00E9563A">
        <w:rPr>
          <w:rFonts w:ascii="Verdana" w:eastAsia="Times New Roman" w:hAnsi="Verdana"/>
          <w:b/>
          <w:bCs/>
          <w:sz w:val="30"/>
          <w:szCs w:val="30"/>
          <w:lang w:val="es-ES"/>
        </w:rPr>
        <w:t xml:space="preserve"> Fundamento de las carreras de la Función Judicial.-</w:t>
      </w:r>
      <w:r w:rsidRPr="00E9563A">
        <w:rPr>
          <w:rFonts w:ascii="Verdana" w:eastAsia="Times New Roman" w:hAnsi="Verdana"/>
          <w:sz w:val="30"/>
          <w:szCs w:val="30"/>
          <w:lang w:val="es-ES"/>
        </w:rPr>
        <w:t xml:space="preserve"> Las carreras de la Función Judicial constituyen un sistema mediante el cual se regula el ingreso, formación y capacitación, promoción, estabilidad, evaluación, régimen disciplinario y permanencia en el servicio dentro de la Función Judicial.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36.-</w:t>
      </w:r>
      <w:r w:rsidRPr="00E9563A">
        <w:rPr>
          <w:rFonts w:ascii="Verdana" w:eastAsia="Times New Roman" w:hAnsi="Verdana"/>
          <w:b/>
          <w:bCs/>
          <w:sz w:val="30"/>
          <w:szCs w:val="30"/>
          <w:lang w:val="es-ES"/>
        </w:rPr>
        <w:t xml:space="preserve"> Principios rectores.-</w:t>
      </w:r>
      <w:r w:rsidRPr="00E9563A">
        <w:rPr>
          <w:rFonts w:ascii="Verdana" w:eastAsia="Times New Roman" w:hAnsi="Verdana"/>
          <w:sz w:val="30"/>
          <w:szCs w:val="30"/>
          <w:lang w:val="es-ES"/>
        </w:rPr>
        <w:t xml:space="preserve"> En los concursos para el ingreso a la Función Judicial y en la promoción, se observarán los principios de igualdad, probidad, no discriminación, publicidad, oposición y méritos.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fase de oposición comprende la rendición de pruebas teóricas, prácticas y psicológicas.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méritos se valorarán conforme al reglamento que dictará el Consejo de la Judicatura; dicho reglamento adoptará, a más de las políticas de recursos humanos a que se refiere este Código, criterios objetivos que permitan valorar la calidad profesional y establecer el mérito sustancial de cada aspirante.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Los concursos se realizarán con participación ciudadana y control social, en la forma que señalará el reglamento que, para el efecto, dictará el Consejo de la Judicatura.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37.-</w:t>
      </w:r>
      <w:r w:rsidRPr="00E9563A">
        <w:rPr>
          <w:rFonts w:ascii="Verdana" w:eastAsia="Times New Roman" w:hAnsi="Verdana"/>
          <w:b/>
          <w:bCs/>
          <w:sz w:val="30"/>
          <w:szCs w:val="30"/>
          <w:lang w:val="es-ES"/>
        </w:rPr>
        <w:t xml:space="preserve"> Perfil de la servidora o servidor de la Función Judicial.-</w:t>
      </w:r>
      <w:r w:rsidRPr="00E9563A">
        <w:rPr>
          <w:rFonts w:ascii="Verdana" w:eastAsia="Times New Roman" w:hAnsi="Verdana"/>
          <w:sz w:val="30"/>
          <w:szCs w:val="30"/>
          <w:lang w:val="es-ES"/>
        </w:rPr>
        <w:t xml:space="preserve"> El perfil de las servidoras o servidores de la Función Judicial deberá ser el de un profesional del Derecho con una sólida formación académica; con capacidad para interpretar y razonar jurídicamente, con trayectoria personal éticamente irreprochable, dedicado al servicio de la justicia, con vocación de servicio público, iniciativa, capacidad innovadora, creatividad y compromiso con el cambio institucional de la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38.-</w:t>
      </w:r>
      <w:r w:rsidRPr="00E9563A">
        <w:rPr>
          <w:rFonts w:ascii="Verdana" w:eastAsia="Times New Roman" w:hAnsi="Verdana"/>
          <w:b/>
          <w:bCs/>
          <w:sz w:val="30"/>
          <w:szCs w:val="30"/>
          <w:lang w:val="es-ES"/>
        </w:rPr>
        <w:t xml:space="preserve"> Conformación de la Función Judicial.-</w:t>
      </w:r>
      <w:r w:rsidRPr="00E9563A">
        <w:rPr>
          <w:rFonts w:ascii="Verdana" w:eastAsia="Times New Roman" w:hAnsi="Verdana"/>
          <w:sz w:val="30"/>
          <w:szCs w:val="30"/>
          <w:lang w:val="es-ES"/>
        </w:rPr>
        <w:t xml:space="preserve"> Integran la Función Judicial y se denominan, en general, servidores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Las juezas y jueces; las conjuezas y los conjueces, y demás servidoras y servidores de la Función Judicial que prestan sus servicios en la Corte Nacional de Justicia, cortes provinciales, tribunales y juzgados de primer nivel;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Las juezas y jueces temporales, mientras estén encargados de la unidad;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Las vocales y los vocales, y los demás servidoras y servidores de la Función Judicial que prestan sus servicios en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 Fiscal o el Fiscal General del Estado, la Defensora o Defensor Público General, y los demás servidoras y servidores de la Función Judicial que prestan sus servicios en la Fiscalía General del Estado y en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Las notarias y los notarios y los demás servidoras y servidores de la Función Judicial que prestan sus servicios en los órganos auxiliares de la Función Judicial;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Quienes sean designados servidoras y servidores judiciales provisionales para prestar servicios en los órganos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39.-</w:t>
      </w:r>
      <w:r w:rsidRPr="00E9563A">
        <w:rPr>
          <w:rFonts w:ascii="Verdana" w:eastAsia="Times New Roman" w:hAnsi="Verdana"/>
          <w:b/>
          <w:bCs/>
          <w:sz w:val="30"/>
          <w:szCs w:val="30"/>
          <w:lang w:val="es-ES"/>
        </w:rPr>
        <w:t xml:space="preserve"> Régimen especial.-</w:t>
      </w:r>
      <w:r w:rsidRPr="00E9563A">
        <w:rPr>
          <w:rFonts w:ascii="Verdana" w:eastAsia="Times New Roman" w:hAnsi="Verdana"/>
          <w:sz w:val="30"/>
          <w:szCs w:val="30"/>
          <w:lang w:val="es-ES"/>
        </w:rPr>
        <w:t xml:space="preserve"> Las vocales y los vocales del Consejo de la Judicatura y las primeras autoridades de los órganos autónomos estarán sometidos al régimen de designación y fiscalización previsto en la Constitución y en las leyes respectivas.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40.-</w:t>
      </w:r>
      <w:r w:rsidRPr="00E9563A">
        <w:rPr>
          <w:rFonts w:ascii="Verdana" w:eastAsia="Times New Roman" w:hAnsi="Verdana"/>
          <w:b/>
          <w:bCs/>
          <w:sz w:val="30"/>
          <w:szCs w:val="30"/>
          <w:lang w:val="es-ES"/>
        </w:rPr>
        <w:t xml:space="preserve"> Clasificación de las servidoras y los servidores de la Función Judicial.- </w:t>
      </w:r>
      <w:r w:rsidRPr="00E9563A">
        <w:rPr>
          <w:rFonts w:ascii="Verdana" w:eastAsia="Times New Roman" w:hAnsi="Verdana"/>
          <w:sz w:val="30"/>
          <w:szCs w:val="30"/>
          <w:lang w:val="es-ES"/>
        </w:rPr>
        <w:t>Las servidoras y los servidores de la Función Judicial se clasifican 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Titulares: Aquellos que han sido nombrados y posesionados para desempeñar un cargo constante en el distributivo de sueldos de la Función Judicial, con duración indefinida o a periodo fijo. Las conjuezas y conjueces serán servidores titulares sujetos a los mismos requisitos, régimen disciplinario e inhabilidades que las juezas y jueces;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Temporales: Aquellos que han sido designados para prestar servicios provisionales en un puesto vacante; para reemplazar a una servidora o a un servidor de la Función Judicial que se halle suspenso en sus funciones mientras no se dicte resolución en firme sobre su situación; para sustituir a una servidora o a un servidor durante el tiempo que estuviere de vacaciones, con licencia o asistiendo a programas de formación o capacitación; en caso de que se hubiese declarado con lugar la excusa o recusación de la jueza o juez; o si se requiera atender necesidades extraordinarias o emergentes del servicio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41.-</w:t>
      </w:r>
      <w:r w:rsidRPr="00E9563A">
        <w:rPr>
          <w:rFonts w:ascii="Verdana" w:eastAsia="Times New Roman" w:hAnsi="Verdana"/>
          <w:b/>
          <w:bCs/>
          <w:sz w:val="30"/>
          <w:szCs w:val="30"/>
          <w:lang w:val="es-ES"/>
        </w:rPr>
        <w:t xml:space="preserve"> Verificación de la idoneidad de las servidoras y los servidores de la Función Judicial.-</w:t>
      </w:r>
      <w:r w:rsidRPr="00E9563A">
        <w:rPr>
          <w:rFonts w:ascii="Verdana" w:eastAsia="Times New Roman" w:hAnsi="Verdana"/>
          <w:sz w:val="30"/>
          <w:szCs w:val="30"/>
          <w:lang w:val="es-ES"/>
        </w:rPr>
        <w:t xml:space="preserve"> Desde el inicio del proceso de ingreso y durante todo el tiempo que dure su desempeño se verificará que las servidoras y los servidores de la Función Judicial no se hallen incursas o incursos en las inhabilidades o incapacidades que establece este Código. La verificación se realizará, obligatoriamente, al inicio del proceso de ingreso al servicio y posteriormente se lo hará en forma periódica o aleatoria o a petición de parte interesada siempre que, en este último caso, se acompañen pruebas pertinentes.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CARRERAS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42.-</w:t>
      </w:r>
      <w:r w:rsidRPr="00E9563A">
        <w:rPr>
          <w:rFonts w:ascii="Verdana" w:eastAsia="Times New Roman" w:hAnsi="Verdana"/>
          <w:b/>
          <w:bCs/>
          <w:sz w:val="30"/>
          <w:szCs w:val="30"/>
          <w:lang w:val="es-ES"/>
        </w:rPr>
        <w:t xml:space="preserve"> Carreras de la Función Judicial.-</w:t>
      </w:r>
      <w:r w:rsidRPr="00E9563A">
        <w:rPr>
          <w:rFonts w:ascii="Verdana" w:eastAsia="Times New Roman" w:hAnsi="Verdana"/>
          <w:sz w:val="30"/>
          <w:szCs w:val="30"/>
          <w:lang w:val="es-ES"/>
        </w:rPr>
        <w:t xml:space="preserve"> Las servidoras y servidores de la Función Judicial pertenecen a la carrera judicial, de acuerdo a la siguiente clasificación: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Quienes prestan sus servicios como juezas y jueces pertenecen a la carrera judicial jurisdiccional;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Las demás servidoras y servidores judiciales pertenecen a la carrera judicial administrativa;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Quienes prestan sus servicios como fiscales pertenecen a la carrera fiscal;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Las demás servidoras y servidores de la Fiscalía pertenecen a la carrera fiscal administrativa;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Quienes prestan sus servicios como defensores públicos pertenecen a la carrera de la defensoría;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Las demás servidoras y servidores de la Defensoría Pública pertenecen a la carrera defensorial administrativa.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Cuando una servidora o servidor que pertenece a una carrera administrativa ingrese a las carreras judicial jurisdiccional, fiscal o de la defensoría, tendrá derecho a que se le reconozca el tiempo que haya prestado servicios como servidora o servidor de carrera administrativa, de manera que se cuente ese tiempo como años de ejercicio profesional desde la obtención de su título profesional.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vocales y los vocales del Consejo de la Judicatura y sus suplentes, las juezas y los jueces de la Corte Nacional de Justicia y las conjuezas y conjueces, la Fiscal o el Fiscal General del Estado, la Defensora Pública o el Defensor Público General, las notarias y notarios y quienes prestan sus servicios en las notarías, así como las servidoras y servidores que desempeñan labores en que prima el esfuerzo físico sobre el intelectual, no pertenecen a ninguna de estas carreras.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43.-</w:t>
      </w:r>
      <w:r w:rsidRPr="00E9563A">
        <w:rPr>
          <w:rFonts w:ascii="Verdana" w:eastAsia="Times New Roman" w:hAnsi="Verdana"/>
          <w:b/>
          <w:bCs/>
          <w:sz w:val="30"/>
          <w:szCs w:val="30"/>
          <w:lang w:val="es-ES"/>
        </w:rPr>
        <w:t xml:space="preserve"> Régimen legal de las diversas carreras.-</w:t>
      </w:r>
      <w:r w:rsidRPr="00E9563A">
        <w:rPr>
          <w:rFonts w:ascii="Verdana" w:eastAsia="Times New Roman" w:hAnsi="Verdana"/>
          <w:sz w:val="30"/>
          <w:szCs w:val="30"/>
          <w:lang w:val="es-ES"/>
        </w:rPr>
        <w:t xml:space="preserve"> Quienes pertenecen a las carreras judicial, fiscal o de la defensoría pública se rigen por las normas que establecen este Código, el Estatuto Orgánico Administrativo de la Función Judicial y los reglamentos.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Carrera Administrativa que comprende a todas las servidoras y servidores que colaboran con los diversos órganos de la Función Judicial y que no desempeñan funciones como jueces, fiscales o defensores públicos, están sujetos a este Código y subsidiariamente a la Ley Orgánica de Servicio Civil y Carrera Administrativa. A estas servidoras y servidores les está prohibido, aún por delegación, ejecutar funciones de carácter jurisdiccional, o aquellas exclusivas de fiscales y defensores.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44.-</w:t>
      </w:r>
      <w:r w:rsidRPr="00E9563A">
        <w:rPr>
          <w:rFonts w:ascii="Verdana" w:eastAsia="Times New Roman" w:hAnsi="Verdana"/>
          <w:b/>
          <w:bCs/>
          <w:sz w:val="30"/>
          <w:szCs w:val="30"/>
          <w:lang w:val="es-ES"/>
        </w:rPr>
        <w:t xml:space="preserve"> Trabajadores sujetos al código de trabajo.-</w:t>
      </w:r>
      <w:r w:rsidRPr="00E9563A">
        <w:rPr>
          <w:rFonts w:ascii="Verdana" w:eastAsia="Times New Roman" w:hAnsi="Verdana"/>
          <w:sz w:val="30"/>
          <w:szCs w:val="30"/>
          <w:lang w:val="es-ES"/>
        </w:rPr>
        <w:t xml:space="preserve"> Las obreras y obreros que prestan sus servicios en la Función Judicial en los que prima la actividad física, material o manual sobre la intelectual, estarán sujetos al Código del Trabajo.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Quienes prestan sus servicios en las notarías son trabajadores privados dependientes del titular de la notaría y se someten al Código del Trabajo y más leyes pertinentes.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45.-</w:t>
      </w:r>
      <w:r w:rsidRPr="00E9563A">
        <w:rPr>
          <w:rFonts w:ascii="Verdana" w:eastAsia="Times New Roman" w:hAnsi="Verdana"/>
          <w:b/>
          <w:bCs/>
          <w:sz w:val="30"/>
          <w:szCs w:val="30"/>
          <w:lang w:val="es-ES"/>
        </w:rPr>
        <w:t xml:space="preserve"> Categorías en la carrera judicial jurisdiccional.-</w:t>
      </w:r>
      <w:r w:rsidRPr="00E9563A">
        <w:rPr>
          <w:rFonts w:ascii="Verdana" w:eastAsia="Times New Roman" w:hAnsi="Verdana"/>
          <w:sz w:val="30"/>
          <w:szCs w:val="30"/>
          <w:lang w:val="es-ES"/>
        </w:rPr>
        <w:t xml:space="preserve"> En la Carrera Judicial, las categorías se gradúan en orden ascendente, desde el número uno hasta el diez.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ingreso a la carrera judicial se hará a la categoría uno, de juez de primera instancia.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y jueces en materia penal de categoría tres podrán optar por el cambio a tribunal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juezas y jueces que ostenten la categoría cinco podrán participar en el concurso público para la designación de juezas y jueces de corte provincial. Para dar cumplimiento a lo que dispone el inciso primero del artículo 186 de la Constitución, las abogadas y abogados en libre ejercicio y los docentes de Derecho en las facultades de jurisprudencia, derecho y ciencias jurídicas que participen en estos concursos, rendirán las pruebas orales, escritas y psicológicas exigidas para el ingreso a la carrera judicial y aprobarán el curso de formación general y especial. Quienes provengan de la carrera judicial no deberán cumplir estos requisitos.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46.-</w:t>
      </w:r>
      <w:r w:rsidRPr="00E9563A">
        <w:rPr>
          <w:rFonts w:ascii="Verdana" w:eastAsia="Times New Roman" w:hAnsi="Verdana"/>
          <w:b/>
          <w:bCs/>
          <w:sz w:val="30"/>
          <w:szCs w:val="30"/>
          <w:lang w:val="es-ES"/>
        </w:rPr>
        <w:t xml:space="preserve"> Categorías en la carrera fiscal.-</w:t>
      </w:r>
      <w:r w:rsidRPr="00E9563A">
        <w:rPr>
          <w:rFonts w:ascii="Verdana" w:eastAsia="Times New Roman" w:hAnsi="Verdana"/>
          <w:sz w:val="30"/>
          <w:szCs w:val="30"/>
          <w:lang w:val="es-ES"/>
        </w:rPr>
        <w:t xml:space="preserve"> En la Carrera Fiscal las categorías se gradúan en orden ascendente, desde el número uno hasta el diez.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ingreso a la carrera fiscal se hará a la categoría uno, de agente fiscal o fiscal de adolescentes infractores.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designación de los representantes de la Fiscalía en cada sección territorial se realizará previo concurso en el cual tendrán derecho a intervenir los fiscales que se hallen por lo menos en la tercera categoría de la carrera.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47.-</w:t>
      </w:r>
      <w:r w:rsidRPr="00E9563A">
        <w:rPr>
          <w:rFonts w:ascii="Verdana" w:eastAsia="Times New Roman" w:hAnsi="Verdana"/>
          <w:b/>
          <w:bCs/>
          <w:sz w:val="30"/>
          <w:szCs w:val="30"/>
          <w:lang w:val="es-ES"/>
        </w:rPr>
        <w:t xml:space="preserve"> Régimen especial de la fiscal o el fiscal subrogante.-</w:t>
      </w:r>
      <w:r w:rsidRPr="00E9563A">
        <w:rPr>
          <w:rFonts w:ascii="Verdana" w:eastAsia="Times New Roman" w:hAnsi="Verdana"/>
          <w:sz w:val="30"/>
          <w:szCs w:val="30"/>
          <w:lang w:val="es-ES"/>
        </w:rPr>
        <w:t xml:space="preserve"> La Fiscal o el Fiscal Subrogante, sustituirá a la Fiscal o el Fiscal General del Estado, en caso de ausencia temporal y justificada, y ejercerá las mismas funciones que el titular. Será designado al momento de la elección de la Fiscal o el Fiscal General del Estado; durará en sus funciones el mismo tiempo que su titular; será nombrada o nombrado quien ostente el más alto puntaje y categoría de la carrera de fiscal.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caso de ausencia definitiva de la Fiscal o el Fiscal General del Estado, se procederá a llenar esta vacante en forma inmediata.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 xml:space="preserve">Art. 48.- </w:t>
      </w:r>
      <w:r w:rsidRPr="00E9563A">
        <w:rPr>
          <w:rFonts w:ascii="Verdana" w:eastAsia="Times New Roman" w:hAnsi="Verdana"/>
          <w:b/>
          <w:bCs/>
          <w:sz w:val="30"/>
          <w:szCs w:val="30"/>
          <w:lang w:val="es-ES"/>
        </w:rPr>
        <w:t>Categorías en la carrera de defensoría pública.-</w:t>
      </w:r>
      <w:r w:rsidRPr="00E9563A">
        <w:rPr>
          <w:rFonts w:ascii="Verdana" w:eastAsia="Times New Roman" w:hAnsi="Verdana"/>
          <w:sz w:val="30"/>
          <w:szCs w:val="30"/>
          <w:lang w:val="es-ES"/>
        </w:rPr>
        <w:t xml:space="preserve"> En la Carrera de Defensoría Pública las categorías se gradúan en orden ascendente desde el número uno hasta el diez.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ingreso a la Carrera de Defensor Público se hará a la categoría uno, de defensora o defensor cantonal.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designación de representante de la Defensoría Pública en cada sección territorial se realizará previo concurso en el cual tendrán derecho a intervenir los defensores que se hallen por lo menos en la categoría tres de la carrera.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49.-</w:t>
      </w:r>
      <w:r w:rsidRPr="00E9563A">
        <w:rPr>
          <w:rFonts w:ascii="Verdana" w:eastAsia="Times New Roman" w:hAnsi="Verdana"/>
          <w:b/>
          <w:bCs/>
          <w:sz w:val="30"/>
          <w:szCs w:val="30"/>
          <w:lang w:val="es-ES"/>
        </w:rPr>
        <w:t xml:space="preserve"> Régimen especial para la defensora o el defensor público subrogante.-</w:t>
      </w:r>
      <w:r w:rsidRPr="00E9563A">
        <w:rPr>
          <w:rFonts w:ascii="Verdana" w:eastAsia="Times New Roman" w:hAnsi="Verdana"/>
          <w:sz w:val="30"/>
          <w:szCs w:val="30"/>
          <w:lang w:val="es-ES"/>
        </w:rPr>
        <w:t xml:space="preserve"> La Defensora o el Defensor Público General Subrogante, sustituirá a la Defensora o al Defensor Público General del Estado; en caso de ausencia temporal, ejercerá las mismas funciones que el titular. Será designado al momento de la elección de la Defensora o el Defensor Público; durará en sus funciones el mismo tiempo que su titular; será nombrada o nombrado quien ostente el más alto puntaje y categoría de la carrera de defensor público. En caso de ausencia definitiva de la Defensora o del Defensor Público General del Estado, se procederá a llenar esta vacante en forma inmediata.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50.-</w:t>
      </w:r>
      <w:r w:rsidRPr="00E9563A">
        <w:rPr>
          <w:rFonts w:ascii="Verdana" w:eastAsia="Times New Roman" w:hAnsi="Verdana"/>
          <w:b/>
          <w:bCs/>
          <w:sz w:val="30"/>
          <w:szCs w:val="30"/>
          <w:lang w:val="es-ES"/>
        </w:rPr>
        <w:t xml:space="preserve"> Cambio de categoría.-</w:t>
      </w:r>
      <w:r w:rsidRPr="00E9563A">
        <w:rPr>
          <w:rFonts w:ascii="Verdana" w:eastAsia="Times New Roman" w:hAnsi="Verdana"/>
          <w:sz w:val="30"/>
          <w:szCs w:val="30"/>
          <w:lang w:val="es-ES"/>
        </w:rPr>
        <w:t xml:space="preserve"> La servidora o el servidor de la Función Judicial de las carreras judicial jurisdiccional, fiscal y de defensoría permanecerá en cada categoría por un período de tres años; una vez cumplido éste y en un plazo no mayor de noventa días, de oficio o a solicitud de la interesada o interesado, se procederá a revisar su expediente.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autoridad respectiva resolverá motivadamente sobre la pertinencia de su promoción o permanencia de categoría de acuerdo con: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Las evaluaciones respecto del desempeño cualitativo y cuantitativo de sus funciones;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El volumen y la complejidad del trabajo que ha atendido;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La calidad de las actuaciones procesales;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El número de dictámenes, autos y sentencias de su autoría confirmados, revocados o sobre los que se haya aceptado recurso de casación;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El uso adecuado de las medidas cautelares;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6. El número de casos resueltos mediante aplicación de procedimientos y medidas adoptadas para efectivizar el trámite, búsqueda de mecanismos alternativos para la solución de conflictos, o la ejecución de resoluciones judiciales;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7. La observancia de los plazos o términos judiciales a que esté sujeto, conforme 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El informe de rendimiento académico dentro de los programas de capacitación continua de la Escuela de la Función Judicial u otros programas;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El resultado de las pruebas de conocimiento y psicológicas;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La existencia de sanciones disciplinarias, que constituirán criterio en contra de la promoción;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La innovación y creatividad en la aplicación, argumentación e interpretación del derecho y los precedentes jurisprudenciales en el ámbito de su competencia.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falta de evaluación oportuna constituirá falta disciplinaria grave del responsable de realizar la evaluación.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INGRESO Y PROMOCIÓN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51.-</w:t>
      </w:r>
      <w:r w:rsidRPr="00E9563A">
        <w:rPr>
          <w:rFonts w:ascii="Verdana" w:eastAsia="Times New Roman" w:hAnsi="Verdana"/>
          <w:b/>
          <w:bCs/>
          <w:sz w:val="30"/>
          <w:szCs w:val="30"/>
          <w:lang w:val="es-ES"/>
        </w:rPr>
        <w:t xml:space="preserve"> Resolución motivada de inicio del proceso de selección.- </w:t>
      </w:r>
      <w:r w:rsidRPr="00E9563A">
        <w:rPr>
          <w:rFonts w:ascii="Verdana" w:eastAsia="Times New Roman" w:hAnsi="Verdana"/>
          <w:sz w:val="30"/>
          <w:szCs w:val="30"/>
          <w:lang w:val="es-ES"/>
        </w:rPr>
        <w:t>Todo proceso de selección de postulantes a ingresar a las diversas carreras de la Función Judicial, se iniciará con una resolución motivada del Pleno del Consejo de la Judicatura, en la que se explicará la necesidad del mismo.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El proceso de ingreso será dirigido por la Comisión de Administración de Recursos Humanos, sin perjuicio de que la formación inicial esté a cargo de la Escuela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Podrá desarrollarse a nivel nacional, regional, provincial o cantonal de acuerdo a las necesidades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52.-</w:t>
      </w:r>
      <w:r w:rsidRPr="00E9563A">
        <w:rPr>
          <w:rFonts w:ascii="Verdana" w:eastAsia="Times New Roman" w:hAnsi="Verdana"/>
          <w:b/>
          <w:bCs/>
          <w:sz w:val="30"/>
          <w:szCs w:val="30"/>
          <w:lang w:val="es-ES"/>
        </w:rPr>
        <w:t xml:space="preserve"> Ingreso a la Función Judicial.-</w:t>
      </w:r>
      <w:r w:rsidRPr="00E9563A">
        <w:rPr>
          <w:rFonts w:ascii="Verdana" w:eastAsia="Times New Roman" w:hAnsi="Verdana"/>
          <w:sz w:val="30"/>
          <w:szCs w:val="30"/>
          <w:lang w:val="es-ES"/>
        </w:rPr>
        <w:t xml:space="preserve"> Todo ingreso de personal a la Función Judicial se realizará mediante concurso público de oposición y méritos, sujeto a procesos de impugnación, control social y se propenderá a la paridad entre mujeres y hombres; a través de los procedimientos establecidos en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El ingreso a las carreras de la Función Judicial se hará a la categoría uno, salvo los casos en que la Constitución y la ley permiten el ingreso a distinta categoría.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promociones de categoría en las carreras de la Función Judicial se realizarán en función a los resultados de la evaluación y rendición de las pruebas de conocimientos, prácticas y psicológicas.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53.-</w:t>
      </w:r>
      <w:r w:rsidRPr="00E9563A">
        <w:rPr>
          <w:rFonts w:ascii="Verdana" w:eastAsia="Times New Roman" w:hAnsi="Verdana"/>
          <w:b/>
          <w:bCs/>
          <w:sz w:val="30"/>
          <w:szCs w:val="30"/>
          <w:lang w:val="es-ES"/>
        </w:rPr>
        <w:t xml:space="preserve"> Irregularidad de los concursos.-</w:t>
      </w:r>
      <w:r w:rsidRPr="00E9563A">
        <w:rPr>
          <w:rFonts w:ascii="Verdana" w:eastAsia="Times New Roman" w:hAnsi="Verdana"/>
          <w:sz w:val="30"/>
          <w:szCs w:val="30"/>
          <w:lang w:val="es-ES"/>
        </w:rPr>
        <w:t xml:space="preserve"> Si en las diferentes fases del proceso de los concursos se advirtiese alguna anomalía importante, que lo afecte de nulidad insanable, se rehará el procedimiento, total o parcialmente, por resolución de quien dirige el respectivo concurso.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54.-</w:t>
      </w:r>
      <w:r w:rsidRPr="00E9563A">
        <w:rPr>
          <w:rFonts w:ascii="Verdana" w:eastAsia="Times New Roman" w:hAnsi="Verdana"/>
          <w:b/>
          <w:bCs/>
          <w:sz w:val="30"/>
          <w:szCs w:val="30"/>
          <w:lang w:val="es-ES"/>
        </w:rPr>
        <w:t xml:space="preserve"> Concurso desierto.-</w:t>
      </w:r>
      <w:r w:rsidRPr="00E9563A">
        <w:rPr>
          <w:rFonts w:ascii="Verdana" w:eastAsia="Times New Roman" w:hAnsi="Verdana"/>
          <w:sz w:val="30"/>
          <w:szCs w:val="30"/>
          <w:lang w:val="es-ES"/>
        </w:rPr>
        <w:t xml:space="preserve"> Si ninguno de los participantes aprobare el concurso, se lo declarará desierto y se procederá a realizar un nuevo concurso en el que no podrán participar quienes participaron en el concurso que fue declarado desierto.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PERFIL DE LAS Y LOS POSTULANTES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55.-</w:t>
      </w:r>
      <w:r w:rsidRPr="00E9563A">
        <w:rPr>
          <w:rFonts w:ascii="Verdana" w:eastAsia="Times New Roman" w:hAnsi="Verdana"/>
          <w:b/>
          <w:bCs/>
          <w:sz w:val="30"/>
          <w:szCs w:val="30"/>
          <w:lang w:val="es-ES"/>
        </w:rPr>
        <w:t xml:space="preserve"> Requisitos generales.-</w:t>
      </w:r>
      <w:r w:rsidRPr="00E9563A">
        <w:rPr>
          <w:rFonts w:ascii="Verdana" w:eastAsia="Times New Roman" w:hAnsi="Verdana"/>
          <w:sz w:val="30"/>
          <w:szCs w:val="30"/>
          <w:lang w:val="es-ES"/>
        </w:rPr>
        <w:t xml:space="preserve"> Para ingresar a la Función Judicial se requiere: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ecuatoriana o ecuatoriano y hallarse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Acreditar probidad, diligencia y responsabilidad en el cumplimiento de sus obligaciones, de conformidad con el reglamento que dictará 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56.-</w:t>
      </w:r>
      <w:r w:rsidRPr="00E9563A">
        <w:rPr>
          <w:rFonts w:ascii="Verdana" w:eastAsia="Times New Roman" w:hAnsi="Verdana"/>
          <w:b/>
          <w:bCs/>
          <w:sz w:val="30"/>
          <w:szCs w:val="30"/>
          <w:lang w:val="es-ES"/>
        </w:rPr>
        <w:t xml:space="preserve"> Perfiles.-</w:t>
      </w:r>
      <w:r w:rsidRPr="00E9563A">
        <w:rPr>
          <w:rFonts w:ascii="Verdana" w:eastAsia="Times New Roman" w:hAnsi="Verdana"/>
          <w:sz w:val="30"/>
          <w:szCs w:val="30"/>
          <w:lang w:val="es-ES"/>
        </w:rPr>
        <w:t xml:space="preserve"> La Fiscalía General del Estado y la Defensoría Pública coordinarán con el Consejo de la Judicatura la elaboración de los perfiles requeridos para el ingreso a las carreras fiscal y de defensoría.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57.-</w:t>
      </w:r>
      <w:r w:rsidRPr="00E9563A">
        <w:rPr>
          <w:rFonts w:ascii="Verdana" w:eastAsia="Times New Roman" w:hAnsi="Verdana"/>
          <w:b/>
          <w:bCs/>
          <w:sz w:val="30"/>
          <w:szCs w:val="30"/>
          <w:lang w:val="es-ES"/>
        </w:rPr>
        <w:t xml:space="preserve"> Requisitos específicos para ingresar a las carreras judicial jurisdiccional, fiscal y de defensoría pública.-</w:t>
      </w:r>
      <w:r w:rsidRPr="00E9563A">
        <w:rPr>
          <w:rFonts w:ascii="Verdana" w:eastAsia="Times New Roman" w:hAnsi="Verdana"/>
          <w:sz w:val="30"/>
          <w:szCs w:val="30"/>
          <w:lang w:val="es-ES"/>
        </w:rPr>
        <w:t xml:space="preserve"> Además de reunir los requisitos generales, la o el postulante a ingresar a las carreras judicial jurisdiccional, fiscal y de defensoría pública, deberá ser abogada o abogado con título de tercer nivel legalmente reconocido, y presentará: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Certificado de calificaciones generales de carrera otorgado por la universidad en la que obtuvo el título;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Certificado de evaluación del periodo de práctica previa a la obtención del título de abogado otorgado por la institución en la que se lo realizó. Este requisito es válido para quienes hubieren obtenido su título con posterioridad a la expedición del reglamento que regula la práctica pre profesional obligatoria.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Relación escrita de las motivaciones por las cuales el postulante aspira a ingresar al servicio judicial. Esta relación se utilizará como uno de los elementos en las pruebas teóricas orales y psicológicas.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Declaración juramentada de no haber sido condenado por delitos de concusión, cohecho, extorsión, peculado, defraudación al Estado y demás entidades y organismos del sector público o prevaricato.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CONVOCATORIA COMÚN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58.-</w:t>
      </w:r>
      <w:r w:rsidRPr="00E9563A">
        <w:rPr>
          <w:rFonts w:ascii="Verdana" w:eastAsia="Times New Roman" w:hAnsi="Verdana"/>
          <w:b/>
          <w:bCs/>
          <w:sz w:val="30"/>
          <w:szCs w:val="30"/>
          <w:lang w:val="es-ES"/>
        </w:rPr>
        <w:t xml:space="preserve"> Convocatoria pública.-</w:t>
      </w:r>
      <w:r w:rsidRPr="00E9563A">
        <w:rPr>
          <w:rFonts w:ascii="Verdana" w:eastAsia="Times New Roman" w:hAnsi="Verdana"/>
          <w:sz w:val="30"/>
          <w:szCs w:val="30"/>
          <w:lang w:val="es-ES"/>
        </w:rPr>
        <w:t xml:space="preserve"> La convocatoria para ingresar a la Función Judicial deberá ser publicada en el Registro Oficial, y socializada en medios masivos escritos de comunicación social de cobertura nacional y en la página Web de la Función Judicial, sin perjuicio de que se utilicen otros medios de comunicación disponibles.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convocatoria para el ingreso a la Función Judicial se hará a nivel nacional. Será pública, abierta y respetará los principios de transparencia, no discriminación e igualdad.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59.-</w:t>
      </w:r>
      <w:r w:rsidRPr="00E9563A">
        <w:rPr>
          <w:rFonts w:ascii="Verdana" w:eastAsia="Times New Roman" w:hAnsi="Verdana"/>
          <w:b/>
          <w:bCs/>
          <w:sz w:val="30"/>
          <w:szCs w:val="30"/>
          <w:lang w:val="es-ES"/>
        </w:rPr>
        <w:t xml:space="preserve"> Contenidos de la convocatoria.-</w:t>
      </w:r>
      <w:r w:rsidRPr="00E9563A">
        <w:rPr>
          <w:rFonts w:ascii="Verdana" w:eastAsia="Times New Roman" w:hAnsi="Verdana"/>
          <w:sz w:val="30"/>
          <w:szCs w:val="30"/>
          <w:lang w:val="es-ES"/>
        </w:rPr>
        <w:t xml:space="preserve"> La convocatoria contendrá los requisitos legales y formales que deberán llenar los aspirantes, además de las indicaciones de los lugares de recepción de documentos, la fecha máxima y horario de presentación de las postulaciones. Toda esta información, así como el instructivo del concurso, deberá estar disponible en la página Web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III</w:t>
      </w:r>
      <w:r w:rsidRPr="00E9563A">
        <w:rPr>
          <w:rFonts w:ascii="Verdana" w:eastAsia="Times New Roman" w:hAnsi="Verdana"/>
          <w:b/>
          <w:bCs/>
          <w:sz w:val="30"/>
          <w:szCs w:val="30"/>
          <w:lang w:val="es-ES"/>
        </w:rPr>
        <w:br/>
        <w:t>CALIFICACIÓN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60.- </w:t>
      </w:r>
      <w:r w:rsidRPr="00E9563A">
        <w:rPr>
          <w:rFonts w:ascii="Verdana" w:eastAsia="Times New Roman" w:hAnsi="Verdana"/>
          <w:sz w:val="30"/>
          <w:szCs w:val="30"/>
          <w:lang w:val="es-ES"/>
        </w:rPr>
        <w:t xml:space="preserve">(Reformado por el Art. 1 de la Ley s/n, R.O. 490-2S, 13-VII-2011).- Cerrada la etapa de recepción de postulaciones, la Unidad de Recursos Humanos calificará el cumplimiento de los requisitos generales y específicos y las posibles inhabilidades o incompatibilidades que presentaren los postulantes y evaluará la motivación expresada para el ingreso al servicio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Comisión de Administración de Recursos Humanos emitirá un informe motivado que contendrá un listado de los postulantes preseleccionados, a quienes se les notificará en el domicilio señalado para este fin y se les comunicará lugar, fecha y hora para rendir las pruebas previstas para el proceso.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IV</w:t>
      </w:r>
      <w:r w:rsidRPr="00E9563A">
        <w:rPr>
          <w:rFonts w:ascii="Verdana" w:eastAsia="Times New Roman" w:hAnsi="Verdana"/>
          <w:b/>
          <w:bCs/>
          <w:sz w:val="30"/>
          <w:szCs w:val="30"/>
          <w:lang w:val="es-ES"/>
        </w:rPr>
        <w:br/>
        <w:t>SELECCIÓN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61.-</w:t>
      </w:r>
      <w:r w:rsidRPr="00E9563A">
        <w:rPr>
          <w:rFonts w:ascii="Verdana" w:eastAsia="Times New Roman" w:hAnsi="Verdana"/>
          <w:b/>
          <w:bCs/>
          <w:sz w:val="30"/>
          <w:szCs w:val="30"/>
          <w:lang w:val="es-ES"/>
        </w:rPr>
        <w:t xml:space="preserve"> Pruebas de selección.-</w:t>
      </w:r>
      <w:r w:rsidRPr="00E9563A">
        <w:rPr>
          <w:rFonts w:ascii="Verdana" w:eastAsia="Times New Roman" w:hAnsi="Verdana"/>
          <w:sz w:val="30"/>
          <w:szCs w:val="30"/>
          <w:lang w:val="es-ES"/>
        </w:rPr>
        <w:t xml:space="preserve"> Los preseleccionados rendirán todas las pruebas teóricas, prácticas y psicológicas, de forma escrita y oral, que sean adecuadas para los puestos o cargos objeto del concurso.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62.-</w:t>
      </w:r>
      <w:r w:rsidRPr="00E9563A">
        <w:rPr>
          <w:rFonts w:ascii="Verdana" w:eastAsia="Times New Roman" w:hAnsi="Verdana"/>
          <w:b/>
          <w:bCs/>
          <w:sz w:val="30"/>
          <w:szCs w:val="30"/>
          <w:lang w:val="es-ES"/>
        </w:rPr>
        <w:t xml:space="preserve"> Pruebas teóricas.-</w:t>
      </w:r>
      <w:r w:rsidRPr="00E9563A">
        <w:rPr>
          <w:rFonts w:ascii="Verdana" w:eastAsia="Times New Roman" w:hAnsi="Verdana"/>
          <w:sz w:val="30"/>
          <w:szCs w:val="30"/>
          <w:lang w:val="es-ES"/>
        </w:rPr>
        <w:t xml:space="preserve"> Los temas materia de estas pruebas se desarrollarán en bancos de preguntas a los que tendrán acceso los preseleccionados desde el día de la notificación con la habilitación para rendir dichas pruebas. Estas pruebas buscan evaluar conocimiento, la habilidad de los preseleccionados para resolver un conflicto, presentar propuestas, aplicar los conocimientos a casos concretos y capacidad analítica.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63.-</w:t>
      </w:r>
      <w:r w:rsidRPr="00E9563A">
        <w:rPr>
          <w:rFonts w:ascii="Verdana" w:eastAsia="Times New Roman" w:hAnsi="Verdana"/>
          <w:b/>
          <w:bCs/>
          <w:sz w:val="30"/>
          <w:szCs w:val="30"/>
          <w:lang w:val="es-ES"/>
        </w:rPr>
        <w:t xml:space="preserve"> Pruebas prácticas.-</w:t>
      </w:r>
      <w:r w:rsidRPr="00E9563A">
        <w:rPr>
          <w:rFonts w:ascii="Verdana" w:eastAsia="Times New Roman" w:hAnsi="Verdana"/>
          <w:sz w:val="30"/>
          <w:szCs w:val="30"/>
          <w:lang w:val="es-ES"/>
        </w:rPr>
        <w:t xml:space="preserve"> Las pruebas prácticas buscan evaluar el desarrollo de habilidades y destrezas propias al cargo que se aspira mediante el simulacro de audiencias o diligencias judiciales.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64.-</w:t>
      </w:r>
      <w:r w:rsidRPr="00E9563A">
        <w:rPr>
          <w:rFonts w:ascii="Verdana" w:eastAsia="Times New Roman" w:hAnsi="Verdana"/>
          <w:b/>
          <w:bCs/>
          <w:sz w:val="30"/>
          <w:szCs w:val="30"/>
          <w:lang w:val="es-ES"/>
        </w:rPr>
        <w:t xml:space="preserve"> Pruebas psicológicas.-</w:t>
      </w:r>
      <w:r w:rsidRPr="00E9563A">
        <w:rPr>
          <w:rFonts w:ascii="Verdana" w:eastAsia="Times New Roman" w:hAnsi="Verdana"/>
          <w:sz w:val="30"/>
          <w:szCs w:val="30"/>
          <w:lang w:val="es-ES"/>
        </w:rPr>
        <w:t xml:space="preserve"> Mediante las pruebas psicológicas, se procurará establecer si el aspirante presenta o no cuadros psicopatológicos, fobias, traumas, complejos, o cualquier alteración psicológica que le impediría cumplir a cabalidad con las funciones inherentes al cargo a que aspira.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65.-</w:t>
      </w:r>
      <w:r w:rsidRPr="00E9563A">
        <w:rPr>
          <w:rFonts w:ascii="Verdana" w:eastAsia="Times New Roman" w:hAnsi="Verdana"/>
          <w:b/>
          <w:bCs/>
          <w:sz w:val="30"/>
          <w:szCs w:val="30"/>
          <w:lang w:val="es-ES"/>
        </w:rPr>
        <w:t xml:space="preserve"> Obligatoriedad de los resultados.- </w:t>
      </w:r>
      <w:r w:rsidRPr="00E9563A">
        <w:rPr>
          <w:rFonts w:ascii="Verdana" w:eastAsia="Times New Roman" w:hAnsi="Verdana"/>
          <w:sz w:val="30"/>
          <w:szCs w:val="30"/>
          <w:lang w:val="es-ES"/>
        </w:rPr>
        <w:t>(Reformado por el Art. 1 de la Ley s/n, R.O. 490-2S, 13-VII-2011).- Los que aprobaren las pruebas serán considerados elegibles, y el orden de los puntajes será vinculante y obligatorio para el acceso al programa de formación inicial.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Unidad de Recursos Humanos emitirá un informe motivado que contendrá el listado de los elegibles en el orden de puntaje que hubieren alcanzado y notificará a los interesados su decisión.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Dicho listado será publicado en un diario de amplia circulación nacional y señalará los lugares y fecha máxima de presentación de impugnaciones.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w:t>
      </w:r>
      <w:r w:rsidRPr="00E9563A">
        <w:rPr>
          <w:rFonts w:ascii="Verdana" w:eastAsia="Times New Roman" w:hAnsi="Verdana"/>
          <w:b/>
          <w:bCs/>
          <w:sz w:val="30"/>
          <w:szCs w:val="30"/>
          <w:lang w:val="es-ES"/>
        </w:rPr>
        <w:br/>
        <w:t>IMPUGNACIÓN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66.-</w:t>
      </w:r>
      <w:r w:rsidRPr="00E9563A">
        <w:rPr>
          <w:rFonts w:ascii="Verdana" w:eastAsia="Times New Roman" w:hAnsi="Verdana"/>
          <w:b/>
          <w:bCs/>
          <w:sz w:val="30"/>
          <w:szCs w:val="30"/>
          <w:lang w:val="es-ES"/>
        </w:rPr>
        <w:t xml:space="preserve"> Procedimiento para la impugnación.-</w:t>
      </w:r>
      <w:r w:rsidRPr="00E9563A">
        <w:rPr>
          <w:rFonts w:ascii="Verdana" w:eastAsia="Times New Roman" w:hAnsi="Verdana"/>
          <w:sz w:val="30"/>
          <w:szCs w:val="30"/>
          <w:lang w:val="es-ES"/>
        </w:rPr>
        <w:t xml:space="preserve"> (Reformado por el Art. 1 de la Ley s/n, R.O. 490-2S, 13-VII-2011).- En virtud del principio de participación ciudadana, control social, transparencia y acceso a la información pública, todo proceso de ingreso a la Función Judicial, o promoción de categoría tendrá una etapa de impugnación en la que cualquier persona podrá observar al candidato. La Comisión podrá investigar de oficio si es de conocimiento público la existencia de hechos que podrían descalificar al aspirante.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impugnación podrá deducirse dentro del término que se señalará en cada caso, que será no menor a tres ni mayor a ocho días a contarse desde que se haga público el listado de elegibles.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impugnación se presentará por escrito, con firma de responsabilidad y deberá estar necesariamente acompañada de los medios de prueba correspondientes. Al impugnado se le notificará con la impugnación.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impugnante y el impugnado tendrán derecho a comparecer ante la Unidad de Recursos Humanos para explicar los argumentos que les asisten. Esta comparecencia no será conjunta.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Unidad de Recursos Humanos resolverá motivadamente sobre la impugnación presentada, lo que será puesto en conocimiento de los interesados.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 resolución no será susceptible de recurso alguno.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denuncias infundadas darán derecho al afectado para que inicie la correspondiente acción penal o civil.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VI</w:t>
      </w:r>
      <w:r w:rsidRPr="00E9563A">
        <w:rPr>
          <w:rFonts w:ascii="Verdana" w:eastAsia="Times New Roman" w:hAnsi="Verdana"/>
          <w:b/>
          <w:bCs/>
          <w:sz w:val="30"/>
          <w:szCs w:val="30"/>
          <w:lang w:val="es-ES"/>
        </w:rPr>
        <w:br/>
        <w:t>FORMACIÓN INICIAL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67.-</w:t>
      </w:r>
      <w:r w:rsidRPr="00E9563A">
        <w:rPr>
          <w:rFonts w:ascii="Verdana" w:eastAsia="Times New Roman" w:hAnsi="Verdana"/>
          <w:b/>
          <w:bCs/>
          <w:sz w:val="30"/>
          <w:szCs w:val="30"/>
          <w:lang w:val="es-ES"/>
        </w:rPr>
        <w:t xml:space="preserve"> Listado de candidatos.-</w:t>
      </w:r>
      <w:r w:rsidRPr="00E9563A">
        <w:rPr>
          <w:rFonts w:ascii="Verdana" w:eastAsia="Times New Roman" w:hAnsi="Verdana"/>
          <w:sz w:val="30"/>
          <w:szCs w:val="30"/>
          <w:lang w:val="es-ES"/>
        </w:rPr>
        <w:t xml:space="preserve"> Quienes hubieren superado las fases anteriores serán habilitados como candidatos a formación inicial en un listado acorde con el número de cupos disponibles y en el orden de los puntajes obtenidos en las pruebas de selección.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68.-</w:t>
      </w:r>
      <w:r w:rsidRPr="00E9563A">
        <w:rPr>
          <w:rFonts w:ascii="Verdana" w:eastAsia="Times New Roman" w:hAnsi="Verdana"/>
          <w:b/>
          <w:bCs/>
          <w:sz w:val="30"/>
          <w:szCs w:val="30"/>
          <w:lang w:val="es-ES"/>
        </w:rPr>
        <w:t xml:space="preserve"> Beca.-</w:t>
      </w:r>
      <w:r w:rsidRPr="00E9563A">
        <w:rPr>
          <w:rFonts w:ascii="Verdana" w:eastAsia="Times New Roman" w:hAnsi="Verdana"/>
          <w:sz w:val="30"/>
          <w:szCs w:val="30"/>
          <w:lang w:val="es-ES"/>
        </w:rPr>
        <w:t xml:space="preserve"> Los candidatos que ingresen a la formación inicial gozarán de una beca otorgada por la Función Judicial, previo la firma del compromiso de dedicación a tiempo completo y exclusivo y la rendición de garantía de reembolso del monto de la beca que compense los gastos en que se hubiere incurrido para su formación inicial en caso de no aprobar por negligencia, abandonar sin justa causa o desistir del curso.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Esta beca comprenderá, además de la remuneración correspondiente a la categoría 1, el costo de la colegiatura, la adquisición de libros, y en los casos que corresponda, una suma de dinero para gastos de viaje e instalación.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69.-</w:t>
      </w:r>
      <w:r w:rsidRPr="00E9563A">
        <w:rPr>
          <w:rFonts w:ascii="Verdana" w:eastAsia="Times New Roman" w:hAnsi="Verdana"/>
          <w:b/>
          <w:bCs/>
          <w:sz w:val="30"/>
          <w:szCs w:val="30"/>
          <w:lang w:val="es-ES"/>
        </w:rPr>
        <w:t xml:space="preserve"> Etapas del curso de formación inicial.-</w:t>
      </w:r>
      <w:r w:rsidRPr="00E9563A">
        <w:rPr>
          <w:rFonts w:ascii="Verdana" w:eastAsia="Times New Roman" w:hAnsi="Verdana"/>
          <w:sz w:val="30"/>
          <w:szCs w:val="30"/>
          <w:lang w:val="es-ES"/>
        </w:rPr>
        <w:t xml:space="preserve"> El curso de formación inicial se desarrollará en tres etapas: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De formación general, que cursarán todos los candidatos a las ramas de jueces, fiscal y de defensoría;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 formación de perfil específico, que cursarán los candidatos dentro de la rama que hayan elegido;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De práctica, que realizarán los candidatos en el perfil específico que hayan cursado, en la unidad a la que fueren designados.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la etapa de formación general, además de los temas específicos sobre derecho y administración de justicia, se incluirá formación en género, diversidad e interculturalidad.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Al finalizar satisfactoriamente la etapa de formación general, se efectuará un diagnóstico del perfil y el candidato deberá manifestar por escrito su aceptación del perfil específico al que sea asignado. Si no lo acepta, deberá correr con los gastos de formación del perfil específico de su preferencia.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al finalizar satisfactoriamente la etapa de formación de perfil específico, un candidato decide cambiar de perfil, deberá cursar nuevamente esta etapa en el perfil elegido, pero se suspenderá la beca durante esta nueva etapa y deberá correr con los gastos de la misma.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designación a una unidad determinada se hará con base a la disponibilidad de vacantes para practicantes y las conveniencias del servicio o de la formación del o de la aspirante. Los candidatos que hayan obtenido las mejores calificaciones tendrán preferencia para elegir la unidad a la cual serán asignados para la práctica.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70.-</w:t>
      </w:r>
      <w:r w:rsidRPr="00E9563A">
        <w:rPr>
          <w:rFonts w:ascii="Verdana" w:eastAsia="Times New Roman" w:hAnsi="Verdana"/>
          <w:b/>
          <w:bCs/>
          <w:sz w:val="30"/>
          <w:szCs w:val="30"/>
          <w:lang w:val="es-ES"/>
        </w:rPr>
        <w:t xml:space="preserve"> Evaluaciones dentro del curso de formación inicial.-</w:t>
      </w:r>
      <w:r w:rsidRPr="00E9563A">
        <w:rPr>
          <w:rFonts w:ascii="Verdana" w:eastAsia="Times New Roman" w:hAnsi="Verdana"/>
          <w:sz w:val="30"/>
          <w:szCs w:val="30"/>
          <w:lang w:val="es-ES"/>
        </w:rPr>
        <w:t xml:space="preserve"> La evaluación de los candidatos en las tres etapas del curso, se hará de acuerdo a lo establecido en el Reglamento para el funcionamiento de la Escuela de la Función Judicial, que dictará el Consejo de la Judicatura. En ningún caso, la nota mínima para aprobar los cursos será inferior al ochenta por ciento.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71.-</w:t>
      </w:r>
      <w:r w:rsidRPr="00E9563A">
        <w:rPr>
          <w:rFonts w:ascii="Verdana" w:eastAsia="Times New Roman" w:hAnsi="Verdana"/>
          <w:b/>
          <w:bCs/>
          <w:sz w:val="30"/>
          <w:szCs w:val="30"/>
          <w:lang w:val="es-ES"/>
        </w:rPr>
        <w:t xml:space="preserve"> Diploma de culminación del curso de formación inicial.-</w:t>
      </w:r>
      <w:r w:rsidRPr="00E9563A">
        <w:rPr>
          <w:rFonts w:ascii="Verdana" w:eastAsia="Times New Roman" w:hAnsi="Verdana"/>
          <w:sz w:val="30"/>
          <w:szCs w:val="30"/>
          <w:lang w:val="es-ES"/>
        </w:rPr>
        <w:t xml:space="preserve"> La Escuela de la Función Judicial conferirá a quienes hubieren aprobado el curso de formación inicial, un diploma de culminación, en el que constarán las calificaciones obtenidas por el cursante. Este diploma no tendrá valor académico.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72.-</w:t>
      </w:r>
      <w:r w:rsidRPr="00E9563A">
        <w:rPr>
          <w:rFonts w:ascii="Verdana" w:eastAsia="Times New Roman" w:hAnsi="Verdana"/>
          <w:b/>
          <w:bCs/>
          <w:sz w:val="30"/>
          <w:szCs w:val="30"/>
          <w:lang w:val="es-ES"/>
        </w:rPr>
        <w:t xml:space="preserve"> Banco de elegibles.-</w:t>
      </w:r>
      <w:r w:rsidRPr="00E9563A">
        <w:rPr>
          <w:rFonts w:ascii="Verdana" w:eastAsia="Times New Roman" w:hAnsi="Verdana"/>
          <w:sz w:val="30"/>
          <w:szCs w:val="30"/>
          <w:lang w:val="es-ES"/>
        </w:rPr>
        <w:t xml:space="preserve"> (Reformado por el Art. 1 de la Ley s/n, R.O. 490-2S, 13-VII-2011).- Los que aprobaren el curso de formación inicial, habiendo sido declarados elegibles en los concursos de oposición y méritos y sin embargo no fueren nombrados, constarán en un banco de elegibles que tendrá a su cargo la Unidad de Recursos Humanos.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En caso de que se requiera llenar vacantes, se priorizará a quienes conforman el banco de elegibles, en estricto orden de calificación.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De este banco también se escogerá a quienes deban reemplazar a los titulares en caso de falta, impedimento o contingencia.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permanencia en el banco de elegibles será de seis años.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valorará como mérito el haber integrado el banco de elegibles para nuevos concursos, de conformidad con el reglamento respectivo.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Para el caso de vacantes de jueces de Cortes Provinciales, Fiscales y Defensores Públicos de las distintas secciones territoriales, se aplicarán las mismas normas establecidas en este artículo.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VII</w:t>
      </w:r>
      <w:r w:rsidRPr="00E9563A">
        <w:rPr>
          <w:rFonts w:ascii="Verdana" w:eastAsia="Times New Roman" w:hAnsi="Verdana"/>
          <w:b/>
          <w:bCs/>
          <w:sz w:val="30"/>
          <w:szCs w:val="30"/>
          <w:lang w:val="es-ES"/>
        </w:rPr>
        <w:br/>
        <w:t>NOMBRAMIENTO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73.-</w:t>
      </w:r>
      <w:r w:rsidRPr="00E9563A">
        <w:rPr>
          <w:rFonts w:ascii="Verdana" w:eastAsia="Times New Roman" w:hAnsi="Verdana"/>
          <w:b/>
          <w:bCs/>
          <w:sz w:val="30"/>
          <w:szCs w:val="30"/>
          <w:lang w:val="es-ES"/>
        </w:rPr>
        <w:t xml:space="preserve"> Efecto vinculante del resultado de los concursos.-</w:t>
      </w:r>
      <w:r w:rsidRPr="00E9563A">
        <w:rPr>
          <w:rFonts w:ascii="Verdana" w:eastAsia="Times New Roman" w:hAnsi="Verdana"/>
          <w:sz w:val="30"/>
          <w:szCs w:val="30"/>
          <w:lang w:val="es-ES"/>
        </w:rPr>
        <w:t xml:space="preserve"> Los resultados de los concursos y de las evaluaciones realizadas a los cursantes de la Escuela Judicial serán vinculantes para las autoridades nominadoras las que, en consecuencia, deberán nombrar, para el puesto o cargo, al concursante que haya obtenido el mejor puntaje en el concurso, ya sea de ingreso o de promoción de categoría, dentro de la escala de puntuación, mínima y máxima, correspondiente.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deben llenarse varios puestos vacantes de la misma categoría se nombrará, en su orden, a los concursantes que hayan obtenido los puntajes que siguen al primero.</w:t>
      </w:r>
    </w:p>
    <w:p w:rsidR="00D346A4" w:rsidRPr="00E9563A" w:rsidRDefault="00D346A4" w:rsidP="00E9563A">
      <w:pPr>
        <w:rPr>
          <w:rFonts w:ascii="Verdana" w:eastAsia="Times New Roman" w:hAnsi="Verdana"/>
          <w:sz w:val="30"/>
          <w:szCs w:val="30"/>
          <w:lang w:val="es-ES"/>
        </w:rPr>
      </w:pPr>
      <w:hyperlink r:id="rId4" w:history="1">
        <w:r w:rsidR="00225042" w:rsidRPr="00E9563A">
          <w:rPr>
            <w:rStyle w:val="Hipervnculo"/>
            <w:rFonts w:ascii="Verdana" w:eastAsia="Times New Roman" w:hAnsi="Verdana"/>
            <w:b/>
            <w:bCs/>
            <w:sz w:val="30"/>
            <w:szCs w:val="30"/>
            <w:lang w:val="es-ES"/>
          </w:rPr>
          <w:t>Art. 74.-</w:t>
        </w:r>
      </w:hyperlink>
      <w:r w:rsidR="00225042" w:rsidRPr="00E9563A">
        <w:rPr>
          <w:rFonts w:ascii="Verdana" w:eastAsia="Times New Roman" w:hAnsi="Verdana"/>
          <w:b/>
          <w:bCs/>
          <w:sz w:val="30"/>
          <w:szCs w:val="30"/>
          <w:lang w:val="es-ES"/>
        </w:rPr>
        <w:t xml:space="preserve"> Inscripción.- </w:t>
      </w:r>
      <w:r w:rsidR="00225042" w:rsidRPr="00E9563A">
        <w:rPr>
          <w:rFonts w:ascii="Verdana" w:eastAsia="Times New Roman" w:hAnsi="Verdana"/>
          <w:sz w:val="30"/>
          <w:szCs w:val="30"/>
          <w:lang w:val="es-ES"/>
        </w:rPr>
        <w:t>Extendido el nombramiento, el interesado presentará la declaración patrimonial jurada y, de ser del caso, la caución respectiva.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75.-</w:t>
      </w:r>
      <w:r w:rsidRPr="00E9563A">
        <w:rPr>
          <w:rFonts w:ascii="Verdana" w:eastAsia="Times New Roman" w:hAnsi="Verdana"/>
          <w:b/>
          <w:bCs/>
          <w:sz w:val="30"/>
          <w:szCs w:val="30"/>
          <w:lang w:val="es-ES"/>
        </w:rPr>
        <w:t xml:space="preserve"> Posesión.-</w:t>
      </w:r>
      <w:r w:rsidRPr="00E9563A">
        <w:rPr>
          <w:rFonts w:ascii="Verdana" w:eastAsia="Times New Roman" w:hAnsi="Verdana"/>
          <w:sz w:val="30"/>
          <w:szCs w:val="30"/>
          <w:lang w:val="es-ES"/>
        </w:rPr>
        <w:t xml:space="preserve"> Inscrito el nombramiento, la persona nombrada se posesionará del puesto, dentro del plazo de quince días hábiles desde la fecha del nombramiento. La autoridad nominadora podrá por motivos justificados conceder una prórroga que no excederá de quince días. La posesión se hará ante la autoridad nominadora o la que ésta delegue.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76.-</w:t>
      </w:r>
      <w:r w:rsidRPr="00E9563A">
        <w:rPr>
          <w:rFonts w:ascii="Verdana" w:eastAsia="Times New Roman" w:hAnsi="Verdana"/>
          <w:b/>
          <w:bCs/>
          <w:sz w:val="30"/>
          <w:szCs w:val="30"/>
          <w:lang w:val="es-ES"/>
        </w:rPr>
        <w:t xml:space="preserve"> Caducidad del nombramiento.- </w:t>
      </w:r>
      <w:r w:rsidRPr="00E9563A">
        <w:rPr>
          <w:rFonts w:ascii="Verdana" w:eastAsia="Times New Roman" w:hAnsi="Verdana"/>
          <w:sz w:val="30"/>
          <w:szCs w:val="30"/>
          <w:lang w:val="es-ES"/>
        </w:rPr>
        <w:t>El nombramiento caducará si la persona nombrada no se posesionare del puesto dentro de los plazos señalados en el artículo precedente.</w:t>
      </w:r>
    </w:p>
    <w:p w:rsidR="00D346A4" w:rsidRPr="00E9563A" w:rsidRDefault="00D346A4" w:rsidP="00E9563A">
      <w:pPr>
        <w:rPr>
          <w:rFonts w:ascii="Verdana" w:eastAsia="Times New Roman" w:hAnsi="Verdana"/>
          <w:sz w:val="30"/>
          <w:szCs w:val="30"/>
          <w:lang w:val="es-ES"/>
        </w:rPr>
      </w:pPr>
      <w:hyperlink w:anchor="?H-Art._77_COFJ_proc?" w:history="1">
        <w:r w:rsidR="00225042" w:rsidRPr="00E9563A">
          <w:rPr>
            <w:rStyle w:val="Hipervnculo"/>
            <w:rFonts w:ascii="Verdana" w:eastAsia="Times New Roman" w:hAnsi="Verdana"/>
            <w:b/>
            <w:bCs/>
            <w:sz w:val="30"/>
            <w:szCs w:val="30"/>
            <w:lang w:val="es-ES"/>
          </w:rPr>
          <w:t>Art. 77.-</w:t>
        </w:r>
      </w:hyperlink>
      <w:r w:rsidR="00225042" w:rsidRPr="00E9563A">
        <w:rPr>
          <w:rFonts w:ascii="Verdana" w:eastAsia="Times New Roman" w:hAnsi="Verdana"/>
          <w:b/>
          <w:bCs/>
          <w:sz w:val="30"/>
          <w:szCs w:val="30"/>
          <w:lang w:val="es-ES"/>
        </w:rPr>
        <w:t xml:space="preserve"> Inhabilidades.-</w:t>
      </w:r>
      <w:r w:rsidR="00225042" w:rsidRPr="00E9563A">
        <w:rPr>
          <w:rFonts w:ascii="Verdana" w:eastAsia="Times New Roman" w:hAnsi="Verdana"/>
          <w:sz w:val="30"/>
          <w:szCs w:val="30"/>
          <w:lang w:val="es-ES"/>
        </w:rPr>
        <w:t xml:space="preserve"> No puede ser nombrado ni desempeñar un puesto o cargo en la Función Judicial:</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Quien se hallare en interdicción judicial, incluido el que haya realizado cesión de bienes o contra quien se haya iniciado juicio de concurso de acreedores o de quiebra, mientras no se rehabilite;</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Quien hubiese sido condenado por sentencia ejecutoriada a pena privativa de libertad, mientras ésta subsista; en el caso de sentencias condenatorias por concusión, cohecho, extorsión, peculado, defraudación al Estado y demás entidades y organismos del sector público o prevaricato, la inhabilidad será definitiva;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Quien hubiese sido llamado a juicio por delito reprimido con prisión o reclusión, por providencia ejecutoriada, mientras no haya sido absuelto;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4. Quien se encuentre suspendido en el ejercicio de la profesión;</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5. Quien desempeñare un cargo en el sector público o una representación por elección popular, con excepción de la docencia universitaria que podrá realizarse únicamente fuera de horario de trabajo;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6. Quien hubiere sido sancionado disciplinariamente con destitución del cargo, con resolución firme;</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7. Quien fuere ministro de cualquier culto mientras se halle en ejercicio de su ministerio;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8. Quien se hallare incurso en alguna de las inhabilidades generales para el ingreso al servicio civil en el sector público; y,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9. Quien se hallare comprendido dentro de las incompatibilidades por relación familiar.</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78.-</w:t>
      </w:r>
      <w:r w:rsidRPr="00E9563A">
        <w:rPr>
          <w:rFonts w:ascii="Verdana" w:eastAsia="Times New Roman" w:hAnsi="Verdana"/>
          <w:b/>
          <w:bCs/>
          <w:sz w:val="30"/>
          <w:szCs w:val="30"/>
          <w:lang w:val="es-ES"/>
        </w:rPr>
        <w:t xml:space="preserve"> Incompatibilidades por relación familiar.-</w:t>
      </w:r>
      <w:r w:rsidRPr="00E9563A">
        <w:rPr>
          <w:rFonts w:ascii="Verdana" w:eastAsia="Times New Roman" w:hAnsi="Verdana"/>
          <w:sz w:val="30"/>
          <w:szCs w:val="30"/>
          <w:lang w:val="es-ES"/>
        </w:rPr>
        <w:t xml:space="preserve"> No podrá ser nombrado ni desempeñar cargo en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Quien sea cónyuge, tenga unión de hecho o sea familiar hasta el cuarto grado de consanguinidad o segundo de afinidad de la autoridad nominadora o un miembro de ella si esta fuere colegiada;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Quien sea cónyuge, tenga unión de hecho o mantenga parentesco hasta el cuarto grado de consanguinidad o segundo de afinidad con otra servidora o servidor de la Función Judicial que preste sus servicios en la misma dependencia.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79.-</w:t>
      </w:r>
      <w:r w:rsidRPr="00E9563A">
        <w:rPr>
          <w:rFonts w:ascii="Verdana" w:eastAsia="Times New Roman" w:hAnsi="Verdana"/>
          <w:b/>
          <w:bCs/>
          <w:sz w:val="30"/>
          <w:szCs w:val="30"/>
          <w:lang w:val="es-ES"/>
        </w:rPr>
        <w:t xml:space="preserve"> Incompatibilidad superviniente.-</w:t>
      </w:r>
      <w:r w:rsidRPr="00E9563A">
        <w:rPr>
          <w:rFonts w:ascii="Verdana" w:eastAsia="Times New Roman" w:hAnsi="Verdana"/>
          <w:sz w:val="30"/>
          <w:szCs w:val="30"/>
          <w:lang w:val="es-ES"/>
        </w:rPr>
        <w:t xml:space="preserve"> Si a quien estuviere desempeñando legal e idóneamente el puesto o cargo, le alcanzare alguna de las incompatibilidades establecidas en el artículo anterior, será trasladado a otra unidad donde no exista la incompatibilidad, en la misma categoría o con la misma remuneración.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III</w:t>
      </w:r>
      <w:r w:rsidRPr="00E9563A">
        <w:rPr>
          <w:rFonts w:ascii="Verdana" w:eastAsia="Times New Roman" w:hAnsi="Verdana"/>
          <w:b/>
          <w:bCs/>
          <w:sz w:val="30"/>
          <w:szCs w:val="30"/>
          <w:lang w:val="es-ES"/>
        </w:rPr>
        <w:br/>
        <w:t>ESCUELA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80.-</w:t>
      </w:r>
      <w:r w:rsidRPr="00E9563A">
        <w:rPr>
          <w:rFonts w:ascii="Verdana" w:eastAsia="Times New Roman" w:hAnsi="Verdana"/>
          <w:b/>
          <w:bCs/>
          <w:sz w:val="30"/>
          <w:szCs w:val="30"/>
          <w:lang w:val="es-ES"/>
        </w:rPr>
        <w:t xml:space="preserve"> Estructura e integración.-</w:t>
      </w:r>
      <w:r w:rsidRPr="00E9563A">
        <w:rPr>
          <w:rFonts w:ascii="Verdana" w:eastAsia="Times New Roman" w:hAnsi="Verdana"/>
          <w:sz w:val="30"/>
          <w:szCs w:val="30"/>
          <w:lang w:val="es-ES"/>
        </w:rPr>
        <w:t xml:space="preserve"> La Escuela de la Función Judicial está conformada por un Consejo Directivo y un Director.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Directivo estará integrado por cinco miembros designados por el Consejo de la Judicatura, mediante concurso de oposición y méritos.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miembros del Consejo Directivo de la Escuela de la Función Judicial preferentemente provendrán de la docencia universitaria y deberán reunir los siguientes requisitos: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ecuatoriano o ecuatoriana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título de abogado.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Directivo así nombrado, elegirá de entre sus miembros a una Directora o Director.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miembros del Consejo Directivo de la Escuela de la Función Judicial no pertenecerán a ninguna de las carreras de dicho sector.</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81.-</w:t>
      </w:r>
      <w:r w:rsidRPr="00E9563A">
        <w:rPr>
          <w:rFonts w:ascii="Verdana" w:eastAsia="Times New Roman" w:hAnsi="Verdana"/>
          <w:b/>
          <w:bCs/>
          <w:sz w:val="30"/>
          <w:szCs w:val="30"/>
          <w:lang w:val="es-ES"/>
        </w:rPr>
        <w:t xml:space="preserve"> Sede permanente de la escuela.- </w:t>
      </w:r>
      <w:r w:rsidRPr="00E9563A">
        <w:rPr>
          <w:rFonts w:ascii="Verdana" w:eastAsia="Times New Roman" w:hAnsi="Verdana"/>
          <w:sz w:val="30"/>
          <w:szCs w:val="30"/>
          <w:lang w:val="es-ES"/>
        </w:rPr>
        <w:t>El Consejo de la Judicatura definirá la ciudad en que la Escuela de la Función Judicial tendrá su sede permanente.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82.-</w:t>
      </w:r>
      <w:r w:rsidRPr="00E9563A">
        <w:rPr>
          <w:rFonts w:ascii="Verdana" w:eastAsia="Times New Roman" w:hAnsi="Verdana"/>
          <w:b/>
          <w:bCs/>
          <w:sz w:val="30"/>
          <w:szCs w:val="30"/>
          <w:lang w:val="es-ES"/>
        </w:rPr>
        <w:t xml:space="preserve"> Funciones del consejo directivo.-</w:t>
      </w:r>
      <w:r w:rsidRPr="00E9563A">
        <w:rPr>
          <w:rFonts w:ascii="Verdana" w:eastAsia="Times New Roman" w:hAnsi="Verdana"/>
          <w:sz w:val="30"/>
          <w:szCs w:val="30"/>
          <w:lang w:val="es-ES"/>
        </w:rPr>
        <w:t xml:space="preserve"> El Consejo Directivo será un órgano asesor de la Escuela de la Función Judicial y tendrá a cargo las siguientes funciones: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Elaborar la programación de los cursos de formación inicial y continua, de acuerdo a las políticas de justicia; y los contenidos sugeridos por el Consejo de la Judicatura, la Fiscalía y la Defensoría Pública;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Seleccionar a las y los docentes, capacitadoras y capacitadores de los cursos de formación inicial;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Seleccionar a las docentes y los docentes y capacitadoras y capacitadores de los cursos de formación continua que estén a cargo de la Escuela;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Programar, en coordinación con la Unidad de Estadística y Archivo Central de la Función Judicial, la investigación científica y procesamiento de datos estadísticos cuyos resultados sirvan de orientación para las políticas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83.-</w:t>
      </w:r>
      <w:r w:rsidRPr="00E9563A">
        <w:rPr>
          <w:rFonts w:ascii="Verdana" w:eastAsia="Times New Roman" w:hAnsi="Verdana"/>
          <w:b/>
          <w:bCs/>
          <w:sz w:val="30"/>
          <w:szCs w:val="30"/>
          <w:lang w:val="es-ES"/>
        </w:rPr>
        <w:t xml:space="preserve"> Conflicto de intereses.-</w:t>
      </w:r>
      <w:r w:rsidRPr="00E9563A">
        <w:rPr>
          <w:rFonts w:ascii="Verdana" w:eastAsia="Times New Roman" w:hAnsi="Verdana"/>
          <w:sz w:val="30"/>
          <w:szCs w:val="30"/>
          <w:lang w:val="es-ES"/>
        </w:rPr>
        <w:t xml:space="preserve"> Cuando exista conflicto de intereses entre uno de los miembros del Consejo Directivo y la institución educativa de la cual provenga, deberá abstenerse de actuar en el asunto en el cual se produzca el conflicto, y lo comunicará a los restantes miembros. Si no lo hiciere, el Consejo Directivo llevará el particular a conocimiento del Consejo de la Judicatura para que resuelva sobre su remoción por constituir falta ética susceptible de ser sancionada.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84.-</w:t>
      </w:r>
      <w:r w:rsidRPr="00E9563A">
        <w:rPr>
          <w:rFonts w:ascii="Verdana" w:eastAsia="Times New Roman" w:hAnsi="Verdana"/>
          <w:b/>
          <w:bCs/>
          <w:sz w:val="30"/>
          <w:szCs w:val="30"/>
          <w:lang w:val="es-ES"/>
        </w:rPr>
        <w:t xml:space="preserve"> De la directora o el director.-</w:t>
      </w:r>
      <w:r w:rsidRPr="00E9563A">
        <w:rPr>
          <w:rFonts w:ascii="Verdana" w:eastAsia="Times New Roman" w:hAnsi="Verdana"/>
          <w:sz w:val="30"/>
          <w:szCs w:val="30"/>
          <w:lang w:val="es-ES"/>
        </w:rPr>
        <w:t xml:space="preserve"> La Directora o el Director de la Escuela ejecutará las resoluciones del Consejo Directivo.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85.-</w:t>
      </w:r>
      <w:r w:rsidRPr="00E9563A">
        <w:rPr>
          <w:rFonts w:ascii="Verdana" w:eastAsia="Times New Roman" w:hAnsi="Verdana"/>
          <w:b/>
          <w:bCs/>
          <w:sz w:val="30"/>
          <w:szCs w:val="30"/>
          <w:lang w:val="es-ES"/>
        </w:rPr>
        <w:t xml:space="preserve"> Desarrollo de los programas de formación.-</w:t>
      </w:r>
      <w:r w:rsidRPr="00E9563A">
        <w:rPr>
          <w:rFonts w:ascii="Verdana" w:eastAsia="Times New Roman" w:hAnsi="Verdana"/>
          <w:sz w:val="30"/>
          <w:szCs w:val="30"/>
          <w:lang w:val="es-ES"/>
        </w:rPr>
        <w:t xml:space="preserve"> La organización y ejecución de los programas de formación inicial y continua y capacitación se efectuarán de acuerdo a los siguientes parámetros: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El curso de formación inicial se hará privativamente a cargo de la Escuela de la Función Judicial;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cursos de formación continua y capacitación se harán de forma propia a través de la Escuela de la Función Judicial de manera presencial. Excepcionalmente estos cursos podrán desarrollarse a distancia o virtual. En todos los casos la Escuela de la Función Judicial podrá también desarrollar estos cursos mediante convenios con instituciones nacionales e internacionales o universidades legalmente establecidas en el país.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IV</w:t>
      </w:r>
      <w:r w:rsidRPr="00E9563A">
        <w:rPr>
          <w:rFonts w:ascii="Verdana" w:eastAsia="Times New Roman" w:hAnsi="Verdana"/>
          <w:b/>
          <w:bCs/>
          <w:sz w:val="30"/>
          <w:szCs w:val="30"/>
          <w:lang w:val="es-ES"/>
        </w:rPr>
        <w:br/>
        <w:t>FORMACIÓN CONTINUA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86.-</w:t>
      </w:r>
      <w:r w:rsidRPr="00E9563A">
        <w:rPr>
          <w:rFonts w:ascii="Verdana" w:eastAsia="Times New Roman" w:hAnsi="Verdana"/>
          <w:b/>
          <w:bCs/>
          <w:sz w:val="30"/>
          <w:szCs w:val="30"/>
          <w:lang w:val="es-ES"/>
        </w:rPr>
        <w:t xml:space="preserve"> Formación y capacitación.-</w:t>
      </w:r>
      <w:r w:rsidRPr="00E9563A">
        <w:rPr>
          <w:rFonts w:ascii="Verdana" w:eastAsia="Times New Roman" w:hAnsi="Verdana"/>
          <w:sz w:val="30"/>
          <w:szCs w:val="30"/>
          <w:lang w:val="es-ES"/>
        </w:rPr>
        <w:t xml:space="preserve"> Las servidoras y servidores de la Función Judicial deberán participar en programas de formación y capacitación continua a través de cursos generales y especiales. Los que aprobaren los cursos serán valorados con un puntaje para los concursos de oposición y méritos, o para las promociones de categoría.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w:t>
      </w:r>
      <w:r w:rsidRPr="00E9563A">
        <w:rPr>
          <w:rFonts w:ascii="Verdana" w:eastAsia="Times New Roman" w:hAnsi="Verdana"/>
          <w:b/>
          <w:bCs/>
          <w:sz w:val="30"/>
          <w:szCs w:val="30"/>
          <w:lang w:val="es-ES"/>
        </w:rPr>
        <w:br/>
        <w:t>EVALUACIÓN DE SERVIDORAS Y SERVIDORES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87.-</w:t>
      </w:r>
      <w:r w:rsidRPr="00E9563A">
        <w:rPr>
          <w:rFonts w:ascii="Verdana" w:eastAsia="Times New Roman" w:hAnsi="Verdana"/>
          <w:b/>
          <w:bCs/>
          <w:sz w:val="30"/>
          <w:szCs w:val="30"/>
          <w:lang w:val="es-ES"/>
        </w:rPr>
        <w:t xml:space="preserve"> Evaluación de desempeño y de productividad.-</w:t>
      </w:r>
      <w:r w:rsidRPr="00E9563A">
        <w:rPr>
          <w:rFonts w:ascii="Verdana" w:eastAsia="Times New Roman" w:hAnsi="Verdana"/>
          <w:sz w:val="30"/>
          <w:szCs w:val="30"/>
          <w:lang w:val="es-ES"/>
        </w:rPr>
        <w:t xml:space="preserve"> Las servidoras y servidores de la Función Judicial estarán sometidos a una evaluación individual y periódica de su rendimiento, con presencia de control social. Aquellos que no alcancen los mínimos requeridos serán evaluados nuevamente en un lapso de tres meses; en caso de mantenerse una calificación deficiente, serán removidos.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Asimismo se evaluará periódicamente la productividad de los órganos de la Función Judicial en beneficio de la sociedad. La evaluación podrá ser sectorizada por cantón, provincia o región.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88.-</w:t>
      </w:r>
      <w:r w:rsidRPr="00E9563A">
        <w:rPr>
          <w:rFonts w:ascii="Verdana" w:eastAsia="Times New Roman" w:hAnsi="Verdana"/>
          <w:b/>
          <w:bCs/>
          <w:sz w:val="30"/>
          <w:szCs w:val="30"/>
          <w:lang w:val="es-ES"/>
        </w:rPr>
        <w:t xml:space="preserve"> Periodicidad de la evaluación.- </w:t>
      </w:r>
      <w:r w:rsidRPr="00E9563A">
        <w:rPr>
          <w:rFonts w:ascii="Verdana" w:eastAsia="Times New Roman" w:hAnsi="Verdana"/>
          <w:sz w:val="30"/>
          <w:szCs w:val="30"/>
          <w:lang w:val="es-ES"/>
        </w:rPr>
        <w:t>La evaluación será periódica, sin perjuicio de hacerla por muestreo o en caso de que existan irregularidades o problemas por denuncias reiteradas, con alguna servidora o servidor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89.-</w:t>
      </w:r>
      <w:r w:rsidRPr="00E9563A">
        <w:rPr>
          <w:rFonts w:ascii="Verdana" w:eastAsia="Times New Roman" w:hAnsi="Verdana"/>
          <w:b/>
          <w:bCs/>
          <w:sz w:val="30"/>
          <w:szCs w:val="30"/>
          <w:lang w:val="es-ES"/>
        </w:rPr>
        <w:t xml:space="preserve"> Finalidades, normas y metodología aplicable a las evaluaciones.-</w:t>
      </w:r>
      <w:r w:rsidRPr="00E9563A">
        <w:rPr>
          <w:rFonts w:ascii="Verdana" w:eastAsia="Times New Roman" w:hAnsi="Verdana"/>
          <w:sz w:val="30"/>
          <w:szCs w:val="30"/>
          <w:lang w:val="es-ES"/>
        </w:rPr>
        <w:t xml:space="preserve"> (Reformado por el Art. 1 de la Ley s/n, R.O. 490-2S, 13-VII-2011).- El Consejo de la Judicatura determinará los objetivos, normas técnicas, métodos y procedimientos de las evaluaciones, de acuerdo a criterios cualitativos y cuantitativos que, sobre la base de parámetros técnicos, elaborará la Unidad de Recursos Humanos del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VI</w:t>
      </w:r>
      <w:r w:rsidRPr="00E9563A">
        <w:rPr>
          <w:rFonts w:ascii="Verdana" w:eastAsia="Times New Roman" w:hAnsi="Verdana"/>
          <w:b/>
          <w:bCs/>
          <w:sz w:val="30"/>
          <w:szCs w:val="30"/>
          <w:lang w:val="es-ES"/>
        </w:rPr>
        <w:br/>
        <w:t>DERECHOS Y DEBERES DE SERVIDORAS Y SERVIDORES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DERECHOS DE SERVIDORAS Y SERVIDORES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90.-</w:t>
      </w:r>
      <w:r w:rsidRPr="00E9563A">
        <w:rPr>
          <w:rFonts w:ascii="Verdana" w:eastAsia="Times New Roman" w:hAnsi="Verdana"/>
          <w:b/>
          <w:bCs/>
          <w:sz w:val="30"/>
          <w:szCs w:val="30"/>
          <w:lang w:val="es-ES"/>
        </w:rPr>
        <w:t xml:space="preserve"> Estabilidad.-</w:t>
      </w:r>
      <w:r w:rsidRPr="00E9563A">
        <w:rPr>
          <w:rFonts w:ascii="Verdana" w:eastAsia="Times New Roman" w:hAnsi="Verdana"/>
          <w:sz w:val="30"/>
          <w:szCs w:val="30"/>
          <w:lang w:val="es-ES"/>
        </w:rPr>
        <w:t xml:space="preserve"> Las servidoras y servidores de la Función Judicial gozarán de estabilidad en sus puestos o cargos. No podrán ser removidos, suspendidos o destituidos en el ejercicio de sus funciones sino con arreglo 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91.-</w:t>
      </w:r>
      <w:r w:rsidRPr="00E9563A">
        <w:rPr>
          <w:rFonts w:ascii="Verdana" w:eastAsia="Times New Roman" w:hAnsi="Verdana"/>
          <w:b/>
          <w:bCs/>
          <w:sz w:val="30"/>
          <w:szCs w:val="30"/>
          <w:lang w:val="es-ES"/>
        </w:rPr>
        <w:t xml:space="preserve"> Remuneraciones.-</w:t>
      </w:r>
      <w:r w:rsidRPr="00E9563A">
        <w:rPr>
          <w:rFonts w:ascii="Verdana" w:eastAsia="Times New Roman" w:hAnsi="Verdana"/>
          <w:sz w:val="30"/>
          <w:szCs w:val="30"/>
          <w:lang w:val="es-ES"/>
        </w:rPr>
        <w:t xml:space="preserve"> La remuneración de las servidoras y los servidores de la Función Judicial será justa y equitativa con relación a sus funciones. Valorará la profesionalización, capacitación, responsabilidad y experiencia, de acuerdo con las instrucciones, los sistemas de clasificación, valoración de puestos y de remuneraciones que expida la Secretaría Nacional Técnica de Desarrollo de Recursos Humanos y Remuneraciones del Sector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92.-</w:t>
      </w:r>
      <w:r w:rsidRPr="00E9563A">
        <w:rPr>
          <w:rFonts w:ascii="Verdana" w:eastAsia="Times New Roman" w:hAnsi="Verdana"/>
          <w:b/>
          <w:bCs/>
          <w:sz w:val="30"/>
          <w:szCs w:val="30"/>
          <w:lang w:val="es-ES"/>
        </w:rPr>
        <w:t xml:space="preserve"> Primer y último día de remuneración.- </w:t>
      </w:r>
      <w:r w:rsidRPr="00E9563A">
        <w:rPr>
          <w:rFonts w:ascii="Verdana" w:eastAsia="Times New Roman" w:hAnsi="Verdana"/>
          <w:sz w:val="30"/>
          <w:szCs w:val="30"/>
          <w:lang w:val="es-ES"/>
        </w:rPr>
        <w:t>La remuneración de una servidora o servidor de la Función Judicial principiará con el primer día del mes siguiente al de la posesión, salvo el caso en que la posesión se haya llevado a cabo el primer día del mes, en que la remuneración principiará desde ese día.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las servidoras o a los servidores de la Función Judicial que se posesionaren después del primer día del mes se les pagará honorarios en relación proporcional al tiempo de labor durante ese lapso.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la servidora o al servidor de la Función Judicial se le abonará su remuneración hasta el último día del mes en que se produjere la cesación del cargo.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93.-</w:t>
      </w:r>
      <w:r w:rsidRPr="00E9563A">
        <w:rPr>
          <w:rFonts w:ascii="Verdana" w:eastAsia="Times New Roman" w:hAnsi="Verdana"/>
          <w:b/>
          <w:bCs/>
          <w:sz w:val="30"/>
          <w:szCs w:val="30"/>
          <w:lang w:val="es-ES"/>
        </w:rPr>
        <w:t xml:space="preserve"> Remuneraciones suplementarias y extraordinarias.-</w:t>
      </w:r>
      <w:r w:rsidRPr="00E9563A">
        <w:rPr>
          <w:rFonts w:ascii="Verdana" w:eastAsia="Times New Roman" w:hAnsi="Verdana"/>
          <w:sz w:val="30"/>
          <w:szCs w:val="30"/>
          <w:lang w:val="es-ES"/>
        </w:rPr>
        <w:t xml:space="preserve"> Cuando lo exijan las circunstancias, la Directora o el Director General del Consejo de la Judicatura o la Directora o el Director Provincial, podrá disponer por escrito que una servidora o un servidor de la Función Judicial labore por mayor tiempo de horas que las señaladas para la jornada ordinaria de trabajo, que será pagado con los recargos de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94.-</w:t>
      </w:r>
      <w:r w:rsidRPr="00E9563A">
        <w:rPr>
          <w:rFonts w:ascii="Verdana" w:eastAsia="Times New Roman" w:hAnsi="Verdana"/>
          <w:b/>
          <w:bCs/>
          <w:sz w:val="30"/>
          <w:szCs w:val="30"/>
          <w:lang w:val="es-ES"/>
        </w:rPr>
        <w:t xml:space="preserve"> Subrogación.-</w:t>
      </w:r>
      <w:r w:rsidRPr="00E9563A">
        <w:rPr>
          <w:rFonts w:ascii="Verdana" w:eastAsia="Times New Roman" w:hAnsi="Verdana"/>
          <w:sz w:val="30"/>
          <w:szCs w:val="30"/>
          <w:lang w:val="es-ES"/>
        </w:rPr>
        <w:t xml:space="preserve"> Cuando una servidora o un servidor de la Función Judicial sustituyere temporalmente en sus funciones a un superior jerárquico, a más de las propias remuneraciones, tendrá derecho al pago de la diferencia de la remuneración que correspondiere a la servidora o servidor subrogado. El plazo de esta subrogación no excederá de noventa días.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95.-</w:t>
      </w:r>
      <w:r w:rsidRPr="00E9563A">
        <w:rPr>
          <w:rFonts w:ascii="Verdana" w:eastAsia="Times New Roman" w:hAnsi="Verdana"/>
          <w:b/>
          <w:bCs/>
          <w:sz w:val="30"/>
          <w:szCs w:val="30"/>
          <w:lang w:val="es-ES"/>
        </w:rPr>
        <w:t xml:space="preserve"> Estímulos especiales.-</w:t>
      </w:r>
      <w:r w:rsidRPr="00E9563A">
        <w:rPr>
          <w:rFonts w:ascii="Verdana" w:eastAsia="Times New Roman" w:hAnsi="Verdana"/>
          <w:sz w:val="30"/>
          <w:szCs w:val="30"/>
          <w:lang w:val="es-ES"/>
        </w:rPr>
        <w:t xml:space="preserve"> Las servidoras o los servidores de la Función Judicial que presten su colaboración como docentes o instructores de programas de formación profesional o capacitación, que colaboren en la preparación de proyectos, reglamentos, instructivos o en estudios de particular interés para la Función Judicial, recibirán los estímulos económicos y otras distinciones que la Directora o el Director General del Consejo de la Judicatura señale.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96.-</w:t>
      </w:r>
      <w:r w:rsidRPr="00E9563A">
        <w:rPr>
          <w:rFonts w:ascii="Verdana" w:eastAsia="Times New Roman" w:hAnsi="Verdana"/>
          <w:b/>
          <w:bCs/>
          <w:sz w:val="30"/>
          <w:szCs w:val="30"/>
          <w:lang w:val="es-ES"/>
        </w:rPr>
        <w:t xml:space="preserve"> Vacaciones judiciales.-</w:t>
      </w:r>
      <w:r w:rsidRPr="00E9563A">
        <w:rPr>
          <w:rFonts w:ascii="Verdana" w:eastAsia="Times New Roman" w:hAnsi="Verdana"/>
          <w:sz w:val="30"/>
          <w:szCs w:val="30"/>
          <w:lang w:val="es-ES"/>
        </w:rPr>
        <w:t xml:space="preserve"> Todas las servidoras o servidores de la Función Judicial, incluidos las servidoras y servidores judiciales de la justicia ordinaria, gozarán de treinta días de vacaciones anuales pagadas después de once meses de servicio continuo, que podrán ser acumuladas hasta por sesenta días.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serán compensadas en dinero sino cuando la servidora o el servidor judicial cesaren en sus funciones, en que se liquidarán las vacaciones no gozadas por el equivalente de la remuneración, hasta un máximo de sesenta días que debió percibir la servidora o el servidor judicial en el periodo de las vacaciones.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aprobará el calendario de vacaciones propuesto por cada dependencia judicial, tomando las previsiones necesarias a fin de que no se interrumpa el servicio.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97.-</w:t>
      </w:r>
      <w:r w:rsidRPr="00E9563A">
        <w:rPr>
          <w:rFonts w:ascii="Verdana" w:eastAsia="Times New Roman" w:hAnsi="Verdana"/>
          <w:b/>
          <w:bCs/>
          <w:sz w:val="30"/>
          <w:szCs w:val="30"/>
          <w:lang w:val="es-ES"/>
        </w:rPr>
        <w:t xml:space="preserve"> Licencia con remuneración.-</w:t>
      </w:r>
      <w:r w:rsidRPr="00E9563A">
        <w:rPr>
          <w:rFonts w:ascii="Verdana" w:eastAsia="Times New Roman" w:hAnsi="Verdana"/>
          <w:sz w:val="30"/>
          <w:szCs w:val="30"/>
          <w:lang w:val="es-ES"/>
        </w:rPr>
        <w:t xml:space="preserve"> A las servidoras y a los servidores de la Función Judicial se les concederá licencia con remuneración en los siguientes casos: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Por enfermedad, hasta por sesenta días en cada año calendario;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Por calamidad doméstica hasta por ocho días. Entiéndase por calamidad doméstica del servidor judicial, el fallecimiento, la enfermedad grave de su cónyuge o sus parientes hasta el segundo grado de consanguinidad, y los siniestros que afecten gravemente al patrimonio del servidor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Toda servidora tiene derecho a una licencia con remuneración de dos semanas anteriores y diez posteriores al nacimiento de su hija o hijo, acumulables; en caso de nacimientos múltiples, el plazo se extiende por diez días adicionales. La ausencia al trabajo se justificará mediante la presentación de un certificado médico otorgado por un facultativo del Instituto Ecuatoriano de Seguridad Social, y a falta de éste por otro profesional, certificado en el que debe constar la fecha probable del parto o la fecha en que tal hecho se ha producido, y si el mismo ha sido múltiple o 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El servidor tiene derecho a licencia por paternidad por diez días contados desde el nacimiento de su hija o hijo cuando el parto es normal; en los casos de nacimientos múltiples o por cesárea se amplía por cinco días más;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los casos de que la hija o hijo haya nacido prematuro o en condiciones de cuidado especial, se prolongará la licencia por paternidad por ocho días más y cuando la hija o hijo haya nacido con una enfermedad degenerativa, terminal o irreversible, o con un grado de discapacidad severa, el padre podrá tener licencia por veinticinco días, hecho que se justificará con la presentación de un certificado médico otorgado por un facultativo del Instituto Ecuatoriano de Seguridad Social, y a falta de éste, por otro profesional;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caso de fallecimiento de la madre durante el parto o mientras goza de la licencia por maternidad, el padre podrá hacer uso de la totalidad o, en su caso, de la parte que reste del período de licencia que le hubiere correspondido a la madre si no hubiese fallecido;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La madre y el padre adoptivos tendrán derecho a licencia con remuneración por quince días, los mismos que correrán a partir de la fecha en que la hija o hijo fuere legalmente entregado;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La servidora o el servidor público tendrán derecho a veinte y cinco días de licencia con remuneración para atender los casos de hija o hijo hospitalizados o con patologías degenerativas; licencia que podrá ser tomada en forma conjunta o alternada. La ausencia al trabajo se justificará mediante la presentación de un certificado médico otorgado por el facultativo especialista tratante y el correspondiente certificado de hospitalización;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La madre tendrá derecho a dos horas diarias para lactancia de la niña o niño que hubiere dado a luz hasta que cumpla un año de edad;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Para rendir grados en la culminación de sus estudios hasta por ocho días;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La servidora o el servidor de la Función Judicial que participare en programas de formación profesional o capacitación, relacionados con sus funciones, durante el lapso que duren dichos programas;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12. Para realizar estudios en el exterior sobre materias concernientes al servicio de la Función Judicial por una sola vez, hasta por dos años. En este caso, la servidora o el servidor </w:t>
      </w:r>
      <w:proofErr w:type="gramStart"/>
      <w:r w:rsidRPr="00E9563A">
        <w:rPr>
          <w:rFonts w:ascii="Verdana" w:eastAsia="Times New Roman" w:hAnsi="Verdana"/>
          <w:sz w:val="30"/>
          <w:szCs w:val="30"/>
          <w:lang w:val="es-ES"/>
        </w:rPr>
        <w:t>deberá</w:t>
      </w:r>
      <w:proofErr w:type="gramEnd"/>
      <w:r w:rsidRPr="00E9563A">
        <w:rPr>
          <w:rFonts w:ascii="Verdana" w:eastAsia="Times New Roman" w:hAnsi="Verdana"/>
          <w:sz w:val="30"/>
          <w:szCs w:val="30"/>
          <w:lang w:val="es-ES"/>
        </w:rPr>
        <w:t xml:space="preserve"> rendir una caución suficiente que garantice que permanecerá, a su retorno al país, el doble del tiempo en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98.-</w:t>
      </w:r>
      <w:r w:rsidRPr="00E9563A">
        <w:rPr>
          <w:rFonts w:ascii="Verdana" w:eastAsia="Times New Roman" w:hAnsi="Verdana"/>
          <w:b/>
          <w:bCs/>
          <w:sz w:val="30"/>
          <w:szCs w:val="30"/>
          <w:lang w:val="es-ES"/>
        </w:rPr>
        <w:t xml:space="preserve"> Licencias sin remuneración.-</w:t>
      </w:r>
      <w:r w:rsidRPr="00E9563A">
        <w:rPr>
          <w:rFonts w:ascii="Verdana" w:eastAsia="Times New Roman" w:hAnsi="Verdana"/>
          <w:sz w:val="30"/>
          <w:szCs w:val="30"/>
          <w:lang w:val="es-ES"/>
        </w:rPr>
        <w:t xml:space="preserve"> A las servidoras y a los servidores de la Función Judicial se les concederá licencias sin remuneración, en los siguientes casos: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Por enfermedad que pase del límite de licencia con remuneración, hasta por ciento ochenta días en el año calendario;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Para realizar estudios en el exterior sobre materias concernientes al servicio de la Función Judicial por una sola vez, hasta por dos años;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Por asuntos particulares hasta por ocho días en el año calendario;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Las licencias contempladas en los numerales 2 y 3 se concederán únicamente en el caso de que no se afecten las necesidades del servicio;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Para ser candidatos de elección popular, desde la fecha de inscripción de su candidatura hasta el día siguiente al de las elecciones. De ser elegido y posesionarse la servidora o servidor judicial, deberá renunciar. Las juezas y jueces en ningún caso podrán solicitar licencia para ser candidatas o candidatos, sino que, para poder postularse deberán renunciar con seis meses de anticipación a la fecha de la elección.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99.-</w:t>
      </w:r>
      <w:r w:rsidRPr="00E9563A">
        <w:rPr>
          <w:rFonts w:ascii="Verdana" w:eastAsia="Times New Roman" w:hAnsi="Verdana"/>
          <w:b/>
          <w:bCs/>
          <w:sz w:val="30"/>
          <w:szCs w:val="30"/>
          <w:lang w:val="es-ES"/>
        </w:rPr>
        <w:t xml:space="preserve"> Comisión de servicios.-</w:t>
      </w:r>
      <w:r w:rsidRPr="00E9563A">
        <w:rPr>
          <w:rFonts w:ascii="Verdana" w:eastAsia="Times New Roman" w:hAnsi="Verdana"/>
          <w:sz w:val="30"/>
          <w:szCs w:val="30"/>
          <w:lang w:val="es-ES"/>
        </w:rPr>
        <w:t xml:space="preserve"> (Reformado por el Art. 2 de la Ley s/n, R.O. 490-2S, 13-VII-2011).- Cuando la servidora o el servidor de la Función Judicial tuviere que trasladarse fuera del lugar de su sede de trabajo para cumplir sus funciones, se le declarará en comisión de servicios con remuneración. La comisión que deba cumplirse en el país o en el exterior será otorgada por el Director General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trasladarse a otro lugar a fin de cumplir diligencias específicas señaladas en la ley y los reglamentos, tales como inspecciones judiciales, exhibiciones, visitas de control y otras similares, no se requerirá la declaratoria de comisión de servicios.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DEBERES DE SERVIDORAS Y SERVIDORES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100.-</w:t>
      </w:r>
      <w:r w:rsidRPr="00E9563A">
        <w:rPr>
          <w:rFonts w:ascii="Verdana" w:eastAsia="Times New Roman" w:hAnsi="Verdana"/>
          <w:b/>
          <w:bCs/>
          <w:sz w:val="30"/>
          <w:szCs w:val="30"/>
          <w:lang w:val="es-ES"/>
        </w:rPr>
        <w:t xml:space="preserve"> Deberes.-</w:t>
      </w:r>
      <w:r w:rsidRPr="00E9563A">
        <w:rPr>
          <w:rFonts w:ascii="Verdana" w:eastAsia="Times New Roman" w:hAnsi="Verdana"/>
          <w:sz w:val="30"/>
          <w:szCs w:val="30"/>
          <w:lang w:val="es-ES"/>
        </w:rPr>
        <w:t xml:space="preserve"> (Reformado por el Art. 3 de la Ley s/n, R.O. 490-2S, 13-VII-2011).- Son deberes de las servidoras y servidores de la Función Judicial, según corresponda al puesto que desempeñen, los siguientes: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Cumplir, hacer cumplir y aplicar, dentro del ámbito de sus funciones, la Constitución, los instrumentos internacionales de derechos humanos, las leyes y reglamentos generales; el Estatuto Orgánico Administrativo de la Función Judicial, los reglamentos, manuales, instructivos y resoluciones del Pleno del Consejo de la Judicatura y de sus superiores jerárquicos;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Ejecutar personalmente las funciones de su puesto con honestidad, diligencia, celeridad, eficiencia, lealtad e imparcialidad;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Cumplir la semana de trabajo de cuarenta horas en jornadas de ocho horas diarias. A estos horarios se adecuará la práctica de las diligencias judiciales; y con descanso los días sábados, domingos y días feriados. En el caso de servidoras o servidoras que presten sus servicios o los cumplan en las judicaturas que deben atender por turnos, los horarios serán regulados en el reglamento respectivo. Regirá también para la Función Judicial el traslado de días festivos que se hiciere de conformidad con el decreto que dicte la Presidenta o el Presidente de la República en ejercicio de la atribución que le confiere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Observar la cortesía debida con sus compañeras y compañeros así como con todas las usuarias y usuarios del servicio;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Ejercer con responsabilidad la autoridad de la que esté investido y velar por la ejecución de las órdenes que haya impartido;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Participar en los programas de formación profesional y de capacitación;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Responder y rendir cuentas por el cuidado y conservación de los documentos, útiles, equipos, muebles y demás bienes confiados a su cuidado, administración, o utilización;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Poner en conocimiento del órgano judicial respectivo los hechos irregulares que puedan perjudicar a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Abstenerse de utilizar o permitir que se utilicen los locales de la Función Judicial para actividades ajenas a las que han sido destinadas;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Residir en el lugar en donde ejerce el cargo. Excepcionalmente podrá residir en otro lugar cercano, de fácil e inmediata comunicación, en virtud de autorización expresa de la Directora o Director de la Unidad de Recursos Humanos del Consejo de la Judicatura;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Los demás que establezcan la ley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101.-</w:t>
      </w:r>
      <w:r w:rsidRPr="00E9563A">
        <w:rPr>
          <w:rFonts w:ascii="Verdana" w:eastAsia="Times New Roman" w:hAnsi="Verdana"/>
          <w:b/>
          <w:bCs/>
          <w:sz w:val="30"/>
          <w:szCs w:val="30"/>
          <w:lang w:val="es-ES"/>
        </w:rPr>
        <w:t xml:space="preserve"> Traslados.-</w:t>
      </w:r>
      <w:r w:rsidRPr="00E9563A">
        <w:rPr>
          <w:rFonts w:ascii="Verdana" w:eastAsia="Times New Roman" w:hAnsi="Verdana"/>
          <w:sz w:val="30"/>
          <w:szCs w:val="30"/>
          <w:lang w:val="es-ES"/>
        </w:rPr>
        <w:t xml:space="preserve"> (Reformado por el Art. 4 de la Ley s/n, R.O. 490-2S, 13-VII-2011).- La servidora o el servidor de la Función Judicial prestará sus servicios en el puesto para el que fue designado; sin embargo, por disposición de la Directora o el Director General o de la Directora o del Director Provincial, por necesidad del servicio o por razones de incompatibilidad por relación familiar, podrá ser trasladado de un cargo o puesto a otro de igual categoría o con la misma remuneración.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traslado a otra localidad solo podrá ordenarse previa aceptación del servidor o servidora. En estos casos será compensado por los gastos que el traslado le ocasione.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inasistencia al puesto al que hubiese sido trasladado se considerará como abandono de funciones.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Igualmente la servidora o el servidor de la Función Judicial </w:t>
      </w:r>
      <w:proofErr w:type="gramStart"/>
      <w:r w:rsidRPr="00E9563A">
        <w:rPr>
          <w:rFonts w:ascii="Verdana" w:eastAsia="Times New Roman" w:hAnsi="Verdana"/>
          <w:sz w:val="30"/>
          <w:szCs w:val="30"/>
          <w:lang w:val="es-ES"/>
        </w:rPr>
        <w:t>podrá</w:t>
      </w:r>
      <w:proofErr w:type="gramEnd"/>
      <w:r w:rsidRPr="00E9563A">
        <w:rPr>
          <w:rFonts w:ascii="Verdana" w:eastAsia="Times New Roman" w:hAnsi="Verdana"/>
          <w:sz w:val="30"/>
          <w:szCs w:val="30"/>
          <w:lang w:val="es-ES"/>
        </w:rPr>
        <w:t xml:space="preserve"> solicitar el traslado a un puesto o cargo que a la fecha estuviere vacante. El Director General del Consejo de la Judicatura o la Directora o el Director Provincial, según el caso, podrá resolver favorablemente tal solicitud si la servidora o el servidor de la Fun-ción Judicial, de acuerdo a la evaluación respectiva, tiene la idoneidad y la preparación apropiadas para el nuevo puesto o cargo.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VII</w:t>
      </w:r>
      <w:r w:rsidRPr="00E9563A">
        <w:rPr>
          <w:rFonts w:ascii="Verdana" w:eastAsia="Times New Roman" w:hAnsi="Verdana"/>
          <w:b/>
          <w:bCs/>
          <w:sz w:val="30"/>
          <w:szCs w:val="30"/>
          <w:lang w:val="es-ES"/>
        </w:rPr>
        <w:br/>
        <w:t>PROHIBICIONES Y RÉGIMEN DISCIPLINARIO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102.-</w:t>
      </w:r>
      <w:r w:rsidRPr="00E9563A">
        <w:rPr>
          <w:rFonts w:ascii="Verdana" w:eastAsia="Times New Roman" w:hAnsi="Verdana"/>
          <w:b/>
          <w:bCs/>
          <w:sz w:val="30"/>
          <w:szCs w:val="30"/>
          <w:lang w:val="es-ES"/>
        </w:rPr>
        <w:t xml:space="preserve"> Régimen general.-</w:t>
      </w:r>
      <w:r w:rsidRPr="00E9563A">
        <w:rPr>
          <w:rFonts w:ascii="Verdana" w:eastAsia="Times New Roman" w:hAnsi="Verdana"/>
          <w:sz w:val="30"/>
          <w:szCs w:val="30"/>
          <w:lang w:val="es-ES"/>
        </w:rPr>
        <w:t xml:space="preserve"> Las prohibiciones y el régimen disciplinario que se contiene en este capítulo son aplicables a todas las servidoras y servidores judiciales, sea que pertenezcan a las carreras judicial, fiscal, de la defensoría pública, incluida la división administrativa. Respecto de quienes pertenezcan a las carreras judicial administrativa, fiscal administrativa y defensorial administrativa, además de lo previsto expresamente en este Código, se aplicarán las normas de la Ley Orgánica de Servicio Civil y Carrera Administrativa.</w:t>
      </w:r>
    </w:p>
    <w:p w:rsidR="00D346A4" w:rsidRPr="00E9563A" w:rsidRDefault="00D346A4" w:rsidP="00E9563A">
      <w:pPr>
        <w:rPr>
          <w:rFonts w:ascii="Verdana" w:eastAsia="Times New Roman" w:hAnsi="Verdana"/>
          <w:sz w:val="30"/>
          <w:szCs w:val="30"/>
          <w:lang w:val="es-ES"/>
        </w:rPr>
      </w:pPr>
      <w:hyperlink r:id="rId5" w:history="1">
        <w:r w:rsidR="00225042" w:rsidRPr="00E9563A">
          <w:rPr>
            <w:rStyle w:val="Hipervnculo"/>
            <w:rFonts w:ascii="Verdana" w:eastAsia="Times New Roman" w:hAnsi="Verdana"/>
            <w:b/>
            <w:bCs/>
            <w:sz w:val="30"/>
            <w:szCs w:val="30"/>
            <w:lang w:val="es-ES"/>
          </w:rPr>
          <w:t>Art. 103.-</w:t>
        </w:r>
      </w:hyperlink>
      <w:r w:rsidR="00225042" w:rsidRPr="00E9563A">
        <w:rPr>
          <w:rFonts w:ascii="Verdana" w:eastAsia="Times New Roman" w:hAnsi="Verdana"/>
          <w:b/>
          <w:bCs/>
          <w:sz w:val="30"/>
          <w:szCs w:val="30"/>
          <w:lang w:val="es-ES"/>
        </w:rPr>
        <w:t xml:space="preserve"> Prohibiciones.-</w:t>
      </w:r>
      <w:r w:rsidR="00225042" w:rsidRPr="00E9563A">
        <w:rPr>
          <w:rFonts w:ascii="Verdana" w:eastAsia="Times New Roman" w:hAnsi="Verdana"/>
          <w:sz w:val="30"/>
          <w:szCs w:val="30"/>
          <w:lang w:val="es-ES"/>
        </w:rPr>
        <w:t xml:space="preserve"> Es prohibido a las servidoras y servidores de la Función Judicial:</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1. Desempeñar más de un cargo o puesto en el sector público simultáneamente, a excepción de la docencia universitaria que se la realizará siempre fuera del horario de trabajo;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Discriminar a sus compañeros, inferiores jerárquicos, o a los usuarios del servicio;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Retardar o denegar injustificadamente el despacho de los asuntos o la prestación del servicio a que esté obligado;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4. Abandonar injustificadamente el trabajo;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5. Incurrir en faltas de puntualidad o asistencia al trabajo;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6. Realizar durante las horas de la jornada ordinaria de trabajo actividades ajenas al ejercicio de las funciones correspondientes a su puesto o cargo;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7. Ausentarse del lugar de trabajo sin autorización previa;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8. Participar en actividades que lleven a la interrupción o mengua de la prestación del servicio;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9. Tomar interés, directamente o a través de terceros en remates o ventas en pública subasta de bienes que se hagan en cualquier unidad judicial;</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10. Celebrar contratos de cualquier clase con las personas que ante ellos litiguen;</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11. Expresar su opinión, aun privadamente, o anticiparla en la causa que estuviere en su conocimiento;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12. Ejercer la libre profesión de abogado directamente o por interpuesta persona;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13. Facilitar o coadyuvar para que personas no autorizadas por la ley ejerzan la abogacía;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14. Recibir o reunirse, en las causas que esté conociendo, a una de las partes o a sus abogados, sin que haya sido notificada previamente la otra por medio de la secretaría de la judicatura, con una antelación no menor a cuarenta y ocho horas;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15. En el caso de jueces, fiscales y defensores, ordenar a las servidoras y servidores que pertenecen a la carrera administrativa, ejecutar funciones que les correspondan de forma exclusiva;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16. Actuar cuando sus intereses entren en conflicto con los de los organismos de la Función Judicial;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17. Las demás prohibiciones que establezcan la ley, el Estatuto Orgánico Administrativo de la Función Judicial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104.-</w:t>
      </w:r>
      <w:r w:rsidRPr="00E9563A">
        <w:rPr>
          <w:rFonts w:ascii="Verdana" w:eastAsia="Times New Roman" w:hAnsi="Verdana"/>
          <w:b/>
          <w:bCs/>
          <w:sz w:val="30"/>
          <w:szCs w:val="30"/>
          <w:lang w:val="es-ES"/>
        </w:rPr>
        <w:t xml:space="preserve"> Responsabilidad administrativa.-</w:t>
      </w:r>
      <w:r w:rsidRPr="00E9563A">
        <w:rPr>
          <w:rFonts w:ascii="Verdana" w:eastAsia="Times New Roman" w:hAnsi="Verdana"/>
          <w:sz w:val="30"/>
          <w:szCs w:val="30"/>
          <w:lang w:val="es-ES"/>
        </w:rPr>
        <w:t xml:space="preserve"> Las servidoras y los servidores de la Función Judicial serán sancionados por las infracciones disciplinarias que incurrieren en el ejercicio de sus funciones, de acuerdo con lo regulado en este Capítulo, independientemente de las responsabilidades civiles o penales que hubieren lugar. En cualquier tiempo, de presumirse motivadamente la existencia de un delito de acción pública, se remitirán los antecedentes al Fiscal General del Estado, a los fiscales distritales o agentes fiscales, según corresponda.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105.-</w:t>
      </w:r>
      <w:r w:rsidRPr="00E9563A">
        <w:rPr>
          <w:rFonts w:ascii="Verdana" w:eastAsia="Times New Roman" w:hAnsi="Verdana"/>
          <w:b/>
          <w:bCs/>
          <w:sz w:val="30"/>
          <w:szCs w:val="30"/>
          <w:lang w:val="es-ES"/>
        </w:rPr>
        <w:t xml:space="preserve"> Clases de sanciones disciplinarias.-</w:t>
      </w:r>
      <w:r w:rsidRPr="00E9563A">
        <w:rPr>
          <w:rFonts w:ascii="Verdana" w:eastAsia="Times New Roman" w:hAnsi="Verdana"/>
          <w:sz w:val="30"/>
          <w:szCs w:val="30"/>
          <w:lang w:val="es-ES"/>
        </w:rPr>
        <w:t xml:space="preserve"> Las sanciones disciplinarias serán de las siguientes clases: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Amonestación escrita;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Sanción pecuniaria que no exceda del diez por ciento de su remuneración mensual;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Suspensión del cargo, sin goce de remuneración, por un plazo que no exceda de treinta días;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Destitución.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106.-</w:t>
      </w:r>
      <w:r w:rsidRPr="00E9563A">
        <w:rPr>
          <w:rFonts w:ascii="Verdana" w:eastAsia="Times New Roman" w:hAnsi="Verdana"/>
          <w:b/>
          <w:bCs/>
          <w:sz w:val="30"/>
          <w:szCs w:val="30"/>
          <w:lang w:val="es-ES"/>
        </w:rPr>
        <w:t xml:space="preserve"> Prescripción de la acción.-</w:t>
      </w:r>
      <w:r w:rsidRPr="00E9563A">
        <w:rPr>
          <w:rFonts w:ascii="Verdana" w:eastAsia="Times New Roman" w:hAnsi="Verdana"/>
          <w:sz w:val="30"/>
          <w:szCs w:val="30"/>
          <w:lang w:val="es-ES"/>
        </w:rPr>
        <w:t xml:space="preserve"> La acción disciplinaria prescribe: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Por infracciones susceptibles de sanción pecuniaria o de amonestación en el plazo de treinta días;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Por infracciones susceptibles de sanción de suspensión de funciones sin goce de remuneración en el plazo de sesenta días;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Por las infracciones susceptibles de destitución, en el plazo de un año, salvo las que estuvieren vinculadas con un delito que prescribirán en cinco años, sin perjuicio del régimen de prescripción del delito o de la acción establecida en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plazos de prescripción de la acción disciplinaria se contarán, en el caso de queja o denuncia desde que se cometió la infracción; y en el caso de acciones de oficio, desde la fecha que tuvo conocimiento la autoridad sancionadora.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iniciación del proceso disciplinario interrumpe la prescripción hasta por un año. Vencido este plazo, la acción disciplinaria prescribe definitivamente.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107.-</w:t>
      </w:r>
      <w:r w:rsidRPr="00E9563A">
        <w:rPr>
          <w:rFonts w:ascii="Verdana" w:eastAsia="Times New Roman" w:hAnsi="Verdana"/>
          <w:b/>
          <w:bCs/>
          <w:sz w:val="30"/>
          <w:szCs w:val="30"/>
          <w:lang w:val="es-ES"/>
        </w:rPr>
        <w:t xml:space="preserve"> Infracciones leves.-</w:t>
      </w:r>
      <w:r w:rsidRPr="00E9563A">
        <w:rPr>
          <w:rFonts w:ascii="Verdana" w:eastAsia="Times New Roman" w:hAnsi="Verdana"/>
          <w:sz w:val="30"/>
          <w:szCs w:val="30"/>
          <w:lang w:val="es-ES"/>
        </w:rPr>
        <w:t xml:space="preserve"> A la servidora o al servidor de la Función Judicial se le podrá imponer amonestación escrita o sanción pecuniaria, a juicio del sancionador, por las siguientes infracciones disciplinarias: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Incurrir en tres o más faltas injustificadas de puntualidad o atrasos al trabajo, siempre que no excedan de cinco en un mismo mes, o tres o más abandonos de la oficina en horario de trabajo;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Recibir a una de las partes o a su defensor para tratar asuntos relativos a la causa, sin proceder en la forma prevista en el artículo 103 número 14, para que la otra parte pueda ejercer su derecho a concurrir a la audiencia. Esta disposición será aplicable únicamente a las juezas y jueces;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Desempeñar actividades extrañas a las funciones que le corresponden durante las horas de trabajo;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Agredir de palabra o por escrito a sus compañeros o a otros servidores de la Función Judicial o a los usuarios de los servicios de justicia, con ocasión del ejercicio de sus funciones, sin perjuicio de que los términos utilizados constituyan injuria grave, según el Código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5. Incurrir en negativa o retardo injustificado leve en la prestación del servicio que está obligado;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No remitir la información a la que está obligado el servidor o la servidora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Utilizar las instalaciones de trabajo para organizar reuniones o actos ajenos a su función;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Realizar actividades de compraventa de bienes o servicios en las instalaciones de trabajo;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Ocasionar daño leve a los bienes de la Función Judicial, particularmente los informáticos;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Haberse aceptado la recusación en un proceso por retardo injustificado en el despacho.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reiteración en cualquiera de estas faltas por tres ocasiones en el período de un año, será motivo de suspensión.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108.-</w:t>
      </w:r>
      <w:r w:rsidRPr="00E9563A">
        <w:rPr>
          <w:rFonts w:ascii="Verdana" w:eastAsia="Times New Roman" w:hAnsi="Verdana"/>
          <w:b/>
          <w:bCs/>
          <w:sz w:val="30"/>
          <w:szCs w:val="30"/>
          <w:lang w:val="es-ES"/>
        </w:rPr>
        <w:t xml:space="preserve"> Infracciones graves.-</w:t>
      </w:r>
      <w:r w:rsidRPr="00E9563A">
        <w:rPr>
          <w:rFonts w:ascii="Verdana" w:eastAsia="Times New Roman" w:hAnsi="Verdana"/>
          <w:sz w:val="30"/>
          <w:szCs w:val="30"/>
          <w:lang w:val="es-ES"/>
        </w:rPr>
        <w:t xml:space="preserve"> A la servidora o al servidor de la Función Judicial se le podrá imponer sanción de suspensión, por las siguientes infracciones: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Agredir de palabra o por escrito, siempre que los términos empleados constituyan injuria grave, según el Código Penal, o de obra a sus superiores o inferiores jerárquicos, compañeros de trabajo o usuarios del servicio;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Acudir en estado de ebriedad o bajo el efecto de sustancias estupefacientes al lugar de trabajo; o consumir bebidas alcohólicas o sustancias estupefacientes en el lugar de trabajo;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Propiciar, organizar o ser activista en paralizaciones del servicio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Causar daño grave en equipos, documentos, expedientes, enseres y demás bienes bajo su custodia, mantenimiento o utilización, sea por negligencia o por dolo;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5. Reincidir en la omisión del envío de la información a la que está obligado el servidor o la servidora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6. No firmar intencionalmente actas, providencias o diligencias judiciales;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7. Dejar caducar la prisión preventiva;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No haber fundamentado debidamente sus actos administrativos, resoluciones o sentencias, según corresponda, o en general en la substanciación y resolución de las causas, haber violado los derechos y garantías constitucionales en la forma prevista en los artículos 75, 76 y 77 de la Constitución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reiteración de estas faltas por tres ocasiones en un período de un año, será motivo de destitución.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109.-</w:t>
      </w:r>
      <w:r w:rsidRPr="00E9563A">
        <w:rPr>
          <w:rFonts w:ascii="Verdana" w:eastAsia="Times New Roman" w:hAnsi="Verdana"/>
          <w:b/>
          <w:bCs/>
          <w:sz w:val="30"/>
          <w:szCs w:val="30"/>
          <w:lang w:val="es-ES"/>
        </w:rPr>
        <w:t xml:space="preserve"> Infracciones gravísimas.-</w:t>
      </w:r>
      <w:r w:rsidRPr="00E9563A">
        <w:rPr>
          <w:rFonts w:ascii="Verdana" w:eastAsia="Times New Roman" w:hAnsi="Verdana"/>
          <w:sz w:val="30"/>
          <w:szCs w:val="30"/>
          <w:lang w:val="es-ES"/>
        </w:rPr>
        <w:t xml:space="preserve"> (Reformado por el Art. 6 de la Ley s/n, R.O. 490-2S, 13-VII-2011).- A la servidora o al servidor de la Función Judicial se le impondrá sanción de destitución, por las siguientes infracciones disciplinarias: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Vulnerar, a pretexto de ejercer facultad de supervisión, la independencia interna de las servidoras y los servidores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Abandonar el trabajo por más de tres días laborables consecutivos o por más de cinco no consecutivos injustificados en un mismo mes;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sido sancionado disciplinariamente con sanción pecuniaria por más de tres veces en el lapso de un año;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Retener indebidamente documentos, procesos o bienes de la Función Judicial o de terceros que se encuentran en la dependencia donde labora o sea responsable de su manejo o cuidado;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Introducir extemporáneamente documentos al proceso o sustituirlos, así como mutilar los procesos extrayendo piezas del mismo, aunque no sea para favorecer a una de las partes;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6. Ejercer la libre profesión de abogado directamente o por interpuesta persona;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Intervenir en las causas que debe actuar, como Juez, fiscal o defensor público, con dolo, manifiesta negligencia o error inexcusable;</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sz w:val="30"/>
          <w:szCs w:val="30"/>
          <w:lang w:val="es-ES"/>
        </w:rPr>
        <w:br/>
        <w:t>8. Haber recibido condena en firme como autor, cómplice o encubridor de un delito doloso reprimido con pena de privación de la libertad;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Proporcionar información falsa o utilizar documentos falsos para la selección, concurso de oposición y méritos e inscripción de su nombramiento;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Acosar sexualmente a sus inferiores jerárquicos, compañeros de trabajo o usuarios del servicio, u ofrecer favores de este tipo a sus superiores a cambio de obtener un trato preferencial;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Solicitar o recibir préstamos en dinero u otros bienes, favores o servicios, que por sus características pongan en tela de juicio la imparcialidad del servidor de la Función Judicial en el servicio que le corresponde prestar;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Manipular o atentar gravemente contra el sistema informático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13. Ejecutar en forma irregular el sorteo de causas cuando sea obligatorio dicho requisito para prevenir en el conocimiento de las causas;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14. Revelar, antes de la práctica de la diligencia de confesión, el contenido de las posiciones presentadas en sobre cerrado;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15. No cobrar las tasas por servicios notariales, apropiarse de parte o totalidad de ellas, o cobrar más de lo debido a los usuarios del servicio para beneficiarse;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16. Revelar información sobre actos investigativos que por su naturaleza puedan favorecer o perjudicar ilegítimamente a una de las partes.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110.-</w:t>
      </w:r>
      <w:r w:rsidRPr="00E9563A">
        <w:rPr>
          <w:rFonts w:ascii="Verdana" w:eastAsia="Times New Roman" w:hAnsi="Verdana"/>
          <w:b/>
          <w:bCs/>
          <w:sz w:val="30"/>
          <w:szCs w:val="30"/>
          <w:lang w:val="es-ES"/>
        </w:rPr>
        <w:t xml:space="preserve"> Circunstancias constitutivas.-</w:t>
      </w:r>
      <w:r w:rsidRPr="00E9563A">
        <w:rPr>
          <w:rFonts w:ascii="Verdana" w:eastAsia="Times New Roman" w:hAnsi="Verdana"/>
          <w:sz w:val="30"/>
          <w:szCs w:val="30"/>
          <w:lang w:val="es-ES"/>
        </w:rPr>
        <w:t xml:space="preserve"> La calificación de una infracción disciplinaria como susceptible de suspensión o destitución, en los casos que se utilizan estas expresiones en los artículos precedentes, se hará de acuerdo con las siguientes circunstancias constitutivas: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Naturaleza de la falta;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Grado de participación de la servidora o servidor;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Haberse cometido el hecho por primera vez o en forma reiterada;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Tratarse de hechos que constituyan una sola falta o una acumulación de faltas;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Los resultados dañosos que hubieran producido la acción u omisión;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Otros elementos atenuantes o agravantes que consten del sumario disciplinario.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exceptúan los casos en que la ley ya realiza la calificación o dispone que se apliquen sanciones determinadas por la comisión de dichas infracciones.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111.-</w:t>
      </w:r>
      <w:r w:rsidRPr="00E9563A">
        <w:rPr>
          <w:rFonts w:ascii="Verdana" w:eastAsia="Times New Roman" w:hAnsi="Verdana"/>
          <w:b/>
          <w:bCs/>
          <w:sz w:val="30"/>
          <w:szCs w:val="30"/>
          <w:lang w:val="es-ES"/>
        </w:rPr>
        <w:t xml:space="preserve"> Causa eximente.-</w:t>
      </w:r>
      <w:r w:rsidRPr="00E9563A">
        <w:rPr>
          <w:rFonts w:ascii="Verdana" w:eastAsia="Times New Roman" w:hAnsi="Verdana"/>
          <w:sz w:val="30"/>
          <w:szCs w:val="30"/>
          <w:lang w:val="es-ES"/>
        </w:rPr>
        <w:t xml:space="preserve"> En los casos de agresión se considerará como causa eximente la actuación en legítima defensa de la servidora o el servidor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112.-</w:t>
      </w:r>
      <w:r w:rsidRPr="00E9563A">
        <w:rPr>
          <w:rFonts w:ascii="Verdana" w:eastAsia="Times New Roman" w:hAnsi="Verdana"/>
          <w:b/>
          <w:bCs/>
          <w:sz w:val="30"/>
          <w:szCs w:val="30"/>
          <w:lang w:val="es-ES"/>
        </w:rPr>
        <w:t xml:space="preserve"> Concurrencia de faltas.-</w:t>
      </w:r>
      <w:r w:rsidRPr="00E9563A">
        <w:rPr>
          <w:rFonts w:ascii="Verdana" w:eastAsia="Times New Roman" w:hAnsi="Verdana"/>
          <w:sz w:val="30"/>
          <w:szCs w:val="30"/>
          <w:lang w:val="es-ES"/>
        </w:rPr>
        <w:t xml:space="preserve"> En caso de concurrencia de faltas se impondrá la sanción por la falta más grave. De ser todas de igual gravedad se impondrá el máximo de la sanción.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113.-</w:t>
      </w:r>
      <w:r w:rsidRPr="00E9563A">
        <w:rPr>
          <w:rFonts w:ascii="Verdana" w:eastAsia="Times New Roman" w:hAnsi="Verdana"/>
          <w:b/>
          <w:bCs/>
          <w:sz w:val="30"/>
          <w:szCs w:val="30"/>
          <w:lang w:val="es-ES"/>
        </w:rPr>
        <w:t xml:space="preserve"> Ejercicio de la acción.-</w:t>
      </w:r>
      <w:r w:rsidRPr="00E9563A">
        <w:rPr>
          <w:rFonts w:ascii="Verdana" w:eastAsia="Times New Roman" w:hAnsi="Verdana"/>
          <w:sz w:val="30"/>
          <w:szCs w:val="30"/>
          <w:lang w:val="es-ES"/>
        </w:rPr>
        <w:t xml:space="preserve"> La acción disciplinaria se ejercerá de oficio, o por queja o denuncia.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Podrán presentar queja: La Presidenta o el Presidente de la República, la Presidenta o el Presidente de la Asamblea Nacional; la Presidenta o el Presidente del Consejo de Participación Ciudadana y Control Social; la Contralora o el Contralor General del Estado; la Procuradora o el Procurador General del Estado; la Presidenta o el Presidente y los demás vocales del Consejo de la Judicatura; las primeras autoridades de los órganos autónomos; las juezas y jueces de la Corte Nacional de Justicia así como las conjuezas y los conjueces de la misma; y las juezas y jueces de las cortes provinciales, tribunales penales y juzgados de primer nivel; el Comandante General y los jefes de unidades de la Policía Nacional; y, la Auditora o el Auditor Interno.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Podrá presentar denuncia escrita, cualquier persona natural o jurídica, grupo de personas, pueblo o nacionalidad, que tenga interés directo en un juicio o servicio solicitado. Presentada la denuncia se reconocerá la firma ante el funcionario encargado de tramitarla.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denuncia reunirá los siguientes requisitos: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Nombres y apellidos completos del denunciante;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Identificación del servidor o servidores de la Función Judicial denunciados con la indicación de la unidad o dependencia en que presta sus servicios;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Un resumen de los hechos denunciados;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 infracción disciplinaria imputada con todas sus circunstancias;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Las normas legales y reglamentarias, circulares o instructivos que se hubieren infringido;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Los medios de prueba que disponga debidamente autenticados o el señalamiento de indicios razonables que permitan presumir la comisión de la infracción disciplinaria;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La designación del casillero judicial o dirección electrónica en que ha de ser notificado el denunciante.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no cumplen estos requisitos, no admitirá a trámite la denuncia.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114.-</w:t>
      </w:r>
      <w:r w:rsidRPr="00E9563A">
        <w:rPr>
          <w:rFonts w:ascii="Verdana" w:eastAsia="Times New Roman" w:hAnsi="Verdana"/>
          <w:b/>
          <w:bCs/>
          <w:sz w:val="30"/>
          <w:szCs w:val="30"/>
          <w:lang w:val="es-ES"/>
        </w:rPr>
        <w:t xml:space="preserve"> Iniciación de sumarios disciplinarios.-</w:t>
      </w:r>
      <w:r w:rsidRPr="00E9563A">
        <w:rPr>
          <w:rFonts w:ascii="Verdana" w:eastAsia="Times New Roman" w:hAnsi="Verdana"/>
          <w:sz w:val="30"/>
          <w:szCs w:val="30"/>
          <w:lang w:val="es-ES"/>
        </w:rPr>
        <w:t xml:space="preserve"> Los sumarios disciplinarios se iniciarán de oficio por la Directora o el Director Provincial, o por la unidad que el Consejo de la Judicatura establezca de manera general, cuando llegare a su conocimiento información confiable de que el servidor de la Función Judicial ha incurrido en una presunta infracción disciplinaria sancionada por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También podrá iniciarse por denuncia presentada por cualquier persona, grupo de personas, pueblo o nacionalidad.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caso de denuncias en contra de Jueces y Conjueces de la Corte Nacional de Justicia, del Director General, de los directores regionales o provinciales y de los directores de las comisiones o unidades, será el Pleno del Consejo de la Judicatura quien tramite los sumarios e imponga las sanciones correspondientes.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115.-</w:t>
      </w:r>
      <w:r w:rsidRPr="00E9563A">
        <w:rPr>
          <w:rFonts w:ascii="Verdana" w:eastAsia="Times New Roman" w:hAnsi="Verdana"/>
          <w:b/>
          <w:bCs/>
          <w:sz w:val="30"/>
          <w:szCs w:val="30"/>
          <w:lang w:val="es-ES"/>
        </w:rPr>
        <w:t xml:space="preserve"> Denegación de trámite.-</w:t>
      </w:r>
      <w:r w:rsidRPr="00E9563A">
        <w:rPr>
          <w:rFonts w:ascii="Verdana" w:eastAsia="Times New Roman" w:hAnsi="Verdana"/>
          <w:sz w:val="30"/>
          <w:szCs w:val="30"/>
          <w:lang w:val="es-ES"/>
        </w:rPr>
        <w:t xml:space="preserve"> (Reformado por el Art. 1 de la Ley s/n, R.O. 490-2S, 13-VII-2011).- No se admitirá a trámite la queja o denuncia si los hechos materia de ella no constituyeren infracción disciplinaria, o si hubiese prescrito la acción.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Asimismo, no se admitirá a trámite la queja o la denuncia si en ella se impugnare criterios de interpretación de normas jurídicas, valoración de pruebas y otros elementos netamente jurisdiccionales. En estos casos la queja o denuncia se enviará a la Unidad de Recursos Humanos del Consejo de la Judicatura para efectos de la evaluación de desempeño.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116.-</w:t>
      </w:r>
      <w:r w:rsidRPr="00E9563A">
        <w:rPr>
          <w:rFonts w:ascii="Verdana" w:eastAsia="Times New Roman" w:hAnsi="Verdana"/>
          <w:b/>
          <w:bCs/>
          <w:sz w:val="30"/>
          <w:szCs w:val="30"/>
          <w:lang w:val="es-ES"/>
        </w:rPr>
        <w:t xml:space="preserve"> Trámite.-</w:t>
      </w:r>
      <w:r w:rsidRPr="00E9563A">
        <w:rPr>
          <w:rFonts w:ascii="Verdana" w:eastAsia="Times New Roman" w:hAnsi="Verdana"/>
          <w:sz w:val="30"/>
          <w:szCs w:val="30"/>
          <w:lang w:val="es-ES"/>
        </w:rPr>
        <w:t xml:space="preserve"> De oficio o admitida a trámite la queja o denuncia se le dará el procedimiento previsto en el Reglamento que se expedirá para el efecto.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los sumarios disciplinarios se observarán las garantías del derecho de defensa y las demás del debido proceso consagradas en la Constitución.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la servidora o al servidor de la Función Judicial se le presumirá inocente mientras no se declare, por resolución firme, su responsabilidad disciplinaria.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117.-</w:t>
      </w:r>
      <w:r w:rsidRPr="00E9563A">
        <w:rPr>
          <w:rFonts w:ascii="Verdana" w:eastAsia="Times New Roman" w:hAnsi="Verdana"/>
          <w:b/>
          <w:bCs/>
          <w:sz w:val="30"/>
          <w:szCs w:val="30"/>
          <w:lang w:val="es-ES"/>
        </w:rPr>
        <w:t xml:space="preserve"> Resolución.- </w:t>
      </w:r>
      <w:r w:rsidRPr="00E9563A">
        <w:rPr>
          <w:rFonts w:ascii="Verdana" w:eastAsia="Times New Roman" w:hAnsi="Verdana"/>
          <w:sz w:val="30"/>
          <w:szCs w:val="30"/>
          <w:lang w:val="es-ES"/>
        </w:rPr>
        <w:t xml:space="preserve">Concluido el trámite, el director provincial, dentro del ámbito de su competencia, le impondrá a la servidora o al servidor de la Función Judicial la sanción disciplinaria de amonestación o multa, o ratificará su inocencia.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no fuera competente para imponer la sanción que corresponda, enviará el expediente del sumario al Pleno del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118.-</w:t>
      </w:r>
      <w:r w:rsidRPr="00E9563A">
        <w:rPr>
          <w:rFonts w:ascii="Verdana" w:eastAsia="Times New Roman" w:hAnsi="Verdana"/>
          <w:b/>
          <w:bCs/>
          <w:sz w:val="30"/>
          <w:szCs w:val="30"/>
          <w:lang w:val="es-ES"/>
        </w:rPr>
        <w:t xml:space="preserve"> Sanción a la abogada o abogado.-</w:t>
      </w:r>
      <w:r w:rsidRPr="00E9563A">
        <w:rPr>
          <w:rFonts w:ascii="Verdana" w:eastAsia="Times New Roman" w:hAnsi="Verdana"/>
          <w:sz w:val="30"/>
          <w:szCs w:val="30"/>
          <w:lang w:val="es-ES"/>
        </w:rPr>
        <w:t xml:space="preserve"> Si la resolución expedida por el Pleno o el Director Provincial, ratificare la inocencia del servidor y se calificare la queja o denuncia como maliciosa o temeraria, se impondrá a la abogada o al abogado patrocinador una multa de uno a tres salarios unificados del trabajador en general.</w:t>
      </w:r>
    </w:p>
    <w:p w:rsidR="00D346A4" w:rsidRPr="00E9563A" w:rsidRDefault="00D346A4" w:rsidP="00E9563A">
      <w:pPr>
        <w:rPr>
          <w:rFonts w:ascii="Verdana" w:eastAsia="Times New Roman" w:hAnsi="Verdana"/>
          <w:sz w:val="30"/>
          <w:szCs w:val="30"/>
          <w:lang w:val="es-ES"/>
        </w:rPr>
      </w:pPr>
      <w:hyperlink r:id="rId6" w:history="1">
        <w:r w:rsidR="00225042" w:rsidRPr="00E9563A">
          <w:rPr>
            <w:rStyle w:val="Hipervnculo"/>
            <w:rFonts w:ascii="Verdana" w:eastAsia="Times New Roman" w:hAnsi="Verdana"/>
            <w:b/>
            <w:bCs/>
            <w:sz w:val="30"/>
            <w:szCs w:val="30"/>
            <w:lang w:val="es-ES"/>
          </w:rPr>
          <w:t>Art. 119.-</w:t>
        </w:r>
      </w:hyperlink>
      <w:r w:rsidR="00225042" w:rsidRPr="00E9563A">
        <w:rPr>
          <w:rFonts w:ascii="Verdana" w:eastAsia="Times New Roman" w:hAnsi="Verdana"/>
          <w:b/>
          <w:bCs/>
          <w:sz w:val="30"/>
          <w:szCs w:val="30"/>
          <w:lang w:val="es-ES"/>
        </w:rPr>
        <w:t xml:space="preserve"> Recursos.-</w:t>
      </w:r>
      <w:r w:rsidR="00225042" w:rsidRPr="00E9563A">
        <w:rPr>
          <w:rFonts w:ascii="Verdana" w:eastAsia="Times New Roman" w:hAnsi="Verdana"/>
          <w:sz w:val="30"/>
          <w:szCs w:val="30"/>
          <w:lang w:val="es-ES"/>
        </w:rPr>
        <w:t xml:space="preserve"> Las decisiones del Pleno del Consejo de la Judicatura en los sumarios disciplinarios no serán susceptibles de recurso alguno en la vía administrativa.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Las decisiones del director provincial, serán apelables, dentro del término de tres días desde la notificación, para ante el Pleno del Consejo de la Judicatura. De esta decisión no cabrá recurso alguno.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VIII</w:t>
      </w:r>
      <w:r w:rsidRPr="00E9563A">
        <w:rPr>
          <w:rFonts w:ascii="Verdana" w:eastAsia="Times New Roman" w:hAnsi="Verdana"/>
          <w:b/>
          <w:bCs/>
          <w:sz w:val="30"/>
          <w:szCs w:val="30"/>
          <w:lang w:val="es-ES"/>
        </w:rPr>
        <w:br/>
        <w:t>CESACIÓN DE FUNCIONES Y REMOCIÓN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CESACIÓN DE FUNCIONES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120.-</w:t>
      </w:r>
      <w:r w:rsidRPr="00E9563A">
        <w:rPr>
          <w:rFonts w:ascii="Verdana" w:eastAsia="Times New Roman" w:hAnsi="Verdana"/>
          <w:b/>
          <w:bCs/>
          <w:sz w:val="30"/>
          <w:szCs w:val="30"/>
          <w:lang w:val="es-ES"/>
        </w:rPr>
        <w:t xml:space="preserve"> Causales.-</w:t>
      </w:r>
      <w:r w:rsidRPr="00E9563A">
        <w:rPr>
          <w:rFonts w:ascii="Verdana" w:eastAsia="Times New Roman" w:hAnsi="Verdana"/>
          <w:sz w:val="30"/>
          <w:szCs w:val="30"/>
          <w:lang w:val="es-ES"/>
        </w:rPr>
        <w:t xml:space="preserve"> La servidora o el servidor de la Función Judicial cesa definitivamente en el cargo y deja de pertenecer a la Función Judicial por las siguientes causas: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Fallecimiento;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En el caso de la servidora o servidor nombrado para un determinado período o plazo, haberse cumplido el mismo, y al tratarse de servidores provisionales al momento en que el titular asuma la unidad;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Renuncia legalmente aceptada;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Haberse posesionado en otro cargo en el sector público;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Desempeñar funciones de elección popular, desde el momento de su posesión; las juezas y jueces deberán renunciar por lo menos seis meses antes de la fecha de inscripción de su candidatura;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Remoción;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Destitución.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121.-</w:t>
      </w:r>
      <w:r w:rsidRPr="00E9563A">
        <w:rPr>
          <w:rFonts w:ascii="Verdana" w:eastAsia="Times New Roman" w:hAnsi="Verdana"/>
          <w:b/>
          <w:bCs/>
          <w:sz w:val="30"/>
          <w:szCs w:val="30"/>
          <w:lang w:val="es-ES"/>
        </w:rPr>
        <w:t xml:space="preserve"> Funciones prorrogadas.-</w:t>
      </w:r>
      <w:r w:rsidRPr="00E9563A">
        <w:rPr>
          <w:rFonts w:ascii="Verdana" w:eastAsia="Times New Roman" w:hAnsi="Verdana"/>
          <w:sz w:val="30"/>
          <w:szCs w:val="30"/>
          <w:lang w:val="es-ES"/>
        </w:rPr>
        <w:t xml:space="preserve"> La servidora o el servidor de la Función Judicial que hubiese cesado en el puesto desempeñará funciones prorrogadas hasta ser legalmente reemplazado.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servidora o el servidor de la Función Judicial, aunque hubiese cesado en sus funciones, no </w:t>
      </w:r>
      <w:proofErr w:type="gramStart"/>
      <w:r w:rsidRPr="00E9563A">
        <w:rPr>
          <w:rFonts w:ascii="Verdana" w:eastAsia="Times New Roman" w:hAnsi="Verdana"/>
          <w:sz w:val="30"/>
          <w:szCs w:val="30"/>
          <w:lang w:val="es-ES"/>
        </w:rPr>
        <w:t>quedará</w:t>
      </w:r>
      <w:proofErr w:type="gramEnd"/>
      <w:r w:rsidRPr="00E9563A">
        <w:rPr>
          <w:rFonts w:ascii="Verdana" w:eastAsia="Times New Roman" w:hAnsi="Verdana"/>
          <w:sz w:val="30"/>
          <w:szCs w:val="30"/>
          <w:lang w:val="es-ES"/>
        </w:rPr>
        <w:t xml:space="preserve"> liberado de sus responsabilidades sino únicamente cuando haya entregado los archivos, documentos, bienes y depósitos que se hallaren en su poder y cuidado en razón del puesto.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REMOCIÓN</w:t>
      </w:r>
    </w:p>
    <w:p w:rsidR="00D346A4" w:rsidRPr="00E9563A" w:rsidRDefault="00D346A4" w:rsidP="00E9563A">
      <w:pPr>
        <w:rPr>
          <w:rFonts w:ascii="Verdana" w:eastAsia="Times New Roman" w:hAnsi="Verdana"/>
          <w:sz w:val="30"/>
          <w:szCs w:val="30"/>
          <w:lang w:val="es-ES"/>
        </w:rPr>
      </w:pPr>
      <w:hyperlink r:id="rId7" w:history="1">
        <w:r w:rsidR="00225042" w:rsidRPr="00E9563A">
          <w:rPr>
            <w:rStyle w:val="Hipervnculo"/>
            <w:rFonts w:ascii="Verdana" w:eastAsia="Times New Roman" w:hAnsi="Verdana"/>
            <w:b/>
            <w:bCs/>
            <w:sz w:val="30"/>
            <w:szCs w:val="30"/>
            <w:lang w:val="es-ES"/>
          </w:rPr>
          <w:t>Art. 122.-</w:t>
        </w:r>
      </w:hyperlink>
      <w:r w:rsidR="00225042" w:rsidRPr="00E9563A">
        <w:rPr>
          <w:rFonts w:ascii="Verdana" w:eastAsia="Times New Roman" w:hAnsi="Verdana"/>
          <w:b/>
          <w:bCs/>
          <w:sz w:val="30"/>
          <w:szCs w:val="30"/>
          <w:lang w:val="es-ES"/>
        </w:rPr>
        <w:t xml:space="preserve"> Remoción.- </w:t>
      </w:r>
      <w:r w:rsidR="00225042" w:rsidRPr="00E9563A">
        <w:rPr>
          <w:rFonts w:ascii="Verdana" w:eastAsia="Times New Roman" w:hAnsi="Verdana"/>
          <w:sz w:val="30"/>
          <w:szCs w:val="30"/>
          <w:lang w:val="es-ES"/>
        </w:rPr>
        <w:t>La servidora o el servidor de la Función Judicial será removido en los siguientes casos: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Cuando en el desempeño de sus funciones estuviere incurso en las inhabilidades señaladas en este Código;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Cuando hubiere sido nombrado y posesionado no obstante estar incurso en la incompatibilidad por nepotismo;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Cuando, por segunda ocasión en las evaluaciones periódicas de desempeño, no superare los mínimos requeridos.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 remoción será resuelta con la debida motivación por la Directora o el Director General del Consejo de la Judicatura. Habrá recurso para ante el Pleno del Consejo, sin perjuicio de la acción contencioso administrativa.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 remoción de su puesto o cargo no constituirá sanción disciplinaria; por consiguiente, quien hubiere sido removido podrá participar en los concursos de oposición y méritos para reingresar a la Función Judicial, una vez que se hubiesen subsanado los motivos por los cuales fue removido, salvo el caso de la servidora o servidor que haya sido removido por haber merecido una evaluación negativa, lo que demuestra incapacidad para desempeñar el cargo.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III</w:t>
      </w:r>
      <w:r w:rsidRPr="00E9563A">
        <w:rPr>
          <w:rFonts w:ascii="Verdana" w:eastAsia="Times New Roman" w:hAnsi="Verdana"/>
          <w:b/>
          <w:bCs/>
          <w:sz w:val="30"/>
          <w:szCs w:val="30"/>
          <w:lang w:val="es-ES"/>
        </w:rPr>
        <w:br/>
        <w:t>ÓRGANOS JURISDICCIONALES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REGLAS GENERALES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DISPOSICIONES GENERALES APLICABLES A JUEZAS Y JUECES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123.-</w:t>
      </w:r>
      <w:r w:rsidRPr="00E9563A">
        <w:rPr>
          <w:rFonts w:ascii="Verdana" w:eastAsia="Times New Roman" w:hAnsi="Verdana"/>
          <w:b/>
          <w:bCs/>
          <w:sz w:val="30"/>
          <w:szCs w:val="30"/>
          <w:lang w:val="es-ES"/>
        </w:rPr>
        <w:t xml:space="preserve"> Independencia externa e interna de la Función Judicial.-</w:t>
      </w:r>
      <w:r w:rsidRPr="00E9563A">
        <w:rPr>
          <w:rFonts w:ascii="Verdana" w:eastAsia="Times New Roman" w:hAnsi="Verdana"/>
          <w:sz w:val="30"/>
          <w:szCs w:val="30"/>
          <w:lang w:val="es-ES"/>
        </w:rPr>
        <w:t xml:space="preserve"> Los jueces, juezas, fiscales, defensoras y defensores, están sometidos únicamente a la Constitución, instrumentos internacionales de derechos humanos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providencias judiciales dictadas dentro de los juicios, cualquiera sea su naturaleza, sólo pueden ser revisadas a través de los mecanismos de impugnación ordinarios y extraordinarios, establecidos en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Ninguna autoridad pública, incluidos las funcionarias y los funcionarios del Consejo de la Judicatura, podrá interferir en las funciones jurisdiccionales, mucho menos en la toma de sus decisiones y en la elaboración de sus providencias.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reclamos de los litigantes por las actuaciones jurisdiccionales de las juezas y jueces en la tramitación y resolución de las causas, no podrán utilizarse como mecanismos de presión a favor del quejoso o reclamante, y se adoptarán las medidas necesarias para evitarlo.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Los servidores y servidoras judiciales están obligados a denunciar cualquier injerencia o presión indebida en el ejercicio de sus funciones.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124.-</w:t>
      </w:r>
      <w:r w:rsidRPr="00E9563A">
        <w:rPr>
          <w:rFonts w:ascii="Verdana" w:eastAsia="Times New Roman" w:hAnsi="Verdana"/>
          <w:b/>
          <w:bCs/>
          <w:sz w:val="30"/>
          <w:szCs w:val="30"/>
          <w:lang w:val="es-ES"/>
        </w:rPr>
        <w:t xml:space="preserve"> Facultad de supervisión de la actuación jurisdiccional.-</w:t>
      </w:r>
      <w:r w:rsidRPr="00E9563A">
        <w:rPr>
          <w:rFonts w:ascii="Verdana" w:eastAsia="Times New Roman" w:hAnsi="Verdana"/>
          <w:sz w:val="30"/>
          <w:szCs w:val="30"/>
          <w:lang w:val="es-ES"/>
        </w:rPr>
        <w:t xml:space="preserve"> El juez que conozca de una causa, en virtud de la interposición de un recurso, está obligado a revisar si las servidoras y servidores de la Función Judicial observaron los plazos y leyes que norman la tramitación y conclusión de los procesos, y de ser el caso comunicar al Consejo de la Judicatura, a fin de que ejerza el correspondiente control disciplinario en caso de que advierta que ha habido violación del ordenamiento jurídico.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En ningún caso los tribunales, juezas o jueces podrán asumir atribuciones sancionadoras, invadiendo el campo de atribuciones del Consejo de la Judicatura.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125.-</w:t>
      </w:r>
      <w:r w:rsidRPr="00E9563A">
        <w:rPr>
          <w:rFonts w:ascii="Verdana" w:eastAsia="Times New Roman" w:hAnsi="Verdana"/>
          <w:b/>
          <w:bCs/>
          <w:sz w:val="30"/>
          <w:szCs w:val="30"/>
          <w:lang w:val="es-ES"/>
        </w:rPr>
        <w:t xml:space="preserve"> Actuación inconstitucional.-</w:t>
      </w:r>
      <w:r w:rsidRPr="00E9563A">
        <w:rPr>
          <w:rFonts w:ascii="Verdana" w:eastAsia="Times New Roman" w:hAnsi="Verdana"/>
          <w:sz w:val="30"/>
          <w:szCs w:val="30"/>
          <w:lang w:val="es-ES"/>
        </w:rPr>
        <w:t xml:space="preserve"> Sin perjuicio de la responsabilidad civil y penal a que hubiera lugar, las juezas y jueces y demás servidoras y servidores de la Función Judicial que en la substanciación y resolución de las causas, hayan violado los derechos y garantías constitucionales en la forma prevista en los artículos 75, 76 y 77 de la Constitución de la República, serán sometidos a procedimiento administrativo, siempre que, de oficio o a petición de parte, así lo declare el tribunal que haya conocido de la causa vía recurso, o que el perjudicado haya deducido reclamación en la forma prevista en este Código, sin perjuicio de que se pueda también presentar la queja en base a lo establecido en el artículo 109 número 7 de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126.-</w:t>
      </w:r>
      <w:r w:rsidRPr="00E9563A">
        <w:rPr>
          <w:rFonts w:ascii="Verdana" w:eastAsia="Times New Roman" w:hAnsi="Verdana"/>
          <w:b/>
          <w:bCs/>
          <w:sz w:val="30"/>
          <w:szCs w:val="30"/>
          <w:lang w:val="es-ES"/>
        </w:rPr>
        <w:t xml:space="preserve"> Remisión de informes.-</w:t>
      </w:r>
      <w:r w:rsidRPr="00E9563A">
        <w:rPr>
          <w:rFonts w:ascii="Verdana" w:eastAsia="Times New Roman" w:hAnsi="Verdana"/>
          <w:sz w:val="30"/>
          <w:szCs w:val="30"/>
          <w:lang w:val="es-ES"/>
        </w:rPr>
        <w:t xml:space="preserve"> Las juezas y jueces enviarán a las cortes provinciales respectivas, y éstas a la Corte Nacional de Justicia, en el primer mes de cada semestre, un informe acerca de la administración de justicia en su territorio con la anotación de los vacíos de los códigos, las dudas suscitadas sobre la inteligencia y aplicación de las leyes, y las reformas que deban hacerse, con expresión de las razones en que se funden.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y jueces que no cumplan con este deber, incurrirán en falta disciplinaria, la cual será sancionada por el Consejo de la Judicatura, previa comunicación de la Corte Nacional o de las cortes provinciales, según el caso.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127.-</w:t>
      </w:r>
      <w:r w:rsidRPr="00E9563A">
        <w:rPr>
          <w:rFonts w:ascii="Verdana" w:eastAsia="Times New Roman" w:hAnsi="Verdana"/>
          <w:b/>
          <w:bCs/>
          <w:sz w:val="30"/>
          <w:szCs w:val="30"/>
          <w:lang w:val="es-ES"/>
        </w:rPr>
        <w:t xml:space="preserve"> Responsabilidad por demora.-</w:t>
      </w:r>
      <w:r w:rsidRPr="00E9563A">
        <w:rPr>
          <w:rFonts w:ascii="Verdana" w:eastAsia="Times New Roman" w:hAnsi="Verdana"/>
          <w:sz w:val="30"/>
          <w:szCs w:val="30"/>
          <w:lang w:val="es-ES"/>
        </w:rPr>
        <w:t xml:space="preserve"> Las secretarias y secretarios y demás servidoras y servidores judiciales que demoraren de forma injustificada o negligente poner al despacho los expedientes de su oficina, o hacer la entrega que se les hubiere ordenado, serán destituidos.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128.-</w:t>
      </w:r>
      <w:r w:rsidRPr="00E9563A">
        <w:rPr>
          <w:rFonts w:ascii="Verdana" w:eastAsia="Times New Roman" w:hAnsi="Verdana"/>
          <w:b/>
          <w:bCs/>
          <w:sz w:val="30"/>
          <w:szCs w:val="30"/>
          <w:lang w:val="es-ES"/>
        </w:rPr>
        <w:t xml:space="preserve"> Prohibición.-</w:t>
      </w:r>
      <w:r w:rsidRPr="00E9563A">
        <w:rPr>
          <w:rFonts w:ascii="Verdana" w:eastAsia="Times New Roman" w:hAnsi="Verdana"/>
          <w:sz w:val="30"/>
          <w:szCs w:val="30"/>
          <w:lang w:val="es-ES"/>
        </w:rPr>
        <w:t xml:space="preserve"> Es prohibido a juezas y jueces: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Manifestar su opinión anticipada en causa que estuvieren juzgando o debieren juzgar;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Ser síndicos o depositarios de cosas litigiosas, y albaceas o ejecutores testamentarios salvo que sean legitimarios;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Ausentarse del lugar de su residencia ordinaria, en los días de despacho sin previa licencia del respectivo superior conforme lo establecido por la ley y reglamentos;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Conocer o resolver causas en las que intervengan como partes procesales o coadyuvantes o como abogados, los amigos íntimos o enemigos capitales o manifiestos y los parientes hasta el cuarto grado de consanguinidad o segundo de afinidad;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Retardar o denegar injustificadamente el despacho de los asuntos sometidos a su competencia;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Participar en actividades que lleven a la interrupción o mengua del servicio público de administrar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Tomar interés, directamente o a través de terceros, en remates o ventas en pública subasta de bienes que se hagan en cualquier unidad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Ejercer la profesión de abogados directamente o por interpuesta persona;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Facilitar o coadyuvar, de cualquier forma, para que personas no autorizadas por la ley ejerzan la abogacía;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Percibir o exigir derechos, cuotas, contribuciones u otros bienes o valores de patrimonio ajeno por el desempeño de sus funciones, que no sean las que tiene derecho a percibir de conformidad con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11. Ser representante de terceros que tengan celebrados contratos con el sector público o con entidades que manejen fondos públicos;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Recibir o reunirse con una de las partes o su defensor sin previamente notificar a la otra, en la forma prevenida en el artículo 103 número 14 de este Código, para que pueda estar presente;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Las demás que señale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129.-</w:t>
      </w:r>
      <w:r w:rsidRPr="00E9563A">
        <w:rPr>
          <w:rFonts w:ascii="Verdana" w:eastAsia="Times New Roman" w:hAnsi="Verdana"/>
          <w:b/>
          <w:bCs/>
          <w:sz w:val="30"/>
          <w:szCs w:val="30"/>
          <w:lang w:val="es-ES"/>
        </w:rPr>
        <w:t xml:space="preserve"> Facultades y deberes genéricos de las juezas y jueces.-</w:t>
      </w:r>
      <w:r w:rsidRPr="00E9563A">
        <w:rPr>
          <w:rFonts w:ascii="Verdana" w:eastAsia="Times New Roman" w:hAnsi="Verdana"/>
          <w:sz w:val="30"/>
          <w:szCs w:val="30"/>
          <w:lang w:val="es-ES"/>
        </w:rPr>
        <w:t xml:space="preserve"> A más de los deberes de toda servidora o servidor judicial, las juezas y jueces, según corresponda, tienen las siguientes facultades y deberes genéricos: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Aplicar la norma constitucional y la de los instrumentos internacionales de derechos humanos por sobre los preceptos legales contrarios a ella;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Administrar justicia aplicando la norma jurídica pertinente;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Resolver los asuntos sometidos a su consideración con estricta observancia de los términos previstos en la ley y con sujeción a los principios y garantías que orientan el ejercicio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Denegar de plano los pedidos maliciosos y rechazar los escritos y exposiciones injuriosas, ofensivas o provocativas, sin perjuicio de la respectiva sanción;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Denunciar ante las autoridades competentes los casos de ejercicio ilegal de la abogacía;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6. Prestarse mutuo auxilio para la práctica de todas las diligencias que fueren necesarias y se hayan ordenado en la sustanciación de los asuntos judiciales;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Requerir de toda autoridad pública o de instituciones o personas privadas el auxilio que demande en el ejercicio de sus funciones;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Presentar, por la vía correspondiente, consultas sobre la inteligencia de las leyes así como anteproyectos de ley o reformas legales que tengan directa relación con la jurisdicción y competencia que ejercen;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En cualquier estado de la causa, las juezas y jueces que adviertan ser incompetentes para conocer de la misma en razón del fuero personal, territorio o los grados, deberán inhibirse de su conocimiento, sin declarar nulo el proceso y dispondrán que pase el mismo al tribunal o jueza o juez competente a fin de que, a partir del punto en que se produjo la inhibición, continúe sustanciando o lo resuelva.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la incompetencia es en razón de la materia, declarará la nulidad y mandará que se remita el proceso al tribunal o jueza o juez competente para que dé inicio al juzgamiento, pero el tiempo transcurrido entre la citación con la demanda y la declaratoria de nulidad no se computarán dentro de los plazos o términos de caducidad o prescripción del derecho o la acción;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Si al resolver una cuestión hubiere mérito para proceder penalmente, el tribunal, jueza o juez de la causa dispondrá en la sentencia o el auto definitivo que se remitan los antecedentes necesarios a la Fiscalía General. En este supuesto el plazo para la prescripción de la acción penal empezará a correr en el momento en que se ejecutoríe dicha sentencia o auto;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Ejercer las demás atribuciones establecidas por la Constitución, los instrumentos internacionales de derechos humanos, las leyes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130.-</w:t>
      </w:r>
      <w:r w:rsidRPr="00E9563A">
        <w:rPr>
          <w:rFonts w:ascii="Verdana" w:eastAsia="Times New Roman" w:hAnsi="Verdana"/>
          <w:b/>
          <w:bCs/>
          <w:sz w:val="30"/>
          <w:szCs w:val="30"/>
          <w:lang w:val="es-ES"/>
        </w:rPr>
        <w:t xml:space="preserve"> Facultades jurisdiccionales de las juezas y jueces.- </w:t>
      </w:r>
      <w:r w:rsidRPr="00E9563A">
        <w:rPr>
          <w:rFonts w:ascii="Verdana" w:eastAsia="Times New Roman" w:hAnsi="Verdana"/>
          <w:sz w:val="30"/>
          <w:szCs w:val="30"/>
          <w:lang w:val="es-ES"/>
        </w:rPr>
        <w:t>Es facultad esencial de las juezas y jueces ejercer las atribuciones jurisdiccionales de acuerdo con la Constitución, los instrumentos internacionales de derechos humanos y las leyes; por lo tanto deben: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Cuidar que se respeten los derechos y garantías de las partes procesales en los juicios;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Velar por una eficiente aplicación de los principios procesales;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Propender a la unificación del criterio judicial sobre un mismo punto de derecho;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Motivar debidamente sus resoluciones. No habrá motivación si en la resolución no se enuncian las normas o principios jurídicos en que se funda y no se explica la pertinencia de su aplicación a los antecedentes de hecho. Las resoluciones o fallos que no se encuentren debidamente motivados serán nulos;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Velar por el pronto despacho de las causas de acuerdo con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Vigilar que las servidoras y los servidores judiciales y las partes litigantes que intervienen en los procesos a su conocimiento, cumplan fielmente las funciones a su cargo y los deberes impuestos por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Disponer la comparecencia por medio de la Policía Nacional, de las partes procesales, testigos y peritos, cuya presencia fuere necesaria para el desarrollo del juicio. Esta medida no podrá tener una duración superior a veinticuatro horas, pero podrá reiterarse cuantas veces sea necesario hasta que se dé cumplimiento a la orden de comparecencia;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Convalidar de oficio o a petición de parte los actos procesales verificados con inobservancia de formalidades no esenciales, si no han viciado al proceso de nulidad insanable ni han provocado indefensión;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Procurar la celeridad procesal, sancionando las maniobras dilatorias en que incurran las partes procesales o sus abogadas y abogados;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10. Ordenar de oficio, con las salvedades señaladas en la ley, la práctica de las pruebas que juzguen necesarias para el esclarecimiento de la verdad;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Salvo los casos en que la ley expresamente disponga lo contrario, procurar la conciliación de las partes, en cualquier estado del proceso; al efecto, pueden de oficio convocarlas a audiencia, a las que deberán concurrir las partes personalmente o por medio de procuradora o procurador judicial dotado de poder suficiente para transigir. De considerarlo conveniente los tribunales o juezas y jueces podrán disponer de oficio que pasen los procesos a una oficina judicial de mediación intraprocesal con la misma finalidad. Se exceptúan los casos en que se halla prohibida la transacción, y si ésta requiere de requisitos especiales previos necesariamente se los cumplirán, antes de que el tribunal, jueza o juez de la causa homologue el acuerdo transaccional;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Rechazar liminarmente el pedido que reitere otro propuesto por cualquier litigante y por la misma razón, o cuando a pesar de fundarse en razón distinta, ésta pudo ser alegada al promoverse el petitorio anterior;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Rechazar oportuna y fundamentadamente las peticiones, pretensiones, excepciones, reconvenciones, incidentes de cualquier clase, que se formulen dentro del juicio que conocen, con manifiesto abuso del derecho o evidente fraude a la ley, o con notorio propósito de retardar la resolución o su ejecución. Igualmente tienen el deber de rechazar de plano los escritos y exposiciones injuriosos, ofensivos o provocativos, sin perjuicio de la respectiva sanción;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14. Ordenar, si lo estima procedente, a pedido de parte y a costa del vencido, la publicación de la parte resolutiva de la decisión final en un medio de comunicación designado por el tribunal o jueza o juez, si con ello se puede contribuir a reparar el agravio derivado de la publicidad que se le hubiere dado al proceso;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15. Ejercer las demás atribuciones establecidas por la Constitución, los instrumentos internacionales de derechos humanos, las leyes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131.-</w:t>
      </w:r>
      <w:r w:rsidRPr="00E9563A">
        <w:rPr>
          <w:rFonts w:ascii="Verdana" w:eastAsia="Times New Roman" w:hAnsi="Verdana"/>
          <w:b/>
          <w:bCs/>
          <w:sz w:val="30"/>
          <w:szCs w:val="30"/>
          <w:lang w:val="es-ES"/>
        </w:rPr>
        <w:t xml:space="preserve"> Facultades correctivas de las juezas y jueces.-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fin de observar una conducta procesal correspondiente a la importancia y respeto de la actividad judicial, las juezas y jueces deben: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Devolver los escritos ofensivos o injuriosos, sea que las injurias vayan dirigidas contra la jueza o juez, servidora o servidor del tribunal o juzgado, la contraparte o su defensora o defensor, sin perjuicio de la sanción que pudiere imponer el Consejo de la Judicatura y lo dispuesto por el Código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devolver el escrito e imponer la sanción, el tribunal, jueza o juez ordenará que la secretaria o el secretario deje copia de la fe de presentación en el expediente y archive la copia del escrito. Si éste contuviere la interposición de un recurso, una petición de aclaración, ampliación, reforma o revocatoria u otra semejante, dispondrá que la actuaria o el actuario deje copia de la parte que contiene la petición, y proveerá a ella.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De la providencia al respecto no habrá recurso alguno.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procedimiento reiterado de injuria por parte de la defensora o defensor obliga a la jueza o juez a solicitar al órgano correspondiente la sanción correspondiente;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Expulsar de las actuaciones judiciales a quienes alteren su desarrollo o atenten contra su legal evolución. Si se trata de una de las partes, se le impondrá además los apercibimientos que hubieren sido aplicables de no haber asistido a la actuación. Estas medidas se aplicarán sin perjuicio de las acciones penales a que hubiere lugar si el hecho constituyera contravención o delito;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Declarar en las sentencias y providencias respectivas, la incorrección en la tramitación o el error inexcusable de servidoras y servidores judiciales, y comunicar al Consejo de la Judicatura a fin de que dicho órgano sustancie el procedimiento administrativo para la imposición de sanciones;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Solicitar a la dirección regional respectiva del Consejo de la Judicatura que sancione a las abogadas y a los abogados que incurrieren en las inconductas descritas en este Código. A este efecto, acompañarán informe razonado;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Aplicar las demás sanciones que este Código y otras normas establezcan.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132.-</w:t>
      </w:r>
      <w:r w:rsidRPr="00E9563A">
        <w:rPr>
          <w:rFonts w:ascii="Verdana" w:eastAsia="Times New Roman" w:hAnsi="Verdana"/>
          <w:b/>
          <w:bCs/>
          <w:sz w:val="30"/>
          <w:szCs w:val="30"/>
          <w:lang w:val="es-ES"/>
        </w:rPr>
        <w:t xml:space="preserve"> Facultades coercitivas de las juezas y jueces.-</w:t>
      </w:r>
      <w:r w:rsidRPr="00E9563A">
        <w:rPr>
          <w:rFonts w:ascii="Verdana" w:eastAsia="Times New Roman" w:hAnsi="Verdana"/>
          <w:sz w:val="30"/>
          <w:szCs w:val="30"/>
          <w:lang w:val="es-ES"/>
        </w:rPr>
        <w:t xml:space="preserve"> En cumplimiento de lo que dispone el artículo 75 de la Constitución de la República las juezas y jueces pueden: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Imponer multa compulsiva y progresiva diaria destinada a que la parte o quien corresponda, cumpla sus mandatos con arreglo al contenido de su decisión, sin perjuicio de las consecuencias legales que, al momento de la resolución de las causas, produce la contumacia de la parte procesal. La multa será establecida discrecionalmente por el tribunal, jueza o juez dentro de los límites que fija este Código, pudiendo ser reajustada o dejada sin efecto si se considera que la desobediencia ha tenido o tiene justificación.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cantidades serán determinadas considerando la cuantía o la naturaleza del asunto y las posibilidades económicas del obligado, de tal manera que signifiquen una efectiva constricción sicológica al cumplimiento de lo dispuesto.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Siguiendo estos lineamientos, los jueces podrán imponer multas de entre una quinta parte de una remuneración básica unificada, y una remuneración básica unificada diaria, sin que en ningún caso exceda de veinticinco remuneraciones básicas unificadas; la sanción se aplicará sin perjuicio del cumplimiento del mandato;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Remitir los antecedentes a la Fiscalía General, si estimare que la resistencia a la orden judicial pueda encuadrar en infracción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133.-</w:t>
      </w:r>
      <w:r w:rsidRPr="00E9563A">
        <w:rPr>
          <w:rFonts w:ascii="Verdana" w:eastAsia="Times New Roman" w:hAnsi="Verdana"/>
          <w:b/>
          <w:bCs/>
          <w:sz w:val="30"/>
          <w:szCs w:val="30"/>
          <w:lang w:val="es-ES"/>
        </w:rPr>
        <w:t xml:space="preserve"> Prórroga de funciones.-</w:t>
      </w:r>
      <w:r w:rsidRPr="00E9563A">
        <w:rPr>
          <w:rFonts w:ascii="Verdana" w:eastAsia="Times New Roman" w:hAnsi="Verdana"/>
          <w:sz w:val="30"/>
          <w:szCs w:val="30"/>
          <w:lang w:val="es-ES"/>
        </w:rPr>
        <w:t xml:space="preserve"> Las juezas y jueces y las conjuezas y conjueces, aunque hubiesen cesado en el puesto, continuarán desempeñándolo hasta ser legalmente reemplazados, salvo los casos expresamente señalados por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REQUISITOS PARA SER JUEZA O JUEZ</w:t>
      </w:r>
    </w:p>
    <w:p w:rsidR="00D346A4" w:rsidRPr="00E9563A" w:rsidRDefault="00D346A4" w:rsidP="00E9563A">
      <w:pPr>
        <w:rPr>
          <w:rFonts w:ascii="Verdana" w:eastAsia="Times New Roman" w:hAnsi="Verdana"/>
          <w:sz w:val="30"/>
          <w:szCs w:val="30"/>
          <w:lang w:val="es-ES"/>
        </w:rPr>
      </w:pPr>
      <w:hyperlink r:id="rId8" w:history="1">
        <w:r w:rsidR="00225042" w:rsidRPr="00E9563A">
          <w:rPr>
            <w:rStyle w:val="Hipervnculo"/>
            <w:rFonts w:ascii="Verdana" w:eastAsia="Times New Roman" w:hAnsi="Verdana"/>
            <w:b/>
            <w:bCs/>
            <w:sz w:val="30"/>
            <w:szCs w:val="30"/>
            <w:lang w:val="es-ES"/>
          </w:rPr>
          <w:t>Art. 134.-</w:t>
        </w:r>
      </w:hyperlink>
      <w:r w:rsidR="00225042" w:rsidRPr="00E9563A">
        <w:rPr>
          <w:rFonts w:ascii="Verdana" w:eastAsia="Times New Roman" w:hAnsi="Verdana"/>
          <w:b/>
          <w:bCs/>
          <w:sz w:val="30"/>
          <w:szCs w:val="30"/>
          <w:lang w:val="es-ES"/>
        </w:rPr>
        <w:t xml:space="preserve"> Requisitos generales para ser jueza o juez.-</w:t>
      </w:r>
      <w:r w:rsidR="00225042" w:rsidRPr="00E9563A">
        <w:rPr>
          <w:rFonts w:ascii="Verdana" w:eastAsia="Times New Roman" w:hAnsi="Verdana"/>
          <w:sz w:val="30"/>
          <w:szCs w:val="30"/>
          <w:lang w:val="es-ES"/>
        </w:rPr>
        <w:t xml:space="preserve"> Para ser jueza o juez se requiere ser ecuatoriano, estar en goce de los derechos de participación política, ostentar el título de abogado, y reunir las demás calidades exigidas por la Constitución y las leyes.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Para ser jueza o juez de la Corte Nacional de Justicia, se deberá cumplir además los requisitos puntualizados en el artículo 175 de este Código.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Para ser jueza o juez de corte provincial, se deberá cumplir además los requisitos puntualizados en el artículo 207 de este Código.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Para ser conjueza o conjuez se deberá reunir los mismos requisitos que para ser jueza o juez del órgano judicial en que desempeñará sus funciones.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Para ser jueza o juez de lo penal ordinario, de lo penal especializado, de lo civil y mercantil, de trabajo, de familia, mujer, niñez y adolescencia, de violencia contra la mujer y la familia, de lo contencioso administrativo, de lo contencioso tributario, de inquilinato y relaciones vecinales, único o multicompetente y de contravenciones, se requerirá además haber aprobado el curso respectivo de formación en la Escuela de la Función Judicial.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Para ser jueza o juez de paz no se requiere ser abogada o abogado sino acreditar que cuenta con el respeto, consideración y apoyo de la comunidad y haber aprobado los cursos de preparación que, para el efecto, impartirá el Consejo de la Judicatura. La jueza o juez de paz deberá tener su domicilio permanente en el lugar donde ejerza su competencia.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Sin perjuicio de los requisitos establecidos en este Código, el tiempo de ejercicio profesional de abogado por parte de los servidores judiciales de la carrera administrativa será equivalente al exigido a los abogados en el libre ejercicio como requisito para los cargos y funciones previstos en este cuerpo legal.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r>
      <w:r w:rsidR="00225042" w:rsidRPr="00E9563A">
        <w:rPr>
          <w:rFonts w:ascii="Verdana" w:eastAsia="Times New Roman" w:hAnsi="Verdana"/>
          <w:b/>
          <w:bCs/>
          <w:sz w:val="30"/>
          <w:szCs w:val="30"/>
          <w:u w:val="single"/>
          <w:lang w:val="es-ES"/>
        </w:rPr>
        <w:t>Nota</w:t>
      </w:r>
      <w:r w:rsidR="00225042" w:rsidRPr="00E9563A">
        <w:rPr>
          <w:rFonts w:ascii="Verdana" w:eastAsia="Times New Roman" w:hAnsi="Verdana"/>
          <w:b/>
          <w:bCs/>
          <w:sz w:val="30"/>
          <w:szCs w:val="30"/>
          <w:lang w:val="es-ES"/>
        </w:rPr>
        <w:t>:</w:t>
      </w:r>
      <w:r w:rsidR="00225042" w:rsidRPr="00E9563A">
        <w:rPr>
          <w:rFonts w:ascii="Verdana" w:eastAsia="Times New Roman" w:hAnsi="Verdana"/>
          <w:sz w:val="30"/>
          <w:szCs w:val="30"/>
          <w:lang w:val="es-ES"/>
        </w:rPr>
        <w:br/>
      </w:r>
      <w:r w:rsidR="00225042" w:rsidRPr="00E9563A">
        <w:rPr>
          <w:rFonts w:ascii="Verdana" w:eastAsia="Times New Roman" w:hAnsi="Verdana"/>
          <w:i/>
          <w:iCs/>
          <w:sz w:val="30"/>
          <w:szCs w:val="30"/>
          <w:lang w:val="es-ES"/>
        </w:rPr>
        <w:t>La denominación actual del juez penal es juez de garantías penales, de acuerdo a lo determinado por la Disposición General Quinta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135.-</w:t>
      </w:r>
      <w:r w:rsidRPr="00E9563A">
        <w:rPr>
          <w:rFonts w:ascii="Verdana" w:eastAsia="Times New Roman" w:hAnsi="Verdana"/>
          <w:b/>
          <w:bCs/>
          <w:sz w:val="30"/>
          <w:szCs w:val="30"/>
          <w:lang w:val="es-ES"/>
        </w:rPr>
        <w:t xml:space="preserve"> Exención de cargos públicos.-</w:t>
      </w:r>
      <w:r w:rsidRPr="00E9563A">
        <w:rPr>
          <w:rFonts w:ascii="Verdana" w:eastAsia="Times New Roman" w:hAnsi="Verdana"/>
          <w:sz w:val="30"/>
          <w:szCs w:val="30"/>
          <w:lang w:val="es-ES"/>
        </w:rPr>
        <w:t xml:space="preserve"> Las juezas y jueces están exentos de todo cargo militar, electoral y de cualquier otra carga de servicio público, aún en tiempo de estado de excepción.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136.-</w:t>
      </w:r>
      <w:r w:rsidRPr="00E9563A">
        <w:rPr>
          <w:rFonts w:ascii="Verdana" w:eastAsia="Times New Roman" w:hAnsi="Verdana"/>
          <w:b/>
          <w:bCs/>
          <w:sz w:val="30"/>
          <w:szCs w:val="30"/>
          <w:lang w:val="es-ES"/>
        </w:rPr>
        <w:t xml:space="preserve"> Garantía de estabilidad.-</w:t>
      </w:r>
      <w:r w:rsidRPr="00E9563A">
        <w:rPr>
          <w:rFonts w:ascii="Verdana" w:eastAsia="Times New Roman" w:hAnsi="Verdana"/>
          <w:sz w:val="30"/>
          <w:szCs w:val="30"/>
          <w:lang w:val="es-ES"/>
        </w:rPr>
        <w:t xml:space="preserve"> Las juezas y jueces y demás servidoras y servidores de la Función Judicial, nombrados previo concurso de merecimientos y oposición, siempre que se encuentren dentro de los regímenes de las carreras de la Función Judicial, gozan de estabilidad, salvo los casos de las juezas y jueces de la Corte Nacional de Justicia y más servidoras y servidores judiciales a quienes expresamente se les fije un periodo determinado para el desempeño de su cargo.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garantía de estabilidad se pierde sólo por las causas previstas en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Carrera Administrativa estará regulada por este Código y subsidiariamente por la Ley de Servicio Civil y Carrera Administrativa.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Serán a periodo fijo los vocales del Consejo de la Judicatura, las juezas y jueces de la Corte Nacional de Justicia; las conjuezas y conjueces, juezas y jueces temporales, notarias y notarios, servidoras y </w:t>
      </w:r>
      <w:proofErr w:type="gramStart"/>
      <w:r w:rsidRPr="00E9563A">
        <w:rPr>
          <w:rFonts w:ascii="Verdana" w:eastAsia="Times New Roman" w:hAnsi="Verdana"/>
          <w:sz w:val="30"/>
          <w:szCs w:val="30"/>
          <w:lang w:val="es-ES"/>
        </w:rPr>
        <w:t>servidores temporales y personal</w:t>
      </w:r>
      <w:proofErr w:type="gramEnd"/>
      <w:r w:rsidRPr="00E9563A">
        <w:rPr>
          <w:rFonts w:ascii="Verdana" w:eastAsia="Times New Roman" w:hAnsi="Verdana"/>
          <w:sz w:val="30"/>
          <w:szCs w:val="30"/>
          <w:lang w:val="es-ES"/>
        </w:rPr>
        <w:t xml:space="preserve"> a contrato por servicios ocasionales.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137.-</w:t>
      </w:r>
      <w:r w:rsidRPr="00E9563A">
        <w:rPr>
          <w:rFonts w:ascii="Verdana" w:eastAsia="Times New Roman" w:hAnsi="Verdana"/>
          <w:b/>
          <w:bCs/>
          <w:sz w:val="30"/>
          <w:szCs w:val="30"/>
          <w:lang w:val="es-ES"/>
        </w:rPr>
        <w:t xml:space="preserve"> Vacantes.-</w:t>
      </w:r>
      <w:r w:rsidRPr="00E9563A">
        <w:rPr>
          <w:rFonts w:ascii="Verdana" w:eastAsia="Times New Roman" w:hAnsi="Verdana"/>
          <w:sz w:val="30"/>
          <w:szCs w:val="30"/>
          <w:lang w:val="es-ES"/>
        </w:rPr>
        <w:t xml:space="preserve"> Cuando se produjese una vacante de jueza o juez de corte provincial, de tribunal penal o de juzgado, dentro del sistema de carrera judicial, el Consejo de la Judicatura realizará la convocatoria para efectuar el concurso de merecimientos y oposición respectivo, así como la fase de impugnación y control social del concurso.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resultados obtenidos en el concurso serán vinculantes para el ingreso de los postulantes a la Escuela Judicial. Una vez concluido el curso respectivo, las calificaciones obtenidas tendrán efecto vinculante para el nombramiento, en las condiciones y circunstancias señaladas reglamentariamente por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III</w:t>
      </w:r>
      <w:r w:rsidRPr="00E9563A">
        <w:rPr>
          <w:rFonts w:ascii="Verdana" w:eastAsia="Times New Roman" w:hAnsi="Verdana"/>
          <w:b/>
          <w:bCs/>
          <w:sz w:val="30"/>
          <w:szCs w:val="30"/>
          <w:lang w:val="es-ES"/>
        </w:rPr>
        <w:br/>
        <w:t>DESPACHO DE LAS CAUSAS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138.-</w:t>
      </w:r>
      <w:r w:rsidRPr="00E9563A">
        <w:rPr>
          <w:rFonts w:ascii="Verdana" w:eastAsia="Times New Roman" w:hAnsi="Verdana"/>
          <w:b/>
          <w:bCs/>
          <w:sz w:val="30"/>
          <w:szCs w:val="30"/>
          <w:lang w:val="es-ES"/>
        </w:rPr>
        <w:t xml:space="preserve"> Fórmula de las sentencias.-</w:t>
      </w:r>
      <w:r w:rsidRPr="00E9563A">
        <w:rPr>
          <w:rFonts w:ascii="Verdana" w:eastAsia="Times New Roman" w:hAnsi="Verdana"/>
          <w:sz w:val="30"/>
          <w:szCs w:val="30"/>
          <w:lang w:val="es-ES"/>
        </w:rPr>
        <w:t xml:space="preserve"> Los jueces y las juezas usarán esta fórmula en las sentencias que expidieren: "Administrando justicia, en nombre del pueblo soberano del Ecuador, y por autoridad de la Constitución y las leyes de la República".</w:t>
      </w:r>
    </w:p>
    <w:p w:rsidR="00D346A4" w:rsidRPr="00E9563A" w:rsidRDefault="00D346A4" w:rsidP="00E9563A">
      <w:pPr>
        <w:rPr>
          <w:rFonts w:ascii="Verdana" w:eastAsia="Times New Roman" w:hAnsi="Verdana"/>
          <w:sz w:val="30"/>
          <w:szCs w:val="30"/>
          <w:lang w:val="es-ES"/>
        </w:rPr>
      </w:pPr>
      <w:hyperlink w:anchor="?H-Art._139_COFJ_proc?" w:history="1">
        <w:r w:rsidR="00225042" w:rsidRPr="00E9563A">
          <w:rPr>
            <w:rStyle w:val="Hipervnculo"/>
            <w:rFonts w:ascii="Verdana" w:eastAsia="Times New Roman" w:hAnsi="Verdana"/>
            <w:b/>
            <w:bCs/>
            <w:sz w:val="30"/>
            <w:szCs w:val="30"/>
            <w:lang w:val="es-ES"/>
          </w:rPr>
          <w:t>Art. 139.-</w:t>
        </w:r>
      </w:hyperlink>
      <w:r w:rsidR="00225042" w:rsidRPr="00E9563A">
        <w:rPr>
          <w:rFonts w:ascii="Verdana" w:eastAsia="Times New Roman" w:hAnsi="Verdana"/>
          <w:b/>
          <w:bCs/>
          <w:sz w:val="30"/>
          <w:szCs w:val="30"/>
          <w:lang w:val="es-ES"/>
        </w:rPr>
        <w:t xml:space="preserve"> Impulso del proceso.-</w:t>
      </w:r>
      <w:r w:rsidR="00225042" w:rsidRPr="00E9563A">
        <w:rPr>
          <w:rFonts w:ascii="Verdana" w:eastAsia="Times New Roman" w:hAnsi="Verdana"/>
          <w:sz w:val="30"/>
          <w:szCs w:val="30"/>
          <w:lang w:val="es-ES"/>
        </w:rPr>
        <w:t xml:space="preserve"> Las juezas y jueces están obligados a proseguir el trámite de los procesos dentro de los términos legales, el incumplimiento de esta norma se sancionará de acuerdo con la ley.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Si se declarare el abandono de una causa o de un recurso por no haberse proseguido el trámite por el tiempo que señala la ley, como consecuencia de la incuria probada de las juezas o los jueces, y demás servidores y funcionarios que conocían de los mismos, éstos serán administrativa, civil y penalmente responsables, de conformidad con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140.-</w:t>
      </w:r>
      <w:r w:rsidRPr="00E9563A">
        <w:rPr>
          <w:rFonts w:ascii="Verdana" w:eastAsia="Times New Roman" w:hAnsi="Verdana"/>
          <w:b/>
          <w:bCs/>
          <w:sz w:val="30"/>
          <w:szCs w:val="30"/>
          <w:lang w:val="es-ES"/>
        </w:rPr>
        <w:t xml:space="preserve"> Omisiones sobre puntos de derecho.-</w:t>
      </w:r>
      <w:r w:rsidRPr="00E9563A">
        <w:rPr>
          <w:rFonts w:ascii="Verdana" w:eastAsia="Times New Roman" w:hAnsi="Verdana"/>
          <w:sz w:val="30"/>
          <w:szCs w:val="30"/>
          <w:lang w:val="es-ES"/>
        </w:rPr>
        <w:t xml:space="preserve"> La jueza o el juez debe aplicar el derecho que corresponda al proceso, aunque no haya sido invocado por las partes o lo haya sido erróneamente.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Sin embargo, no podrá ir más allá del petitorio ni fundar su decisión en hechos diversos de los que han sido alegados por las partes.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 última disposición no será aplicable cuando en esta forma se puedan vulnerar derechos reconocidos en la Constitución y en los instrumentos internacionales de derechos humanos.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141.-</w:t>
      </w:r>
      <w:r w:rsidRPr="00E9563A">
        <w:rPr>
          <w:rFonts w:ascii="Verdana" w:eastAsia="Times New Roman" w:hAnsi="Verdana"/>
          <w:b/>
          <w:bCs/>
          <w:sz w:val="30"/>
          <w:szCs w:val="30"/>
          <w:lang w:val="es-ES"/>
        </w:rPr>
        <w:t xml:space="preserve"> Juezas o jueces ponentes.-</w:t>
      </w:r>
      <w:r w:rsidRPr="00E9563A">
        <w:rPr>
          <w:rFonts w:ascii="Verdana" w:eastAsia="Times New Roman" w:hAnsi="Verdana"/>
          <w:sz w:val="30"/>
          <w:szCs w:val="30"/>
          <w:lang w:val="es-ES"/>
        </w:rPr>
        <w:t xml:space="preserve"> Siempre que la resolución deba ser dictada por un tribunal, existirá una jueza o juez ponente.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142.-</w:t>
      </w:r>
      <w:r w:rsidRPr="00E9563A">
        <w:rPr>
          <w:rFonts w:ascii="Verdana" w:eastAsia="Times New Roman" w:hAnsi="Verdana"/>
          <w:b/>
          <w:bCs/>
          <w:sz w:val="30"/>
          <w:szCs w:val="30"/>
          <w:lang w:val="es-ES"/>
        </w:rPr>
        <w:t xml:space="preserve"> Ejecución de sentencias.- </w:t>
      </w:r>
      <w:r w:rsidRPr="00E9563A">
        <w:rPr>
          <w:rFonts w:ascii="Verdana" w:eastAsia="Times New Roman" w:hAnsi="Verdana"/>
          <w:sz w:val="30"/>
          <w:szCs w:val="30"/>
          <w:lang w:val="es-ES"/>
        </w:rPr>
        <w:t>Corresponde al tribunal, jueza o juez de primera instancia ejecutar las sentencias. No obstante, cuando la Corte Nacional de Justicia o las Cortes Provinciales hayan conocido de una causa en primera instancia, se remitirá el proceso a una jueza o juez de la materia de primer nivel competente del lugar en donde tenga su domicilio el demandado para que proceda a la ejecución del fallo. De haber dos o más juezas o jueces de la materia, la competencia se radicará por sorteo.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143.-</w:t>
      </w:r>
      <w:r w:rsidRPr="00E9563A">
        <w:rPr>
          <w:rFonts w:ascii="Verdana" w:eastAsia="Times New Roman" w:hAnsi="Verdana"/>
          <w:b/>
          <w:bCs/>
          <w:sz w:val="30"/>
          <w:szCs w:val="30"/>
          <w:lang w:val="es-ES"/>
        </w:rPr>
        <w:t xml:space="preserve"> Reconocimiento y ejecución de sentencias extranjeras.-</w:t>
      </w:r>
      <w:r w:rsidRPr="00E9563A">
        <w:rPr>
          <w:rFonts w:ascii="Verdana" w:eastAsia="Times New Roman" w:hAnsi="Verdana"/>
          <w:sz w:val="30"/>
          <w:szCs w:val="30"/>
          <w:lang w:val="es-ES"/>
        </w:rPr>
        <w:t xml:space="preserve"> El conocimiento de las causas para el reconocimiento u homologación de las sentencias extranjeras, corresponderá a la sala de la corte provincial especializada en razón de la materia del distrito del demandado. Una vez ejecutoriada la sentencia que declare el reconocimiento u homologación de la sentencia extranjera, la ejecución de la misma corresponderá a la jueza o el juez de primer nivel del domicilio del demandado, competente en razón de la materia.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144.-</w:t>
      </w:r>
      <w:r w:rsidRPr="00E9563A">
        <w:rPr>
          <w:rFonts w:ascii="Verdana" w:eastAsia="Times New Roman" w:hAnsi="Verdana"/>
          <w:b/>
          <w:bCs/>
          <w:sz w:val="30"/>
          <w:szCs w:val="30"/>
          <w:lang w:val="es-ES"/>
        </w:rPr>
        <w:t xml:space="preserve"> Cumplimiento de exhortos internacionales.-</w:t>
      </w:r>
      <w:r w:rsidRPr="00E9563A">
        <w:rPr>
          <w:rFonts w:ascii="Verdana" w:eastAsia="Times New Roman" w:hAnsi="Verdana"/>
          <w:sz w:val="30"/>
          <w:szCs w:val="30"/>
          <w:lang w:val="es-ES"/>
        </w:rPr>
        <w:t xml:space="preserve"> Los exhortos librados por juezas y jueces de naciones extranjeras, para la práctica de citaciones, notificaciones y otras diligencias de mero trámite, serán cumplidos por las juezas y jueces del Ecuador, a quienes se les hubiere encomendado su práctica.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145.-</w:t>
      </w:r>
      <w:r w:rsidRPr="00E9563A">
        <w:rPr>
          <w:rFonts w:ascii="Verdana" w:eastAsia="Times New Roman" w:hAnsi="Verdana"/>
          <w:b/>
          <w:bCs/>
          <w:sz w:val="30"/>
          <w:szCs w:val="30"/>
          <w:lang w:val="es-ES"/>
        </w:rPr>
        <w:t xml:space="preserve"> Diligencias fuera de la competencia territorial.-</w:t>
      </w:r>
      <w:r w:rsidRPr="00E9563A">
        <w:rPr>
          <w:rFonts w:ascii="Verdana" w:eastAsia="Times New Roman" w:hAnsi="Verdana"/>
          <w:sz w:val="30"/>
          <w:szCs w:val="30"/>
          <w:lang w:val="es-ES"/>
        </w:rPr>
        <w:t xml:space="preserve"> Los jueces y juezas podrán efectuar dentro del territorio nacional reconocimientos o inspecciones en lugares donde no ejerzan competencia, cuando consideren que esas diligencias son necesarias para verificar la verdad. Pero para la práctica de cualquier otra diligencia judicial, deprecarán o comisionarán a la jueza o juez competente en ese lugar.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146.-</w:t>
      </w:r>
      <w:r w:rsidRPr="00E9563A">
        <w:rPr>
          <w:rFonts w:ascii="Verdana" w:eastAsia="Times New Roman" w:hAnsi="Verdana"/>
          <w:b/>
          <w:bCs/>
          <w:sz w:val="30"/>
          <w:szCs w:val="30"/>
          <w:lang w:val="es-ES"/>
        </w:rPr>
        <w:t xml:space="preserve"> Deprecatorios, comisiones y exhortos.-</w:t>
      </w:r>
      <w:r w:rsidRPr="00E9563A">
        <w:rPr>
          <w:rFonts w:ascii="Verdana" w:eastAsia="Times New Roman" w:hAnsi="Verdana"/>
          <w:sz w:val="30"/>
          <w:szCs w:val="30"/>
          <w:lang w:val="es-ES"/>
        </w:rPr>
        <w:t xml:space="preserve"> Cuando deban practicarse diligencias judiciales fuera del lugar de funcionamiento del tribunal o juzgado, podrán éstos deprecar o comisionar a tribunales o juezas o jueces para que las practiquen. El deprecado o comisionado no podrá excusarse, ni aceptar recurso alguno, solicitud de excusa o demanda de recusación o cualquier otro petitorio que tienda a entorpecer la ejecución del deprecatorio o despacho, ni dejar de cumplirlos con la prontitud y exactitud debidas, bajo su responsabilidad personal.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147.-</w:t>
      </w:r>
      <w:r w:rsidRPr="00E9563A">
        <w:rPr>
          <w:rFonts w:ascii="Verdana" w:eastAsia="Times New Roman" w:hAnsi="Verdana"/>
          <w:b/>
          <w:bCs/>
          <w:sz w:val="30"/>
          <w:szCs w:val="30"/>
          <w:lang w:val="es-ES"/>
        </w:rPr>
        <w:t xml:space="preserve"> Validez y eficacia de los documentos electrónicos.-</w:t>
      </w:r>
      <w:r w:rsidRPr="00E9563A">
        <w:rPr>
          <w:rFonts w:ascii="Verdana" w:eastAsia="Times New Roman" w:hAnsi="Verdana"/>
          <w:sz w:val="30"/>
          <w:szCs w:val="30"/>
          <w:lang w:val="es-ES"/>
        </w:rPr>
        <w:t xml:space="preserve"> Tendrán la validez y eficacia de un documento físico original los archivos de documentos, mensajes, imágenes, bancos de datos y toda aplicación almacenada o transmitida por medios electrónicos, informáticos, magnéticos, ópticos, telemáticos, satelitales o producidos por nuevas tecnologías, destinadas a la tramitación judicial, ya sea que contengan actos o resoluciones judiciales. Igualmente los reconocimientos de firmas en documentos o la identificación de nombre de usuario, contraseñas, claves, utilizados para acceder a redes informáticas. Todo lo cual, siempre que cumplan con los procedimientos establecidos en las leyes de la materia.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alteraciones que afecten la autenticidad o integridad de dichos soportes les harán perder el valor jurídico que se les otorga en el inciso anterior, sin perjuicio de la responsabilidad penal en caso de que constituyan infracción de esta clase.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Todas las disposiciones legales que, sobre la validez y eficacia en juicio de los documentos que se hallan contenidas en el Código Civil, Código de Procedimiento Civil, Código de Procedimiento Penal, Ley de la Jurisdicción Contencioso Administrativa, Código Tributario y otros cuerpos legales, se interpretarán de conformidad con esta norma, salvo los casos de los actos y contratos en que la ley exige de la solemnidad del instrumento público, en que se estará a lo prevenido por el artículo 1718 del Código Civil.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una jueza o juez utilice los medios indicados en el primer párrafo de este artículo, para consignar sus actos o resoluciones, los medios de protección del sistema resultan suficientes para acreditar la autenticidad, aunque no se impriman en papel ni sean firmados, pero deberán ser agregados en soporte material al proceso o archivo por el actuario de la unidad.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autoridades judiciales podrán utilizar los medios referidos para comunicarse oficialmente entre sí, remitiéndose informes, comisiones y cualquier otra documentación.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dictará los reglamentos necesarios para normar el envío, recepción, trámite y almacenamiento de los citados medios; para garantizar su seguridad, autenticidad e integridad; así como para posibilitar el acceso del público a la información contenida en las bases de datos, conforme 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148.-</w:t>
      </w:r>
      <w:r w:rsidRPr="00E9563A">
        <w:rPr>
          <w:rFonts w:ascii="Verdana" w:eastAsia="Times New Roman" w:hAnsi="Verdana"/>
          <w:b/>
          <w:bCs/>
          <w:sz w:val="30"/>
          <w:szCs w:val="30"/>
          <w:lang w:val="es-ES"/>
        </w:rPr>
        <w:t xml:space="preserve"> Condena por daños y perjuicios.-</w:t>
      </w:r>
      <w:r w:rsidRPr="00E9563A">
        <w:rPr>
          <w:rFonts w:ascii="Verdana" w:eastAsia="Times New Roman" w:hAnsi="Verdana"/>
          <w:sz w:val="30"/>
          <w:szCs w:val="30"/>
          <w:lang w:val="es-ES"/>
        </w:rPr>
        <w:t xml:space="preserve"> Cuando la mala fe o la temeridad resulten plenamente acreditadas, la parte será condenada, además, al pago de los daños y perjuicios. Si existe prueba de los daños y perjuicios sufridos, se fijará el monto de la indemnización en la misma sentencia, de lo contrario se tramitará como incidente.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parte que sea condenada al pago de daños y perjuicios podrá repetir contra su defensora o defensor por cuyo hecho o culpa haya merecido esta condena.</w:t>
      </w:r>
    </w:p>
    <w:p w:rsidR="00D346A4" w:rsidRPr="00E9563A" w:rsidRDefault="00D346A4" w:rsidP="00E9563A">
      <w:pPr>
        <w:rPr>
          <w:rFonts w:ascii="Verdana" w:eastAsia="Times New Roman" w:hAnsi="Verdana"/>
          <w:sz w:val="30"/>
          <w:szCs w:val="30"/>
          <w:lang w:val="es-ES"/>
        </w:rPr>
      </w:pPr>
      <w:hyperlink r:id="rId9" w:history="1">
        <w:r w:rsidR="00225042" w:rsidRPr="00E9563A">
          <w:rPr>
            <w:rStyle w:val="Hipervnculo"/>
            <w:rFonts w:ascii="Verdana" w:eastAsia="Times New Roman" w:hAnsi="Verdana"/>
            <w:b/>
            <w:bCs/>
            <w:sz w:val="30"/>
            <w:szCs w:val="30"/>
            <w:lang w:val="es-ES"/>
          </w:rPr>
          <w:t>Art. 149.-</w:t>
        </w:r>
      </w:hyperlink>
      <w:r w:rsidR="00225042" w:rsidRPr="00E9563A">
        <w:rPr>
          <w:rFonts w:ascii="Verdana" w:eastAsia="Times New Roman" w:hAnsi="Verdana"/>
          <w:b/>
          <w:bCs/>
          <w:sz w:val="30"/>
          <w:szCs w:val="30"/>
          <w:lang w:val="es-ES"/>
        </w:rPr>
        <w:t xml:space="preserve"> Recusación por demora en el despacho.-</w:t>
      </w:r>
      <w:r w:rsidR="00225042" w:rsidRPr="00E9563A">
        <w:rPr>
          <w:rFonts w:ascii="Verdana" w:eastAsia="Times New Roman" w:hAnsi="Verdana"/>
          <w:sz w:val="30"/>
          <w:szCs w:val="30"/>
          <w:lang w:val="es-ES"/>
        </w:rPr>
        <w:t xml:space="preserve"> En la Corte Nacional de Justicia, cortes provinciales y tribunales, el despacho se realizará en el término de noventa días más un día por cada cien fojas, a partir de que se venza el término establecido en la Ley para resolver; luego de lo cual, a solicitud de parte, el recurso se remitirá a los conjueces que deberán despacharlo necesariamente en el término antes indicado.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La presidenta o el presidente de la sala o del tribunal se </w:t>
      </w:r>
      <w:proofErr w:type="gramStart"/>
      <w:r w:rsidR="00225042" w:rsidRPr="00E9563A">
        <w:rPr>
          <w:rFonts w:ascii="Verdana" w:eastAsia="Times New Roman" w:hAnsi="Verdana"/>
          <w:sz w:val="30"/>
          <w:szCs w:val="30"/>
          <w:lang w:val="es-ES"/>
        </w:rPr>
        <w:t>limitará</w:t>
      </w:r>
      <w:proofErr w:type="gramEnd"/>
      <w:r w:rsidR="00225042" w:rsidRPr="00E9563A">
        <w:rPr>
          <w:rFonts w:ascii="Verdana" w:eastAsia="Times New Roman" w:hAnsi="Verdana"/>
          <w:sz w:val="30"/>
          <w:szCs w:val="30"/>
          <w:lang w:val="es-ES"/>
        </w:rPr>
        <w:t xml:space="preserve"> a llamar a las conjuezas o los conjueces en providencia que dictará dentro de dos días, a partir de la presentación de la solicitud.</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Si las conjuezas o los conjueces no dictaren la resolución dentro del término señalado en este artículo, el Consejo de la Judicatura les impondrá a cada uno la multa de un décimo de remuneración básica unificada del trabajador, por cada día laborable de retardado.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Las y los titulares perderán la competencia en la fecha en que se presente el escrito recusando a la sala y solicitando que los autos pasen a la sala de conjueces. Las conjuezas y los conjueces no perderán la competencia por demora en el despacho ni por imposición de la multa. Esto, independientemente de las normas sobre recusación de las juezas y jueces por falta de despacho oportuno, conforme a la ley.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 recusación por falta de despacho constituirá falta disciplinaria y se tomará en cuenta para la evaluación de la jueza o juez.</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JURISDICCIÓN Y COMPETENCIA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LA JURISDICCIÓN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150.-</w:t>
      </w:r>
      <w:r w:rsidRPr="00E9563A">
        <w:rPr>
          <w:rFonts w:ascii="Verdana" w:eastAsia="Times New Roman" w:hAnsi="Verdana"/>
          <w:b/>
          <w:bCs/>
          <w:sz w:val="30"/>
          <w:szCs w:val="30"/>
          <w:lang w:val="es-ES"/>
        </w:rPr>
        <w:t xml:space="preserve"> Jurisdicción.-</w:t>
      </w:r>
      <w:r w:rsidRPr="00E9563A">
        <w:rPr>
          <w:rFonts w:ascii="Verdana" w:eastAsia="Times New Roman" w:hAnsi="Verdana"/>
          <w:sz w:val="30"/>
          <w:szCs w:val="30"/>
          <w:lang w:val="es-ES"/>
        </w:rPr>
        <w:t xml:space="preserve"> La jurisdicción consiste en la potestad pública de juzgar y hacer ejecutar lo juzgado, potestad que corresponde a las juezas y jueces establecidos por la Constitución y las leyes, y que se ejerce según las reglas de la competencia.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151.-</w:t>
      </w:r>
      <w:r w:rsidRPr="00E9563A">
        <w:rPr>
          <w:rFonts w:ascii="Verdana" w:eastAsia="Times New Roman" w:hAnsi="Verdana"/>
          <w:b/>
          <w:bCs/>
          <w:sz w:val="30"/>
          <w:szCs w:val="30"/>
          <w:lang w:val="es-ES"/>
        </w:rPr>
        <w:t xml:space="preserve"> Ámbito de la potestad jurisdiccional.-</w:t>
      </w:r>
      <w:r w:rsidRPr="00E9563A">
        <w:rPr>
          <w:rFonts w:ascii="Verdana" w:eastAsia="Times New Roman" w:hAnsi="Verdana"/>
          <w:sz w:val="30"/>
          <w:szCs w:val="30"/>
          <w:lang w:val="es-ES"/>
        </w:rPr>
        <w:t xml:space="preserve"> Las juezas y jueces establecidos en este Código conocerán todos los asuntos que se promuevan dentro del territorio de la República, cualquiera sea su naturaleza o la calidad de las personas que intervengan en ellos, sean nacionales o extranjeros, sin perjuicio de lo establecido por la Constitución, tratados y convenios internacionales vigentes.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exceptúan los supuestos de inmunidad de jurisdicción y de ejecución establecidos por las normas de Derecho Internacional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 relativo al ámbito de la jurisdicción penal, se estará a lo dispuesto por la Constitución, los tratados y convenios internacionales suscritos y ratificados por el Ecuador, este Código, el Código de Procedimiento Penal y más leyes pertinentes.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152.-</w:t>
      </w:r>
      <w:r w:rsidRPr="00E9563A">
        <w:rPr>
          <w:rFonts w:ascii="Verdana" w:eastAsia="Times New Roman" w:hAnsi="Verdana"/>
          <w:b/>
          <w:bCs/>
          <w:sz w:val="30"/>
          <w:szCs w:val="30"/>
          <w:lang w:val="es-ES"/>
        </w:rPr>
        <w:t xml:space="preserve"> Nacimiento de la jurisdicción.-</w:t>
      </w:r>
      <w:r w:rsidRPr="00E9563A">
        <w:rPr>
          <w:rFonts w:ascii="Verdana" w:eastAsia="Times New Roman" w:hAnsi="Verdana"/>
          <w:sz w:val="30"/>
          <w:szCs w:val="30"/>
          <w:lang w:val="es-ES"/>
        </w:rPr>
        <w:t xml:space="preserve"> La jurisdicción nace por el nombramiento efectuado conforme a la Constitución y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ejercicio de la jurisdicción empieza en el momento en que la jueza o el juez toman posesión de su función y entra a su servicio efectivo.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funciones de la jueza o del juez continuarán hasta el día en que su sucesor entre al ejercicio efectivo del cargo.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153.-</w:t>
      </w:r>
      <w:r w:rsidRPr="00E9563A">
        <w:rPr>
          <w:rFonts w:ascii="Verdana" w:eastAsia="Times New Roman" w:hAnsi="Verdana"/>
          <w:b/>
          <w:bCs/>
          <w:sz w:val="30"/>
          <w:szCs w:val="30"/>
          <w:lang w:val="es-ES"/>
        </w:rPr>
        <w:t xml:space="preserve"> Suspensión de la jurisdicción.- </w:t>
      </w:r>
      <w:r w:rsidRPr="00E9563A">
        <w:rPr>
          <w:rFonts w:ascii="Verdana" w:eastAsia="Times New Roman" w:hAnsi="Verdana"/>
          <w:sz w:val="30"/>
          <w:szCs w:val="30"/>
          <w:lang w:val="es-ES"/>
        </w:rPr>
        <w:t>La jurisdicción de la jueza o del juez se suspende: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Por haberse dictado auto de llamamiento a juicio penal en su contra, por delito sancionado con pena de privación de la libertad, hasta que se dicte sentencia absolutoria, en cuyo caso recuperará la jurisdicción, o sentencia condenatoria, en cuyo caso definitivamente la habrá perdido;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Por licencia, desde que se la obtiene hasta que termina. La jueza o el juez </w:t>
      </w:r>
      <w:proofErr w:type="gramStart"/>
      <w:r w:rsidRPr="00E9563A">
        <w:rPr>
          <w:rFonts w:ascii="Verdana" w:eastAsia="Times New Roman" w:hAnsi="Verdana"/>
          <w:sz w:val="30"/>
          <w:szCs w:val="30"/>
          <w:lang w:val="es-ES"/>
        </w:rPr>
        <w:t>puede</w:t>
      </w:r>
      <w:proofErr w:type="gramEnd"/>
      <w:r w:rsidRPr="00E9563A">
        <w:rPr>
          <w:rFonts w:ascii="Verdana" w:eastAsia="Times New Roman" w:hAnsi="Verdana"/>
          <w:sz w:val="30"/>
          <w:szCs w:val="30"/>
          <w:lang w:val="es-ES"/>
        </w:rPr>
        <w:t xml:space="preserve"> recobrar su jurisdicción renunciando a la licencia en cualquier tiempo;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Por suspensión de sus derechos de participación política.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154.-</w:t>
      </w:r>
      <w:r w:rsidRPr="00E9563A">
        <w:rPr>
          <w:rFonts w:ascii="Verdana" w:eastAsia="Times New Roman" w:hAnsi="Verdana"/>
          <w:b/>
          <w:bCs/>
          <w:sz w:val="30"/>
          <w:szCs w:val="30"/>
          <w:lang w:val="es-ES"/>
        </w:rPr>
        <w:t xml:space="preserve"> Pérdida de la jurisdicción.- </w:t>
      </w:r>
      <w:r w:rsidRPr="00E9563A">
        <w:rPr>
          <w:rFonts w:ascii="Verdana" w:eastAsia="Times New Roman" w:hAnsi="Verdana"/>
          <w:sz w:val="30"/>
          <w:szCs w:val="30"/>
          <w:lang w:val="es-ES"/>
        </w:rPr>
        <w:t>La jueza o el juez perderán definitivamente la jurisdicción: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Por muerte;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Por renuncia de su cargo, desde que la misma es aceptada;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Por haber transcurrido el tiempo para el cual fue nombrado; no obstante, se extenderán las funciones de la jueza o juez hasta el día en que el sucesor entre en el ejercicio efectivo del cargo;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Por posesión en otro cargo público;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Por remoción o destitución, desde que quede en firme la correspondiente resolución.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155.-</w:t>
      </w:r>
      <w:r w:rsidRPr="00E9563A">
        <w:rPr>
          <w:rFonts w:ascii="Verdana" w:eastAsia="Times New Roman" w:hAnsi="Verdana"/>
          <w:b/>
          <w:bCs/>
          <w:sz w:val="30"/>
          <w:szCs w:val="30"/>
          <w:lang w:val="es-ES"/>
        </w:rPr>
        <w:t xml:space="preserve"> División territorial judicial.-</w:t>
      </w:r>
      <w:r w:rsidRPr="00E9563A">
        <w:rPr>
          <w:rFonts w:ascii="Verdana" w:eastAsia="Times New Roman" w:hAnsi="Verdana"/>
          <w:sz w:val="30"/>
          <w:szCs w:val="30"/>
          <w:lang w:val="es-ES"/>
        </w:rPr>
        <w:t xml:space="preserve"> En base a la división territorial del Estado, las cortes, tribunales y juzgados se organizan así:</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 Corte Nacional de Justicia, con jurisdicción en todo el territorio nacional, con sus correspondientes salas especializadas;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Las cortes provinciales, con sus correspondientes salas especializadas, con jurisdicción en una provincia, que constituyen los distritos judiciales;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tribunales y juzgados con jurisdicción en todo el territorio distrital, o en una sección del mismo, pudiendo abarcar dicha sección uno o varios cantones de una provincia, o una o varias parroquias de un cantón;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Los juzgados de paz podrán tener jurisdicción en un barrio, recinto, anejo o área determinada de una parroquia.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LA COMPETENCIA</w:t>
      </w:r>
    </w:p>
    <w:p w:rsidR="00D346A4" w:rsidRPr="00E9563A" w:rsidRDefault="00D346A4" w:rsidP="00E9563A">
      <w:pPr>
        <w:rPr>
          <w:rFonts w:ascii="Verdana" w:eastAsia="Times New Roman" w:hAnsi="Verdana"/>
          <w:sz w:val="30"/>
          <w:szCs w:val="30"/>
          <w:lang w:val="es-ES"/>
        </w:rPr>
      </w:pPr>
      <w:hyperlink r:id="rId10" w:history="1">
        <w:r w:rsidR="00225042" w:rsidRPr="00E9563A">
          <w:rPr>
            <w:rStyle w:val="Hipervnculo"/>
            <w:rFonts w:ascii="Verdana" w:eastAsia="Times New Roman" w:hAnsi="Verdana"/>
            <w:b/>
            <w:bCs/>
            <w:sz w:val="30"/>
            <w:szCs w:val="30"/>
            <w:lang w:val="es-ES"/>
          </w:rPr>
          <w:t>Art. 156.-</w:t>
        </w:r>
      </w:hyperlink>
      <w:r w:rsidR="00225042" w:rsidRPr="00E9563A">
        <w:rPr>
          <w:rFonts w:ascii="Verdana" w:eastAsia="Times New Roman" w:hAnsi="Verdana"/>
          <w:b/>
          <w:bCs/>
          <w:sz w:val="30"/>
          <w:szCs w:val="30"/>
          <w:lang w:val="es-ES"/>
        </w:rPr>
        <w:t xml:space="preserve"> Competencia.-</w:t>
      </w:r>
      <w:r w:rsidR="00225042" w:rsidRPr="00E9563A">
        <w:rPr>
          <w:rFonts w:ascii="Verdana" w:eastAsia="Times New Roman" w:hAnsi="Verdana"/>
          <w:sz w:val="30"/>
          <w:szCs w:val="30"/>
          <w:lang w:val="es-ES"/>
        </w:rPr>
        <w:t xml:space="preserve"> Competencia es la medida dentro de la cual la potestad jurisdiccional está distribuida entre las diversas cortes, tribunales y juzgados, en razón de las personas, del territorio, de la materia, y de los grados.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157.-</w:t>
      </w:r>
      <w:r w:rsidRPr="00E9563A">
        <w:rPr>
          <w:rFonts w:ascii="Verdana" w:eastAsia="Times New Roman" w:hAnsi="Verdana"/>
          <w:b/>
          <w:bCs/>
          <w:sz w:val="30"/>
          <w:szCs w:val="30"/>
          <w:lang w:val="es-ES"/>
        </w:rPr>
        <w:t xml:space="preserve"> Legalidad de la competencia.-</w:t>
      </w:r>
      <w:r w:rsidRPr="00E9563A">
        <w:rPr>
          <w:rFonts w:ascii="Verdana" w:eastAsia="Times New Roman" w:hAnsi="Verdana"/>
          <w:sz w:val="30"/>
          <w:szCs w:val="30"/>
          <w:lang w:val="es-ES"/>
        </w:rPr>
        <w:t xml:space="preserve"> (Reformado por el Art. 1 de la Ley s/n, R.O. 490-2S, 13-VII-2011).- La competencia en razón de la materia, del grado y de las personas está determinada en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Excepcionalmente, y previo estudio técnico que justifique tal necesidad, el Consejo de la Judicatura podrá modificarla, únicamente en los casos de creación, traslado, fusión o supresión de salas de cortes, tribunales y juzgados.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competencia de las juezas y jueces, de las cortes provinciales y demás tribunales, en razón del territorio, será determinada por el Consejo de la Judicatura, previo informe técnico de la Unidad de Recursos Humanos. Será revisada por lo menos cada cuatro años.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158.-</w:t>
      </w:r>
      <w:r w:rsidRPr="00E9563A">
        <w:rPr>
          <w:rFonts w:ascii="Verdana" w:eastAsia="Times New Roman" w:hAnsi="Verdana"/>
          <w:b/>
          <w:bCs/>
          <w:sz w:val="30"/>
          <w:szCs w:val="30"/>
          <w:lang w:val="es-ES"/>
        </w:rPr>
        <w:t xml:space="preserve"> Indelegabilidad de la competencia.-</w:t>
      </w:r>
      <w:r w:rsidRPr="00E9563A">
        <w:rPr>
          <w:rFonts w:ascii="Verdana" w:eastAsia="Times New Roman" w:hAnsi="Verdana"/>
          <w:sz w:val="30"/>
          <w:szCs w:val="30"/>
          <w:lang w:val="es-ES"/>
        </w:rPr>
        <w:t xml:space="preserve"> Ninguna jueza o juez puede delegar en otro la competencia que la ley le atribuye. Sin embargo, puede deprecar, comisionar o exhortar a otro la realización de actuaciones judiciales fuera de su ámbito territorial.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159.-</w:t>
      </w:r>
      <w:r w:rsidRPr="00E9563A">
        <w:rPr>
          <w:rFonts w:ascii="Verdana" w:eastAsia="Times New Roman" w:hAnsi="Verdana"/>
          <w:b/>
          <w:bCs/>
          <w:sz w:val="30"/>
          <w:szCs w:val="30"/>
          <w:lang w:val="es-ES"/>
        </w:rPr>
        <w:t xml:space="preserve"> Competencia por prevención.-</w:t>
      </w:r>
      <w:r w:rsidRPr="00E9563A">
        <w:rPr>
          <w:rFonts w:ascii="Verdana" w:eastAsia="Times New Roman" w:hAnsi="Verdana"/>
          <w:sz w:val="30"/>
          <w:szCs w:val="30"/>
          <w:lang w:val="es-ES"/>
        </w:rPr>
        <w:t xml:space="preserve"> Entre las juezas y jueces de igual clase de una misma sección territorial, una jueza o un juez excluye a los demás por la prevención.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160.-</w:t>
      </w:r>
      <w:r w:rsidRPr="00E9563A">
        <w:rPr>
          <w:rFonts w:ascii="Verdana" w:eastAsia="Times New Roman" w:hAnsi="Verdana"/>
          <w:b/>
          <w:bCs/>
          <w:sz w:val="30"/>
          <w:szCs w:val="30"/>
          <w:lang w:val="es-ES"/>
        </w:rPr>
        <w:t xml:space="preserve"> Modos de prevención.-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En todas las causas, la prevención se produce por sorteo en aquellos lugares donde haya pluralidad de juzgados, o por la fecha de presentación de la demanda, cuando exista un solo juzgador.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se comprobase que una demanda ha sido presentada varias veces, con el propósito de beneficiarse de sorteo múltiple, será competente la jueza o el juez al que le haya correspondido el libelo presentado primero, en la oficina de sorteo, constatando fecha y hora. Este hecho será considerado como un indicio de mala fe procesal de la parte actora.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Si de hecho se presentaren varias demandas con identidad subjetiva, objetiva y de causa, que hubieren sido sorteadas a diversos juzgados, será competente la jueza o el juez a cuyo favor se haya sorteado en primer lugar.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demás demandas carecerán de valor y establecida la irregularidad, las juezas y jueces restantes dispondrán el archivo y oficiarán a la dirección regional del Consejo de la Judicatura respectiva para que sancione a la abogada o abogado que haya actuado incorrectamente, por constituir inducción al abuso procesal.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las causas de protección de derechos se aplicarán las reglas antes mencionadas, y además se tomarán en cuenta para el sorteo a los tribunales penales.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materia penal, será competente la jueza o el juez del lugar en donde se cometió la infracción; en los demás casos se estará a lo dispuesto por el Código de Procedimiento Penal.</w:t>
      </w:r>
    </w:p>
    <w:p w:rsidR="00D346A4" w:rsidRPr="00E9563A" w:rsidRDefault="00D346A4" w:rsidP="00E9563A">
      <w:pPr>
        <w:rPr>
          <w:rFonts w:ascii="Verdana" w:eastAsia="Times New Roman" w:hAnsi="Verdana"/>
          <w:sz w:val="30"/>
          <w:szCs w:val="30"/>
          <w:lang w:val="es-ES"/>
        </w:rPr>
      </w:pPr>
      <w:hyperlink r:id="rId11" w:history="1">
        <w:r w:rsidR="00225042" w:rsidRPr="00E9563A">
          <w:rPr>
            <w:rStyle w:val="Hipervnculo"/>
            <w:rFonts w:ascii="Verdana" w:eastAsia="Times New Roman" w:hAnsi="Verdana"/>
            <w:b/>
            <w:bCs/>
            <w:sz w:val="30"/>
            <w:szCs w:val="30"/>
            <w:lang w:val="es-ES"/>
          </w:rPr>
          <w:t>Art. 161.-</w:t>
        </w:r>
      </w:hyperlink>
      <w:r w:rsidR="00225042" w:rsidRPr="00E9563A">
        <w:rPr>
          <w:rFonts w:ascii="Verdana" w:eastAsia="Times New Roman" w:hAnsi="Verdana"/>
          <w:b/>
          <w:bCs/>
          <w:sz w:val="30"/>
          <w:szCs w:val="30"/>
          <w:lang w:val="es-ES"/>
        </w:rPr>
        <w:t xml:space="preserve"> Subrogación.-</w:t>
      </w:r>
      <w:r w:rsidR="00225042" w:rsidRPr="00E9563A">
        <w:rPr>
          <w:rFonts w:ascii="Verdana" w:eastAsia="Times New Roman" w:hAnsi="Verdana"/>
          <w:sz w:val="30"/>
          <w:szCs w:val="30"/>
          <w:lang w:val="es-ES"/>
        </w:rPr>
        <w:t xml:space="preserve"> La subrogación se verifica cuando las personas sujetas a las juezas o los jueces de una sección territorial determinada, deben someterse a las juezas o los jueces de la sección más inmediata, por falta o impedimento de aquellas o aquellos.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162.-</w:t>
      </w:r>
      <w:r w:rsidRPr="00E9563A">
        <w:rPr>
          <w:rFonts w:ascii="Verdana" w:eastAsia="Times New Roman" w:hAnsi="Verdana"/>
          <w:b/>
          <w:bCs/>
          <w:sz w:val="30"/>
          <w:szCs w:val="30"/>
          <w:lang w:val="es-ES"/>
        </w:rPr>
        <w:t xml:space="preserve"> Prorrogación de la competencia.- </w:t>
      </w:r>
      <w:r w:rsidRPr="00E9563A">
        <w:rPr>
          <w:rFonts w:ascii="Verdana" w:eastAsia="Times New Roman" w:hAnsi="Verdana"/>
          <w:sz w:val="30"/>
          <w:szCs w:val="30"/>
          <w:lang w:val="es-ES"/>
        </w:rPr>
        <w:t>La jueza, juez o tribunal que, en principio, no es naturalmente competente para conocer de un determinado asunto, puede llegar a serlo si para ello las partes convienen expresa o tácitamente en prorrogarle la competencia territorial.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Una vez que se le ha prorrogado la competencia, el juzgador excluye a cualquier otro, y no puede eximirse del conocimiento de la causa.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prorrogación expresa se verifica cuando una persona que no está, por razón de su domicilio, sometida a la competencia de la jueza o del juez, se somete a aquélla expresamente, bien al contestar a la demanda, bien por haberse convenido en el contrato.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prorrogación tácita se verifica por comparecer en la instancia sin declinar la competencia, o porque antes no ha acudido el demandado a su juzgador para que la entable.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ningún caso se prorroga la competencia en razón de la materia.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163.-</w:t>
      </w:r>
      <w:r w:rsidRPr="00E9563A">
        <w:rPr>
          <w:rFonts w:ascii="Verdana" w:eastAsia="Times New Roman" w:hAnsi="Verdana"/>
          <w:b/>
          <w:bCs/>
          <w:sz w:val="30"/>
          <w:szCs w:val="30"/>
          <w:lang w:val="es-ES"/>
        </w:rPr>
        <w:t xml:space="preserve"> Reglas generales para determinar la competencia.-</w:t>
      </w:r>
      <w:r w:rsidRPr="00E9563A">
        <w:rPr>
          <w:rFonts w:ascii="Verdana" w:eastAsia="Times New Roman" w:hAnsi="Verdana"/>
          <w:sz w:val="30"/>
          <w:szCs w:val="30"/>
          <w:lang w:val="es-ES"/>
        </w:rPr>
        <w:t xml:space="preserve"> Para determinar la competencia de juezas y jueces, se seguirán las siguientes reglas generales, sin perjuicio de lo establecido por la Constitución y la ley, especialmente en lo relativo a la jurisdicción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caso de que la ley determinara que dos o más juzgadores o tribunales son competentes para conocer de un mismo asunto, ninguno de ellos podrá excusarse del conocimiento de la causa, so pretexto de haber otra jueza u otro juez o tribunal competente; pero el que haya prevenido en el conocimiento de la causa, excluye a los demás, los cuales dejarán de ser competentes;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Fijada la competencia con arreglo a la ley ante la jueza, juez o tribunal competente, no se alterará por causas supervinientes.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Sin embargo, las leyes concernientes a la sustanciación y ritualidad de los juicios, prevalecen sobre las anteriores desde el momento en que deben comenzar a regir.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diligencias, términos y actuaciones que ya estuvieren comenzadas, se regirán por la ley que estuvo entonces vigente.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ley posterior mediante disposición expresa podrá alterar la competencia ya fijada. Si se suprime una judicatura, la ley determinará el tribunal o juzgado que deberá continuar con la sustanciación de los procesos que se hallaban en conocimiento de la judicatura suprimida. De no hacerlo, el Consejo de la Judicatura designará jueces temporales para que concluyan con la tramitación de las causas que se hallaban a conocimiento de dicha judicatura;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Fijada la competencia de la jueza o del juez de primer nivel con arreglo a la ley, queda por el mismo hecho determinada la competencia de los jueces superiores en grado;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La jueza o el juez que conoce de la causa principal </w:t>
      </w:r>
      <w:proofErr w:type="gramStart"/>
      <w:r w:rsidRPr="00E9563A">
        <w:rPr>
          <w:rFonts w:ascii="Verdana" w:eastAsia="Times New Roman" w:hAnsi="Verdana"/>
          <w:sz w:val="30"/>
          <w:szCs w:val="30"/>
          <w:lang w:val="es-ES"/>
        </w:rPr>
        <w:t>es</w:t>
      </w:r>
      <w:proofErr w:type="gramEnd"/>
      <w:r w:rsidRPr="00E9563A">
        <w:rPr>
          <w:rFonts w:ascii="Verdana" w:eastAsia="Times New Roman" w:hAnsi="Verdana"/>
          <w:sz w:val="30"/>
          <w:szCs w:val="30"/>
          <w:lang w:val="es-ES"/>
        </w:rPr>
        <w:t xml:space="preserve"> también competente para conocer los incidentes suscitados en ella, con arreglo a lo establecido en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Será igualmente competente en caso de proponerse reconvención, de conformidad con lo dispuesto en las leyes procesales.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los demás casos, se estará a lo arreglado por los códigos procesales respectivos.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164.-</w:t>
      </w:r>
      <w:r w:rsidRPr="00E9563A">
        <w:rPr>
          <w:rFonts w:ascii="Verdana" w:eastAsia="Times New Roman" w:hAnsi="Verdana"/>
          <w:b/>
          <w:bCs/>
          <w:sz w:val="30"/>
          <w:szCs w:val="30"/>
          <w:lang w:val="es-ES"/>
        </w:rPr>
        <w:t xml:space="preserve"> Suspensión de la competencia.-</w:t>
      </w:r>
      <w:r w:rsidRPr="00E9563A">
        <w:rPr>
          <w:rFonts w:ascii="Verdana" w:eastAsia="Times New Roman" w:hAnsi="Verdana"/>
          <w:sz w:val="30"/>
          <w:szCs w:val="30"/>
          <w:lang w:val="es-ES"/>
        </w:rPr>
        <w:t xml:space="preserve"> La competencia se suspende: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los casos de excusa y de recusación. En el primero, desde que la excusa consta de autos hasta que se ejecutoría la providencia que declare sin lugar; y en el segundo, desde que es solicitada hasta que se ejecutoríe la providencia que deniegue la recusación;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Por el recurso de apelación, de casación, de revisión o de hecho, desde que, por la concesión del recurso, se envíe el proceso al superior hasta que se lo devuelva, siempre que la concesión del recurso sea en el efecto suspensivo o se haya pedido la suspensión en los casos que las leyes procesales lo permiten;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Cuando se promueve el conflicto de competencia desde que la jueza o el juez recibe el pedido inhibitorio hasta que se dirima el conflicto, salvo que se hubiese verificado alguno de los casos previstos en el artículo 162 pues en tal evento, continuará interviniendo la jueza o el juez requerido y se limitará a enviar copia de la causa que está conociendo a costa del promotor.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165.-</w:t>
      </w:r>
      <w:r w:rsidRPr="00E9563A">
        <w:rPr>
          <w:rFonts w:ascii="Verdana" w:eastAsia="Times New Roman" w:hAnsi="Verdana"/>
          <w:b/>
          <w:bCs/>
          <w:sz w:val="30"/>
          <w:szCs w:val="30"/>
          <w:lang w:val="es-ES"/>
        </w:rPr>
        <w:t xml:space="preserve"> Pérdida de la competencia.-</w:t>
      </w:r>
      <w:r w:rsidRPr="00E9563A">
        <w:rPr>
          <w:rFonts w:ascii="Verdana" w:eastAsia="Times New Roman" w:hAnsi="Verdana"/>
          <w:sz w:val="30"/>
          <w:szCs w:val="30"/>
          <w:lang w:val="es-ES"/>
        </w:rPr>
        <w:t xml:space="preserve"> La jueza o el juez pierde la competencia: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la causa para la cual ha sido declarado incompetente por sentencia ejecutoriada;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la causa en la que se ha admitido la excusa o la recusación;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la causa fenecida cuando está ejecutada la sentencia, en todas sus partes.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Único</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REGLAS GENERALES APLICABLES A LOS FUEROS FUNCIONALES Y PERSONALES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166.-</w:t>
      </w:r>
      <w:r w:rsidRPr="00E9563A">
        <w:rPr>
          <w:rFonts w:ascii="Verdana" w:eastAsia="Times New Roman" w:hAnsi="Verdana"/>
          <w:b/>
          <w:bCs/>
          <w:sz w:val="30"/>
          <w:szCs w:val="30"/>
          <w:lang w:val="es-ES"/>
        </w:rPr>
        <w:t xml:space="preserve"> Principio general.- </w:t>
      </w:r>
      <w:r w:rsidRPr="00E9563A">
        <w:rPr>
          <w:rFonts w:ascii="Verdana" w:eastAsia="Times New Roman" w:hAnsi="Verdana"/>
          <w:sz w:val="30"/>
          <w:szCs w:val="30"/>
          <w:lang w:val="es-ES"/>
        </w:rPr>
        <w:t xml:space="preserve">Toda persona tiene derecho a ser demandada ante la jueza o el juez de su domicilio.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una persona considere que ha sido demandada ante juzgador incompetente, podrá declinar o prorrogar la competencia en la forma y casos establecidos en las leyes procesales respectivas.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167.-</w:t>
      </w:r>
      <w:r w:rsidRPr="00E9563A">
        <w:rPr>
          <w:rFonts w:ascii="Verdana" w:eastAsia="Times New Roman" w:hAnsi="Verdana"/>
          <w:b/>
          <w:bCs/>
          <w:sz w:val="30"/>
          <w:szCs w:val="30"/>
          <w:lang w:val="es-ES"/>
        </w:rPr>
        <w:t xml:space="preserve"> Reglas generales para el fuero funcional común y excepciones.-</w:t>
      </w:r>
      <w:r w:rsidRPr="00E9563A">
        <w:rPr>
          <w:rFonts w:ascii="Verdana" w:eastAsia="Times New Roman" w:hAnsi="Verdana"/>
          <w:sz w:val="30"/>
          <w:szCs w:val="30"/>
          <w:lang w:val="es-ES"/>
        </w:rPr>
        <w:t xml:space="preserve"> Por regla general será competente, en razón del territorio y de conformidad con la especialización respectiva, la jueza o el juez del lugar donde tiene su domicilio el demandado.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Se exceptúan aquellos casos en los que las leyes procesales respectivas dispongan lo contrario.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casos de competencia concurrente y de competencia excluyente en el territorio nacional, se arreglarán de conformidad con lo dispuesto en las leyes procesales respectivas.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caso de fueros concurrentes internacionales, el actor podrá elegir entre presentar su demanda en el Ecuador o en el extranjero, con excepción de los casos que por ley expresa el asunto deba ser resuelto exclusivamente en el Ecuador. Si se inadmite la demanda presentada en el extranjero, o se la rechaza por razón de competencia territorial, se podrá presentar la demanda ante una jueza o juez en el Ecuador.</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168.-</w:t>
      </w:r>
      <w:r w:rsidRPr="00E9563A">
        <w:rPr>
          <w:rFonts w:ascii="Verdana" w:eastAsia="Times New Roman" w:hAnsi="Verdana"/>
          <w:b/>
          <w:bCs/>
          <w:sz w:val="30"/>
          <w:szCs w:val="30"/>
          <w:lang w:val="es-ES"/>
        </w:rPr>
        <w:t xml:space="preserve"> Normas relativas al mantenimiento de la competencia por fuero personal.-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Cuando un imputado o acusado en causa penal o el demandado en procesos civiles y mercantiles, de inquilinato, laborales, niñez y adolescencia se </w:t>
      </w:r>
      <w:proofErr w:type="gramStart"/>
      <w:r w:rsidRPr="00E9563A">
        <w:rPr>
          <w:rFonts w:ascii="Verdana" w:eastAsia="Times New Roman" w:hAnsi="Verdana"/>
          <w:sz w:val="30"/>
          <w:szCs w:val="30"/>
          <w:lang w:val="es-ES"/>
        </w:rPr>
        <w:t>halle</w:t>
      </w:r>
      <w:proofErr w:type="gramEnd"/>
      <w:r w:rsidRPr="00E9563A">
        <w:rPr>
          <w:rFonts w:ascii="Verdana" w:eastAsia="Times New Roman" w:hAnsi="Verdana"/>
          <w:sz w:val="30"/>
          <w:szCs w:val="30"/>
          <w:lang w:val="es-ES"/>
        </w:rPr>
        <w:t xml:space="preserve"> sujeto a dos o más fueros, la jueza, juez o tribunal de mayor grado será el competente para juzgarlo.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El imputado, acusado o demandado que se sujeta a fuero en razón de la persona arrastra a los demás imputados, acusados o demandados, no pudiéndose en caso alguno dividirse la continencia de la causa por sujetarse a diferentes fueros los imputados, acusados o demandados.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caso de duda entre el fuero común y el fuero especial en razón de la materia, prevalecerá el fuero común.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169.-</w:t>
      </w:r>
      <w:r w:rsidRPr="00E9563A">
        <w:rPr>
          <w:rFonts w:ascii="Verdana" w:eastAsia="Times New Roman" w:hAnsi="Verdana"/>
          <w:b/>
          <w:bCs/>
          <w:sz w:val="30"/>
          <w:szCs w:val="30"/>
          <w:lang w:val="es-ES"/>
        </w:rPr>
        <w:t xml:space="preserve"> Mantenimiento de competencia por fuero.- </w:t>
      </w:r>
      <w:r w:rsidRPr="00E9563A">
        <w:rPr>
          <w:rFonts w:ascii="Verdana" w:eastAsia="Times New Roman" w:hAnsi="Verdana"/>
          <w:sz w:val="30"/>
          <w:szCs w:val="30"/>
          <w:lang w:val="es-ES"/>
        </w:rPr>
        <w:t>El fuero personal comprende los actos y hechos de la funcionaria o del funcionario ocurridos o realizados en el desempeño de sus funciones, aun cuando al momento del proceso haya cesado en sus funciones. En consecuencia, los tribunales y juzgados conservarán su competencia para conocer de las causas que se hubieren iniciado contra las funcionarias, funcionarios o autoridades públicas que se sujetaban a fuero en los casos establecidos en la ley, aunque posteriormente hubieren cesado en el cargo, o éste hubiere sido suprimido.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Sin embargo, si el juicio se inició antes de que la funcionaria o funcionario se hubiera posesionado del cargo, se aplicarán las reglas generales y, por lo tanto, el juez que estaba conociendo del mismo conservará la competencia.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prohíbe a los jueces de juzgados dictar medidas cautelares en contra de personas que de manera pública y notoria ejercieren una función pública sujeta a fuero superior, aún cuando del proceso no constare dicha calidad.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III</w:t>
      </w:r>
      <w:r w:rsidRPr="00E9563A">
        <w:rPr>
          <w:rFonts w:ascii="Verdana" w:eastAsia="Times New Roman" w:hAnsi="Verdana"/>
          <w:b/>
          <w:bCs/>
          <w:sz w:val="30"/>
          <w:szCs w:val="30"/>
          <w:lang w:val="es-ES"/>
        </w:rPr>
        <w:br/>
        <w:t>ÓRGANOS JURISDICCIONALES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ORGANIZACIÓN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170.-</w:t>
      </w:r>
      <w:r w:rsidRPr="00E9563A">
        <w:rPr>
          <w:rFonts w:ascii="Verdana" w:eastAsia="Times New Roman" w:hAnsi="Verdana"/>
          <w:b/>
          <w:bCs/>
          <w:sz w:val="30"/>
          <w:szCs w:val="30"/>
          <w:lang w:val="es-ES"/>
        </w:rPr>
        <w:t xml:space="preserve"> Estructura de los órganos jurisdiccionales.-</w:t>
      </w:r>
      <w:r w:rsidRPr="00E9563A">
        <w:rPr>
          <w:rFonts w:ascii="Verdana" w:eastAsia="Times New Roman" w:hAnsi="Verdana"/>
          <w:sz w:val="30"/>
          <w:szCs w:val="30"/>
          <w:lang w:val="es-ES"/>
        </w:rPr>
        <w:t xml:space="preserve"> Los órganos jurisdiccionales, sin perjuicio de otros órganos con iguales potestades reconocidos en la Constitución, son los encargados de administrar justicia y hacer ejecutar lo juzgado. Serán los siguientes: las juezas y jueces de paz; los tribunales y juzgados que establece este Código; las cortes provinciales de justicia y la Corte Nacional de Justicia.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171.-</w:t>
      </w:r>
      <w:r w:rsidRPr="00E9563A">
        <w:rPr>
          <w:rFonts w:ascii="Verdana" w:eastAsia="Times New Roman" w:hAnsi="Verdana"/>
          <w:b/>
          <w:bCs/>
          <w:sz w:val="30"/>
          <w:szCs w:val="30"/>
          <w:lang w:val="es-ES"/>
        </w:rPr>
        <w:t xml:space="preserve"> Unidad judicial.-</w:t>
      </w:r>
      <w:r w:rsidRPr="00E9563A">
        <w:rPr>
          <w:rFonts w:ascii="Verdana" w:eastAsia="Times New Roman" w:hAnsi="Verdana"/>
          <w:sz w:val="30"/>
          <w:szCs w:val="30"/>
          <w:lang w:val="es-ES"/>
        </w:rPr>
        <w:t xml:space="preserve"> En atención a las necesidades del servicio de administración de justicia, el Consejo de la Judicatura podrá disponer que a una misma unidad judicial se asignen dos o más jueces de la misma o distinta materia. Las servidoras y servidores que integran la unidad judicial prestarán su contingente por igual a todas las juezas y todos los jueces asignados a dicha unidad.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CORTE NACIONAL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172.-</w:t>
      </w:r>
      <w:r w:rsidRPr="00E9563A">
        <w:rPr>
          <w:rFonts w:ascii="Verdana" w:eastAsia="Times New Roman" w:hAnsi="Verdana"/>
          <w:b/>
          <w:bCs/>
          <w:sz w:val="30"/>
          <w:szCs w:val="30"/>
          <w:lang w:val="es-ES"/>
        </w:rPr>
        <w:t xml:space="preserve"> Sede y jurisdicción.-</w:t>
      </w:r>
      <w:r w:rsidRPr="00E9563A">
        <w:rPr>
          <w:rFonts w:ascii="Verdana" w:eastAsia="Times New Roman" w:hAnsi="Verdana"/>
          <w:sz w:val="30"/>
          <w:szCs w:val="30"/>
          <w:lang w:val="es-ES"/>
        </w:rPr>
        <w:t xml:space="preserve"> La Corte Nacional de Justicia tendrá su sede en la ciudad de Quito y ejercerá su jurisdicción en todo el territorio nacional.</w:t>
      </w:r>
    </w:p>
    <w:p w:rsidR="00D346A4" w:rsidRPr="00E9563A" w:rsidRDefault="00D346A4" w:rsidP="00E9563A">
      <w:pPr>
        <w:rPr>
          <w:rFonts w:ascii="Verdana" w:eastAsia="Times New Roman" w:hAnsi="Verdana"/>
          <w:sz w:val="30"/>
          <w:szCs w:val="30"/>
          <w:lang w:val="es-ES"/>
        </w:rPr>
      </w:pPr>
      <w:hyperlink r:id="rId12" w:history="1">
        <w:r w:rsidR="00225042" w:rsidRPr="00E9563A">
          <w:rPr>
            <w:rStyle w:val="Hipervnculo"/>
            <w:rFonts w:ascii="Verdana" w:eastAsia="Times New Roman" w:hAnsi="Verdana"/>
            <w:b/>
            <w:bCs/>
            <w:sz w:val="30"/>
            <w:szCs w:val="30"/>
            <w:lang w:val="es-ES"/>
          </w:rPr>
          <w:t>Art. 173.-</w:t>
        </w:r>
      </w:hyperlink>
      <w:r w:rsidR="00225042" w:rsidRPr="00E9563A">
        <w:rPr>
          <w:rFonts w:ascii="Verdana" w:eastAsia="Times New Roman" w:hAnsi="Verdana"/>
          <w:b/>
          <w:bCs/>
          <w:sz w:val="30"/>
          <w:szCs w:val="30"/>
          <w:lang w:val="es-ES"/>
        </w:rPr>
        <w:t xml:space="preserve"> Integración.-</w:t>
      </w:r>
      <w:r w:rsidR="00225042" w:rsidRPr="00E9563A">
        <w:rPr>
          <w:rFonts w:ascii="Verdana" w:eastAsia="Times New Roman" w:hAnsi="Verdana"/>
          <w:sz w:val="30"/>
          <w:szCs w:val="30"/>
          <w:lang w:val="es-ES"/>
        </w:rPr>
        <w:t xml:space="preserve"> La Corte Nacional de Justicia estará integrada por veintiún juezas y jueces, quienes se organizarán en salas especializadas. Serán designados por el Consejo de la Judicatura para un periodo de nueve años, conforme a un procedimiento de concursos de oposición y méritos, con impugnación y control social. Se promoverá, a través de medidas de acción afirmativa, la paridad entre mujeres y hombres. No podrán ser reelectos y se renovarán por tercios cada tres años. Cesarán en sus puestos conforme a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174.-</w:t>
      </w:r>
      <w:r w:rsidRPr="00E9563A">
        <w:rPr>
          <w:rFonts w:ascii="Verdana" w:eastAsia="Times New Roman" w:hAnsi="Verdana"/>
          <w:b/>
          <w:bCs/>
          <w:sz w:val="30"/>
          <w:szCs w:val="30"/>
          <w:lang w:val="es-ES"/>
        </w:rPr>
        <w:t xml:space="preserve"> Reemplazo temporal.-</w:t>
      </w:r>
      <w:r w:rsidRPr="00E9563A">
        <w:rPr>
          <w:rFonts w:ascii="Verdana" w:eastAsia="Times New Roman" w:hAnsi="Verdana"/>
          <w:sz w:val="30"/>
          <w:szCs w:val="30"/>
          <w:lang w:val="es-ES"/>
        </w:rPr>
        <w:t xml:space="preserve"> En caso de ausencia o impedimento de una jueza o juez que deba actuar en determinados casos, la Presidenta o el Presidente de la Corte Nacional de Justicia llamará, previo el sorteo respectivo a una conjueza o conjuez para que lo reemplace.</w:t>
      </w:r>
    </w:p>
    <w:p w:rsidR="00D346A4" w:rsidRPr="00E9563A" w:rsidRDefault="00D346A4" w:rsidP="00E9563A">
      <w:pPr>
        <w:rPr>
          <w:rFonts w:ascii="Verdana" w:eastAsia="Times New Roman" w:hAnsi="Verdana"/>
          <w:sz w:val="30"/>
          <w:szCs w:val="30"/>
          <w:lang w:val="es-ES"/>
        </w:rPr>
      </w:pPr>
      <w:hyperlink r:id="rId13" w:history="1">
        <w:r w:rsidR="00225042" w:rsidRPr="00E9563A">
          <w:rPr>
            <w:rStyle w:val="Hipervnculo"/>
            <w:rFonts w:ascii="Verdana" w:eastAsia="Times New Roman" w:hAnsi="Verdana"/>
            <w:b/>
            <w:bCs/>
            <w:sz w:val="30"/>
            <w:szCs w:val="30"/>
            <w:lang w:val="es-ES"/>
          </w:rPr>
          <w:t>Art. 175.-</w:t>
        </w:r>
      </w:hyperlink>
      <w:r w:rsidR="00225042" w:rsidRPr="00E9563A">
        <w:rPr>
          <w:rFonts w:ascii="Verdana" w:eastAsia="Times New Roman" w:hAnsi="Verdana"/>
          <w:b/>
          <w:bCs/>
          <w:sz w:val="30"/>
          <w:szCs w:val="30"/>
          <w:lang w:val="es-ES"/>
        </w:rPr>
        <w:t xml:space="preserve"> Requisitos para ser jueza o juez.-</w:t>
      </w:r>
      <w:r w:rsidR="00225042" w:rsidRPr="00E9563A">
        <w:rPr>
          <w:rFonts w:ascii="Verdana" w:eastAsia="Times New Roman" w:hAnsi="Verdana"/>
          <w:sz w:val="30"/>
          <w:szCs w:val="30"/>
          <w:lang w:val="es-ES"/>
        </w:rPr>
        <w:t xml:space="preserve"> Para ser jueza o juez de la Corte Nacional de Justicia, además de los requisitos de idoneidad que determine este Código se requerirá:</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Ser ecuatoriana o ecuatoriano y hallarse en goce de los derechos de participación política;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Tener título de abogado legalmente reconocido en el país;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Haber ejercido con probidad notoria la profesión de abogada o abogado, la judicatura o la docencia universitaria en ciencias jurídicas por un lapso mínimo de diez años.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176.-</w:t>
      </w:r>
      <w:r w:rsidRPr="00E9563A">
        <w:rPr>
          <w:rFonts w:ascii="Verdana" w:eastAsia="Times New Roman" w:hAnsi="Verdana"/>
          <w:b/>
          <w:bCs/>
          <w:sz w:val="30"/>
          <w:szCs w:val="30"/>
          <w:lang w:val="es-ES"/>
        </w:rPr>
        <w:t xml:space="preserve"> Designación de juezas y jueces.-</w:t>
      </w:r>
      <w:r w:rsidRPr="00E9563A">
        <w:rPr>
          <w:rFonts w:ascii="Verdana" w:eastAsia="Times New Roman" w:hAnsi="Verdana"/>
          <w:sz w:val="30"/>
          <w:szCs w:val="30"/>
          <w:lang w:val="es-ES"/>
        </w:rPr>
        <w:t xml:space="preserve"> El Consejo de la Judicatura realizará los concursos de oposición y méritos de las juezas y jueces con la debida anticipación a la fecha en que deben cesar en sus funciones los respectivos grupos; para que en la fecha que cese cada grupo entren a actuar quienes deban reemplazarlos.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177.-</w:t>
      </w:r>
      <w:r w:rsidRPr="00E9563A">
        <w:rPr>
          <w:rFonts w:ascii="Verdana" w:eastAsia="Times New Roman" w:hAnsi="Verdana"/>
          <w:b/>
          <w:bCs/>
          <w:sz w:val="30"/>
          <w:szCs w:val="30"/>
          <w:lang w:val="es-ES"/>
        </w:rPr>
        <w:t xml:space="preserve"> Criterios para la designación de juezas y jueces de la Corte Nacional de Justicia.-</w:t>
      </w:r>
      <w:r w:rsidRPr="00E9563A">
        <w:rPr>
          <w:rFonts w:ascii="Verdana" w:eastAsia="Times New Roman" w:hAnsi="Verdana"/>
          <w:sz w:val="30"/>
          <w:szCs w:val="30"/>
          <w:lang w:val="es-ES"/>
        </w:rPr>
        <w:t xml:space="preserve"> Para la designación de juezas y jueces de la Corte Nacional de Justicia se tendrán en cuenta los siguientes criterios: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Postulación. Quienes reúnan los requisitos para ser juezas y jueces deberán presentar sus postulaciones por sí mismos;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Comité de expertos. El Pleno del Consejo de la Judicatura nombrará a un Comité de expertos independientes que deberán cumplir con los mismos requisitos que para ser juez de la Corte Nacional, a fin de que le asista técnicamente en el proceso de evaluación a las y los postulantes, mediante un informe sobre la validez y pertinencia 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La calidad de los fallos emitidos por las y los postulantes en caso de acreditar experiencia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La calidad de la intervención profesional, que se acreditará con copias de demandas, contestaciones, alegatos y las sentencias dictadas en las causas que hayan patrocinado, cuando las y los postulantes acrediten ejercicio profesional;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Las evaluaciones que hubiera merecido la o el docente universitario exclusivamente en los cursos de derecho impartidos en una o más facultades de jurisprudencia, derecho o ciencias jurídicas;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 La calidad de las obras jurídicas de autoría de las y los postulantes, en caso de presentar obras jurídicas;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 Los estudios especializados, en caso de haber acreditado los mismos con el respectivo título legalizado y siempre que se hubiere acompañado el pénsum de estudios, la carga horaria y, si hubiere, el trabajo escrito de grado;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 La experiencia judicial, las obras jurídicas y los estudios especializados necesariamente deberán ser conexos con la materia de la Sala para las que postulan;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g) Las evaluaciones sobre desempeño laboral, en el caso de las funcionarias y funcionarios de carrera administrativa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Este informe no tendrá carácter vinculante;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Impugnación de candidaturas. Podrán ser presentadas por toda persona ante el Pleno del Consejo de la Judicatura, siempre que se acompañe la prueba pertinente que permita colegir el fundamento de la impugnación;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Audiencias públicas. Estarán a cargo del Consejo de la Judicatura, el cual realizará una audiencia para que el postulante presente su justificación acerca de su aspiración a pertenecer a la Corte Nacional de Justicia, su experiencia y su concepción sobre la administración de justicia y, de haberse presentado impugnación, se llamará a otra audiencia para que el impugnado presente las pruebas de descargo de las que disponga. En ningún caso la candidata o candidato y la o el impugnante podrán comparecer a un mismo tiempo.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178.-</w:t>
      </w:r>
      <w:r w:rsidRPr="00E9563A">
        <w:rPr>
          <w:rFonts w:ascii="Verdana" w:eastAsia="Times New Roman" w:hAnsi="Verdana"/>
          <w:b/>
          <w:bCs/>
          <w:sz w:val="30"/>
          <w:szCs w:val="30"/>
          <w:lang w:val="es-ES"/>
        </w:rPr>
        <w:t xml:space="preserve"> Estructura de la Corte Nacional.-</w:t>
      </w:r>
      <w:r w:rsidRPr="00E9563A">
        <w:rPr>
          <w:rFonts w:ascii="Verdana" w:eastAsia="Times New Roman" w:hAnsi="Verdana"/>
          <w:sz w:val="30"/>
          <w:szCs w:val="30"/>
          <w:lang w:val="es-ES"/>
        </w:rPr>
        <w:t xml:space="preserve"> La Corte Nacional de Justicia funcionará a través de la siguiente estructura: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El Pleno;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Las salas especializadas;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La Presidenta o el Presidente de la Corte Nacional;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 Presidenta o el Presidente de Sala;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Las conjuezas y los conjueces.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PLENO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179.-</w:t>
      </w:r>
      <w:r w:rsidRPr="00E9563A">
        <w:rPr>
          <w:rFonts w:ascii="Verdana" w:eastAsia="Times New Roman" w:hAnsi="Verdana"/>
          <w:b/>
          <w:bCs/>
          <w:sz w:val="30"/>
          <w:szCs w:val="30"/>
          <w:lang w:val="es-ES"/>
        </w:rPr>
        <w:t xml:space="preserve"> Conformación y quórum.-</w:t>
      </w:r>
      <w:r w:rsidRPr="00E9563A">
        <w:rPr>
          <w:rFonts w:ascii="Verdana" w:eastAsia="Times New Roman" w:hAnsi="Verdana"/>
          <w:sz w:val="30"/>
          <w:szCs w:val="30"/>
          <w:lang w:val="es-ES"/>
        </w:rPr>
        <w:t xml:space="preserve"> El Pleno de la Corte Nacional de Justicia se integrará con sus </w:t>
      </w:r>
      <w:proofErr w:type="gramStart"/>
      <w:r w:rsidRPr="00E9563A">
        <w:rPr>
          <w:rFonts w:ascii="Verdana" w:eastAsia="Times New Roman" w:hAnsi="Verdana"/>
          <w:sz w:val="30"/>
          <w:szCs w:val="30"/>
          <w:lang w:val="es-ES"/>
        </w:rPr>
        <w:t>veintiún</w:t>
      </w:r>
      <w:proofErr w:type="gramEnd"/>
      <w:r w:rsidRPr="00E9563A">
        <w:rPr>
          <w:rFonts w:ascii="Verdana" w:eastAsia="Times New Roman" w:hAnsi="Verdana"/>
          <w:sz w:val="30"/>
          <w:szCs w:val="30"/>
          <w:lang w:val="es-ES"/>
        </w:rPr>
        <w:t xml:space="preserve"> juezas y jueces. Actuará como Secretaria o Secretario, la Secretaria o el Secretario General de la Corte.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quórum para la instalación y funcionamiento será de por lo menos doce juezas y jueces. El quórum para la toma de decisiones igualmente será de por lo menos doce votos conformes. De no alcanzarse esta votación, se tomará una nueva en la siguiente sesión; y si en esta segunda oportunidad tampoco se alcanzan por lo menos los doce votos, la propuesta se considerará denegada.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180.-</w:t>
      </w:r>
      <w:r w:rsidRPr="00E9563A">
        <w:rPr>
          <w:rFonts w:ascii="Verdana" w:eastAsia="Times New Roman" w:hAnsi="Verdana"/>
          <w:b/>
          <w:bCs/>
          <w:sz w:val="30"/>
          <w:szCs w:val="30"/>
          <w:lang w:val="es-ES"/>
        </w:rPr>
        <w:t xml:space="preserve"> Funciones.-</w:t>
      </w:r>
      <w:r w:rsidRPr="00E9563A">
        <w:rPr>
          <w:rFonts w:ascii="Verdana" w:eastAsia="Times New Roman" w:hAnsi="Verdana"/>
          <w:sz w:val="30"/>
          <w:szCs w:val="30"/>
          <w:lang w:val="es-ES"/>
        </w:rPr>
        <w:t xml:space="preserve"> Al Pleno de la Corte Nacional de Justicia le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Juzgar a los miembros de la Corte Constitucional por responsabilidad penal de acción pública, de conformidad con lo que dispone el artículo 431 inciso segundo de la Constitución;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Desarrollar el sistema de precedentes jurisprudenciales, fundamentado en los fallos de triple reiteración;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Dirimir los conflictos de competencia entre salas especializadas de la Corte Nacional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Discutir y aprobar proyectos de ley relacionados con el sistema de administración de justicia; y presentarlos por medio de su Presidenta o Presidente a la Asamblea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Conceder licencia entre nueve y sesenta días a los jueces que la integran, y declararles en comisión de servicio cuando fuere del caso;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Expedir resoluciones en caso de duda u oscuridad de las leyes, las que serán generales y obligatorias, mientras no se disponga lo contrario por la Ley, y regirán a partir de su publicación en el Registro Oficial;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Designar, en los casos previstos por la ley, los representantes de la Función Judicial ante las entidades y organismos del sector público, y ante organismos internacionales;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Ejercer las demás atribuciones que establecen la Constitución, la ley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181.-</w:t>
      </w:r>
      <w:r w:rsidRPr="00E9563A">
        <w:rPr>
          <w:rFonts w:ascii="Verdana" w:eastAsia="Times New Roman" w:hAnsi="Verdana"/>
          <w:b/>
          <w:bCs/>
          <w:sz w:val="30"/>
          <w:szCs w:val="30"/>
          <w:lang w:val="es-ES"/>
        </w:rPr>
        <w:t xml:space="preserve"> Tribunal de juzgamiento de los miembros de la Corte Constitucional.-</w:t>
      </w:r>
      <w:r w:rsidRPr="00E9563A">
        <w:rPr>
          <w:rFonts w:ascii="Verdana" w:eastAsia="Times New Roman" w:hAnsi="Verdana"/>
          <w:sz w:val="30"/>
          <w:szCs w:val="30"/>
          <w:lang w:val="es-ES"/>
        </w:rPr>
        <w:t xml:space="preserve"> Los miembros de la Corte Constitucional serán juzgados por el Pleno de la Corte Nacional de Justicia, con el voto de las dos terceras partes de sus integrantes, en caso de que hubieren cometido infracciones penales, previa acusación de la Fiscal o el Fiscal General del Estado.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efecto, habrá un magistrado que sustanciará la etapa de indagación previa, de instrucción fiscal y la intermedia, debiendo el Pleno dictar los autos y sentencias establecidos en el Código de Procedimiento Penal, de conformidad con el instructivo que dicte para el efecto.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182.-</w:t>
      </w:r>
      <w:r w:rsidRPr="00E9563A">
        <w:rPr>
          <w:rFonts w:ascii="Verdana" w:eastAsia="Times New Roman" w:hAnsi="Verdana"/>
          <w:b/>
          <w:bCs/>
          <w:sz w:val="30"/>
          <w:szCs w:val="30"/>
          <w:lang w:val="es-ES"/>
        </w:rPr>
        <w:t xml:space="preserve"> Precedentes jurisprudenciales.- </w:t>
      </w:r>
      <w:r w:rsidRPr="00E9563A">
        <w:rPr>
          <w:rFonts w:ascii="Verdana" w:eastAsia="Times New Roman" w:hAnsi="Verdana"/>
          <w:sz w:val="30"/>
          <w:szCs w:val="30"/>
          <w:lang w:val="es-ES"/>
        </w:rPr>
        <w:t>Las sentencias emitidas por las salas especializadas de la Corte Nacional de Justicia que reiteren por tres ocasiones la misma opinión sobre un mismo punto de derecho, obligarán a remitir los fallos al Pleno de la Corte a fin de que éste delibere y decida en el plazo de sesenta días sobre su conformidad. Si en dicho plazo no se pronuncia, o si ratifica el criterio, esta opinión constituirá jurisprudencia obligatoria.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resolución mediante la cual se declare la existencia de un precedente jurisprudencial contendrá únicamente el punto de derecho respecto del cual se ha producido la triple reiteración, el señalamiento de la fecha de los fallos y los datos de identificación del proceso; se publicará en el Registro Oficial a fin de que tenga efecto generalmente obligatorio.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juez ponente para cada sentencia se designará mediante sorteo y deberá observar la jurisprudencia obligatoria establecida de manera precedente. Para cambiar el criterio jurisprudencial obligatorio la jueza o juez ponente se sustentará en razones jurídicas motivadas que justifiquen el cambio y su fallo deberá ser aprobado de forma unánime por la Sala, debiendo ponerse de inmediato en conocimiento del Pleno, el cual decidirá si se deja o no sin efecto el precedente obligatorio cuyo criterio se ha cambiado, o si se trata de una cuestión nueva que no se halla comprendida en dicho precedente.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procesamiento de esta jurisprudencia, el Pleno de la Corte Nacional creará una unidad administrativa especializada.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SALAS ESPECIALIZADAS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183.-</w:t>
      </w:r>
      <w:r w:rsidRPr="00E9563A">
        <w:rPr>
          <w:rFonts w:ascii="Verdana" w:eastAsia="Times New Roman" w:hAnsi="Verdana"/>
          <w:b/>
          <w:bCs/>
          <w:sz w:val="30"/>
          <w:szCs w:val="30"/>
          <w:lang w:val="es-ES"/>
        </w:rPr>
        <w:t xml:space="preserve"> Integración.-</w:t>
      </w:r>
      <w:r w:rsidRPr="00E9563A">
        <w:rPr>
          <w:rFonts w:ascii="Verdana" w:eastAsia="Times New Roman" w:hAnsi="Verdana"/>
          <w:sz w:val="30"/>
          <w:szCs w:val="30"/>
          <w:lang w:val="es-ES"/>
        </w:rPr>
        <w:t xml:space="preserve"> (Reformado por el Art. 5 de la Ley s/n, R.O. 490-2S, 13-VII-2011).- En la Corte Nacional de Justicia funcionarán las siguientes salas especializadas: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Sala de lo Contencioso Administrativo;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Sala de lo Contencioso Tributario;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Sala de lo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Sala de Adolescentes Infractores;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Sala de lo Penal Militar, Penal Policial y Tránsito;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Sala de lo Civil y Mercantil;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Sala de la Familia, Niñez y Adolescencia;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Sala de lo Laboral.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Atendiendo el volumen de trabajo y las necesidades del servicio, la Sala Penal estará integrada por al menos nueve juezas o jueces; la sala de lo Laboral por al menos diez; la sala de lo Civil y Mercantil por al menos seis; y, las salas de lo Contencioso Administrativo, Contencioso Tributario, de Familia, Niñez y Adolescencia, de lo Penal Militar, Penal Policial y Tránsito y de Adolescentes Infractores por al menos tres cada una.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Necesariamente cada jueza o juez integrará por lo menos dos salas, a excepción de la Presidenta o Presidente de la Corte, que deberá integrar solamente una. Sin embargo, de creerlo necesario, a pedido suyo, en su lugar podrá actuar una Conjueza o Conjuez. Al efecto, al posesionarse las juezas o los jueces acordarán las salas que integrarán. De no hacerlo, esta designación la hará el pleno de la Corte Nacional, el cual igualmente podrá modificar en cualquier tiempo y disponer la integración, tomando en cuenta la especialización y el perfil de la jueza o juez.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pleno de la Corte Nacional, atendiendo la necesidad del despacho, en cualquier tiempo podrá disponer la reubicación de las juezas o los jueces en las diversas salas.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causas, según su materia, ingresarán para conocimiento y resolución a la Sala especializada que corresponda. En las salas que cuenten con más de tres juezas o jueces, en cada causa mediante sorteo se determinarán las tres juezas o jueces que conocerán de la misma.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Cada sala especializada nombrará a su Presidenta o Presidente para el periodo de un año.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184.-</w:t>
      </w:r>
      <w:r w:rsidRPr="00E9563A">
        <w:rPr>
          <w:rFonts w:ascii="Verdana" w:eastAsia="Times New Roman" w:hAnsi="Verdana"/>
          <w:b/>
          <w:bCs/>
          <w:sz w:val="30"/>
          <w:szCs w:val="30"/>
          <w:lang w:val="es-ES"/>
        </w:rPr>
        <w:t xml:space="preserve"> Competencia.-</w:t>
      </w:r>
      <w:r w:rsidRPr="00E9563A">
        <w:rPr>
          <w:rFonts w:ascii="Verdana" w:eastAsia="Times New Roman" w:hAnsi="Verdana"/>
          <w:sz w:val="30"/>
          <w:szCs w:val="30"/>
          <w:lang w:val="es-ES"/>
        </w:rPr>
        <w:t xml:space="preserve"> Las diferentes salas especializadas de la Corte Nacional de Justicia conocerán los recursos de casación y revisión en las materias de su especialidad y los demás asuntos que se establecen en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185.-</w:t>
      </w:r>
      <w:r w:rsidRPr="00E9563A">
        <w:rPr>
          <w:rFonts w:ascii="Verdana" w:eastAsia="Times New Roman" w:hAnsi="Verdana"/>
          <w:b/>
          <w:bCs/>
          <w:sz w:val="30"/>
          <w:szCs w:val="30"/>
          <w:lang w:val="es-ES"/>
        </w:rPr>
        <w:t xml:space="preserve"> Competencia de las salas de lo contencioso administrativo y de lo contencioso tributario.-</w:t>
      </w:r>
      <w:r w:rsidRPr="00E9563A">
        <w:rPr>
          <w:rFonts w:ascii="Verdana" w:eastAsia="Times New Roman" w:hAnsi="Verdana"/>
          <w:sz w:val="30"/>
          <w:szCs w:val="30"/>
          <w:lang w:val="es-ES"/>
        </w:rPr>
        <w:t xml:space="preserve"> La Sala Especializada de lo Contencioso Administrativo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en las causas en materia administrativa;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recursos de casación en los juicios por controversias originadas en contratos celebrados entre el Estado o las instituciones del sector público y los particulares;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recursos de casación por juicios iniciados por los administrados, por inacción de la Administración en la prestación de servicios públicos o por reclamos debido a deficiente o irregular servicio, brindado por las delegaciones, concesiones o privatizaciones entregadas mediante respectivo convenio;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Los recursos de casación que se interpongan contra las sentencias y autos definitivos dictados dentro de los procesos de propiedad intelectual;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Los recursos de casación que se interpongan contra las sentencias y los autos definitivos dictados dentro de los procesos de excepciones a la coactiva en materia no tributaria;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Los recursos de casación en las causas por indemnización de daños y perjuicios propuestas por los particulares en contra de las instituciones del Estado; así como los recursos de casación por la responsabilidad declarada de sus servidores, o de las personas a las que por delegación o concesión se les haya entregado servicios públicos;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Los conflictos de competencia positivos o negativos entre autoridades o dependencias del sector público, referente a servicios públicos;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Los demás que establezca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Por su parte, la Sala Especializada de lo Contencioso Tributario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en las causas en materia tributaria incluso la aduanera;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Las acciones de impugnación que se propongan en contra de reglamentos, ordenanzas, resoluciones, y otras normas de carácter general de rango inferior a la ley, de carácter tributario, cuando se alegue que tales disposiciones riñen con preceptos legales y se persiga, con efectos generales, su anulación total o parcial. Dichas acciones de impugnación podrán proponerse por quien tenga interés directo, o por entidades públicas y privadas. La resolución se publicará en el Registro Oficial;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186.-</w:t>
      </w:r>
      <w:r w:rsidRPr="00E9563A">
        <w:rPr>
          <w:rFonts w:ascii="Verdana" w:eastAsia="Times New Roman" w:hAnsi="Verdana"/>
          <w:b/>
          <w:bCs/>
          <w:sz w:val="30"/>
          <w:szCs w:val="30"/>
          <w:lang w:val="es-ES"/>
        </w:rPr>
        <w:t xml:space="preserve"> Competencia de la sala de lo penal.-</w:t>
      </w:r>
      <w:r w:rsidRPr="00E9563A">
        <w:rPr>
          <w:rFonts w:ascii="Verdana" w:eastAsia="Times New Roman" w:hAnsi="Verdana"/>
          <w:sz w:val="30"/>
          <w:szCs w:val="30"/>
          <w:lang w:val="es-ES"/>
        </w:rPr>
        <w:t xml:space="preserve"> La Sala Especializada de lo Penal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y revisión en materia penal, incluida la penal tributaria y penal aduanera;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recursos de apelación de las sentencias en procesos penales por delitos de acción privada, que se sigan a personas sujetas a fuero de Corte Nacional, y, de la sentencia en juicio verbal sumario de liquidación de daños y perjuicios, reconocidos en causas penales en que hubieran sido imputados o acusados funcionarias o funcionarios sujetos al antes mencionado fuero.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hallan sujetos a fuero de Corte Nacional en materia penal únicamente las autoridades, funcionarias y funcionarios que señalen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Los recursos de apelación en toda causa penal que se promueva contra las personas sujetas a fuero de Corte Nacional;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187.-</w:t>
      </w:r>
      <w:r w:rsidRPr="00E9563A">
        <w:rPr>
          <w:rFonts w:ascii="Verdana" w:eastAsia="Times New Roman" w:hAnsi="Verdana"/>
          <w:b/>
          <w:bCs/>
          <w:sz w:val="30"/>
          <w:szCs w:val="30"/>
          <w:lang w:val="es-ES"/>
        </w:rPr>
        <w:t xml:space="preserve"> Competencia de la sala de adolescentes infractores.- </w:t>
      </w:r>
      <w:r w:rsidRPr="00E9563A">
        <w:rPr>
          <w:rFonts w:ascii="Verdana" w:eastAsia="Times New Roman" w:hAnsi="Verdana"/>
          <w:sz w:val="30"/>
          <w:szCs w:val="30"/>
          <w:lang w:val="es-ES"/>
        </w:rPr>
        <w:t>La Sala Especializada de Adolescentes Infractores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Los recursos de casación y revisión en los procesos seguidos contra adolescentes infractores;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188.-</w:t>
      </w:r>
      <w:r w:rsidRPr="00E9563A">
        <w:rPr>
          <w:rFonts w:ascii="Verdana" w:eastAsia="Times New Roman" w:hAnsi="Verdana"/>
          <w:b/>
          <w:bCs/>
          <w:sz w:val="30"/>
          <w:szCs w:val="30"/>
          <w:lang w:val="es-ES"/>
        </w:rPr>
        <w:t xml:space="preserve"> Competencia de la sala de lo penal militar, penal policial y tránsito.- </w:t>
      </w:r>
      <w:r w:rsidRPr="00E9563A">
        <w:rPr>
          <w:rFonts w:ascii="Verdana" w:eastAsia="Times New Roman" w:hAnsi="Verdana"/>
          <w:sz w:val="30"/>
          <w:szCs w:val="30"/>
          <w:lang w:val="es-ES"/>
        </w:rPr>
        <w:t xml:space="preserve">La Sala Especializada de lo Penal Militar, Penal Policial y Tránsito conocerá: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y de revisión en los procesos penales por delitos de función cometidos por los miembros de las Fuerzas Armadas en ejercicio de su misión específica;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recursos de casación y de revisión en los procesos penales por delitos de función cometidos por los miembros de la Policía Nacional en ejercicio de su misión específica;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Los recursos de casación y revisión en materia de tránsito, por infracciones;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Los demás asuntos que establezca la ley.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189.-</w:t>
      </w:r>
      <w:r w:rsidRPr="00E9563A">
        <w:rPr>
          <w:rFonts w:ascii="Verdana" w:eastAsia="Times New Roman" w:hAnsi="Verdana"/>
          <w:b/>
          <w:bCs/>
          <w:sz w:val="30"/>
          <w:szCs w:val="30"/>
          <w:lang w:val="es-ES"/>
        </w:rPr>
        <w:t xml:space="preserve"> Competencia de la sala de la familia, niñez y adolescencia.- </w:t>
      </w:r>
      <w:r w:rsidRPr="00E9563A">
        <w:rPr>
          <w:rFonts w:ascii="Verdana" w:eastAsia="Times New Roman" w:hAnsi="Verdana"/>
          <w:sz w:val="30"/>
          <w:szCs w:val="30"/>
          <w:lang w:val="es-ES"/>
        </w:rPr>
        <w:t>La Sala Especializada de la Familia, Niñez y Adolescencia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en los juicios por relaciones de familia, niñez y adolescencia; y los relativos al estado civil de las personas, filiación, matrimonio, unión de hecho, tutelas y curadurías, adopción y sucesiones;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190.-</w:t>
      </w:r>
      <w:r w:rsidRPr="00E9563A">
        <w:rPr>
          <w:rFonts w:ascii="Verdana" w:eastAsia="Times New Roman" w:hAnsi="Verdana"/>
          <w:b/>
          <w:bCs/>
          <w:sz w:val="30"/>
          <w:szCs w:val="30"/>
          <w:lang w:val="es-ES"/>
        </w:rPr>
        <w:t xml:space="preserve"> Competencia de la sala de lo civil y mercantil.-</w:t>
      </w:r>
      <w:r w:rsidRPr="00E9563A">
        <w:rPr>
          <w:rFonts w:ascii="Verdana" w:eastAsia="Times New Roman" w:hAnsi="Verdana"/>
          <w:sz w:val="30"/>
          <w:szCs w:val="30"/>
          <w:lang w:val="es-ES"/>
        </w:rPr>
        <w:t xml:space="preserve"> La Sala Especializada de lo Civil y Mercantil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y de apelación en materia civil y mercantil que no conozcan otras Salas, que establezca la ley, incluidos los recursos de casación en materia de inquilinato y de colusión;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Conocer en primera y segunda instancia las controversias que en asuntos civiles se incoen contra el Presidente de la República;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191.-</w:t>
      </w:r>
      <w:r w:rsidRPr="00E9563A">
        <w:rPr>
          <w:rFonts w:ascii="Verdana" w:eastAsia="Times New Roman" w:hAnsi="Verdana"/>
          <w:b/>
          <w:bCs/>
          <w:sz w:val="30"/>
          <w:szCs w:val="30"/>
          <w:lang w:val="es-ES"/>
        </w:rPr>
        <w:t xml:space="preserve"> Competencia de la sala de lo laboral.-</w:t>
      </w:r>
      <w:r w:rsidRPr="00E9563A">
        <w:rPr>
          <w:rFonts w:ascii="Verdana" w:eastAsia="Times New Roman" w:hAnsi="Verdana"/>
          <w:sz w:val="30"/>
          <w:szCs w:val="30"/>
          <w:lang w:val="es-ES"/>
        </w:rPr>
        <w:t xml:space="preserve"> La Sala Especializada de lo Laboral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recursos de casación en los juicios por relaciones laborales nacidas del contrato individual de trabajo;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recursos de casación en juicios por ejecución de convenios acerca de conflictos colectivos de trabajo, que sean motivo de reclamación por el trabajador o empleador en cuanto a sus derechos individuales o particulares;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demás asuntos que establezca la ley.</w:t>
      </w:r>
    </w:p>
    <w:p w:rsidR="00D346A4" w:rsidRPr="00E9563A" w:rsidRDefault="00D346A4" w:rsidP="00E9563A">
      <w:pPr>
        <w:rPr>
          <w:rFonts w:ascii="Verdana" w:eastAsia="Times New Roman" w:hAnsi="Verdana"/>
          <w:sz w:val="30"/>
          <w:szCs w:val="30"/>
          <w:lang w:val="es-ES"/>
        </w:rPr>
      </w:pPr>
      <w:hyperlink w:anchor="?H-Art._192_COFJ_proc?" w:history="1">
        <w:r w:rsidR="00225042" w:rsidRPr="00E9563A">
          <w:rPr>
            <w:rStyle w:val="Hipervnculo"/>
            <w:rFonts w:ascii="Verdana" w:eastAsia="Times New Roman" w:hAnsi="Verdana"/>
            <w:b/>
            <w:bCs/>
            <w:sz w:val="30"/>
            <w:szCs w:val="30"/>
            <w:lang w:val="es-ES"/>
          </w:rPr>
          <w:t>Art. 192.-</w:t>
        </w:r>
      </w:hyperlink>
      <w:r w:rsidR="00225042" w:rsidRPr="00E9563A">
        <w:rPr>
          <w:rFonts w:ascii="Verdana" w:eastAsia="Times New Roman" w:hAnsi="Verdana"/>
          <w:b/>
          <w:bCs/>
          <w:sz w:val="30"/>
          <w:szCs w:val="30"/>
          <w:lang w:val="es-ES"/>
        </w:rPr>
        <w:t xml:space="preserve"> Fuero por delitos de acción pública.-</w:t>
      </w:r>
      <w:r w:rsidR="00225042" w:rsidRPr="00E9563A">
        <w:rPr>
          <w:rFonts w:ascii="Verdana" w:eastAsia="Times New Roman" w:hAnsi="Verdana"/>
          <w:sz w:val="30"/>
          <w:szCs w:val="30"/>
          <w:lang w:val="es-ES"/>
        </w:rPr>
        <w:t xml:space="preserve"> La Sala de lo Penal conocerá las acciones que, por responsabilidad penal de acción pública, se sigan contra el Presidente o la Presidenta de la República, el Vicepresidente o la Vicepresidenta de la República, los Asambleístas y las Asambleístas, los Consejeros y las Consejeras del Consejo de Participación Ciudadana y Control Social, las Juezas y Jueces de la Corte Nacional de Justicia, las y los vocales del Consejo de la Judicatura, el Defensor o Defensora del Pueblo, la o el Contralor General del Estado, el o la Fiscal General del Estado, la Defensora o el Defensor Público General, el Procurador o la Procuradora General del Estado, los Ministros y Secretarias y Secretarios de Estado, el Secretario o Secretaria General de la Administración Pública, las y los Superintendentes, los Consejeros y las Consejeras del Consejo Nacional Electoral, los jueces y juezas del Tribunal Contencioso Electoral, los jueces de las Cortes Provinciales, y los suplentes de estas autoridades, cuando estuvieren subrogándolos. Se observarán las siguientes reglas: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Será competente para conocer la indagación previa, la instrucción fiscal y sustanciar la etapa intermedia, una jueza o juez, designada o designado por sorteo;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Los recursos de apelación y de nulidad serán conocidos por tres juezas o jueces constituidas o constituidos en Tribunal, designados por sorteo;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La etapa del juicio será conocida por tres juezas o jueces, constituidos en Tribunal, designados por sorteo;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4. El recurso de casación será conocido por tres juezas o jueces, constituidos en Tribunal, designados por sorteo;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5. Para conocer el recurso de revisión serán competentes tres juezas o jueces que no hubieren intervenido en la causa, conformados en Tribunal; de ser necesario, se designarán tantos conjueces como haga falta, por sorteo.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En estos casos de fuero de Corte Nacional, la investigación pre procesal y procesal penal, así como el ejercicio de la acción penal según lo dispuesto en el Código de Procedimiento Penal, estarán a cargo de la o el Fiscal General del Estado.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 investigación pre procesal y procesal en contra del Fiscal General, corresponderá al Fiscal General Subrogante.</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En los casos de violencia intrafamiliar no se reconoce fuero especial considerando el procedimiento expedito y la intervención oportuna requerida.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193.-</w:t>
      </w:r>
      <w:r w:rsidRPr="00E9563A">
        <w:rPr>
          <w:rFonts w:ascii="Verdana" w:eastAsia="Times New Roman" w:hAnsi="Verdana"/>
          <w:b/>
          <w:bCs/>
          <w:sz w:val="30"/>
          <w:szCs w:val="30"/>
          <w:lang w:val="es-ES"/>
        </w:rPr>
        <w:t xml:space="preserve"> Casos de extraterritorialidad.- </w:t>
      </w:r>
      <w:r w:rsidRPr="00E9563A">
        <w:rPr>
          <w:rFonts w:ascii="Verdana" w:eastAsia="Times New Roman" w:hAnsi="Verdana"/>
          <w:sz w:val="30"/>
          <w:szCs w:val="30"/>
          <w:lang w:val="es-ES"/>
        </w:rPr>
        <w:t>Las mismas reglas del artículo precedente se observarán cuando los funcionarios sujetos a fuero según lo previsto en este Código, cometan algún delito en territorio extranjero que sea susceptible de ser juzgado por las autoridades del Ecuador, según lo dispuesto en el Código de Procedimiento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194.-</w:t>
      </w:r>
      <w:r w:rsidRPr="00E9563A">
        <w:rPr>
          <w:rFonts w:ascii="Verdana" w:eastAsia="Times New Roman" w:hAnsi="Verdana"/>
          <w:b/>
          <w:bCs/>
          <w:sz w:val="30"/>
          <w:szCs w:val="30"/>
          <w:lang w:val="es-ES"/>
        </w:rPr>
        <w:t xml:space="preserve"> Fuero por delitos de acción privada.-</w:t>
      </w:r>
      <w:r w:rsidRPr="00E9563A">
        <w:rPr>
          <w:rFonts w:ascii="Verdana" w:eastAsia="Times New Roman" w:hAnsi="Verdana"/>
          <w:sz w:val="30"/>
          <w:szCs w:val="30"/>
          <w:lang w:val="es-ES"/>
        </w:rPr>
        <w:t xml:space="preserve"> La Sala de lo Penal conocerá de las acciones que se sigan contra las personas sujetas a fuero de Corte Nacional de Justicia por delitos de acción privada y colusorios. Se observarán las siguientes reglas: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 primera instancia será sustanciada por una jueza o juez de la Sala Penal designada o designado por sorteo;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recursos de apelación serán conocidos por tres juezas o jueces constituidas o constituidos en Tribunal, designados por sorteo;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El recurso de casación será conocido por otras tres juezas o jueces de la Sala Penal, constituidos en Tribunal, designados por sorteo.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En los casos de violencia intrafamiliar no se reconoce fuero especial considerando el procedimiento expedito y la intervención oportuna requerida.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195.-</w:t>
      </w:r>
      <w:r w:rsidRPr="00E9563A">
        <w:rPr>
          <w:rFonts w:ascii="Verdana" w:eastAsia="Times New Roman" w:hAnsi="Verdana"/>
          <w:b/>
          <w:bCs/>
          <w:sz w:val="30"/>
          <w:szCs w:val="30"/>
          <w:lang w:val="es-ES"/>
        </w:rPr>
        <w:t xml:space="preserve"> Casos de fuero en materias civiles, mercantiles, de familia, de niñez y de trabajo.-</w:t>
      </w:r>
      <w:r w:rsidRPr="00E9563A">
        <w:rPr>
          <w:rFonts w:ascii="Verdana" w:eastAsia="Times New Roman" w:hAnsi="Verdana"/>
          <w:sz w:val="30"/>
          <w:szCs w:val="30"/>
          <w:lang w:val="es-ES"/>
        </w:rPr>
        <w:t xml:space="preserve"> En los casos expresamente permitidos por los instrumentos internacionales ratificados por el Estado en que se siguiere una acción concerniente a otros asuntos que no sean penales, de tránsito o colusorios contra los embajadores y agentes diplomáticos extranjeros, conocerá la sala especializada respectiva, con observancia de las siguientes reglas: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 primera instancia será conocida y resuelta por el Presidente de la Sala;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El recurso de apelación será resuelto por tres juezas o jueces, constituidos en Tribunal, designados por sorteo;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El recurso de casación será resuelto por otras tres juezas o jueces, constituidos en Tribunal, designados por sorteo; de faltar una jueza o juez, actuará una conjueza o conjuez;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Las diligencias preparatorias serán evacuadas por la Presidenta o el Presidente de la Sala. No se admitirán a trámite diligencias preparatorias si no se precisa la vinculación que tendrá con el juicio que se va a proponer.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mismo procedimiento se observará cuando un particular proponga demanda o solicite acto preparatorio en contra de la Jefa o del Jefe de Estado.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196.-</w:t>
      </w:r>
      <w:r w:rsidRPr="00E9563A">
        <w:rPr>
          <w:rFonts w:ascii="Verdana" w:eastAsia="Times New Roman" w:hAnsi="Verdana"/>
          <w:b/>
          <w:bCs/>
          <w:sz w:val="30"/>
          <w:szCs w:val="30"/>
          <w:lang w:val="es-ES"/>
        </w:rPr>
        <w:t xml:space="preserve"> Sorteos.-</w:t>
      </w:r>
      <w:r w:rsidRPr="00E9563A">
        <w:rPr>
          <w:rFonts w:ascii="Verdana" w:eastAsia="Times New Roman" w:hAnsi="Verdana"/>
          <w:sz w:val="30"/>
          <w:szCs w:val="30"/>
          <w:lang w:val="es-ES"/>
        </w:rPr>
        <w:t xml:space="preserve"> Los sorteos que deban realizarse en virtud de lo que dispone este Código y los reglamentos, serán realizados en forma pública por la Presidenta o el Presidente de la respectiva sala especializada.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197.-</w:t>
      </w:r>
      <w:r w:rsidRPr="00E9563A">
        <w:rPr>
          <w:rFonts w:ascii="Verdana" w:eastAsia="Times New Roman" w:hAnsi="Verdana"/>
          <w:b/>
          <w:bCs/>
          <w:sz w:val="30"/>
          <w:szCs w:val="30"/>
          <w:lang w:val="es-ES"/>
        </w:rPr>
        <w:t xml:space="preserve"> Publicación de los fallos.-</w:t>
      </w:r>
      <w:r w:rsidRPr="00E9563A">
        <w:rPr>
          <w:rFonts w:ascii="Verdana" w:eastAsia="Times New Roman" w:hAnsi="Verdana"/>
          <w:sz w:val="30"/>
          <w:szCs w:val="30"/>
          <w:lang w:val="es-ES"/>
        </w:rPr>
        <w:t xml:space="preserve"> Sin perjuicio de la publicación de las resoluciones mediante las cuales se declara la existencia de jurisprudencia obligatoria, a efectos de control social se publicarán en el Registro Oficial todas las sentencias de casación y de revisión que dicten las diversas salas especializadas de la Corte Nacional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PRESIDENTA O PRESIDENTE DE LA CORTE NACIONAL DE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198.-</w:t>
      </w:r>
      <w:r w:rsidRPr="00E9563A">
        <w:rPr>
          <w:rFonts w:ascii="Verdana" w:eastAsia="Times New Roman" w:hAnsi="Verdana"/>
          <w:b/>
          <w:bCs/>
          <w:sz w:val="30"/>
          <w:szCs w:val="30"/>
          <w:lang w:val="es-ES"/>
        </w:rPr>
        <w:t xml:space="preserve"> Elección.-</w:t>
      </w:r>
      <w:r w:rsidRPr="00E9563A">
        <w:rPr>
          <w:rFonts w:ascii="Verdana" w:eastAsia="Times New Roman" w:hAnsi="Verdana"/>
          <w:sz w:val="30"/>
          <w:szCs w:val="30"/>
          <w:lang w:val="es-ES"/>
        </w:rPr>
        <w:t xml:space="preserve"> Las juezas y jueces titulares elegirán de su seno a la Presidenta o al Presidente de la Corte Nacional de Justicia, dentro de la primera quincena del periodo correspondiente, por votación escrita y secreta. Durará en sus funciones tres años. En caso de impedimento o ausencia temporal, le subrogará la jueza o juez más antiguo, de haber dos o más designados al mismo tiempo, lo será el primer nombrado. Si la ausencia es definitiva, se convocará de inmediato al Pleno para elegir nueva Presidenta o Presidente, quien únicamente completará el período.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199.-</w:t>
      </w:r>
      <w:r w:rsidRPr="00E9563A">
        <w:rPr>
          <w:rFonts w:ascii="Verdana" w:eastAsia="Times New Roman" w:hAnsi="Verdana"/>
          <w:b/>
          <w:bCs/>
          <w:sz w:val="30"/>
          <w:szCs w:val="30"/>
          <w:lang w:val="es-ES"/>
        </w:rPr>
        <w:t xml:space="preserve"> Funciones.-</w:t>
      </w:r>
      <w:r w:rsidRPr="00E9563A">
        <w:rPr>
          <w:rFonts w:ascii="Verdana" w:eastAsia="Times New Roman" w:hAnsi="Verdana"/>
          <w:sz w:val="30"/>
          <w:szCs w:val="30"/>
          <w:lang w:val="es-ES"/>
        </w:rPr>
        <w:t xml:space="preserve"> A la Presidenta o al Presidente de la Corte Nacional de Justicia le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Representar a la Función Judicial. Esta representación no deberá entenderse como la representación legal que, para fines de administración y gobierno, le corresponde a la Presidenta o Presidente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Elaborar la agenda, convocar y presidir el Pleno de la Corte Nacional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Conocer y resolver si fuera del caso, los asuntos de extradición, con arreglo a los tratados e instrumentos internacionales ratificados por el Estado;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Poner en consideración del Pleno, para su resolución, las consultas formuladas por las juezas y jueces sobre la inteligencia y aplicación de las normas;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Conceder licencia hasta por ocho días a los jueces y demás servidores de la Corte Nacional de Justicia;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IV</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CONJUEZAS Y CONJUECES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200.-</w:t>
      </w:r>
      <w:r w:rsidRPr="00E9563A">
        <w:rPr>
          <w:rFonts w:ascii="Verdana" w:eastAsia="Times New Roman" w:hAnsi="Verdana"/>
          <w:b/>
          <w:bCs/>
          <w:sz w:val="30"/>
          <w:szCs w:val="30"/>
          <w:lang w:val="es-ES"/>
        </w:rPr>
        <w:t xml:space="preserve"> Número y requisitos.-</w:t>
      </w:r>
      <w:r w:rsidRPr="00E9563A">
        <w:rPr>
          <w:rFonts w:ascii="Verdana" w:eastAsia="Times New Roman" w:hAnsi="Verdana"/>
          <w:sz w:val="30"/>
          <w:szCs w:val="30"/>
          <w:lang w:val="es-ES"/>
        </w:rPr>
        <w:t xml:space="preserve"> El Consejo de la Judicatura, en coordinación con el Presidente de la Corte Nacional de Justicia, determinará el número de conjuezas y conjueces que sean necesarios para la Corte Nacional de Justicia y la sala especializada a la cual serán asignados. Las conjuezas y los conjueces serán seleccionados con los mismos procesos y tendrán las mismas responsabilidades y régimen de incompatibilidades que las juezas y jueces. Desempeñarán sus funciones a tiempo completo y con dedicación exclusiva.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201.-</w:t>
      </w:r>
      <w:r w:rsidRPr="00E9563A">
        <w:rPr>
          <w:rFonts w:ascii="Verdana" w:eastAsia="Times New Roman" w:hAnsi="Verdana"/>
          <w:b/>
          <w:bCs/>
          <w:sz w:val="30"/>
          <w:szCs w:val="30"/>
          <w:lang w:val="es-ES"/>
        </w:rPr>
        <w:t xml:space="preserve"> Funciones.-</w:t>
      </w:r>
      <w:r w:rsidRPr="00E9563A">
        <w:rPr>
          <w:rFonts w:ascii="Verdana" w:eastAsia="Times New Roman" w:hAnsi="Verdana"/>
          <w:sz w:val="30"/>
          <w:szCs w:val="30"/>
          <w:lang w:val="es-ES"/>
        </w:rPr>
        <w:t xml:space="preserve"> A las conjuezas y a los conjueces les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Reemplazar, por sorteo, a las juezas y jueces en caso de impedimento o ausencia;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Integrar, por sorteo, el Tribunal de tres miembros para calificar, bajo su responsabilidad, la admisibilidad o inadmisibilidad de los recursos que corresponda conocer a la sala especializada a la cual se le asigne y para conocer y resolver las causas cuando sea recusada la sala por falta de despacho;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Organizar los fallos de la sala, seleccionar los precedentes para proporcionarlos a los ponentes de la sala a fin de que los utilicen en sus ponencias, y establecer los casos de triple reiteración a fin de ponerlos a conocimiento del Presidente de la sala para que los eleve hasta el Pleno de la Corte;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Ejercer las demás atribuciones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V</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PRESIDENTAS Y PRESIDENTES DE LAS SALAS ESPECIALIZADAS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202.-</w:t>
      </w:r>
      <w:r w:rsidRPr="00E9563A">
        <w:rPr>
          <w:rFonts w:ascii="Verdana" w:eastAsia="Times New Roman" w:hAnsi="Verdana"/>
          <w:b/>
          <w:bCs/>
          <w:sz w:val="30"/>
          <w:szCs w:val="30"/>
          <w:lang w:val="es-ES"/>
        </w:rPr>
        <w:t xml:space="preserve"> Elección y funciones.-</w:t>
      </w:r>
      <w:r w:rsidRPr="00E9563A">
        <w:rPr>
          <w:rFonts w:ascii="Verdana" w:eastAsia="Times New Roman" w:hAnsi="Verdana"/>
          <w:sz w:val="30"/>
          <w:szCs w:val="30"/>
          <w:lang w:val="es-ES"/>
        </w:rPr>
        <w:t xml:space="preserve"> En la segunda quincena de cada año, las juezas y jueces integrantes de cada sala especializada elegirán su Presidenta o Presidente, a quien le corresponderá: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Presidir la Sala;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Remitir al Pleno de la Corte Nacional de Justicia las sentencias que en su Sala se hayan dictado y reiteren por tres ocasiones la misma opinión sobre un mismo punto de derecho;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Llevar a cabo un sorteo para designar jueza o juez ponente para cada sentencia;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Supervisar que en su Sala no se produzcan fallos contradictorios sobre un mismo punto de derecho;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Ejercer las demás atribuciones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VI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RESOLUCIONES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203.-</w:t>
      </w:r>
      <w:r w:rsidRPr="00E9563A">
        <w:rPr>
          <w:rFonts w:ascii="Verdana" w:eastAsia="Times New Roman" w:hAnsi="Verdana"/>
          <w:b/>
          <w:bCs/>
          <w:sz w:val="30"/>
          <w:szCs w:val="30"/>
          <w:lang w:val="es-ES"/>
        </w:rPr>
        <w:t xml:space="preserve"> Mayoría requerida para que haya resolución.-</w:t>
      </w:r>
      <w:r w:rsidRPr="00E9563A">
        <w:rPr>
          <w:rFonts w:ascii="Verdana" w:eastAsia="Times New Roman" w:hAnsi="Verdana"/>
          <w:sz w:val="30"/>
          <w:szCs w:val="30"/>
          <w:lang w:val="es-ES"/>
        </w:rPr>
        <w:t xml:space="preserve"> Para que haya resolución de las salas se necesita mayoría absoluta de votos.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De no obtenerse esta mayoría, se llamará a las conjuezas y los conjueces; en caso de que tampoco se logre mayoría, el Presidente de la Corte Nacional o de la sala, según el caso, tendrán voto dirimente.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204.-</w:t>
      </w:r>
      <w:r w:rsidRPr="00E9563A">
        <w:rPr>
          <w:rFonts w:ascii="Verdana" w:eastAsia="Times New Roman" w:hAnsi="Verdana"/>
          <w:b/>
          <w:bCs/>
          <w:sz w:val="30"/>
          <w:szCs w:val="30"/>
          <w:lang w:val="es-ES"/>
        </w:rPr>
        <w:t xml:space="preserve"> Voto salvado.-</w:t>
      </w:r>
      <w:r w:rsidRPr="00E9563A">
        <w:rPr>
          <w:rFonts w:ascii="Verdana" w:eastAsia="Times New Roman" w:hAnsi="Verdana"/>
          <w:sz w:val="30"/>
          <w:szCs w:val="30"/>
          <w:lang w:val="es-ES"/>
        </w:rPr>
        <w:t xml:space="preserve"> La jueza o juez que disintiere de la mayoría, en las resoluciones del Tribunal o sala emitirá su voto salvado, con la expresión de la causa de su discrepancia. Tanto el fallo de mayoría como el voto salvado deberá ser suscrito por todas las juezas y jueces o conjuezas y conjueces que hubieren votado, bajo pena de destitución si de hecho se resistiere alguno a firmar, en cuyo caso, con la anotación de esta circunstancia en el proceso, la resolución seguirá su curso legal.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III</w:t>
      </w:r>
      <w:r w:rsidRPr="00E9563A">
        <w:rPr>
          <w:rFonts w:ascii="Verdana" w:eastAsia="Times New Roman" w:hAnsi="Verdana"/>
          <w:b/>
          <w:bCs/>
          <w:sz w:val="30"/>
          <w:szCs w:val="30"/>
          <w:lang w:val="es-ES"/>
        </w:rPr>
        <w:br/>
        <w:t>CORTES PROVINCIALES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205.-</w:t>
      </w:r>
      <w:r w:rsidRPr="00E9563A">
        <w:rPr>
          <w:rFonts w:ascii="Verdana" w:eastAsia="Times New Roman" w:hAnsi="Verdana"/>
          <w:b/>
          <w:bCs/>
          <w:sz w:val="30"/>
          <w:szCs w:val="30"/>
          <w:lang w:val="es-ES"/>
        </w:rPr>
        <w:t xml:space="preserve"> Régimen aplicable a cortes provinciales.- </w:t>
      </w:r>
      <w:r w:rsidRPr="00E9563A">
        <w:rPr>
          <w:rFonts w:ascii="Verdana" w:eastAsia="Times New Roman" w:hAnsi="Verdana"/>
          <w:sz w:val="30"/>
          <w:szCs w:val="30"/>
          <w:lang w:val="es-ES"/>
        </w:rPr>
        <w:t>En lo que fuere pertinente, las disposiciones de la sección anterior se aplicarán a las Cortes Provinciales.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206.-</w:t>
      </w:r>
      <w:r w:rsidRPr="00E9563A">
        <w:rPr>
          <w:rFonts w:ascii="Verdana" w:eastAsia="Times New Roman" w:hAnsi="Verdana"/>
          <w:b/>
          <w:bCs/>
          <w:sz w:val="30"/>
          <w:szCs w:val="30"/>
          <w:lang w:val="es-ES"/>
        </w:rPr>
        <w:t xml:space="preserve"> Conformación.-</w:t>
      </w:r>
      <w:r w:rsidRPr="00E9563A">
        <w:rPr>
          <w:rFonts w:ascii="Verdana" w:eastAsia="Times New Roman" w:hAnsi="Verdana"/>
          <w:sz w:val="30"/>
          <w:szCs w:val="30"/>
          <w:lang w:val="es-ES"/>
        </w:rPr>
        <w:t xml:space="preserve"> En cada provincia funcionará una Corte Provincial de Justicia integrada por el número de juezas y jueces necesarios para atender las causas, según lo resuelva motivadamente el Consejo de la Judicatura. Provendrán de la carrera judicial, el libre ejercicio profesional y la docencia universitaria, de acuerdo a los resultados vinculantes de los concursos de oposición y méritos. Las juezas y jueces se organizarán en salas especializadas en las materias que se correspondan con las de la Corte Nacional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de acuerdo con los estudios correspondientes no se necesitare que en una Corte Provincial existan ocho salas, funcionarán un número menor de ellas. El Consejo de la Judicatura, asimismo, de acuerdo con las necesidades del servicio judicial de la provincia las irá aumentando progresivamente, y podrá crear más de una sala por materia.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207.-</w:t>
      </w:r>
      <w:r w:rsidRPr="00E9563A">
        <w:rPr>
          <w:rFonts w:ascii="Verdana" w:eastAsia="Times New Roman" w:hAnsi="Verdana"/>
          <w:b/>
          <w:bCs/>
          <w:sz w:val="30"/>
          <w:szCs w:val="30"/>
          <w:lang w:val="es-ES"/>
        </w:rPr>
        <w:t xml:space="preserve"> Requisitos para ser jueza o juez de la corte provincial.-</w:t>
      </w:r>
      <w:r w:rsidRPr="00E9563A">
        <w:rPr>
          <w:rFonts w:ascii="Verdana" w:eastAsia="Times New Roman" w:hAnsi="Verdana"/>
          <w:sz w:val="30"/>
          <w:szCs w:val="30"/>
          <w:lang w:val="es-ES"/>
        </w:rPr>
        <w:t xml:space="preserve"> Para ser jueza o juez de las cortes provinciales se requerirá: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ecuatoriana o ecuatoriano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título de abogado legalmente reconocido en el país;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ejercido con probidad notoria la profesión de abogado o la docencia universitaria por el lapso mínimo de siete años; si proviene de la judicatura se encontrará por lo menos en la tercera categoría;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Cumplir con los demás requisitos necesarios para ser juez.</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208.-</w:t>
      </w:r>
      <w:r w:rsidRPr="00E9563A">
        <w:rPr>
          <w:rFonts w:ascii="Verdana" w:eastAsia="Times New Roman" w:hAnsi="Verdana"/>
          <w:b/>
          <w:bCs/>
          <w:sz w:val="30"/>
          <w:szCs w:val="30"/>
          <w:lang w:val="es-ES"/>
        </w:rPr>
        <w:t xml:space="preserve"> Competencia de las salas de las cortes provinciales.-</w:t>
      </w:r>
      <w:r w:rsidRPr="00E9563A">
        <w:rPr>
          <w:rFonts w:ascii="Verdana" w:eastAsia="Times New Roman" w:hAnsi="Verdana"/>
          <w:sz w:val="30"/>
          <w:szCs w:val="30"/>
          <w:lang w:val="es-ES"/>
        </w:rPr>
        <w:t xml:space="preserve"> A las salas de las cortes provinciales les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Conocer, en segunda instancia, los recursos de apelación y nulidad y los demás que establezca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Conocer, en primera y segunda instancia, toda causa penal y de tránsito que se promueva contra las personas que se sujetan a fuero de corte provincial.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sujetan a fuero de corte provincial, por infracciones cometidas con ocasión del ejercicio de sus atribuciones, las Gobernadoras y los Gobernadores, la Gobernadora o el Gobernador Regional, las Prefectas o los Prefectos, las Alcaldesas y los Alcaldes, las y los Intendentes de Policía, las juezas y jueces de los tribunales y juzgados, el Jefe del Comando Conjunto de las Fuerzas Armadas, el Comandante General del Ejército, el Comandante General de la Marina, el Comandante General de la Fuerza Aérea, y el Comandante General de la Policía.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estos casos de fuero de Corte Provincial, la investigación pre procesal y procesal penal, así como el ejercicio de la acción penal según lo dispuesto en el Código de Procedimiento Penal, estarán a cargo de las o los Fiscales Provinciales;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Conocer en segunda instancia los asuntos colusorios;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Actuar como tribunal de instancia en todos aquellos casos en los que la ley así lo disponga;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5. Dirimir la competencia que surja entre juezas o jueces de territorio y entre éstos y judicaturas especiales del mismo; y la de cualquiera de los anteriormente nombrados con las juezas y jueces o con las judicaturas especiales de otro territorio. En este último caso, el conocimiento corresponde a la Corte Provincial a cuya provincia pertenece el tribunal o juzgador provocante;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Conocer, en única instancia, las causas para el reconocimiento u homologación de las sentencias extranjeras, que, de acuerdo a la materia, corresponderá a la Sala Especializada. En caso de existir dos salas, se establecerá la competencia por sorteo. Una vez ejecutoriada la sentencia que declare el reconocimiento u homologación de la sentencia extranjera, la ejecución de la misma corresponderá al juzgador de primer nivel del domicilio del demandado, competente en razón de la materia;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Recibir las dudas de las juezas y jueces de su distrito sobre la inteligencia de la ley y enviarlas a la Corte Nacional de Justicia con el informe correspondiente;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Las demás que establezcan la Constitución, la ley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209.-</w:t>
      </w:r>
      <w:r w:rsidRPr="00E9563A">
        <w:rPr>
          <w:rFonts w:ascii="Verdana" w:eastAsia="Times New Roman" w:hAnsi="Verdana"/>
          <w:b/>
          <w:bCs/>
          <w:sz w:val="30"/>
          <w:szCs w:val="30"/>
          <w:lang w:val="es-ES"/>
        </w:rPr>
        <w:t xml:space="preserve"> Salas especializadas y su competencia.-</w:t>
      </w:r>
      <w:r w:rsidRPr="00E9563A">
        <w:rPr>
          <w:rFonts w:ascii="Verdana" w:eastAsia="Times New Roman" w:hAnsi="Verdana"/>
          <w:sz w:val="30"/>
          <w:szCs w:val="30"/>
          <w:lang w:val="es-ES"/>
        </w:rPr>
        <w:t xml:space="preserve"> El Pleno del Consejo de la Judicatura, de acuerdo con el número de salas de una Corte Provincial, hará la distribución y precisará la competencia por razón del territorio, la materia y del grado de cada una de ellas.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se crearen nuevas salas, el mismo Consejo hará la redistribución que corresponda.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Único</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DISPOSICIONES COMUNES A LAS PRESIDENTAS Y PRESIDENTES DE LAS CORTES PROVINCIALES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210.-</w:t>
      </w:r>
      <w:r w:rsidRPr="00E9563A">
        <w:rPr>
          <w:rFonts w:ascii="Verdana" w:eastAsia="Times New Roman" w:hAnsi="Verdana"/>
          <w:b/>
          <w:bCs/>
          <w:sz w:val="30"/>
          <w:szCs w:val="30"/>
          <w:lang w:val="es-ES"/>
        </w:rPr>
        <w:t xml:space="preserve"> La presidenta o el presidente de la Corte Provincial.- </w:t>
      </w:r>
      <w:r w:rsidRPr="00E9563A">
        <w:rPr>
          <w:rFonts w:ascii="Verdana" w:eastAsia="Times New Roman" w:hAnsi="Verdana"/>
          <w:sz w:val="30"/>
          <w:szCs w:val="30"/>
          <w:lang w:val="es-ES"/>
        </w:rPr>
        <w:t>La Presidenta o el Presidente de la Corte Provincial será elegida o elegido de entre las juezas y jueces, en la primera quincena del año correspondiente, por votación escrita, secreta y por mayoría de votos. Durará dos años en sus funciones. De existir más de una sala, la elección se efectuará de forma alternativa entre las diversas salas.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Presidenta o el Presidente no </w:t>
      </w:r>
      <w:proofErr w:type="gramStart"/>
      <w:r w:rsidRPr="00E9563A">
        <w:rPr>
          <w:rFonts w:ascii="Verdana" w:eastAsia="Times New Roman" w:hAnsi="Verdana"/>
          <w:sz w:val="30"/>
          <w:szCs w:val="30"/>
          <w:lang w:val="es-ES"/>
        </w:rPr>
        <w:t>integrará</w:t>
      </w:r>
      <w:proofErr w:type="gramEnd"/>
      <w:r w:rsidRPr="00E9563A">
        <w:rPr>
          <w:rFonts w:ascii="Verdana" w:eastAsia="Times New Roman" w:hAnsi="Verdana"/>
          <w:sz w:val="30"/>
          <w:szCs w:val="30"/>
          <w:lang w:val="es-ES"/>
        </w:rPr>
        <w:t xml:space="preserve"> ninguna sala. El Presidente saliente integrará la Sala que integraba el Presidente entrante.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211.-</w:t>
      </w:r>
      <w:r w:rsidRPr="00E9563A">
        <w:rPr>
          <w:rFonts w:ascii="Verdana" w:eastAsia="Times New Roman" w:hAnsi="Verdana"/>
          <w:b/>
          <w:bCs/>
          <w:sz w:val="30"/>
          <w:szCs w:val="30"/>
          <w:lang w:val="es-ES"/>
        </w:rPr>
        <w:t xml:space="preserve"> Subrogación de la presidenta o el presidente.-</w:t>
      </w:r>
      <w:r w:rsidRPr="00E9563A">
        <w:rPr>
          <w:rFonts w:ascii="Verdana" w:eastAsia="Times New Roman" w:hAnsi="Verdana"/>
          <w:sz w:val="30"/>
          <w:szCs w:val="30"/>
          <w:lang w:val="es-ES"/>
        </w:rPr>
        <w:t xml:space="preserve"> En caso de impedimento o ausencia de la Presidenta o el Presidente, le subrogará la jueza o el juez más antigua o antiguo, según la fecha de nombramiento, y de haber sido designados en la misma fecha, según el orden de nombramiento, quien igualmente asumirá la presidencia hasta la conclusión del periodo en caso que fuere definitiva la falta del titular.</w:t>
      </w:r>
    </w:p>
    <w:p w:rsidR="00D346A4" w:rsidRPr="00E9563A" w:rsidRDefault="00D346A4" w:rsidP="00E9563A">
      <w:pPr>
        <w:rPr>
          <w:rFonts w:ascii="Verdana" w:eastAsia="Times New Roman" w:hAnsi="Verdana"/>
          <w:sz w:val="30"/>
          <w:szCs w:val="30"/>
          <w:lang w:val="es-ES"/>
        </w:rPr>
      </w:pPr>
      <w:hyperlink w:anchor="?H-Art._212_COFJ_proc?" w:history="1">
        <w:r w:rsidR="00225042" w:rsidRPr="00E9563A">
          <w:rPr>
            <w:rStyle w:val="Hipervnculo"/>
            <w:rFonts w:ascii="Verdana" w:eastAsia="Times New Roman" w:hAnsi="Verdana"/>
            <w:b/>
            <w:bCs/>
            <w:sz w:val="30"/>
            <w:szCs w:val="30"/>
            <w:lang w:val="es-ES"/>
          </w:rPr>
          <w:t>Art. 212.-</w:t>
        </w:r>
      </w:hyperlink>
      <w:r w:rsidR="00225042" w:rsidRPr="00E9563A">
        <w:rPr>
          <w:rFonts w:ascii="Verdana" w:eastAsia="Times New Roman" w:hAnsi="Verdana"/>
          <w:b/>
          <w:bCs/>
          <w:sz w:val="30"/>
          <w:szCs w:val="30"/>
          <w:lang w:val="es-ES"/>
        </w:rPr>
        <w:t xml:space="preserve"> Atribuciones y deberes de la presidenta o el presidente.-</w:t>
      </w:r>
      <w:r w:rsidR="00225042" w:rsidRPr="00E9563A">
        <w:rPr>
          <w:rFonts w:ascii="Verdana" w:eastAsia="Times New Roman" w:hAnsi="Verdana"/>
          <w:sz w:val="30"/>
          <w:szCs w:val="30"/>
          <w:lang w:val="es-ES"/>
        </w:rPr>
        <w:t xml:space="preserve"> Son atribuciones y deberes de la Presidenta o el Presidente de Corte Provincial:</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Elaborar el orden del día, convocar y presidir las sesiones del Pleno de la Corte;</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2. Representar protocolariamente a la Corte Provincial;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Supervisar la instrucción fiscal en los casos de fuero de Corte Provincial, garantizando los derechos de la persona imputada o acusada y de la persona ofendida durante la etapa de instrucción fiscal;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4. Las demás que establezca la ley.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IV</w:t>
      </w:r>
      <w:r w:rsidRPr="00E9563A">
        <w:rPr>
          <w:rFonts w:ascii="Verdana" w:eastAsia="Times New Roman" w:hAnsi="Verdana"/>
          <w:b/>
          <w:bCs/>
          <w:sz w:val="30"/>
          <w:szCs w:val="30"/>
          <w:lang w:val="es-ES"/>
        </w:rPr>
        <w:br/>
        <w:t>TRIBUNALES Y JUZGADOS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NORMAS GENERALES APLICABLES A JUEZAS Y JUECES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213.-</w:t>
      </w:r>
      <w:r w:rsidRPr="00E9563A">
        <w:rPr>
          <w:rFonts w:ascii="Verdana" w:eastAsia="Times New Roman" w:hAnsi="Verdana"/>
          <w:b/>
          <w:bCs/>
          <w:sz w:val="30"/>
          <w:szCs w:val="30"/>
          <w:lang w:val="es-ES"/>
        </w:rPr>
        <w:t xml:space="preserve"> Ubicación y especialización.- </w:t>
      </w:r>
      <w:r w:rsidRPr="00E9563A">
        <w:rPr>
          <w:rFonts w:ascii="Verdana" w:eastAsia="Times New Roman" w:hAnsi="Verdana"/>
          <w:sz w:val="30"/>
          <w:szCs w:val="30"/>
          <w:lang w:val="es-ES"/>
        </w:rPr>
        <w:t>En los cantones y otras localidades que determine el Consejo de la Judicatura, se establecerán el número de tribunales penales, juezas y jueces suficientes conforme a las necesidades de la población, para que conozcan de las materias que determine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214.-</w:t>
      </w:r>
      <w:r w:rsidRPr="00E9563A">
        <w:rPr>
          <w:rFonts w:ascii="Verdana" w:eastAsia="Times New Roman" w:hAnsi="Verdana"/>
          <w:b/>
          <w:bCs/>
          <w:sz w:val="30"/>
          <w:szCs w:val="30"/>
          <w:lang w:val="es-ES"/>
        </w:rPr>
        <w:t xml:space="preserve"> Subrogación de la jueza o el juez titular.-</w:t>
      </w:r>
      <w:r w:rsidRPr="00E9563A">
        <w:rPr>
          <w:rFonts w:ascii="Verdana" w:eastAsia="Times New Roman" w:hAnsi="Verdana"/>
          <w:sz w:val="30"/>
          <w:szCs w:val="30"/>
          <w:lang w:val="es-ES"/>
        </w:rPr>
        <w:t xml:space="preserve"> En caso de falta, impedimento o excusa de la jueza o juez titular, o por cualquiera de las situaciones establecidas en la ley, le reemplazará la jueza o juez temporal, que será designado por sorteo del banco de elegibles que se integrará de conformidad con las disposiciones de este Código.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juez que subrogue a la jueza o juez titular en todo el despacho, gozará de una remuneración igual a la de éste; y el que intervenga en determinadas causas, por excusa o recusación, percibirá los derechos que determine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en una localidad no existen juezas o jueces temporales, la causa será conocida por las juezas y jueces principales de la misma localidad y a falta o impedimento de éstos, los de la localidad sede del distrito más cercano, siempre por sorteo.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215.-</w:t>
      </w:r>
      <w:r w:rsidRPr="00E9563A">
        <w:rPr>
          <w:rFonts w:ascii="Verdana" w:eastAsia="Times New Roman" w:hAnsi="Verdana"/>
          <w:b/>
          <w:bCs/>
          <w:sz w:val="30"/>
          <w:szCs w:val="30"/>
          <w:lang w:val="es-ES"/>
        </w:rPr>
        <w:t xml:space="preserve"> Llamamiento a la jueza o juez temporal.-</w:t>
      </w:r>
      <w:r w:rsidRPr="00E9563A">
        <w:rPr>
          <w:rFonts w:ascii="Verdana" w:eastAsia="Times New Roman" w:hAnsi="Verdana"/>
          <w:sz w:val="30"/>
          <w:szCs w:val="30"/>
          <w:lang w:val="es-ES"/>
        </w:rPr>
        <w:t xml:space="preserve"> Cuando una jueza o juez de primer nivel deba ausentarse más de veinticuatro horas de su unidad, a fin de practicar actos procesales que requieran su presencia o por cualquier otra causa, motivo o circunstancia, cursará inmediatamente comunicación al respectivo director provincial del Consejo de la Judicatura para que provea su reemplazo mediante la designación, por sorteo, de la jueza o juez temporal, quien conocerá de las causas, hasta que la jueza o juez titular se reintegre.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DE LO CONTENCIOSO ADMINISTRATIVO Y DE LO CONTENCIOSO TRIBUTARIO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216.-</w:t>
      </w:r>
      <w:r w:rsidRPr="00E9563A">
        <w:rPr>
          <w:rFonts w:ascii="Verdana" w:eastAsia="Times New Roman" w:hAnsi="Verdana"/>
          <w:b/>
          <w:bCs/>
          <w:sz w:val="30"/>
          <w:szCs w:val="30"/>
          <w:lang w:val="es-ES"/>
        </w:rPr>
        <w:t xml:space="preserve"> Competencia de las salas de lo contencioso administrativo.-</w:t>
      </w:r>
      <w:r w:rsidRPr="00E9563A">
        <w:rPr>
          <w:rFonts w:ascii="Verdana" w:eastAsia="Times New Roman" w:hAnsi="Verdana"/>
          <w:sz w:val="30"/>
          <w:szCs w:val="30"/>
          <w:lang w:val="es-ES"/>
        </w:rPr>
        <w:t xml:space="preserve"> Habrán salas de lo contencioso administrativo en las Cortes Provinciales que determine el Consejo de la Judicatura, el cual determinará la sede y circunscripción territorial en que tenga su competencia.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217.-</w:t>
      </w:r>
      <w:r w:rsidRPr="00E9563A">
        <w:rPr>
          <w:rFonts w:ascii="Verdana" w:eastAsia="Times New Roman" w:hAnsi="Verdana"/>
          <w:b/>
          <w:bCs/>
          <w:sz w:val="30"/>
          <w:szCs w:val="30"/>
          <w:lang w:val="es-ES"/>
        </w:rPr>
        <w:t xml:space="preserve"> Atribuciones y deberes.-</w:t>
      </w:r>
      <w:r w:rsidRPr="00E9563A">
        <w:rPr>
          <w:rFonts w:ascii="Verdana" w:eastAsia="Times New Roman" w:hAnsi="Verdana"/>
          <w:sz w:val="30"/>
          <w:szCs w:val="30"/>
          <w:lang w:val="es-ES"/>
        </w:rPr>
        <w:t xml:space="preserve"> (Reformado por el Art. 7 de la Ley s/n, R.O. 490-2S, 13-VII-2011).- Corresponde a las juezas y jueces que integren las salas de lo contencioso administrativo: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Conocer y resolver las controversias que se suscitaren entre la administración pública y los particulares por violación de las normas legales o de derechos individuales, ya en actos normativos inferiores a la ley, ya en actos o hechos administrativos, siempre que tales actos o hechos no tuvieren carácter tributario;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Supervisar la legalidad de los actos y hechos administrativos, y la potestad reglamentaria de la Administración no tributaria, como también las acciones judiciales que se incoen por su inactividad;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Conocer y resolver las impugnaciones que se propusieren en contra de los reglamentos, resoluciones y más actos normativos de rango inferior a la ley, en materia no tributaria, provenientes de las instituciones del Estado que integran el sector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Conocer y resolver las demandas que se propusieren contra actos, contratos o hechos administrativos en materia no tributaria, expedidos o producidos por las instituciones del Estado que conforman el sector público y que afecten intereses o derechos subjetivos de personas naturales o jurídicas; inclusive las resoluciones de la Contraloría General del Estado, así como de las demás instituciones de control que establezcan responsabilidades en gestión económica en las instituciones sometidas al control o juzgamiento de tales entidades de control. Igualmente conocerán de las impugnaciones a actos administrativos de los concesionarios de los servicios públicos y de todas las controversias relativas a los contratos suscritos por los particulares con las instituciones del Estado;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Conocer de las acciones de prescripción de créditos fiscales no tributarios que propongan contra la administración nacional, regional, municipal o de las demás personas jurídicas que integran el sector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Conocer y resolver de las controversias regidas por la Ley de Propiedad Intelectual;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Conocer las demandas que se propongan contra los actos administrativos y las resoluciones expedidas por el Consejo de la Judicatura, el Pleno del Consejo de la Judicatura, el Director General y los Directores Provinciales;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Conocer y resolver las acciones propuestas contra el Estado, sus delegatarios, concesionarios y toda persona que actúe en ejercicio de una potestad pública, en las que se reclame la reparación de las violaciones a los derechos de los particulares por falta o deficiencia de la prestación de los servicios públicos, o por las acciones u omisiones de sus funcionarias y funcionarios y empleadas y empleados públicos en el desempeño de sus cargos;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Conocer y resolver las acciones propuestas contra el Estado en las que se reclame la reparación de los daños y perjuicios causados por error judicial, retardo injustificado o inadecuada administración de justicia, violación del derecho a la tutela judicial efectiva, y por violaciones de los principios y reglas del debido proceso, sin perjuicio de lo establecido en el Código de Procedimiento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Conocer los juicios de excepciones a la coactiva en materia no tributaria, y las impugnaciones al auto de calificación de posturas; así como también las acciones de nulidad del remate, los reclamos de terceros perjudicados y tercerías;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Conocer de las impugnaciones efectuadas por los titulares de la administración pública respecto de actos lesivos al interés público y que no puedan ser revocados por la propia administración;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Conocer de las impugnaciones a las declaraciones de ruina y órdenes de ejecución de obras de conservación, reforma y rehabilitación de inmuebles;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Conocer de las impugnaciones a sanciones administrativas firmes contra las servidoras y los servidores públicos, emanadas de las instituciones del Estado que conforman el sector público, cuando tales cuestiones de personal no se refieran al nacimiento o extinción de la relación de servicio de servidoras y servidores públicos; salvo lo dispuesto en normas especiales;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14. Conocer y resolver las causas que instaure la Administración para repetir las indemnizaciones que hubiere tenido que pagar por sentencias firmes dentro de juicios contencioso administrativos, por la responsabilidad declarada de sus servidores o de las personas que por delegación, concesión o privatización, se les haya entregado servicios públicos;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15.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218.-</w:t>
      </w:r>
      <w:r w:rsidRPr="00E9563A">
        <w:rPr>
          <w:rFonts w:ascii="Verdana" w:eastAsia="Times New Roman" w:hAnsi="Verdana"/>
          <w:b/>
          <w:bCs/>
          <w:sz w:val="30"/>
          <w:szCs w:val="30"/>
          <w:lang w:val="es-ES"/>
        </w:rPr>
        <w:t xml:space="preserve"> Competencia de las salas de lo contencioso tributario.-</w:t>
      </w:r>
      <w:r w:rsidRPr="00E9563A">
        <w:rPr>
          <w:rFonts w:ascii="Verdana" w:eastAsia="Times New Roman" w:hAnsi="Verdana"/>
          <w:sz w:val="30"/>
          <w:szCs w:val="30"/>
          <w:lang w:val="es-ES"/>
        </w:rPr>
        <w:t xml:space="preserve"> Existirán salas de lo Contencioso Tributario en las Cortes Provinciales que establezca el Consejo de la Judicatura, quien determinará el ámbito territorial de su competencia.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219.-</w:t>
      </w:r>
      <w:r w:rsidRPr="00E9563A">
        <w:rPr>
          <w:rFonts w:ascii="Verdana" w:eastAsia="Times New Roman" w:hAnsi="Verdana"/>
          <w:b/>
          <w:bCs/>
          <w:sz w:val="30"/>
          <w:szCs w:val="30"/>
          <w:lang w:val="es-ES"/>
        </w:rPr>
        <w:t xml:space="preserve"> Atribuciones y deberes.-</w:t>
      </w:r>
      <w:r w:rsidRPr="00E9563A">
        <w:rPr>
          <w:rFonts w:ascii="Verdana" w:eastAsia="Times New Roman" w:hAnsi="Verdana"/>
          <w:sz w:val="30"/>
          <w:szCs w:val="30"/>
          <w:lang w:val="es-ES"/>
        </w:rPr>
        <w:t xml:space="preserve"> Les corresponde a las juezas y jueces que integren las salas de lo contencioso tributario: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Conocer y resolver las controversias que surgen entre las administraciones tributarias y los contribuyentes, responsables o terceros por actos que determinen las actuaciones tributarias o que establezcan responsabilidades de las mismas o por las consecuencias que se deriven de las relaciones jurídicas provenientes de la aplicación de las leyes, reglamentos o resoluciones de carácter tributario;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Conocer de las impugnaciones que presenten los contribuyentes o interesados directos contra todo acto administrativo de determinación tributaria proveniente de la administración tributaria nacional, seccional o de excepción; inclusive de todo acto administrativo que niegue peticiones de compensación o facilidades de pago, niegue recursos de revisión, imponga sanciones por incumplimiento de deberes formales o niegue reclamos de pago indebido;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Conocer de las acciones de prescripción de créditos tributarios, intereses y multas, iniciadas contra la administración tributaria nacional, seccional o de excepción;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Conocer de las acciones que propongan contra las registradoras y los registradores de la propiedad y mercantiles de su jurisdicción, por haberse negado, por razones tributarias, a inscribir cualquier acto o contrato, y las acciones subsiguientes contra tales funcionarias y funcionarios para liquidar daños y perjuicios causados por la ilegal negativa;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Conocer de las acciones directas del pago indebido propuestas contra la administración nacional, seccional y de excepción;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Conocer de las acciones de pago por consignación que se propongan contra la administración tributaria nacional, seccional o de excepción;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Conocer de los recursos de queja que se propusieren contra las autoridades tributarias;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Conocer de las excepciones al procedimiento de ejecución;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Dirimir la competencia entre autoridades tributarias, conforme el Art. 80 del Código Tributario, si el conflicto surge entre autoridades tributarias de su jurisdicción o entre éstas y las de otro territorio, en cuyo caso conocerá el tribunal que ejerza jurisdicción en el territorio de la autoridad provocante;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Los demás asuntos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TRIBUNALES PENALES ORDINARIOS Y ESPECIALIZADOS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220.-</w:t>
      </w:r>
      <w:r w:rsidRPr="00E9563A">
        <w:rPr>
          <w:rFonts w:ascii="Verdana" w:eastAsia="Times New Roman" w:hAnsi="Verdana"/>
          <w:b/>
          <w:bCs/>
          <w:sz w:val="30"/>
          <w:szCs w:val="30"/>
          <w:lang w:val="es-ES"/>
        </w:rPr>
        <w:t xml:space="preserve"> Tribunales penales.-</w:t>
      </w:r>
      <w:r w:rsidRPr="00E9563A">
        <w:rPr>
          <w:rFonts w:ascii="Verdana" w:eastAsia="Times New Roman" w:hAnsi="Verdana"/>
          <w:sz w:val="30"/>
          <w:szCs w:val="30"/>
          <w:lang w:val="es-ES"/>
        </w:rPr>
        <w:t xml:space="preserve"> En cada distrito habrá el número de tribunales penales, tanto ordinarios como especializados, que establezca el Consejo de la Judicatura, con la determinación de la localidad de su residencia y de la circunscripción territorial en la que ejercerán competencia, en caso de no establecer esta determinación se entenderá que es distrital.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Conocerán y dictarán sentencia en los procesos penales que les asigne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Cada Tribunal Penal estará integrado por tres juezas o jueces.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221.-</w:t>
      </w:r>
      <w:r w:rsidRPr="00E9563A">
        <w:rPr>
          <w:rFonts w:ascii="Verdana" w:eastAsia="Times New Roman" w:hAnsi="Verdana"/>
          <w:b/>
          <w:bCs/>
          <w:sz w:val="30"/>
          <w:szCs w:val="30"/>
          <w:lang w:val="es-ES"/>
        </w:rPr>
        <w:t xml:space="preserve"> Competencia.-</w:t>
      </w:r>
      <w:r w:rsidRPr="00E9563A">
        <w:rPr>
          <w:rFonts w:ascii="Verdana" w:eastAsia="Times New Roman" w:hAnsi="Verdana"/>
          <w:sz w:val="30"/>
          <w:szCs w:val="30"/>
          <w:lang w:val="es-ES"/>
        </w:rPr>
        <w:t xml:space="preserve"> Los Tribunales Penales son competentes para: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Sustanciar la etapa de juicio y dictar sentencia en todos los procesos de acción penal pública, cualquiera que sea la pena prevista para el delito que se juzga, exceptuándose los casos de fuero, de acuerdo con lo prescrito en la Constitución de la República y demás leyes del país;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Sustanciar y resolver el procedimiento penal abreviado, cuando les sea propuesto;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Realizar los demás actos procesales previstos en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222.-</w:t>
      </w:r>
      <w:r w:rsidRPr="00E9563A">
        <w:rPr>
          <w:rFonts w:ascii="Verdana" w:eastAsia="Times New Roman" w:hAnsi="Verdana"/>
          <w:b/>
          <w:bCs/>
          <w:sz w:val="30"/>
          <w:szCs w:val="30"/>
          <w:lang w:val="es-ES"/>
        </w:rPr>
        <w:t xml:space="preserve"> Presidenta o presidente del tribunal.-</w:t>
      </w:r>
      <w:r w:rsidRPr="00E9563A">
        <w:rPr>
          <w:rFonts w:ascii="Verdana" w:eastAsia="Times New Roman" w:hAnsi="Verdana"/>
          <w:sz w:val="30"/>
          <w:szCs w:val="30"/>
          <w:lang w:val="es-ES"/>
        </w:rPr>
        <w:t xml:space="preserve"> Dentro de la primera quincena de enero de cada año en forma escrita y secreta, el Tribunal Designará de entre sus miembros rotativamente a su presidenta o presidente, quien durará un año en el ejercicio de sus funciones. En caso de ausencia u otro impedimento, ejercerá su cargo la jueza o el juez más antiguo del Tribunal según el orden y fecha de nombramiento. Corresponde a la presidenta o al presidente conocer las acciones por daños y perjuicios que </w:t>
      </w:r>
      <w:proofErr w:type="gramStart"/>
      <w:r w:rsidRPr="00E9563A">
        <w:rPr>
          <w:rFonts w:ascii="Verdana" w:eastAsia="Times New Roman" w:hAnsi="Verdana"/>
          <w:sz w:val="30"/>
          <w:szCs w:val="30"/>
          <w:lang w:val="es-ES"/>
        </w:rPr>
        <w:t>determine</w:t>
      </w:r>
      <w:proofErr w:type="gramEnd"/>
      <w:r w:rsidRPr="00E9563A">
        <w:rPr>
          <w:rFonts w:ascii="Verdana" w:eastAsia="Times New Roman" w:hAnsi="Verdana"/>
          <w:sz w:val="30"/>
          <w:szCs w:val="30"/>
          <w:lang w:val="es-ES"/>
        </w:rPr>
        <w:t xml:space="preserve"> la ley y los restantes deberes y atribuciones que le asigne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 xml:space="preserve">Art. 223.- </w:t>
      </w:r>
      <w:r w:rsidRPr="00E9563A">
        <w:rPr>
          <w:rFonts w:ascii="Verdana" w:eastAsia="Times New Roman" w:hAnsi="Verdana"/>
          <w:b/>
          <w:bCs/>
          <w:sz w:val="30"/>
          <w:szCs w:val="30"/>
          <w:lang w:val="es-ES"/>
        </w:rPr>
        <w:t>Juezas y jueces temporales de los tribunales penales.-</w:t>
      </w:r>
      <w:r w:rsidRPr="00E9563A">
        <w:rPr>
          <w:rFonts w:ascii="Verdana" w:eastAsia="Times New Roman" w:hAnsi="Verdana"/>
          <w:sz w:val="30"/>
          <w:szCs w:val="30"/>
          <w:lang w:val="es-ES"/>
        </w:rPr>
        <w:t xml:space="preserve"> El Consejo de la Judicatura nombrará asimismo juezas y jueces temporales del banco de elegibles para cada uno de los Tribunales Penales, que serán llamados para integrar el Tribunal por la presidenta o el presidente del mismo, en caso de ausencia u otro impedimento de alguno de los juzgadores principales, en el orden de su nombramiento.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IV</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PENALES ORDINARIOS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224.-</w:t>
      </w:r>
      <w:r w:rsidRPr="00E9563A">
        <w:rPr>
          <w:rFonts w:ascii="Verdana" w:eastAsia="Times New Roman" w:hAnsi="Verdana"/>
          <w:b/>
          <w:bCs/>
          <w:sz w:val="30"/>
          <w:szCs w:val="30"/>
          <w:lang w:val="es-ES"/>
        </w:rPr>
        <w:t xml:space="preserve"> Jueza o juez penal.-</w:t>
      </w:r>
      <w:r w:rsidRPr="00E9563A">
        <w:rPr>
          <w:rFonts w:ascii="Verdana" w:eastAsia="Times New Roman" w:hAnsi="Verdana"/>
          <w:sz w:val="30"/>
          <w:szCs w:val="30"/>
          <w:lang w:val="es-ES"/>
        </w:rPr>
        <w:t xml:space="preserve"> En cada distrito habrá el número de juezas y jueces de lo penal ordinarios que determine el Consejo de la Judicatura, el cual señalará la localidad de su residencia y de la circunscripción territorial en la que tengan competencia, en caso de no establecer esta determinación se entenderá que es distrital. Conocerán, sustanciarán y dictarán sentencia, según sea el caso, en los procesos penales que les asigna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del juez penal es juez de garantías penales, de acuerdo a lo determinado por la Disposición General Quinta de la Ley s/n (R.O. 555-S, 24-III-2009).</w:t>
      </w:r>
    </w:p>
    <w:p w:rsidR="00D346A4" w:rsidRPr="00E9563A" w:rsidRDefault="00D346A4" w:rsidP="00E9563A">
      <w:pPr>
        <w:rPr>
          <w:rFonts w:ascii="Verdana" w:eastAsia="Times New Roman" w:hAnsi="Verdana"/>
          <w:sz w:val="30"/>
          <w:szCs w:val="30"/>
          <w:lang w:val="es-ES"/>
        </w:rPr>
      </w:pPr>
      <w:hyperlink w:anchor="?H-Art._225_COFJ_proc?_" w:history="1">
        <w:r w:rsidR="00225042" w:rsidRPr="00E9563A">
          <w:rPr>
            <w:rStyle w:val="Hipervnculo"/>
            <w:rFonts w:ascii="Verdana" w:eastAsia="Times New Roman" w:hAnsi="Verdana"/>
            <w:b/>
            <w:bCs/>
            <w:sz w:val="30"/>
            <w:szCs w:val="30"/>
            <w:lang w:val="es-ES"/>
          </w:rPr>
          <w:t>Art. 225.-</w:t>
        </w:r>
      </w:hyperlink>
      <w:r w:rsidR="00225042" w:rsidRPr="00E9563A">
        <w:rPr>
          <w:rFonts w:ascii="Verdana" w:eastAsia="Times New Roman" w:hAnsi="Verdana"/>
          <w:b/>
          <w:bCs/>
          <w:sz w:val="30"/>
          <w:szCs w:val="30"/>
          <w:lang w:val="es-ES"/>
        </w:rPr>
        <w:t xml:space="preserve"> Competencia.- </w:t>
      </w:r>
      <w:r w:rsidR="00225042" w:rsidRPr="00E9563A">
        <w:rPr>
          <w:rFonts w:ascii="Verdana" w:eastAsia="Times New Roman" w:hAnsi="Verdana"/>
          <w:sz w:val="30"/>
          <w:szCs w:val="30"/>
          <w:lang w:val="es-ES"/>
        </w:rPr>
        <w:t>Las juezas y jueces de lo penal, además de las competencias atribuidas en el Código de Procedimiento Penal, son competentes para: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Garantizar los derechos de la persona imputada o acusada y de la persona ofendida durante la etapa de instrucción fiscal, conforme a las facultades y deberes que le otorga la ley;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Practicar los actos probatorios urgentes;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Dictar las medidas cautelares personales o reales;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4. Sustanciar y resolver los delitos de acción privada;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5. Sustanciar y resolver el procedimiento abreviado;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6. Conocer y resolver, en primera instancia, las causas por ilícitos tributarios, incluidos los aduaneros de su jurisdicción;</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7. Conocer y resolver los recursos de apelación que se formulen contra las sentencias dictadas por las juezas y jueces de contravenciones en el juzgamiento de infracciones contra la Ley Orgánica de Defensa del Consumidor;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8. Los demás casos que determine la ley.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r>
      <w:r w:rsidR="00225042" w:rsidRPr="00E9563A">
        <w:rPr>
          <w:rFonts w:ascii="Verdana" w:eastAsia="Times New Roman" w:hAnsi="Verdana"/>
          <w:b/>
          <w:bCs/>
          <w:sz w:val="30"/>
          <w:szCs w:val="30"/>
          <w:u w:val="single"/>
          <w:lang w:val="es-ES"/>
        </w:rPr>
        <w:t>Nota</w:t>
      </w:r>
      <w:r w:rsidR="00225042" w:rsidRPr="00E9563A">
        <w:rPr>
          <w:rFonts w:ascii="Verdana" w:eastAsia="Times New Roman" w:hAnsi="Verdana"/>
          <w:b/>
          <w:bCs/>
          <w:sz w:val="30"/>
          <w:szCs w:val="30"/>
          <w:lang w:val="es-ES"/>
        </w:rPr>
        <w:t>:</w:t>
      </w:r>
      <w:r w:rsidR="00225042" w:rsidRPr="00E9563A">
        <w:rPr>
          <w:rFonts w:ascii="Verdana" w:eastAsia="Times New Roman" w:hAnsi="Verdana"/>
          <w:sz w:val="30"/>
          <w:szCs w:val="30"/>
          <w:lang w:val="es-ES"/>
        </w:rPr>
        <w:br/>
      </w:r>
      <w:r w:rsidR="00225042" w:rsidRPr="00E9563A">
        <w:rPr>
          <w:rFonts w:ascii="Verdana" w:eastAsia="Times New Roman" w:hAnsi="Verdana"/>
          <w:i/>
          <w:iCs/>
          <w:sz w:val="30"/>
          <w:szCs w:val="30"/>
          <w:lang w:val="es-ES"/>
        </w:rPr>
        <w:t>La denominación actual del juez penal es juez de garantías penales, de acuerdo a lo determinado por la Disposición General Quinta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V</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PENALES ESPECIALIZADOS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226.-</w:t>
      </w:r>
      <w:r w:rsidRPr="00E9563A">
        <w:rPr>
          <w:rFonts w:ascii="Verdana" w:eastAsia="Times New Roman" w:hAnsi="Verdana"/>
          <w:b/>
          <w:bCs/>
          <w:sz w:val="30"/>
          <w:szCs w:val="30"/>
          <w:lang w:val="es-ES"/>
        </w:rPr>
        <w:t xml:space="preserve"> Competencia.- </w:t>
      </w:r>
      <w:r w:rsidRPr="00E9563A">
        <w:rPr>
          <w:rFonts w:ascii="Verdana" w:eastAsia="Times New Roman" w:hAnsi="Verdana"/>
          <w:sz w:val="30"/>
          <w:szCs w:val="30"/>
          <w:lang w:val="es-ES"/>
        </w:rPr>
        <w:t>En cada distrito habrá el número de juezas y jueces de adolescentes infractores, penales de lo militar, de lo policial, de tránsito, de garantías penitenciarias que establezca el Consejo de la Judicatura, con la determinación de la localidad de su residencia y de la circunscripción territorial en la que tengan competencia, en caso de no establecer esta determinación se entenderá que es distrital.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227.-</w:t>
      </w:r>
      <w:r w:rsidRPr="00E9563A">
        <w:rPr>
          <w:rFonts w:ascii="Verdana" w:eastAsia="Times New Roman" w:hAnsi="Verdana"/>
          <w:b/>
          <w:bCs/>
          <w:sz w:val="30"/>
          <w:szCs w:val="30"/>
          <w:lang w:val="es-ES"/>
        </w:rPr>
        <w:t xml:space="preserve"> Competencia de las juezas y los jueces penales de lo militar y de lo policial.- </w:t>
      </w:r>
      <w:r w:rsidRPr="00E9563A">
        <w:rPr>
          <w:rFonts w:ascii="Verdana" w:eastAsia="Times New Roman" w:hAnsi="Verdana"/>
          <w:sz w:val="30"/>
          <w:szCs w:val="30"/>
          <w:lang w:val="es-ES"/>
        </w:rPr>
        <w:t>Las juezas y los jueces penales de lo militar y de lo policial sólo conocerán de las materias que les están asignadas en la Constitución y demás leyes especializadas.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que surta efecto el fuero penal militar o policial, deberán concurrir estos requisitos: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Que la persona imputada haya cometido el delito en ejercicio de sus funciones específicas;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Que este delito esté tipificado en los respectivos códigos penales militar y policial como delito de función;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Que la persona imputada se encuentre en servicio activo.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juzgamiento de infracciones comunes, serán siempre competentes las juezas y jueces penales ordinarios.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228.-</w:t>
      </w:r>
      <w:r w:rsidRPr="00E9563A">
        <w:rPr>
          <w:rFonts w:ascii="Verdana" w:eastAsia="Times New Roman" w:hAnsi="Verdana"/>
          <w:b/>
          <w:bCs/>
          <w:sz w:val="30"/>
          <w:szCs w:val="30"/>
          <w:lang w:val="es-ES"/>
        </w:rPr>
        <w:t xml:space="preserve"> Competencia de las juezas y los jueces de adolescentes infractores.- </w:t>
      </w:r>
      <w:r w:rsidRPr="00E9563A">
        <w:rPr>
          <w:rFonts w:ascii="Verdana" w:eastAsia="Times New Roman" w:hAnsi="Verdana"/>
          <w:sz w:val="30"/>
          <w:szCs w:val="30"/>
          <w:lang w:val="es-ES"/>
        </w:rPr>
        <w:t xml:space="preserve">Son competentes para conocer, sustanciar y dictar sentencias y resoluciones de primera instancia en todos los asuntos relativos a adolescentes infractores y los demás que determine la ley. En cada distrito habrá, por lo menos, una jueza o juez especializado en adolescentes infractores.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229.-</w:t>
      </w:r>
      <w:r w:rsidRPr="00E9563A">
        <w:rPr>
          <w:rFonts w:ascii="Verdana" w:eastAsia="Times New Roman" w:hAnsi="Verdana"/>
          <w:b/>
          <w:bCs/>
          <w:sz w:val="30"/>
          <w:szCs w:val="30"/>
          <w:lang w:val="es-ES"/>
        </w:rPr>
        <w:t xml:space="preserve"> Competencia de las juezas y los jueces de tránsito.- </w:t>
      </w:r>
      <w:r w:rsidRPr="00E9563A">
        <w:rPr>
          <w:rFonts w:ascii="Verdana" w:eastAsia="Times New Roman" w:hAnsi="Verdana"/>
          <w:sz w:val="30"/>
          <w:szCs w:val="30"/>
          <w:lang w:val="es-ES"/>
        </w:rPr>
        <w:t xml:space="preserve">Son competentes para conocer, sustanciar y dictar sentencia, según sea el caso, en los procesos por infracciones de tránsito de acuerdo a la ley de la materia.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230.-</w:t>
      </w:r>
      <w:r w:rsidRPr="00E9563A">
        <w:rPr>
          <w:rFonts w:ascii="Verdana" w:eastAsia="Times New Roman" w:hAnsi="Verdana"/>
          <w:b/>
          <w:bCs/>
          <w:sz w:val="30"/>
          <w:szCs w:val="30"/>
          <w:lang w:val="es-ES"/>
        </w:rPr>
        <w:t xml:space="preserve"> Competencia de las juezas y jueces de garantías penitenciarias.- </w:t>
      </w:r>
      <w:r w:rsidRPr="00E9563A">
        <w:rPr>
          <w:rFonts w:ascii="Verdana" w:eastAsia="Times New Roman" w:hAnsi="Verdana"/>
          <w:sz w:val="30"/>
          <w:szCs w:val="30"/>
          <w:lang w:val="es-ES"/>
        </w:rPr>
        <w:t>En los distritos en donde funcionen establecimientos penitenciarios, habrá por lo menos una jueza o un juez de garantías penitenciarias con asiento en la ciudad donde tenga su sede la Corte Provincial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el juez de garantías penitenciarias tendrá como función principal el brindar amparo legal a los derechos y beneficios de los internos en los establecimientos penitenciarios, a cuyo efecto visitarán los establecimientos penitenciarios cada mes y oirán las solicitudes, reclamos o quejas que les presente las internas o los internos o las funcionarias o funcionarios o empleadas o empleados. Serán competentes para: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Conocer, sustanciar y dictar las resoluciones, según sea el caso, en cumplimiento de condenas impuestas por la comisión de un delito de acuerdo a la ley de la materia;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Supervisar el cumplimiento del régimen penitenciario y el respeto de las finalidades constitucionales y legales de la pena y de las medidas de seguridad. Podrán hacer comparecer ante sí a las y los condenados o a las funcionarias o a los funcionarios del sistema penitenciario, con fines de vigilancia y control;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Conocer y sustanciar los procesos relativos a rebaja, libertad controlada, conmutación, régimen de cumplimiento de penas y medidas de seguridad y cualquier otra modificación de las condenas impuestas por la comisión de delitos. Supervisar el régimen penitenciario, el otorgamiento de libertad condicionada, pre libertad y medidas de seguridad de los condenados;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Conocer de las impugnaciones a las resoluciones administrativas en la ejecución de las penas, dictadas de conformidad con el Código de Ejecución de Penas;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Ejercer las funciones jurisdiccionales en materia de ejecución de penas privativas de la libertad y medidas de seguridad, previstas en la ley y reglamento que regulen lo relativo a la rehabilitación;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Ejercer el control jurisdiccional de la potestad disciplinaria de las autoridades administrativas penitenciarias;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Ejercer las demás atribuciones establecidas en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231.-</w:t>
      </w:r>
      <w:r w:rsidRPr="00E9563A">
        <w:rPr>
          <w:rFonts w:ascii="Verdana" w:eastAsia="Times New Roman" w:hAnsi="Verdana"/>
          <w:b/>
          <w:bCs/>
          <w:sz w:val="30"/>
          <w:szCs w:val="30"/>
          <w:lang w:val="es-ES"/>
        </w:rPr>
        <w:t xml:space="preserve"> Competencia de las juezas y los jueces de contravenciones.- </w:t>
      </w:r>
      <w:r w:rsidRPr="00E9563A">
        <w:rPr>
          <w:rFonts w:ascii="Verdana" w:eastAsia="Times New Roman" w:hAnsi="Verdana"/>
          <w:sz w:val="30"/>
          <w:szCs w:val="30"/>
          <w:lang w:val="es-ES"/>
        </w:rPr>
        <w:t>En cada distrito habrá el número de juezas y jueces de contravenciones que determine el Consejo de la Judicatura, con la determinación de la localidad de su residencia y de la circunscripción territorial en la que tengan competencia; en caso de no establecer esta determinación se entenderá que es cantonal. Serán competentes para: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Conocer los hechos y actos de violencia y las contravenciones de policía cuando se trate de los casos previstos en la Ley Contra la Violencia a la Mujer y la Familia, siempre que en su jurisdicción no existieran juezas o jueces de violencia contra la mujer y la familia. Cuando se aplicaren las medidas cautelares de </w:t>
      </w:r>
      <w:proofErr w:type="gramStart"/>
      <w:r w:rsidRPr="00E9563A">
        <w:rPr>
          <w:rFonts w:ascii="Verdana" w:eastAsia="Times New Roman" w:hAnsi="Verdana"/>
          <w:sz w:val="30"/>
          <w:szCs w:val="30"/>
          <w:lang w:val="es-ES"/>
        </w:rPr>
        <w:t>amparo previstas</w:t>
      </w:r>
      <w:proofErr w:type="gramEnd"/>
      <w:r w:rsidRPr="00E9563A">
        <w:rPr>
          <w:rFonts w:ascii="Verdana" w:eastAsia="Times New Roman" w:hAnsi="Verdana"/>
          <w:sz w:val="30"/>
          <w:szCs w:val="30"/>
          <w:lang w:val="es-ES"/>
        </w:rPr>
        <w:t xml:space="preserve"> en la Ley contra la Violencia a la Mujer y la Familia, simultáneamente la jueza o juez podrá fijar la pensión de alimentos correspondiente que, mientras dure la medida de amparo, deberá satisfacer el agresor, tomándose en cuenta las necesidades de subsistencia de las personas perjudicadas por la agresión. Le corresponde también al juez o jueza ejecutar esta disposición en caso de incumplimiento;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Conocer las contravenciones tipificadas en la ley penal ordinaria;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Conocer las infracciones a las normas de la Ley Orgánica de Defensa al Consumidor;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Conocer las contravenciones de policía, las diligencias preprocesales de prueba material en materia penal y civil, la notificación de los protestos de cheques y la realización de actuaciones procesales que le sean deprecadas o comisionadas;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El Consejo de la Judicatura determinará, de entre estas juezas y jueces, a los que serán competentes para juzgar las contravenciones militares, policiales, de tránsito, de violencia intrafamiliar de conformidad con lo que dispone la Ley Contra la Violencia a la Mujer y la Familia, o contravenciones de cualquier otra naturaleza, y determinará su competencia territorial de conformidad con las necesidades del servicio;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Ejercer las demás atribuciones que establezca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comisarios municipales serán competentes para conocer y sustanciar las contravenciones previstas en la Ley Orgánica de Régimen Municipal, y en ordenanzas municipales, e imponer las correspondientes sanciones, salvo que éstas impliquen privación de libertad, en cuyo caso serán conocidas por los jueces de contravenciones.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VI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DE VIOLENCIA CONTRA LA MUJER Y LA FAMILIA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232.-</w:t>
      </w:r>
      <w:r w:rsidRPr="00E9563A">
        <w:rPr>
          <w:rFonts w:ascii="Verdana" w:eastAsia="Times New Roman" w:hAnsi="Verdana"/>
          <w:b/>
          <w:bCs/>
          <w:sz w:val="30"/>
          <w:szCs w:val="30"/>
          <w:lang w:val="es-ES"/>
        </w:rPr>
        <w:t xml:space="preserve"> Competencia de las juezas y jueces de violencia contra la mujer y la familia.- </w:t>
      </w:r>
      <w:r w:rsidRPr="00E9563A">
        <w:rPr>
          <w:rFonts w:ascii="Verdana" w:eastAsia="Times New Roman" w:hAnsi="Verdana"/>
          <w:sz w:val="30"/>
          <w:szCs w:val="30"/>
          <w:lang w:val="es-ES"/>
        </w:rPr>
        <w:t>En cada distrito, tomando en cuenta criterios de densidad poblacional, prevalencia y gravedad de la violencia, habrá el número de juezas y jueces de violencia contra la mujer y la familia que establezca el Consejo de la Judicatura, con la determinación de la localidad de su residencia y de la circunscripción territorial en la que tengan competencia. Serán competentes para: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Conocer los hechos y actos de violencia y las contravenciones de policía cuando se trate de los casos previstos en la Ley Contra la Violencia a la Mujer y la Familia.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Cuando se aplicaren las medidas cautelares de </w:t>
      </w:r>
      <w:proofErr w:type="gramStart"/>
      <w:r w:rsidRPr="00E9563A">
        <w:rPr>
          <w:rFonts w:ascii="Verdana" w:eastAsia="Times New Roman" w:hAnsi="Verdana"/>
          <w:sz w:val="30"/>
          <w:szCs w:val="30"/>
          <w:lang w:val="es-ES"/>
        </w:rPr>
        <w:t>amparo previstas</w:t>
      </w:r>
      <w:proofErr w:type="gramEnd"/>
      <w:r w:rsidRPr="00E9563A">
        <w:rPr>
          <w:rFonts w:ascii="Verdana" w:eastAsia="Times New Roman" w:hAnsi="Verdana"/>
          <w:sz w:val="30"/>
          <w:szCs w:val="30"/>
          <w:lang w:val="es-ES"/>
        </w:rPr>
        <w:t xml:space="preserve"> en la Ley contra la Violencia a la Mujer y la Familia, simultáneamente la jueza o juez podrá fijar la pensión de alimentos correspondiente que, mientras dure la medida de amparo, deberá satisfacer el agresor, tomándose en cuenta las necesidades de subsistencia de las personas perjudicadas por la agresión. Le corresponde también al juez o jueza ejecutar esta disposición en caso de incumplimiento;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Ejercer las demás atribuciones que establezca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podrá disponer la creación de oficinas técnicas con profesionales en medicina, psicología, trabajo social; para garantizar la intervención integral.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VII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DE FAMILIA, MUJER, NIÑEZ Y ADOLESCENCIA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233.-</w:t>
      </w:r>
      <w:r w:rsidRPr="00E9563A">
        <w:rPr>
          <w:rFonts w:ascii="Verdana" w:eastAsia="Times New Roman" w:hAnsi="Verdana"/>
          <w:b/>
          <w:bCs/>
          <w:sz w:val="30"/>
          <w:szCs w:val="30"/>
          <w:lang w:val="es-ES"/>
        </w:rPr>
        <w:t xml:space="preserve"> Competencia de las juezas y jueces de familia, mujer, niñez y adolescencia.- </w:t>
      </w:r>
      <w:r w:rsidRPr="00E9563A">
        <w:rPr>
          <w:rFonts w:ascii="Verdana" w:eastAsia="Times New Roman" w:hAnsi="Verdana"/>
          <w:sz w:val="30"/>
          <w:szCs w:val="30"/>
          <w:lang w:val="es-ES"/>
        </w:rPr>
        <w:t xml:space="preserve">En cada cantón existirá una judicatura de familia, mujer, niñez y adolescencia, conformada por juezas y jueces especializados de conformidad con las necesidades de la población.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234.-</w:t>
      </w:r>
      <w:r w:rsidRPr="00E9563A">
        <w:rPr>
          <w:rFonts w:ascii="Verdana" w:eastAsia="Times New Roman" w:hAnsi="Verdana"/>
          <w:b/>
          <w:bCs/>
          <w:sz w:val="30"/>
          <w:szCs w:val="30"/>
          <w:lang w:val="es-ES"/>
        </w:rPr>
        <w:t xml:space="preserve"> Atribuciones y deberes.- </w:t>
      </w:r>
      <w:r w:rsidRPr="00E9563A">
        <w:rPr>
          <w:rFonts w:ascii="Verdana" w:eastAsia="Times New Roman" w:hAnsi="Verdana"/>
          <w:sz w:val="30"/>
          <w:szCs w:val="30"/>
          <w:lang w:val="es-ES"/>
        </w:rPr>
        <w:t xml:space="preserve">Las juezas y jueces de la familia, mujer, niñez y adolescencia conocerán y resolverán, en primera instancia, las siguientes causas: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Sobre las materias del Código Civil comprendidas desde el título del Matrimonio hasta la correspondiente a la Remoción de Tutores y Curadores, inclusive; así como las materias comprendidas en el libro tercero de dicho Código, sin perjuicio de las atribuciones que en estas materias posean también las notarías y notarios;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Las que se refieren a las uniones de hecho, en base a lo previsto en la ley que las regula;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los cantones en que no exista juez o jueza de contravenciones o de violencia contra la mujer y la familia, conocer y resolver en primera instancia sobre las materias contempladas en la Ley contra la Violencia a la Mujer y la Familia.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Cuando se aplicaren las medidas cautelares de </w:t>
      </w:r>
      <w:proofErr w:type="gramStart"/>
      <w:r w:rsidRPr="00E9563A">
        <w:rPr>
          <w:rFonts w:ascii="Verdana" w:eastAsia="Times New Roman" w:hAnsi="Verdana"/>
          <w:sz w:val="30"/>
          <w:szCs w:val="30"/>
          <w:lang w:val="es-ES"/>
        </w:rPr>
        <w:t>amparo previstas</w:t>
      </w:r>
      <w:proofErr w:type="gramEnd"/>
      <w:r w:rsidRPr="00E9563A">
        <w:rPr>
          <w:rFonts w:ascii="Verdana" w:eastAsia="Times New Roman" w:hAnsi="Verdana"/>
          <w:sz w:val="30"/>
          <w:szCs w:val="30"/>
          <w:lang w:val="es-ES"/>
        </w:rPr>
        <w:t xml:space="preserve"> en la Ley contra la Violencia a la Mujer y la Familia, simultáneamente la jueza o el juez fijará la pensión de alimentos correspondiente que, mientras dure la medida de amparo, deberá satisfacer el agresor, tomándose en cuenta las necesidades de subsistencia de las personas perjudicadas por la agresión;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Todo lo relativo a los derechos de niños, niñas y adolescentes de conformidad con la Constitución de la República, los convenios internacionales, el Código de la Niñez y la Adolescencia y más disposiciones legales vigentes, excepto lo relativo a adolescentes infractores;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Las demás que establezca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235.-</w:t>
      </w:r>
      <w:r w:rsidRPr="00E9563A">
        <w:rPr>
          <w:rFonts w:ascii="Verdana" w:eastAsia="Times New Roman" w:hAnsi="Verdana"/>
          <w:b/>
          <w:bCs/>
          <w:sz w:val="30"/>
          <w:szCs w:val="30"/>
          <w:lang w:val="es-ES"/>
        </w:rPr>
        <w:t xml:space="preserve"> Oficina técnica.- </w:t>
      </w:r>
      <w:r w:rsidRPr="00E9563A">
        <w:rPr>
          <w:rFonts w:ascii="Verdana" w:eastAsia="Times New Roman" w:hAnsi="Verdana"/>
          <w:sz w:val="30"/>
          <w:szCs w:val="30"/>
          <w:lang w:val="es-ES"/>
        </w:rPr>
        <w:t>En atención a las necesidades del servicio de administración de justicia, el Consejo de la Judicatura podrá disponer la existencia de oficinas técnicas como órgano auxiliar de los jueces y juezas de familia, mujer, niñez y adolescencia, de las salas especializadas correspondientes de la Corte Provincial y Nacional, integrada por médicos, psicólogos, trabajadores sociales y más profesionales especializados en el trabajo con la niñez y adolescencia, en el número que para cada caso determine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 oficina tendrá a su cargo la práctica de los exámenes técnicos que ordenen los jueces y sus informes tendrán valor pericial.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Los servidores que integren esta oficina formarán parte de la carrera judicial administrativa.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236.-</w:t>
      </w:r>
      <w:r w:rsidRPr="00E9563A">
        <w:rPr>
          <w:rFonts w:ascii="Verdana" w:eastAsia="Times New Roman" w:hAnsi="Verdana"/>
          <w:b/>
          <w:bCs/>
          <w:sz w:val="30"/>
          <w:szCs w:val="30"/>
          <w:lang w:val="es-ES"/>
        </w:rPr>
        <w:t xml:space="preserve"> Instalaciones.- </w:t>
      </w:r>
      <w:r w:rsidRPr="00E9563A">
        <w:rPr>
          <w:rFonts w:ascii="Verdana" w:eastAsia="Times New Roman" w:hAnsi="Verdana"/>
          <w:sz w:val="30"/>
          <w:szCs w:val="30"/>
          <w:lang w:val="es-ES"/>
        </w:rPr>
        <w:t>El Consejo de la Judicatura procurará que las instalaciones de los juzgados de la familia, mujer, niñez y adolescencia mantengan un ambiente adecuado, cómodo y amigable.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VIII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DEL TRABAJO</w:t>
      </w:r>
    </w:p>
    <w:p w:rsidR="00D346A4" w:rsidRPr="00E9563A" w:rsidRDefault="00D346A4" w:rsidP="00E9563A">
      <w:pPr>
        <w:rPr>
          <w:rFonts w:ascii="Verdana" w:eastAsia="Times New Roman" w:hAnsi="Verdana"/>
          <w:sz w:val="30"/>
          <w:szCs w:val="30"/>
          <w:lang w:val="es-ES"/>
        </w:rPr>
      </w:pPr>
      <w:hyperlink w:anchor="?H-Art._237_COFJ_proc?" w:history="1">
        <w:r w:rsidR="00225042" w:rsidRPr="00E9563A">
          <w:rPr>
            <w:rStyle w:val="Hipervnculo"/>
            <w:rFonts w:ascii="Verdana" w:eastAsia="Times New Roman" w:hAnsi="Verdana"/>
            <w:b/>
            <w:bCs/>
            <w:sz w:val="30"/>
            <w:szCs w:val="30"/>
            <w:lang w:val="es-ES"/>
          </w:rPr>
          <w:t>Art. 237.-</w:t>
        </w:r>
      </w:hyperlink>
      <w:r w:rsidR="00225042" w:rsidRPr="00E9563A">
        <w:rPr>
          <w:rFonts w:ascii="Verdana" w:eastAsia="Times New Roman" w:hAnsi="Verdana"/>
          <w:b/>
          <w:bCs/>
          <w:sz w:val="30"/>
          <w:szCs w:val="30"/>
          <w:lang w:val="es-ES"/>
        </w:rPr>
        <w:t xml:space="preserve"> Competencia de las juezas y los jueces del trabajo.- </w:t>
      </w:r>
      <w:r w:rsidR="00225042" w:rsidRPr="00E9563A">
        <w:rPr>
          <w:rFonts w:ascii="Verdana" w:eastAsia="Times New Roman" w:hAnsi="Verdana"/>
          <w:sz w:val="30"/>
          <w:szCs w:val="30"/>
          <w:lang w:val="es-ES"/>
        </w:rPr>
        <w:t>En cada distrito habrá el número de juezas y jueces del trabajo que determine el Consejo de la Judicatura, el cual señalará el ámbito de su competencia y el lugar de su sede. De no determinarse el ámbito territorial, tendrán competencia distrital.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238.-</w:t>
      </w:r>
      <w:r w:rsidRPr="00E9563A">
        <w:rPr>
          <w:rFonts w:ascii="Verdana" w:eastAsia="Times New Roman" w:hAnsi="Verdana"/>
          <w:b/>
          <w:bCs/>
          <w:sz w:val="30"/>
          <w:szCs w:val="30"/>
          <w:lang w:val="es-ES"/>
        </w:rPr>
        <w:t xml:space="preserve"> Atribuciones y deberes.- </w:t>
      </w:r>
      <w:r w:rsidRPr="00E9563A">
        <w:rPr>
          <w:rFonts w:ascii="Verdana" w:eastAsia="Times New Roman" w:hAnsi="Verdana"/>
          <w:sz w:val="30"/>
          <w:szCs w:val="30"/>
          <w:lang w:val="es-ES"/>
        </w:rPr>
        <w:t>Corresponde a las juezas y los jueces del trabajo conocer y resolver, en primera instancia, los conflictos individuales provenientes de relaciones de trabajo que no se encuentren sometidos a la decisión de otra autoridad.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IX</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DE LO CIVIL Y MERCANTIL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239.-</w:t>
      </w:r>
      <w:r w:rsidRPr="00E9563A">
        <w:rPr>
          <w:rFonts w:ascii="Verdana" w:eastAsia="Times New Roman" w:hAnsi="Verdana"/>
          <w:b/>
          <w:bCs/>
          <w:sz w:val="30"/>
          <w:szCs w:val="30"/>
          <w:lang w:val="es-ES"/>
        </w:rPr>
        <w:t xml:space="preserve"> Competencia de las juezas y los jueces de lo civil y mercantil.- </w:t>
      </w:r>
      <w:r w:rsidRPr="00E9563A">
        <w:rPr>
          <w:rFonts w:ascii="Verdana" w:eastAsia="Times New Roman" w:hAnsi="Verdana"/>
          <w:sz w:val="30"/>
          <w:szCs w:val="30"/>
          <w:lang w:val="es-ES"/>
        </w:rPr>
        <w:t>En cada distrito habrá el número de juezas y jueces de lo civil y mercantil que determine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Residirán en la localidad que señale el Consejo de la Judicatura, el mismo que fijará la circunscripción territorial en que tenga competencia. En caso de no establecer esta determinación se entenderá que es cantonal.</w:t>
      </w:r>
    </w:p>
    <w:p w:rsidR="00D346A4" w:rsidRPr="00E9563A" w:rsidRDefault="00D346A4" w:rsidP="00E9563A">
      <w:pPr>
        <w:rPr>
          <w:rFonts w:ascii="Verdana" w:eastAsia="Times New Roman" w:hAnsi="Verdana"/>
          <w:sz w:val="30"/>
          <w:szCs w:val="30"/>
          <w:lang w:val="es-ES"/>
        </w:rPr>
      </w:pPr>
      <w:hyperlink w:anchor="?H-Art._240_COFJ_proc?" w:history="1">
        <w:r w:rsidR="00225042" w:rsidRPr="00E9563A">
          <w:rPr>
            <w:rStyle w:val="Hipervnculo"/>
            <w:rFonts w:ascii="Verdana" w:eastAsia="Times New Roman" w:hAnsi="Verdana"/>
            <w:b/>
            <w:bCs/>
            <w:sz w:val="30"/>
            <w:szCs w:val="30"/>
            <w:lang w:val="es-ES"/>
          </w:rPr>
          <w:t>Art. 240.-</w:t>
        </w:r>
      </w:hyperlink>
      <w:r w:rsidR="00225042" w:rsidRPr="00E9563A">
        <w:rPr>
          <w:rFonts w:ascii="Verdana" w:eastAsia="Times New Roman" w:hAnsi="Verdana"/>
          <w:b/>
          <w:bCs/>
          <w:sz w:val="30"/>
          <w:szCs w:val="30"/>
          <w:lang w:val="es-ES"/>
        </w:rPr>
        <w:t xml:space="preserve"> Atribuciones y deberes.- </w:t>
      </w:r>
      <w:r w:rsidR="00225042" w:rsidRPr="00E9563A">
        <w:rPr>
          <w:rFonts w:ascii="Verdana" w:eastAsia="Times New Roman" w:hAnsi="Verdana"/>
          <w:sz w:val="30"/>
          <w:szCs w:val="30"/>
          <w:lang w:val="es-ES"/>
        </w:rPr>
        <w:t>Son atribuciones y deberes de las juezas y los jueces de lo civil:</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Conocer y resolver en primera instancia los asuntos contenciosos y de jurisdicción voluntaria cuyo conocimiento no esté atribuido a otra autoridad;</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Conocer y resolver, en primera instancia, todos los asuntos de materia patrimonial y mercantil establecidos en las leyes, salvo las que corresponda conocer privativamente a otras juezas y jueces;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Conocer de la indemnización de daños y perjuicios, derivados de delitos cuando en el juicio penal no se hubiese deducido acusación particular;</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4. Conocer en primera instancia de los juicios colusorios;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5. Los demás asuntos determinados por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241.-</w:t>
      </w:r>
      <w:r w:rsidRPr="00E9563A">
        <w:rPr>
          <w:rFonts w:ascii="Verdana" w:eastAsia="Times New Roman" w:hAnsi="Verdana"/>
          <w:b/>
          <w:bCs/>
          <w:sz w:val="30"/>
          <w:szCs w:val="30"/>
          <w:lang w:val="es-ES"/>
        </w:rPr>
        <w:t xml:space="preserve"> Especializaciones.- </w:t>
      </w:r>
      <w:r w:rsidRPr="00E9563A">
        <w:rPr>
          <w:rFonts w:ascii="Verdana" w:eastAsia="Times New Roman" w:hAnsi="Verdana"/>
          <w:sz w:val="30"/>
          <w:szCs w:val="30"/>
          <w:lang w:val="es-ES"/>
        </w:rPr>
        <w:t>El Consejo de la Judicatura, podrá disponer en cualquier tiempo que uno o más juzgados de lo civil y mercantil conozcan una o más materias específicas de lo patrimonial y mercantil que señale, determinando para ello la localidad de su residencia y el ámbito territorial de su competencia.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X</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DE INQUILINATO Y RELACIONES VECINALES</w:t>
      </w:r>
    </w:p>
    <w:p w:rsidR="00D346A4" w:rsidRPr="00E9563A" w:rsidRDefault="00D346A4" w:rsidP="00E9563A">
      <w:pPr>
        <w:rPr>
          <w:rFonts w:ascii="Verdana" w:eastAsia="Times New Roman" w:hAnsi="Verdana"/>
          <w:sz w:val="30"/>
          <w:szCs w:val="30"/>
          <w:lang w:val="es-ES"/>
        </w:rPr>
      </w:pPr>
      <w:hyperlink w:anchor="?H-Art._242_COFJ_proc?" w:history="1">
        <w:r w:rsidR="00225042" w:rsidRPr="00E9563A">
          <w:rPr>
            <w:rStyle w:val="Hipervnculo"/>
            <w:rFonts w:ascii="Verdana" w:eastAsia="Times New Roman" w:hAnsi="Verdana"/>
            <w:b/>
            <w:bCs/>
            <w:sz w:val="30"/>
            <w:szCs w:val="30"/>
            <w:lang w:val="es-ES"/>
          </w:rPr>
          <w:t>Art. 242.-</w:t>
        </w:r>
      </w:hyperlink>
      <w:r w:rsidR="00225042" w:rsidRPr="00E9563A">
        <w:rPr>
          <w:rFonts w:ascii="Verdana" w:eastAsia="Times New Roman" w:hAnsi="Verdana"/>
          <w:sz w:val="30"/>
          <w:szCs w:val="30"/>
          <w:lang w:val="es-ES"/>
        </w:rPr>
        <w:t xml:space="preserve"> </w:t>
      </w:r>
      <w:r w:rsidR="00225042" w:rsidRPr="00E9563A">
        <w:rPr>
          <w:rFonts w:ascii="Verdana" w:eastAsia="Times New Roman" w:hAnsi="Verdana"/>
          <w:b/>
          <w:bCs/>
          <w:sz w:val="30"/>
          <w:szCs w:val="30"/>
          <w:lang w:val="es-ES"/>
        </w:rPr>
        <w:t xml:space="preserve">Competencia de las juezas y los jueces de inquilinato y relaciones vecinales.- </w:t>
      </w:r>
      <w:r w:rsidR="00225042" w:rsidRPr="00E9563A">
        <w:rPr>
          <w:rFonts w:ascii="Verdana" w:eastAsia="Times New Roman" w:hAnsi="Verdana"/>
          <w:sz w:val="30"/>
          <w:szCs w:val="30"/>
          <w:lang w:val="es-ES"/>
        </w:rPr>
        <w:t>En cada distrito habrá el número de juezas y jueces de inquilinato y relaciones vecinales que determine el Consejo de la Judicatura, el cual fijará la sede y la circunscripción territorial en que ejercerán su competencia. Si no se determina el ámbito territorial, tendrán competencia cantonal.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243.-</w:t>
      </w:r>
      <w:r w:rsidRPr="00E9563A">
        <w:rPr>
          <w:rFonts w:ascii="Verdana" w:eastAsia="Times New Roman" w:hAnsi="Verdana"/>
          <w:b/>
          <w:bCs/>
          <w:sz w:val="30"/>
          <w:szCs w:val="30"/>
          <w:lang w:val="es-ES"/>
        </w:rPr>
        <w:t xml:space="preserve"> Atribuciones y deberes.- </w:t>
      </w:r>
      <w:r w:rsidRPr="00E9563A">
        <w:rPr>
          <w:rFonts w:ascii="Verdana" w:eastAsia="Times New Roman" w:hAnsi="Verdana"/>
          <w:sz w:val="30"/>
          <w:szCs w:val="30"/>
          <w:lang w:val="es-ES"/>
        </w:rPr>
        <w:t>Corresponde a la jueza o juez de inquilinato y relaciones vecinales conocer y resolver de las demandas, reclamaciones y actos preprocesales derivados de relaciones del arrendamiento, subarrendamiento y comodato de toda clase de inmuebles en los perímetros urbanos y de locales para la vivienda, vivienda y taller y vivienda y comercio en los perímetros rurales, del anticresis de locales para vivienda, vivienda y comercio y vivienda y taller, así como de las controversias derivadas de la relación de vecindad exclusivamente en inmuebles sometidos al régimen de la propiedad horizontal, y las demás demandas y reclamaciones sometidas a su competencia de acuerdo con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y los jueces de inquilinato y relaciones vecinales, en las controversias sometidas a su conocimiento aplicarán los principios de derecho social, salvo en las causas originadas en relaciones de arrendamiento, subarrendamiento y anticresis de inmuebles urbanos que no se destinen a vivienda, vivienda-comercio o vivienda-taller, en que aplicarán los principios del derecho civil o mercantil, según el destino del inmueble.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XI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JUEZAS Y JUECES ÚNICOS O MULTICOMPETENTES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244.-</w:t>
      </w:r>
      <w:r w:rsidRPr="00E9563A">
        <w:rPr>
          <w:rFonts w:ascii="Verdana" w:eastAsia="Times New Roman" w:hAnsi="Verdana"/>
          <w:b/>
          <w:bCs/>
          <w:sz w:val="30"/>
          <w:szCs w:val="30"/>
          <w:lang w:val="es-ES"/>
        </w:rPr>
        <w:t xml:space="preserve"> Competencia de las juezas y los jueces únicos o multicompetentes.- </w:t>
      </w:r>
      <w:r w:rsidRPr="00E9563A">
        <w:rPr>
          <w:rFonts w:ascii="Verdana" w:eastAsia="Times New Roman" w:hAnsi="Verdana"/>
          <w:sz w:val="30"/>
          <w:szCs w:val="30"/>
          <w:lang w:val="es-ES"/>
        </w:rPr>
        <w:t xml:space="preserve">El Consejo de la Judicatura, podrá crear juzgados únicos o multicompetentes, preferentemente en cantones o parroquias rurales apartados. Residirán en la localidad que señale el Consejo de la Judicatura, el cual fijará la competencia territorial correspondiente.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245.-</w:t>
      </w:r>
      <w:r w:rsidRPr="00E9563A">
        <w:rPr>
          <w:rFonts w:ascii="Verdana" w:eastAsia="Times New Roman" w:hAnsi="Verdana"/>
          <w:b/>
          <w:bCs/>
          <w:sz w:val="30"/>
          <w:szCs w:val="30"/>
          <w:lang w:val="es-ES"/>
        </w:rPr>
        <w:t xml:space="preserve"> Atribuciones y deberes.- </w:t>
      </w:r>
      <w:r w:rsidRPr="00E9563A">
        <w:rPr>
          <w:rFonts w:ascii="Verdana" w:eastAsia="Times New Roman" w:hAnsi="Verdana"/>
          <w:sz w:val="30"/>
          <w:szCs w:val="30"/>
          <w:lang w:val="es-ES"/>
        </w:rPr>
        <w:t>Las juezas y los jueces únicos o multicompetentes dentro de la circunscripción territorial que el Consejo de la Judicatura determine conocerán de todas las materias.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XII</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JUDICATURAS ESPECIALES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246.-</w:t>
      </w:r>
      <w:r w:rsidRPr="00E9563A">
        <w:rPr>
          <w:rFonts w:ascii="Verdana" w:eastAsia="Times New Roman" w:hAnsi="Verdana"/>
          <w:b/>
          <w:bCs/>
          <w:sz w:val="30"/>
          <w:szCs w:val="30"/>
          <w:lang w:val="es-ES"/>
        </w:rPr>
        <w:t xml:space="preserve"> Creación de judicaturas especiales.- </w:t>
      </w:r>
      <w:r w:rsidRPr="00E9563A">
        <w:rPr>
          <w:rFonts w:ascii="Verdana" w:eastAsia="Times New Roman" w:hAnsi="Verdana"/>
          <w:sz w:val="30"/>
          <w:szCs w:val="30"/>
          <w:lang w:val="es-ES"/>
        </w:rPr>
        <w:t xml:space="preserve">En cualquier tiempo, atendiendo al mandato constitucional, el Consejo de la Judicatura podrá establecer judicaturas especiales de primer nivel, para que conozcan de las reclamaciones por violación de los derechos de la naturaleza, cuestiones relativas a adjudicación de tierras, reclamaciones del derecho a las aguas, reclamaciones relativas a la soberanía alimentaria, violaciones a los derechos de los consumidores, deportación de extranjeros, garantías de los inmigrantes. El Consejo de la Judicatura distribuirá la competencia en razón del territorio y la materia, salvo que la ley expresamente contenga previsiones al respecto.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w:t>
      </w:r>
      <w:r w:rsidRPr="00E9563A">
        <w:rPr>
          <w:rFonts w:ascii="Verdana" w:eastAsia="Times New Roman" w:hAnsi="Verdana"/>
          <w:b/>
          <w:bCs/>
          <w:sz w:val="30"/>
          <w:szCs w:val="30"/>
          <w:lang w:val="es-ES"/>
        </w:rPr>
        <w:br/>
        <w:t>JUSTICIA DE PAZ</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247.-</w:t>
      </w:r>
      <w:r w:rsidRPr="00E9563A">
        <w:rPr>
          <w:rFonts w:ascii="Verdana" w:eastAsia="Times New Roman" w:hAnsi="Verdana"/>
          <w:b/>
          <w:bCs/>
          <w:sz w:val="30"/>
          <w:szCs w:val="30"/>
          <w:lang w:val="es-ES"/>
        </w:rPr>
        <w:t xml:space="preserve"> Principios aplicables a la justicia de paz.- </w:t>
      </w:r>
      <w:r w:rsidRPr="00E9563A">
        <w:rPr>
          <w:rFonts w:ascii="Verdana" w:eastAsia="Times New Roman" w:hAnsi="Verdana"/>
          <w:sz w:val="30"/>
          <w:szCs w:val="30"/>
          <w:lang w:val="es-ES"/>
        </w:rPr>
        <w:t xml:space="preserve">La justicia de paz es una instancia de la administración de justicia que resuelve con competencia exclusiva y obligatoria los conflictos individuales, comunitarios, vecinales o contravenciones que sean sometidos a su conocimiento, procurando promover el avenimiento libre y voluntario de las partes para solucionar el conflicto, utilizando mecanismos de conciliación, diálogo, acuerdos amistosos y otros practicados por la comunidad para adoptar sus decisiones. No puede imponer acuerdos a las partes pero sí debe proponer fórmulas de solución, sin que ello implique anticipación de criterio ni se le pueda acusar de prevaricato. En caso de que las partes no lleguen a este acuerdo, la jueza o el juez de paz </w:t>
      </w:r>
      <w:proofErr w:type="gramStart"/>
      <w:r w:rsidRPr="00E9563A">
        <w:rPr>
          <w:rFonts w:ascii="Verdana" w:eastAsia="Times New Roman" w:hAnsi="Verdana"/>
          <w:sz w:val="30"/>
          <w:szCs w:val="30"/>
          <w:lang w:val="es-ES"/>
        </w:rPr>
        <w:t>dictará</w:t>
      </w:r>
      <w:proofErr w:type="gramEnd"/>
      <w:r w:rsidRPr="00E9563A">
        <w:rPr>
          <w:rFonts w:ascii="Verdana" w:eastAsia="Times New Roman" w:hAnsi="Verdana"/>
          <w:sz w:val="30"/>
          <w:szCs w:val="30"/>
          <w:lang w:val="es-ES"/>
        </w:rPr>
        <w:t xml:space="preserve"> su resolución en equidad, sin perjuicio del control constitucional correspondiente.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será necesario el patrocinio de abogada o abogado en las causas que se sustancien ante las judicaturas de paz.</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248.-</w:t>
      </w:r>
      <w:r w:rsidRPr="00E9563A">
        <w:rPr>
          <w:rFonts w:ascii="Verdana" w:eastAsia="Times New Roman" w:hAnsi="Verdana"/>
          <w:b/>
          <w:bCs/>
          <w:sz w:val="30"/>
          <w:szCs w:val="30"/>
          <w:lang w:val="es-ES"/>
        </w:rPr>
        <w:t xml:space="preserve"> Voluntariado social.- </w:t>
      </w:r>
      <w:r w:rsidRPr="00E9563A">
        <w:rPr>
          <w:rFonts w:ascii="Verdana" w:eastAsia="Times New Roman" w:hAnsi="Verdana"/>
          <w:sz w:val="30"/>
          <w:szCs w:val="30"/>
          <w:lang w:val="es-ES"/>
        </w:rPr>
        <w:t>Las juezas y jueces de paz desempeñarán sus funciones como un voluntariado para el servicio de la comunidad. Por lo tanto, no cobrarán emolumentos de ninguna clase. Sin embargo, el Consejo de la Judicatura establecerá un sistema de incentivos no económicos para las juezas y jueces de paz tales como cursos de capacitación, becas para estudios en el país o en el extranjero, reconocimiento público por el buen desempeño, entre otros.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249.-</w:t>
      </w:r>
      <w:r w:rsidRPr="00E9563A">
        <w:rPr>
          <w:rFonts w:ascii="Verdana" w:eastAsia="Times New Roman" w:hAnsi="Verdana"/>
          <w:b/>
          <w:bCs/>
          <w:sz w:val="30"/>
          <w:szCs w:val="30"/>
          <w:lang w:val="es-ES"/>
        </w:rPr>
        <w:t xml:space="preserve"> Jurisdicción y competencia.- </w:t>
      </w:r>
      <w:r w:rsidRPr="00E9563A">
        <w:rPr>
          <w:rFonts w:ascii="Verdana" w:eastAsia="Times New Roman" w:hAnsi="Verdana"/>
          <w:sz w:val="30"/>
          <w:szCs w:val="30"/>
          <w:lang w:val="es-ES"/>
        </w:rPr>
        <w:t>Habrá juzgados de paz en aquellas parroquias rurales en que lo soliciten las respectivas juntas parroquiales. En los barrios, recintos, anejos, comunidades y vecindades rurales y urbano-marginales, habrá juzgados de paz cuando lo soliciten las respectivas organizaciones comunales o vecinales debidamente constituidas.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determinará la circunscripción territorial en la cual ejercerán sus funciones las juezas y jueces de paz.</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250.-</w:t>
      </w:r>
      <w:r w:rsidRPr="00E9563A">
        <w:rPr>
          <w:rFonts w:ascii="Verdana" w:eastAsia="Times New Roman" w:hAnsi="Verdana"/>
          <w:b/>
          <w:bCs/>
          <w:sz w:val="30"/>
          <w:szCs w:val="30"/>
          <w:lang w:val="es-ES"/>
        </w:rPr>
        <w:t xml:space="preserve"> Requisitos para ser jueza o juez de paz.- </w:t>
      </w:r>
      <w:r w:rsidRPr="00E9563A">
        <w:rPr>
          <w:rFonts w:ascii="Verdana" w:eastAsia="Times New Roman" w:hAnsi="Verdana"/>
          <w:sz w:val="30"/>
          <w:szCs w:val="30"/>
          <w:lang w:val="es-ES"/>
        </w:rPr>
        <w:t>Los requisitos para ser jueza o juez de paz son los siguientes: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mayor de edad y hallarse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como mínimo instrucción primaria completa;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Hablar los idiomas predominantes en la parroquia;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Tener domicilio permanente en la parroquia, comunidad, barrio, recinto, anejo o vecindad donde se va a ejercer el cargo, con una residencia ininterrumpida no menor a tres años;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Gozar del respeto, consideración y apoyo de la parroquia, comunidad, barrio, recinto, anejo o vecindad en que va a ejercer el cargo.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ser jueza o juez de paz no se requiere ser profesional en derecho.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ley de la materia establecerá el sistema de elección y designación de las juezas y jueces de paz.</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251.-</w:t>
      </w:r>
      <w:r w:rsidRPr="00E9563A">
        <w:rPr>
          <w:rFonts w:ascii="Verdana" w:eastAsia="Times New Roman" w:hAnsi="Verdana"/>
          <w:b/>
          <w:bCs/>
          <w:sz w:val="30"/>
          <w:szCs w:val="30"/>
          <w:lang w:val="es-ES"/>
        </w:rPr>
        <w:t xml:space="preserve"> Incompatibilidades y prohibiciones.- </w:t>
      </w:r>
      <w:r w:rsidRPr="00E9563A">
        <w:rPr>
          <w:rFonts w:ascii="Verdana" w:eastAsia="Times New Roman" w:hAnsi="Verdana"/>
          <w:sz w:val="30"/>
          <w:szCs w:val="30"/>
          <w:lang w:val="es-ES"/>
        </w:rPr>
        <w:t>Las incompatibilidades y prohibiciones de la jueza o juez de paz son las siguientes: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Ejercer los cargos públicos de prefecta o prefecto, alcaldesa o alcalde, consejera o consejero, concejala o concejal, miembro de la junta parroquial, gobernador o miembro de las Fuerzas Armadas o de la Policía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Ausentarse del ámbito territorial donde ejerce la judicatura por tres meses o más, o en forma reiterada;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Ser cónyuge o pariente dentro del cuarto grado de consanguinidad o segundo de afinidad de la prefecta o prefecto provincial o de la alcaldesa o alcalde del cantón al que pertenezca la parroquia;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Conocer controversias en las que estén comprendidos el mismo, su cónyuge o sus parientes dentro del cuarto grado de consanguinidad o segundo de afinidad.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252.-</w:t>
      </w:r>
      <w:r w:rsidRPr="00E9563A">
        <w:rPr>
          <w:rFonts w:ascii="Verdana" w:eastAsia="Times New Roman" w:hAnsi="Verdana"/>
          <w:b/>
          <w:bCs/>
          <w:sz w:val="30"/>
          <w:szCs w:val="30"/>
          <w:lang w:val="es-ES"/>
        </w:rPr>
        <w:t xml:space="preserve"> Subrogación.- </w:t>
      </w:r>
      <w:r w:rsidRPr="00E9563A">
        <w:rPr>
          <w:rFonts w:ascii="Verdana" w:eastAsia="Times New Roman" w:hAnsi="Verdana"/>
          <w:sz w:val="30"/>
          <w:szCs w:val="30"/>
          <w:lang w:val="es-ES"/>
        </w:rPr>
        <w:t>Cada Juzgado de Paz contará con una jueza o juez titular y con una jueza o juez suplente, quien ejercerá el cargo en forma transitoria en caso de ausencia, inhibición o recusación del titular. En caso de remoción, abandono, destitución, muerte o renuncia de la jueza o juez titular, su suplente asumirá todo el despacho hasta que se llene la vacante. Si no existe jueza o juez suplente, el Consejo de la Judicatura nombrará una jueza o juez interino hasta que se provea el reemplazo.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253.-</w:t>
      </w:r>
      <w:r w:rsidRPr="00E9563A">
        <w:rPr>
          <w:rFonts w:ascii="Verdana" w:eastAsia="Times New Roman" w:hAnsi="Verdana"/>
          <w:b/>
          <w:bCs/>
          <w:sz w:val="30"/>
          <w:szCs w:val="30"/>
          <w:lang w:val="es-ES"/>
        </w:rPr>
        <w:t xml:space="preserve"> Atribuciones y deberes.- </w:t>
      </w:r>
      <w:r w:rsidRPr="00E9563A">
        <w:rPr>
          <w:rFonts w:ascii="Verdana" w:eastAsia="Times New Roman" w:hAnsi="Verdana"/>
          <w:sz w:val="30"/>
          <w:szCs w:val="30"/>
          <w:lang w:val="es-ES"/>
        </w:rPr>
        <w:t xml:space="preserve">A las juezas y jueces de paz compete conocer y resolver, en base a la conciliación y la equidad, los conflictos individuales, comunitarios, vecinales y obligaciones patrimoniales de hasta cinco salarios básicos unificados del trabajador en general, que se sometan a su conocimiento, de conformidad con lo previsto en la ley de la materia.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ningún caso podrán disponer la privación de la libertad, por lo que, cuando juzguen contravenciones reprimidas con penas de privación de la libertad, deberán imponer penas alternativas.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justicia de paz no prevalecerá sobre la justicia indígena. Si en la sustanciación del proceso una de las partes alega que la controversia se halla ya en conocimiento de las autoridades de una comunidad, pueblo o nacionalidad indígena se procederá de conformidad con lo dispuesto en el artículo 344.</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llegare a conocimiento de las juezas y jueces de paz algún caso de violencia contra mujeres, niños, niñas y adolescentes, deberán inhibirse de conocer la causa y remitir de inmediato el expediente al juez o autoridad competente de su respectiva jurisdicción.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IV</w:t>
      </w:r>
      <w:r w:rsidRPr="00E9563A">
        <w:rPr>
          <w:rFonts w:ascii="Verdana" w:eastAsia="Times New Roman" w:hAnsi="Verdana"/>
          <w:b/>
          <w:bCs/>
          <w:sz w:val="30"/>
          <w:szCs w:val="30"/>
          <w:lang w:val="es-ES"/>
        </w:rPr>
        <w:br/>
        <w:t>ÓRGANOS ADMINISTRATIVOS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Única</w:t>
      </w:r>
      <w:r w:rsidRPr="00E9563A">
        <w:rPr>
          <w:rFonts w:ascii="Verdana" w:eastAsia="Times New Roman" w:hAnsi="Verdana"/>
          <w:b/>
          <w:bCs/>
          <w:sz w:val="30"/>
          <w:szCs w:val="30"/>
          <w:lang w:val="es-ES"/>
        </w:rPr>
        <w:br/>
        <w:t>CONFORMACIÓN Y FUNCIONES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254.-</w:t>
      </w:r>
      <w:r w:rsidRPr="00E9563A">
        <w:rPr>
          <w:rFonts w:ascii="Verdana" w:eastAsia="Times New Roman" w:hAnsi="Verdana"/>
          <w:b/>
          <w:bCs/>
          <w:sz w:val="30"/>
          <w:szCs w:val="30"/>
          <w:lang w:val="es-ES"/>
        </w:rPr>
        <w:t xml:space="preserve"> Órgano administrativo.- </w:t>
      </w:r>
      <w:r w:rsidRPr="00E9563A">
        <w:rPr>
          <w:rFonts w:ascii="Verdana" w:eastAsia="Times New Roman" w:hAnsi="Verdana"/>
          <w:sz w:val="30"/>
          <w:szCs w:val="30"/>
          <w:lang w:val="es-ES"/>
        </w:rPr>
        <w:t>El Consejo de la Judicatura es el órgano único de gobierno, administración, vigilancia y disciplina de la Función Judicial, que comprende: órganos jurisdiccionales, órganos administrativos, órganos auxiliares y órganos autónomos.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El Consejo de la Judicatura es un órgano instrumental para asegurar el correcto, eficiente y coordinado funcionamiento de los órganos jurisdiccionales, autónomos y auxiliares. En ningún caso, el Consejo de la Judicatura se considerará jerárquicamente superior ni podrá atentar contra la independencia para ejercer las funciones específicas de las juezas y jueces, de las y los fiscales y de las defensoras y defensores públicos.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255.-</w:t>
      </w:r>
      <w:r w:rsidRPr="00E9563A">
        <w:rPr>
          <w:rFonts w:ascii="Verdana" w:eastAsia="Times New Roman" w:hAnsi="Verdana"/>
          <w:b/>
          <w:bCs/>
          <w:sz w:val="30"/>
          <w:szCs w:val="30"/>
          <w:lang w:val="es-ES"/>
        </w:rPr>
        <w:t xml:space="preserve"> Responsabilidad política.- </w:t>
      </w:r>
      <w:r w:rsidRPr="00E9563A">
        <w:rPr>
          <w:rFonts w:ascii="Verdana" w:eastAsia="Times New Roman" w:hAnsi="Verdana"/>
          <w:sz w:val="30"/>
          <w:szCs w:val="30"/>
          <w:lang w:val="es-ES"/>
        </w:rPr>
        <w:t>(Reformado por el Art. 8 de la Ley s/n, R.O. 490-2S, 13-VII-2011).- Las vocales y los vocales del Consejo de la Judicatura podrán ser sometidos a juicio político por las siguientes causales, además de las determinadas por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Intromisión en el ejercicio de las competencias propias de los jueces y juezas, fiscales y defensoras y defensores que violen su independencia judicial interna.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Comisión de los delitos de concusión, cohecho, peculado y enriquecimiento ilícito, sin perjuicio de la responsabilidad administrativa, civil y penal. No será necesario enjuiciamiento administrativo, civil o penal para iniciar el juicio político.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Manifiesta inoperancia en el cumplimiento de sus funciones.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256.-</w:t>
      </w:r>
      <w:r w:rsidRPr="00E9563A">
        <w:rPr>
          <w:rFonts w:ascii="Verdana" w:eastAsia="Times New Roman" w:hAnsi="Verdana"/>
          <w:b/>
          <w:bCs/>
          <w:sz w:val="30"/>
          <w:szCs w:val="30"/>
          <w:lang w:val="es-ES"/>
        </w:rPr>
        <w:t xml:space="preserve"> Sede y ámbito territorial del Consejo de la Judicatura.- </w:t>
      </w:r>
      <w:r w:rsidRPr="00E9563A">
        <w:rPr>
          <w:rFonts w:ascii="Verdana" w:eastAsia="Times New Roman" w:hAnsi="Verdana"/>
          <w:sz w:val="30"/>
          <w:szCs w:val="30"/>
          <w:lang w:val="es-ES"/>
        </w:rPr>
        <w:t>El Consejo de la Judicatura tendrá su sede en la ciudad de Quito y ejercerá su potestad administrativa en todo el territorio nacional en forma desconcentrada y descentralizada.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257.-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258.-</w:t>
      </w:r>
      <w:r w:rsidRPr="00E9563A">
        <w:rPr>
          <w:rFonts w:ascii="Verdana" w:eastAsia="Times New Roman" w:hAnsi="Verdana"/>
          <w:b/>
          <w:bCs/>
          <w:sz w:val="30"/>
          <w:szCs w:val="30"/>
          <w:lang w:val="es-ES"/>
        </w:rPr>
        <w:t xml:space="preserve"> Integración.- </w:t>
      </w:r>
      <w:r w:rsidRPr="00E9563A">
        <w:rPr>
          <w:rFonts w:ascii="Verdana" w:eastAsia="Times New Roman" w:hAnsi="Verdana"/>
          <w:sz w:val="30"/>
          <w:szCs w:val="30"/>
          <w:lang w:val="es-ES"/>
        </w:rPr>
        <w:t>(Sustituido por el Art. 10 de la Ley s/n, R.O. 490-2S, 13-VII-2011).- El Consejo de la Judicatura se integrará por 5 delegados y sus respectivos suplentes, quienes serán elegidos mediante ternas enviadas por el Presidente de la Corte Nacional de Justicia, cuyo representante lo presidirá; por el Fiscal General del Estado, por el Defensor Público, por la Función Ejecutiva y por la Asamblea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delegados mencionados en el inciso anterior serán elegidos por el Consejo de Participación Ciudadana y Control Social, a través de un proceso público de escrutinio con veeduría y posibilidad de una impugnación ciudadana.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procedimiento, plazos y demás elementos del proceso serán determinados por el Consejo de Participación y Control Social.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miembros del Consejo de la Judicatura, tanto titulares como suplentes, durarán en el ejercicio de sus funciones 6 años.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rendirá su informe anual ante la Asamblea Nacional, que podrán fiscalizar y juzgar a sus miembros.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Miembros del Consejo, en caso de ausencia o impedimento, serán sustituidos por sus alternos.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259.-</w:t>
      </w:r>
      <w:r w:rsidRPr="00E9563A">
        <w:rPr>
          <w:rFonts w:ascii="Verdana" w:eastAsia="Times New Roman" w:hAnsi="Verdana"/>
          <w:b/>
          <w:bCs/>
          <w:sz w:val="30"/>
          <w:szCs w:val="30"/>
          <w:lang w:val="es-ES"/>
        </w:rPr>
        <w:t xml:space="preserve"> Autoridad fiscalizadora.- </w:t>
      </w:r>
      <w:r w:rsidRPr="00E9563A">
        <w:rPr>
          <w:rFonts w:ascii="Verdana" w:eastAsia="Times New Roman" w:hAnsi="Verdana"/>
          <w:sz w:val="30"/>
          <w:szCs w:val="30"/>
          <w:lang w:val="es-ES"/>
        </w:rPr>
        <w:t>Las vocales y los vocales del Consejo de la Judicatura podrán ser fiscalizados por sus actos u omisiones por la Asamblea Nacional.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260.-</w:t>
      </w:r>
      <w:r w:rsidRPr="00E9563A">
        <w:rPr>
          <w:rFonts w:ascii="Verdana" w:eastAsia="Times New Roman" w:hAnsi="Verdana"/>
          <w:b/>
          <w:bCs/>
          <w:sz w:val="30"/>
          <w:szCs w:val="30"/>
          <w:lang w:val="es-ES"/>
        </w:rPr>
        <w:t xml:space="preserve"> Requisitos para ser vocal.- </w:t>
      </w:r>
      <w:r w:rsidRPr="00E9563A">
        <w:rPr>
          <w:rFonts w:ascii="Verdana" w:eastAsia="Times New Roman" w:hAnsi="Verdana"/>
          <w:sz w:val="30"/>
          <w:szCs w:val="30"/>
          <w:lang w:val="es-ES"/>
        </w:rPr>
        <w:t xml:space="preserve">Las vocales y los vocales, principales y suplentes, del Consejo de la Judicatura cumplirán los siguientes requisitos: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ecuatoriana o ecuatoriano y estar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título de abogado reconocido en el país o en las ramas académicas afines a las funciones propias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ejercido con probidad e idoneidad notorias la profesión, la docencia universitaria en derecho o en las materias afines a las funciones propias del Consejo de la Judicatura, o la judicatura o el servicio administrativo judicial o el servicio judicial, por un lapso mínimo de diez años.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ESTRUCTURA FUNCIONAL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261.-</w:t>
      </w:r>
      <w:r w:rsidRPr="00E9563A">
        <w:rPr>
          <w:rFonts w:ascii="Verdana" w:eastAsia="Times New Roman" w:hAnsi="Verdana"/>
          <w:b/>
          <w:bCs/>
          <w:sz w:val="30"/>
          <w:szCs w:val="30"/>
          <w:lang w:val="es-ES"/>
        </w:rPr>
        <w:t xml:space="preserve"> Estructura funcional.- </w:t>
      </w:r>
      <w:r w:rsidRPr="00E9563A">
        <w:rPr>
          <w:rFonts w:ascii="Verdana" w:eastAsia="Times New Roman" w:hAnsi="Verdana"/>
          <w:sz w:val="30"/>
          <w:szCs w:val="30"/>
          <w:lang w:val="es-ES"/>
        </w:rPr>
        <w:t>(Sustituido por el Art. 10 de la Ley s/n, R.O. 490-2S, 13-VII-2011).- El Consejo de la Judicatura ejercerá sus funciones a través de los siguientes componentes estructurales: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El Pleno;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 Presidencia;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La Dirección General;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Direcciones Provinciales serán ejercidas por el Presidente de la Corte Provincial, conjuntamente con los Delegados que el Consejo de la Judicatura determine, de conformidad con la regulación de la materia.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unidades administrativas necesarias, cuya creación, organización, funciones, responsabilidades y control establecen y regulan este Código y el Estatuto Orgánico Administrativo de la Función Judicial, según corresponda, se encargarán de la planificación estratégica, la gestión del talento humano, la transparencia y la difusión a la comunidad de los resultados de su gestión.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III</w:t>
      </w:r>
      <w:r w:rsidRPr="00E9563A">
        <w:rPr>
          <w:rFonts w:ascii="Verdana" w:eastAsia="Times New Roman" w:hAnsi="Verdana"/>
          <w:b/>
          <w:bCs/>
          <w:sz w:val="30"/>
          <w:szCs w:val="30"/>
          <w:lang w:val="es-ES"/>
        </w:rPr>
        <w:br/>
        <w:t>PLENO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262.-</w:t>
      </w:r>
      <w:r w:rsidRPr="00E9563A">
        <w:rPr>
          <w:rFonts w:ascii="Verdana" w:eastAsia="Times New Roman" w:hAnsi="Verdana"/>
          <w:b/>
          <w:bCs/>
          <w:sz w:val="30"/>
          <w:szCs w:val="30"/>
          <w:lang w:val="es-ES"/>
        </w:rPr>
        <w:t xml:space="preserve"> Integración.- </w:t>
      </w:r>
      <w:r w:rsidRPr="00E9563A">
        <w:rPr>
          <w:rFonts w:ascii="Verdana" w:eastAsia="Times New Roman" w:hAnsi="Verdana"/>
          <w:sz w:val="30"/>
          <w:szCs w:val="30"/>
          <w:lang w:val="es-ES"/>
        </w:rPr>
        <w:t>(Sustituido por el Art. 10 de la Ley s/n, R.O. 490-2S, 13-VII-2011).- El Pleno se integrará con sus cinco Miembros o por quienes les sustituyeren.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Será presidido por la o el Delegado del Presidente de la Corte Nacional de Justicia y, en caso de ausencia o impedimento de este, por su alterno. En caso de ausencia o impedimento de ambos, por el Miembro que designe el Pleno. Actuará como Secretaria o Secretario del Pleno, la Secretaria o el Secretario del Consejo o quien le sustituyere.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263.-</w:t>
      </w:r>
      <w:r w:rsidRPr="00E9563A">
        <w:rPr>
          <w:rFonts w:ascii="Verdana" w:eastAsia="Times New Roman" w:hAnsi="Verdana"/>
          <w:b/>
          <w:bCs/>
          <w:sz w:val="30"/>
          <w:szCs w:val="30"/>
          <w:lang w:val="es-ES"/>
        </w:rPr>
        <w:t xml:space="preserve"> Quórum.- </w:t>
      </w:r>
      <w:r w:rsidRPr="00E9563A">
        <w:rPr>
          <w:rFonts w:ascii="Verdana" w:eastAsia="Times New Roman" w:hAnsi="Verdana"/>
          <w:sz w:val="30"/>
          <w:szCs w:val="30"/>
          <w:lang w:val="es-ES"/>
        </w:rPr>
        <w:t>(Sustituido por el Art. 10 de la Ley s/n, R.O. 490-2S, 13-VII-2011).- El quórum para la instalación será de tres de sus integrantes. Para todas las decisiones se requiere mayoría simple.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los casos de empate, el voto de quien presida la sesión será decisorio.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264.-</w:t>
      </w:r>
      <w:r w:rsidRPr="00E9563A">
        <w:rPr>
          <w:rFonts w:ascii="Verdana" w:eastAsia="Times New Roman" w:hAnsi="Verdana"/>
          <w:b/>
          <w:bCs/>
          <w:sz w:val="30"/>
          <w:szCs w:val="30"/>
          <w:lang w:val="es-ES"/>
        </w:rPr>
        <w:t xml:space="preserve"> Funciones.- </w:t>
      </w:r>
      <w:r w:rsidRPr="00E9563A">
        <w:rPr>
          <w:rFonts w:ascii="Verdana" w:eastAsia="Times New Roman" w:hAnsi="Verdana"/>
          <w:sz w:val="30"/>
          <w:szCs w:val="30"/>
          <w:lang w:val="es-ES"/>
        </w:rPr>
        <w:t>(Sustituido por el Art. 10 de la Ley s/n, R.O. 490-2S, 13-VII-2011).- Al Pleno le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Nombrar y evaluar a las juezas y a los jueces y a las conjuezas y a los conjueces de la Corte Nacional de Justicia y de las Cortes Provinciales, juezas y jueces de primer nivel, Fiscales Distritales, agentes fiscales y Defensores Distritales, a la Directora o al Director General, miembros de las direcciones regionales, y directores nacionales de las unidades administrativas; y demás servidoras y servidores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Remover libremente a la Directora o al Director General, miembros de las direcciones regionales, directores administrativos nacionales y directores provinciales;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Aprobar, actualizar y supervisar la ejecución del plan estratégico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Velar por la transparencia y eficiencia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5. Rendir, por medio de la Presidenta o el Presidente del Consejo, el informe anual ante la Asamblea Nacional;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6. Elaborar la proforma presupuestaria de la Función Judicial que será enviada para su aprobación según la Constitución. En el caso de los órganos autónomos, deberán presentar al Pleno del Consejo de la Judicatura su propuesta presupuestaria para su incorporación al presupuesto general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7. Nombrar, previo concurso público de oposición y méritos, sometido a impugnación y control social, a las notarias y los notarios, y evaluar los estándares de rendimiento de los mismos, en virtud de lo cual podrá removerlos de acuerdo lo establecido en este Código;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8. En cualquier tiempo, de acuerdo con las necesidades del servicio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a) Crear, modificar o suprimir salas de las cortes provinciales, tribunales penales, juzgados de primer nivel y juzgados de paz; así como también establecer el número de jueces necesarios previo el informe técnico correspondiente.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b) Establecer o modificar la sede y precisar la competencia en que actuarán las salas de las cortes provinciales, tribunales penales, juezas y jueces de primer nivel; excepto la competencia en razón del fuero. Una misma sala o juzgador de primer nivel podrá actuar y ejercer al mismo tiempo varias competencias;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c) En caso de que, del informe técnico correspondiente, aparezca que existe en forma transitoria en determinada rama de la actividad judicial o en una localidad un número muy alto de causas sin despacho, podrá crear salas o juzgados temporales que funcionarán por el periodo de tiempo que señalará o hasta que se despachen las causas acumuladas; en estos casos se procederá al nuevo sorteo de causas para asignarlas a estas salas o juzgados temporales;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d) Crear, modificar o suprimir direcciones regionales o provinciales, las cuales funcionarán de forma desconcentrada.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Fijar y actualizar: a) las tasas notariales que serán pagadas por los usuarios de los servicios notariales; b) las tasas por servicios administrativos de la Función Judicial; c) el monto de las tasas y establecer las tablas respectivas por informes periciales, experticias y demás instrumentos similares necesarios en la tramitación de causas, así como sistematizar un registro de los peritos autorizados y reconocidos como idóneos, cuidando que estos sean debidamente calificados y acrediten experiencia y profesionalización suficiente;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10. Expedir, modificar, derogar e interpretar obligatoriamente el Código de Ética de la Función Judicial, el Estatuto Orgánico Administrativo de la Función Judicial, los reglamentos, manuales, instructivos o resoluciones de régimen interno, con sujeción a la Constitución y la ley, para la organización, funcionamiento, responsabilidades, control y régimen disciplinario; particularmente para velar por la transparencia y eficiencia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11. Imponer las sanciones disciplinarias de suspensión de funciones sin sueldo, amonestación escrita o multa a las juezas o jueces y a las conjuezas o conjueces de la Corte Nacional de Justicia;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12. Conocer los recursos que se dedujeren contra las sanciones disciplinarias impuestas por las direcciones regionales a las abogadas y a los abogados por las infracciones cometidas en el ejercicio de la profesión, de acuerdo con este Código;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13. Conocer los informes que presentaren: el Consejo de Participación Ciudadana y Control Social, la Contraloría General del Estado y resolver sobre sus recomendaciones;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14. Imponer las sanciones disciplinarias de destitución a las servidoras o los servidores judiciales, con el voto conforme de la mayoría de sus Miembros, o absolverles si fuere conducente. Si estimare, que la infracción fuere susceptible solo de suspensión, sanción pecuniaria o de amonestación, las impondrá;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15. Emitir opinión respecto de los proyectos de ley referidos a la Función Judicial cuando le sean consultados por la Función Legislativa o Ejecutiva.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IV</w:t>
      </w:r>
      <w:r w:rsidRPr="00E9563A">
        <w:rPr>
          <w:rFonts w:ascii="Verdana" w:eastAsia="Times New Roman" w:hAnsi="Verdana"/>
          <w:b/>
          <w:bCs/>
          <w:sz w:val="30"/>
          <w:szCs w:val="30"/>
          <w:lang w:val="es-ES"/>
        </w:rPr>
        <w:br/>
        <w:t>CONSEJO CONSULTIVO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Art. 265.-</w:t>
      </w:r>
      <w:r w:rsidRPr="00E9563A">
        <w:rPr>
          <w:rFonts w:ascii="Verdana" w:eastAsia="Times New Roman" w:hAnsi="Verdana"/>
          <w:sz w:val="30"/>
          <w:szCs w:val="30"/>
          <w:lang w:val="es-ES"/>
        </w:rPr>
        <w:t xml:space="preserve"> (Derogado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266.-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267.-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w:t>
      </w:r>
      <w:r w:rsidRPr="00E9563A">
        <w:rPr>
          <w:rFonts w:ascii="Verdana" w:eastAsia="Times New Roman" w:hAnsi="Verdana"/>
          <w:b/>
          <w:bCs/>
          <w:sz w:val="30"/>
          <w:szCs w:val="30"/>
          <w:lang w:val="es-ES"/>
        </w:rPr>
        <w:br/>
        <w:t>PRESIDENTA O EL PRESIDENTE DEL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268.- </w:t>
      </w:r>
      <w:r w:rsidRPr="00E9563A">
        <w:rPr>
          <w:rFonts w:ascii="Verdana" w:eastAsia="Times New Roman" w:hAnsi="Verdana"/>
          <w:sz w:val="30"/>
          <w:szCs w:val="30"/>
          <w:lang w:val="es-ES"/>
        </w:rPr>
        <w:t>(Derogado por el Art. 9 de la Ley s/n, R.O. 490-2S, 13-VII-2011).</w:t>
      </w:r>
    </w:p>
    <w:p w:rsidR="00D346A4" w:rsidRPr="00E9563A" w:rsidRDefault="00D346A4" w:rsidP="00E9563A">
      <w:pPr>
        <w:rPr>
          <w:rFonts w:ascii="Verdana" w:eastAsia="Times New Roman" w:hAnsi="Verdana"/>
          <w:sz w:val="30"/>
          <w:szCs w:val="30"/>
          <w:lang w:val="es-ES"/>
        </w:rPr>
      </w:pPr>
      <w:hyperlink w:anchor="?H-Art._269_COFJ_proc?_" w:history="1">
        <w:r w:rsidR="00225042" w:rsidRPr="00E9563A">
          <w:rPr>
            <w:rStyle w:val="Hipervnculo"/>
            <w:rFonts w:ascii="Verdana" w:eastAsia="Times New Roman" w:hAnsi="Verdana"/>
            <w:b/>
            <w:bCs/>
            <w:sz w:val="30"/>
            <w:szCs w:val="30"/>
            <w:lang w:val="es-ES"/>
          </w:rPr>
          <w:t>Art. 269.-</w:t>
        </w:r>
      </w:hyperlink>
      <w:r w:rsidR="00225042" w:rsidRPr="00E9563A">
        <w:rPr>
          <w:rFonts w:ascii="Verdana" w:eastAsia="Times New Roman" w:hAnsi="Verdana"/>
          <w:b/>
          <w:bCs/>
          <w:sz w:val="30"/>
          <w:szCs w:val="30"/>
          <w:lang w:val="es-ES"/>
        </w:rPr>
        <w:t xml:space="preserve"> Funciones.- </w:t>
      </w:r>
      <w:r w:rsidR="00225042" w:rsidRPr="00E9563A">
        <w:rPr>
          <w:rFonts w:ascii="Verdana" w:eastAsia="Times New Roman" w:hAnsi="Verdana"/>
          <w:sz w:val="30"/>
          <w:szCs w:val="30"/>
          <w:lang w:val="es-ES"/>
        </w:rPr>
        <w:t xml:space="preserve">(Sustituido por el Art. 10 de la Ley s/n, R.O. 490-2S, 13-VII-2011).- A la Presidenta o el Presidente le corresponde: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1. Cumplir y hacer cumplir, dentro de los órganos de la Función Judicial, la Constitución, la ley y los reglamentos generales; el Estatuto Orgánico Administrativo de la Función Judicial, los reglamentos, manuales, instructivos y resoluciones del Pleno;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2. Elaborar el orden del día; convocar y presidir las sesiones del Pleno, y supervisar el cumplimiento de las resoluciones;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3. Elaborar el proyecto del informe anual que debe presentar el Consejo de la Judicatura a la Asamblea Nacional y someterlo a consideración de aquel;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4. Legalizar con su firma, juntamente con la Secretaria o el Secretario, las actas y demás documentos que contengan los reglamentos, manuales, circulares y resoluciones de carácter normativo interno expedidos por el Pleno;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5. Suspender, sin pérdida de remuneración, a las servidoras y a los servidores de la Función Judicial, en casos graves y urgentes, en el ejercicio de sus funciones, por el máximo de noventa días, dentro de cuyo plazo deberá resolverse la situación de la servidora o el servidor de la Función Judicial;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6. Aprobar los acuerdos de cooperación y asistencia, relacionados con la Función Judicial, con organismos nacionales o extranjeros, siempre que estos últimos no contemplen asuntos que tengan el carácter de tratados o instrumentos internacionales; y, </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7. Ejercer las demás atribuciones señaladas por la ley, el Estatuto Orgánico Administrativo de la Función Judicial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VI</w:t>
      </w:r>
      <w:r w:rsidRPr="00E9563A">
        <w:rPr>
          <w:rFonts w:ascii="Verdana" w:eastAsia="Times New Roman" w:hAnsi="Verdana"/>
          <w:b/>
          <w:bCs/>
          <w:sz w:val="30"/>
          <w:szCs w:val="30"/>
          <w:lang w:val="es-ES"/>
        </w:rPr>
        <w:br/>
        <w:t>COMISIONES ESPECIALIZADAS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ESTRUCTURA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270.-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PRESIDENTA O DEL PRESIDENTE DE LAS COMISIONES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271.-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272.-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III</w:t>
      </w:r>
      <w:r w:rsidRPr="00E9563A">
        <w:rPr>
          <w:rFonts w:ascii="Verdana" w:eastAsia="Times New Roman" w:hAnsi="Verdana"/>
          <w:b/>
          <w:bCs/>
          <w:sz w:val="30"/>
          <w:szCs w:val="30"/>
          <w:lang w:val="es-ES"/>
        </w:rPr>
        <w:br/>
        <w:t>COMISIÓN ADMINISTRATIVA- FINANCIERA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273.-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IV</w:t>
      </w:r>
      <w:r w:rsidRPr="00E9563A">
        <w:rPr>
          <w:rFonts w:ascii="Verdana" w:eastAsia="Times New Roman" w:hAnsi="Verdana"/>
          <w:b/>
          <w:bCs/>
          <w:sz w:val="30"/>
          <w:szCs w:val="30"/>
          <w:lang w:val="es-ES"/>
        </w:rPr>
        <w:br/>
        <w:t>COMISIÓN DE ADMINISTRACIÓN DE RECURSOS HUMANOS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274.-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w:t>
      </w:r>
      <w:r w:rsidRPr="00E9563A">
        <w:rPr>
          <w:rFonts w:ascii="Verdana" w:eastAsia="Times New Roman" w:hAnsi="Verdana"/>
          <w:b/>
          <w:bCs/>
          <w:sz w:val="30"/>
          <w:szCs w:val="30"/>
          <w:lang w:val="es-ES"/>
        </w:rPr>
        <w:br/>
        <w:t>COMISIÓN DE MEJORAMIENTO Y MODERNIZACIÓN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275.-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VI</w:t>
      </w:r>
      <w:r w:rsidRPr="00E9563A">
        <w:rPr>
          <w:rFonts w:ascii="Verdana" w:eastAsia="Times New Roman" w:hAnsi="Verdana"/>
          <w:b/>
          <w:bCs/>
          <w:sz w:val="30"/>
          <w:szCs w:val="30"/>
          <w:lang w:val="es-ES"/>
        </w:rPr>
        <w:br/>
        <w:t>COMISIÓN DE ASUNTOS RELATIVOS A LOS ÓRGANOS AUXILIARES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276.-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VII</w:t>
      </w:r>
      <w:r w:rsidRPr="00E9563A">
        <w:rPr>
          <w:rFonts w:ascii="Verdana" w:eastAsia="Times New Roman" w:hAnsi="Verdana"/>
          <w:b/>
          <w:bCs/>
          <w:sz w:val="30"/>
          <w:szCs w:val="30"/>
          <w:lang w:val="es-ES"/>
        </w:rPr>
        <w:br/>
        <w:t>UNIDAD DE ESTADÍSTICA Y ARCHIVO CENTRAL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277.-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278.- </w:t>
      </w:r>
      <w:r w:rsidRPr="00E9563A">
        <w:rPr>
          <w:rFonts w:ascii="Verdana" w:eastAsia="Times New Roman" w:hAnsi="Verdana"/>
          <w:sz w:val="30"/>
          <w:szCs w:val="30"/>
          <w:lang w:val="es-ES"/>
        </w:rPr>
        <w:t>(Derogado por el Art. 9 de la Ley s/n, R.O. 490-2S,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VII</w:t>
      </w:r>
      <w:r w:rsidRPr="00E9563A">
        <w:rPr>
          <w:rFonts w:ascii="Verdana" w:eastAsia="Times New Roman" w:hAnsi="Verdana"/>
          <w:b/>
          <w:bCs/>
          <w:sz w:val="30"/>
          <w:szCs w:val="30"/>
          <w:lang w:val="es-ES"/>
        </w:rPr>
        <w:br/>
        <w:t>DIRECTORA O DIRECTOR GENERAL DEL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279.-</w:t>
      </w:r>
      <w:r w:rsidRPr="00E9563A">
        <w:rPr>
          <w:rFonts w:ascii="Verdana" w:eastAsia="Times New Roman" w:hAnsi="Verdana"/>
          <w:b/>
          <w:bCs/>
          <w:sz w:val="30"/>
          <w:szCs w:val="30"/>
          <w:lang w:val="es-ES"/>
        </w:rPr>
        <w:t xml:space="preserve"> Requisitos para el cargo.- </w:t>
      </w:r>
      <w:r w:rsidRPr="00E9563A">
        <w:rPr>
          <w:rFonts w:ascii="Verdana" w:eastAsia="Times New Roman" w:hAnsi="Verdana"/>
          <w:sz w:val="30"/>
          <w:szCs w:val="30"/>
          <w:lang w:val="es-ES"/>
        </w:rPr>
        <w:t xml:space="preserve">(Sustituido por el Art. 10 de la Ley s/n, R.O. 490-2S, 13-VII-2011).- La Directora o el Director General del Consejo reunirá los siguientes requisitos: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Ser ecuatoriana o ecuatoriano y hallarse en goce de los derechos de participación política;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Tener título de tercer nivel legalmente reconocido en el país, en las áreas afines a las funciones del Consejo, y acreditar experiencia en administración;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ejercido con probidad e idoneidad la profesión o la docencia universitaria en las materias mencionadas por un lapso mínimo de cinco años.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280.-</w:t>
      </w:r>
      <w:r w:rsidRPr="00E9563A">
        <w:rPr>
          <w:rFonts w:ascii="Verdana" w:eastAsia="Times New Roman" w:hAnsi="Verdana"/>
          <w:b/>
          <w:bCs/>
          <w:sz w:val="30"/>
          <w:szCs w:val="30"/>
          <w:lang w:val="es-ES"/>
        </w:rPr>
        <w:t xml:space="preserve"> Funciones.-</w:t>
      </w:r>
      <w:r w:rsidRPr="00E9563A">
        <w:rPr>
          <w:rFonts w:ascii="Verdana" w:eastAsia="Times New Roman" w:hAnsi="Verdana"/>
          <w:sz w:val="30"/>
          <w:szCs w:val="30"/>
          <w:lang w:val="es-ES"/>
        </w:rPr>
        <w:t xml:space="preserve"> (Sustituido por el Art. 10 de la Ley s/n, R.O. 490-2S, 13-VII-2011).- A la Directora o al Director General le corresponde: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Dirigir y supervisar la administración de los recursos humanos, financieros, administrativos de la Función Judicial y los procesos de selección, evaluación, formación profesional y capacitación continua, en el ámbito de su competencia;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Ejercer la representación legal, judicial y extrajudicial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Autorizar el gasto de la Función Judicial, excepto de los órganos autónomos, y asignar montos de gasto a las unidades administrativas correspondientes y a las directoras o directores regionales y provinciales, de acuerdo a lo que establece la Ley Orgánica del Sistema Nacional de Contratación Pública;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Ejercer, a través de los Directores Provinciales, el procedimiento coactivo para recaudar lo que se deba, por cualquier concepto a la Función Judicial, con arreglo al trámite establecido en la ley.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5. Definir y ejecutar los procedimientos para el mejoramiento y modernización de la Función Judicial, para la selección, concursos de oposición y méritos, permanencia, disciplina, evaluación y formación y capacitación de las servidoras y servidores de la Función Judicial, en el ámbito de su competencia;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6. Fijar las remuneraciones para las servidoras y servidores de las carreras judicial, fiscal y de defensoría pública, así como para los servidores de los órganos auxiliares, en las diferentes categorías, y de manera equivalente y homologada entre sí;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7. Imponer las sanciones disciplinarias de suspensión de funciones sin sueldo, a las juezas o jueces y a las conjuezas o conjueces de las Cortes Provinciales, a las directoras o a los directores regionales, a las directoras o a los directores provinciales y a las directoras o a los directores nacionales de las unidades administrativas; y demás servidores y servidoras de la Función Judicial. La resolución de suspensión será susceptible de apelación para ante el Pleno del Consejo de la Judicatura;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8. Presentar informe al Pleno del Consejo, anualmente, o cuando este lo requiera;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Ejercer las demás atribuciones señaladas por la ley, el Estatuto Orgánico Administrativo de la Función Judicial y los reglamentos.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Director General podrá, por simple oficio, delegar sus funciones a los servidores de la Función Judicial, cuando lo considere necesario.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V</w:t>
      </w:r>
      <w:r w:rsidRPr="00E9563A">
        <w:rPr>
          <w:rFonts w:ascii="Verdana" w:eastAsia="Times New Roman" w:hAnsi="Verdana"/>
          <w:b/>
          <w:bCs/>
          <w:sz w:val="30"/>
          <w:szCs w:val="30"/>
          <w:lang w:val="es-ES"/>
        </w:rPr>
        <w:br/>
        <w:t>ÓRGANOS AUTÓNOMOS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DE LA FISCALÍA GENERAL DEL ESTADO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281.-</w:t>
      </w:r>
      <w:r w:rsidRPr="00E9563A">
        <w:rPr>
          <w:rFonts w:ascii="Verdana" w:eastAsia="Times New Roman" w:hAnsi="Verdana"/>
          <w:b/>
          <w:bCs/>
          <w:sz w:val="30"/>
          <w:szCs w:val="30"/>
          <w:lang w:val="es-ES"/>
        </w:rPr>
        <w:t xml:space="preserve"> Naturaleza jurídica.- </w:t>
      </w:r>
      <w:r w:rsidRPr="00E9563A">
        <w:rPr>
          <w:rFonts w:ascii="Verdana" w:eastAsia="Times New Roman" w:hAnsi="Verdana"/>
          <w:sz w:val="30"/>
          <w:szCs w:val="30"/>
          <w:lang w:val="es-ES"/>
        </w:rPr>
        <w:t>La Fiscalía General del Estado es un organismo autónomo de la Función Judicial, con autonomía económica, financiera y administrativa. Tiene su sede en la capital de la República.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282.-</w:t>
      </w:r>
      <w:r w:rsidRPr="00E9563A">
        <w:rPr>
          <w:rFonts w:ascii="Verdana" w:eastAsia="Times New Roman" w:hAnsi="Verdana"/>
          <w:b/>
          <w:bCs/>
          <w:sz w:val="30"/>
          <w:szCs w:val="30"/>
          <w:lang w:val="es-ES"/>
        </w:rPr>
        <w:t xml:space="preserve"> Funciones de la Fiscalía General del Estado.- </w:t>
      </w:r>
      <w:r w:rsidRPr="00E9563A">
        <w:rPr>
          <w:rFonts w:ascii="Verdana" w:eastAsia="Times New Roman" w:hAnsi="Verdana"/>
          <w:sz w:val="30"/>
          <w:szCs w:val="30"/>
          <w:lang w:val="es-ES"/>
        </w:rPr>
        <w:t>A la Fiscalía General del Estado le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Dirigir y promover, de oficio o a petición de parte, la investigación pre procesal y procesal penal, de acuerdo con el Código de Procedimiento Penal y demás leyes, en casos de acción penal pública; de hallar mérito acusar a los presuntos infractores ante el Juez competente e impulsar la acusación en la sustanciación del juicio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Dirigir y coordinar las actuaciones de la Policía Judicial en las indagaciones previas en las etapas del proceso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Garantizar la intervención de la defensa de los imputados o procesados, en las indagaciones previas y las investigaciones procesales por delitos de acción pública, quienes deberán ser citados y notificados para los efectos de intervenir en las diligencias probatorias y aportar pruebas de descargo, cualquier actuación que viole esta disposición carecerá de eficacia probatoria;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Dirigir, coordinar y supervisar las funciones de intercambio de la información y pruebas sobre nacionales o extranjeros implicados en delitos cometidos en el exterior, cuando así lo prevean los acuerdos y tratados internacionales;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Dirigir y coordinar el Sistema Nacional de Medicina Legal y Ciencias Forenses que contará con la ayuda de organismos gubernamentales y no gubernamentales con el fin de establecer, de manera técnica y científica, procedimientos estandarizados para la práctica de la pericia médico legal;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Conceder y revocar las correspondientes habilitaciones o acreditaciones, al personal de la Policía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Expedir en coordinación con la Policía Nacional los manuales de procedimiento y normas técnicas para el desempeño de las funciones de la Policía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8. Apoyar técnicamente a las personas que hacen sus prácticas pre profesionales en la Fiscalía General del Estado;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Organizar y dirigir el sistema de protección de víctimas, testigos y otros participantes del proceso penal;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Las demás determinadas en la Constitución y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283.-</w:t>
      </w:r>
      <w:r w:rsidRPr="00E9563A">
        <w:rPr>
          <w:rFonts w:ascii="Verdana" w:eastAsia="Times New Roman" w:hAnsi="Verdana"/>
          <w:b/>
          <w:bCs/>
          <w:sz w:val="30"/>
          <w:szCs w:val="30"/>
          <w:lang w:val="es-ES"/>
        </w:rPr>
        <w:t xml:space="preserve"> Elección del fiscal general del estado.- </w:t>
      </w:r>
      <w:r w:rsidRPr="00E9563A">
        <w:rPr>
          <w:rFonts w:ascii="Verdana" w:eastAsia="Times New Roman" w:hAnsi="Verdana"/>
          <w:sz w:val="30"/>
          <w:szCs w:val="30"/>
          <w:lang w:val="es-ES"/>
        </w:rPr>
        <w:t>El Fiscal General del Estado es la máxima autoridad y la representación legal de la Fiscalía General del Estado corresponderá a quien sea designado como tal en el ámbito de sus competencias.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ejercer la máxima autoridad se deben cumplir los siguientes requisitos: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ecuatoriana o ecuatoriano y estar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título de abogado, legalmente reconocido en el país, y conocimientos en gestión administrativa;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ejercido con idoneidad y probidad notorias la profesión de abogada o abogado, la judicatura o la docencia universitaria por un lapso mínimo de diez años.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designación de esta autoridad corresponde al Consejo de Participación Ciudadana y Control Social y se hará de conformidad al procedimiento que establecen los artículos 209 y 210 de la Constitución de la República. La persona designada se posesionará ante la Asamblea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período de funciones será de seis años, sin posibilidad de reelección. Cumplido el período, la máxima autoridad podrá mantenerse en funciones prorrogadas hasta la designación de su reemplazo.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podrá ejercer su profesión ni ocupar otra función pública o privada, salvo la docencia universitaria que la ejercerá fuera de horario de trabajo.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284.-</w:t>
      </w:r>
      <w:r w:rsidRPr="00E9563A">
        <w:rPr>
          <w:rFonts w:ascii="Verdana" w:eastAsia="Times New Roman" w:hAnsi="Verdana"/>
          <w:b/>
          <w:bCs/>
          <w:sz w:val="30"/>
          <w:szCs w:val="30"/>
          <w:lang w:val="es-ES"/>
        </w:rPr>
        <w:t xml:space="preserve"> Competencias del fiscal general del estado.- </w:t>
      </w:r>
      <w:r w:rsidRPr="00E9563A">
        <w:rPr>
          <w:rFonts w:ascii="Verdana" w:eastAsia="Times New Roman" w:hAnsi="Verdana"/>
          <w:sz w:val="30"/>
          <w:szCs w:val="30"/>
          <w:lang w:val="es-ES"/>
        </w:rPr>
        <w:t>Compete al Fiscal General del Estado: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Representar judicial y extrajudicialmente a la Fiscalía General;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Determinar, dentro del marco de las políticas generales de la Función Judicial, las políticas institucionales y ponerlas en práctica por medio de las unidades administrativas correspondientes;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Expedir, mediante resolución, reglamentos internos, instructivos, circulares, manuales de organización y procedimientos y cuanto instrumento se requiera para funcionar eficientemente;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Dirigir la administración de los recursos financieros de la Fiscalía General del Estado;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Autorizar el gasto de la Fiscalía General del Estado, y asignar montos de gasto a las unidades administrativas correspondientes y a las directoras o directores regionales y provinciales, de acuerdo a lo que establece la Ley Orgánica del Sistema Nacional de Contratación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Expedir y mantener actualizado el Reglamento Orgánico Funcional respectivo;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Celebrar los contratos estrictamente necesarios para el funcionamiento institucional;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Celebrar convenios de cooperación con personas públicas o privadas, que permitan un mejor cumplimiento de las funciones asignadas por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9. Elaborar la propuesta presupuestaria y la programación presupuestaria cuatrianual respectiva, conforme las políticas generales de la Función Judicial, y ponerla en conocimiento del Consejo de la Judicatura para su incorporación al presupuesto de la Función Judicial;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Preparar proyectos de ley o de reglamento en las materias relacionadas con el ejercicio de las funciones institucionales y presentarlas a la Asamblea Nacional o a quien ejerza la Presidencia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Preparar proyectos de estándares de calidad y eficiencia para los servicios institucionales prestados y ejecutarlos; de ser necesario podrá crear, modificar o suprimir fiscalías, y determinar el número de fiscales, lo que será comunicado al Consejo de la Judicatura para que realice el proceso de selección y la designación de los funcionarios requeridos.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Presentar a la ciudadanía, a la Asamblea Nacional y al Consejo de la Judicatura un informe anual de labores, que incluirá necesariamente una relación de las causas y procesos judiciales en los que hayan intervenido, clasificados por materias; la clase y número de solicitudes recibidas y las medidas adoptadas para su atención y trámite; y los datos estadísticos que permitan una visión clara de la gestión realizada;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Presentar denuncias y quejas ante la Corte Constitucional o el Consejo de la Judicatura, por falta de despacho o cualquier otro acto violatorio de la ley o de los reglamentos por parte de las personas a cargo de los procedimientos en los que intervengan institucionalmente;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14. Las demás que establezca la Constitución y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DE LA DEFENSORÍA PÚBLICA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285.-</w:t>
      </w:r>
      <w:r w:rsidRPr="00E9563A">
        <w:rPr>
          <w:rFonts w:ascii="Verdana" w:eastAsia="Times New Roman" w:hAnsi="Verdana"/>
          <w:b/>
          <w:bCs/>
          <w:sz w:val="30"/>
          <w:szCs w:val="30"/>
          <w:lang w:val="es-ES"/>
        </w:rPr>
        <w:t xml:space="preserve"> Naturaleza jurídica.- </w:t>
      </w:r>
      <w:r w:rsidRPr="00E9563A">
        <w:rPr>
          <w:rFonts w:ascii="Verdana" w:eastAsia="Times New Roman" w:hAnsi="Verdana"/>
          <w:sz w:val="30"/>
          <w:szCs w:val="30"/>
          <w:lang w:val="es-ES"/>
        </w:rPr>
        <w:t>La Defensoría Pública es un organismo autónomo de la Función Judicial, con autonomía económica, financiera y administrativa. Tiene su sede en la capital de la República.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286.-</w:t>
      </w:r>
      <w:r w:rsidRPr="00E9563A">
        <w:rPr>
          <w:rFonts w:ascii="Verdana" w:eastAsia="Times New Roman" w:hAnsi="Verdana"/>
          <w:b/>
          <w:bCs/>
          <w:sz w:val="30"/>
          <w:szCs w:val="30"/>
          <w:lang w:val="es-ES"/>
        </w:rPr>
        <w:t xml:space="preserve"> Funciones de la defensoría pública.- </w:t>
      </w:r>
      <w:r w:rsidRPr="00E9563A">
        <w:rPr>
          <w:rFonts w:ascii="Verdana" w:eastAsia="Times New Roman" w:hAnsi="Verdana"/>
          <w:sz w:val="30"/>
          <w:szCs w:val="30"/>
          <w:lang w:val="es-ES"/>
        </w:rPr>
        <w:t>A la Defensoría Pública le corresponde: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 prestación gratuita y oportuna de servicios de orientación, asistencia, asesoría y representación judicial, conforme lo previsto en este código, a las personas que no puedan contar con ellos en razón de su situación económica o social;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Garantizar el derecho a una defensa de calidad, integral, ininterrumpida, técnica y competente;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La prestación de la defensa penal a las personas que carezcan de abogada o abogado, a petición de parte interesada o por designación del tribunal, jueza o juez competente;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Instruir a la persona acusada, imputada o presunta infractora sobre su derecho a elegir una defensa privada. En los demás casos, los servicios se prestarán cuando, conforme a lo establecido en el reglamento respectivo, se constate que la situación económica o social de quien los solicite justifica la intervención de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Garantizar que las personas que tengan a su cargo la defensa pública brinden orientación, asistencia, asesoría y representación judicial a las personas cuyos casos se les haya asignado, intervengan en las diligencias administrativas o judiciales y velen por el respeto a los derechos de las personas a las que patrocinen. En todo caso primará la orientación a los intereses de la persona defendida;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Garantizar la defensa pública especializada para las mujeres, niños, niñas y adolescentes, víctimas de violencia, nacionalidades, pueblos, comunidades y comunas indígenas;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Garantizar la libertad de escoger la defensa de la persona interesada y solicitar, de ser necesario, una nueva designación a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Contratar profesionales en derecho particulares para la atención de asuntos que requieran patrocinio especializado, aplicando para el efecto el régimen especial previsto por la Ley del Sistema Nacional de Contratación Pública, y el procedimiento que se establezca en el reglamento que dicte el Defensor Público General;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Autorizar y supervisar el funcionamiento de los servicios jurídicos prestados en beneficio de personas de escasos recursos económicos o grupos que requieran atención prioritaria por parte de personas o instituciones distintas de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Establecer los estándares de calidad y normas de funcionamiento para la prestación de servicios de defensa pública por personas o instituciones distintas de la Defensoría Pública y realizar evaluaciones periódicas de los mismos. Las observaciones que haga la Defensoría Pública son de cumplimiento obligatorio;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Apoyar técnicamente a las personas que hacen sus prácticas pre profesionales en la Defensoría Pública;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Las demás determinadas en la Constitución y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287.-</w:t>
      </w:r>
      <w:r w:rsidRPr="00E9563A">
        <w:rPr>
          <w:rFonts w:ascii="Verdana" w:eastAsia="Times New Roman" w:hAnsi="Verdana"/>
          <w:b/>
          <w:bCs/>
          <w:sz w:val="30"/>
          <w:szCs w:val="30"/>
          <w:lang w:val="es-ES"/>
        </w:rPr>
        <w:t xml:space="preserve"> Elección de la defensora o defensor público general.- </w:t>
      </w:r>
      <w:r w:rsidRPr="00E9563A">
        <w:rPr>
          <w:rFonts w:ascii="Verdana" w:eastAsia="Times New Roman" w:hAnsi="Verdana"/>
          <w:sz w:val="30"/>
          <w:szCs w:val="30"/>
          <w:lang w:val="es-ES"/>
        </w:rPr>
        <w:t>El Defensor Público es la máxima autoridad y la representación legal de la Defensoría Pública corresponderá a quien sea designado como tal en el ámbito de sus competencias.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ejercer la máxima autoridad se deben cumplir los siguientes requisitos: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ecuatoriana o ecuatoriano y estar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título de abogada o abogado, legalmente reconocido en el país, y conocimientos en gestión administrativa;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ejercido con idoneidad y probidad notorias la profesión de abogada o abogado, la judicatura o la docencia universitaria por un lapso mínimo de diez años.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designación de esta autoridad corresponde al Consejo de Participación Ciudadana y Control Social y se hará de conformidad al procedimiento que establecen los artículos 209 y 210 de la Constitución de la República. La persona designada se posesionará ante la Asamblea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El período de funciones será de seis años, sin posibilidad de reelección. Cumplido el período, la máxima autoridad podrá mantenerse en funciones prorrogadas hasta la designación de su reemplazo.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podrá ejercer su profesión ni ocupar otra función pública o privada, salvo la docencia universitaria que la ejercerá fuera de horario de trabajo.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288.-</w:t>
      </w:r>
      <w:r w:rsidRPr="00E9563A">
        <w:rPr>
          <w:rFonts w:ascii="Verdana" w:eastAsia="Times New Roman" w:hAnsi="Verdana"/>
          <w:b/>
          <w:bCs/>
          <w:sz w:val="30"/>
          <w:szCs w:val="30"/>
          <w:lang w:val="es-ES"/>
        </w:rPr>
        <w:t xml:space="preserve"> Competencias del defensor público.- </w:t>
      </w:r>
      <w:r w:rsidRPr="00E9563A">
        <w:rPr>
          <w:rFonts w:ascii="Verdana" w:eastAsia="Times New Roman" w:hAnsi="Verdana"/>
          <w:sz w:val="30"/>
          <w:szCs w:val="30"/>
          <w:lang w:val="es-ES"/>
        </w:rPr>
        <w:t>Compete al Defensor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Representar legalmente, judicial y extrajudicialmente a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Determinar, dentro del marco de las políticas generales de la Función Judicial, las políticas institucionales y ponerlas en práctica por medio de las unidades administrativas correspondientes;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Expedir, mediante resolución, reglamentos internos, instructivos, circulares, manuales de organización y procedimientos y cuanto instrumento se requiera para funcionar eficientemente;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 Dirigir la administración de los recursos financieros de la Defensoría Pública;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Autorizar el gasto de la Defensoría Pública, y asignar montos de gasto a las unidades administrativas correspondientes y a las directoras o directores regionales y provinciales, de acuerdo a lo que establece la Ley Orgánica del Sistema Nacional de Contratación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Expedir y mantener actualizado el Reglamento Orgánico Funcional respectivo;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Celebrar los contratos estrictamente necesarios para el funcionamiento institucional;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Celebrar convenios de cooperación con personas públicas o privadas, que permitan un mejor cumplimiento de las funciones asignadas por la Constitución y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Elaborar la propuesta presupuestaria y la programación presupuestaria cuatrianual respectiva, conforme las políticas generales de la Función Judicial, y ponerla en conocimiento del Consejo de la Judicatura para su incorporación al Presupuesto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Preparar proyectos de ley o de reglamento en las materias relacionadas con el ejercicio de las funciones institucionales y presentarlas a la Asamblea Nacional o a quien ejerza la Presidencia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Preparar proyectos de estándares de calidad y eficiencia para los servicios institucionales prestados y ejecutarlos; de ser necesario podrá crear, modificar o suprimir oficinas defensoriales y determinar el número de defensores públicos, lo que será comunicado al Consejo de la Judicatura para que realice el proceso de selección y la designación de los funcionarios requeridos;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Presentar a la Asamblea Nacional y al Consejo de la Judicatura un informe anual de labores, que incluirá necesariamente una relación de las causas y procesos judiciales en los que hayan intervenido, clasificados por materias; la clase y número de solicitudes recibidas y las medidas adoptadas para su atención y trámite; y los datos estadísticos que permitan una visión clara de la gestión realizada;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Presentar denuncias y quejas ante la Corte Constitucional o el Consejo de la Judicatura, por falta de despacho o cualquier otro acto violatorio de la ley o de los reglamentos por parte de las personas a cargo de los procedimientos en los que intervengan institucionalmente.</w:t>
      </w:r>
    </w:p>
    <w:p w:rsidR="00D346A4" w:rsidRPr="00E9563A" w:rsidRDefault="00D346A4" w:rsidP="00E9563A">
      <w:pPr>
        <w:rPr>
          <w:rFonts w:ascii="Verdana" w:eastAsia="Times New Roman" w:hAnsi="Verdana"/>
          <w:sz w:val="30"/>
          <w:szCs w:val="30"/>
          <w:lang w:val="es-ES"/>
        </w:rPr>
      </w:pPr>
      <w:hyperlink w:anchor="?H-Art._289_COFJ_proc?" w:history="1">
        <w:r w:rsidR="00225042" w:rsidRPr="00E9563A">
          <w:rPr>
            <w:rStyle w:val="Hipervnculo"/>
            <w:rFonts w:ascii="Verdana" w:eastAsia="Times New Roman" w:hAnsi="Verdana"/>
            <w:b/>
            <w:bCs/>
            <w:sz w:val="30"/>
            <w:szCs w:val="30"/>
            <w:lang w:val="es-ES"/>
          </w:rPr>
          <w:t>Art. 289.-</w:t>
        </w:r>
      </w:hyperlink>
      <w:r w:rsidR="00225042" w:rsidRPr="00E9563A">
        <w:rPr>
          <w:rFonts w:ascii="Verdana" w:eastAsia="Times New Roman" w:hAnsi="Verdana"/>
          <w:b/>
          <w:bCs/>
          <w:sz w:val="30"/>
          <w:szCs w:val="30"/>
          <w:lang w:val="es-ES"/>
        </w:rPr>
        <w:t xml:space="preserve"> Defensores públicos y agentes fiscales.- </w:t>
      </w:r>
      <w:r w:rsidR="00225042" w:rsidRPr="00E9563A">
        <w:rPr>
          <w:rFonts w:ascii="Verdana" w:eastAsia="Times New Roman" w:hAnsi="Verdana"/>
          <w:sz w:val="30"/>
          <w:szCs w:val="30"/>
          <w:lang w:val="es-ES"/>
        </w:rPr>
        <w:t>Las funciones de los organismos autónomos serán ejercidas por profesionales sometidos al régimen de la carrera de la Función Judicial establecido en este Código y no podrán ejercer su profesión ni ocupar otra función pública o privada, salvo la docencia universitaria que la ejercerán fuera de horario de trabajo. En los procesos que se efectúen para su designación, podrán participar con voz los delegados designados por los órganos autónomos correspondientes.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Los sueldos y demás remuneraciones de las servidoras y servidores de los organismos autónomos, serán los mismos que perciban las servidoras y servidores de la Carrera Judicial, en iguales categorías determinados en este Código, de conformidad con las políticas que establezca la Secretaría Nacional Técnica de Desarrollo de Recursos Humanos y Remuneraciones del Sector Público.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El número de personas que se requiera para realizar las funciones respectivas de los organismos autónomos en cada sección se establecerá tomando en cuenta las necesidades del servicio, la población a ser atendida, el movimiento de causas en la respectiva jurisdicción y la demanda existente para la prestación de los servicios del organismo autónomo respectivo.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Las y los fiscales y las defensoras y defensores públicos deberán reunir los mismos requisitos y observar los procedimientos exigidos para el ingreso de una jueza o juez y estarán sometidos al régimen de carrera fiscal o de la defensoría según corresponda.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Los defensores y agentes fiscales deberán informar periódicamente sobre el cumplimiento de sus funciones a la máxima autoridad respectiva.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Sin perjuicio de los requisitos establecidos en este Código, el tiempo de ejercicio profesional de abogado por parte de los servidores judiciales de la carrera administrativa será equivalente al exigido a los abogados en libre ejercicio como requisito para los cargos y funciones previstos en este cuerpo legal.</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r>
      <w:r w:rsidR="00225042" w:rsidRPr="00E9563A">
        <w:rPr>
          <w:rFonts w:ascii="Verdana" w:eastAsia="Times New Roman" w:hAnsi="Verdana"/>
          <w:b/>
          <w:bCs/>
          <w:sz w:val="30"/>
          <w:szCs w:val="30"/>
          <w:u w:val="single"/>
          <w:lang w:val="es-ES"/>
        </w:rPr>
        <w:t>Nota:</w:t>
      </w:r>
      <w:r w:rsidR="00225042" w:rsidRPr="00E9563A">
        <w:rPr>
          <w:rFonts w:ascii="Verdana" w:eastAsia="Times New Roman" w:hAnsi="Verdana"/>
          <w:sz w:val="30"/>
          <w:szCs w:val="30"/>
          <w:lang w:val="es-ES"/>
        </w:rPr>
        <w:br/>
      </w:r>
      <w:r w:rsidR="00225042" w:rsidRPr="00E9563A">
        <w:rPr>
          <w:rFonts w:ascii="Verdana" w:eastAsia="Times New Roman" w:hAnsi="Verdana"/>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cual contará con dos viceministerios técnicos que tendrán las competencias dispuestas por la LOSCCA y el Código del Trabajo, respectivamente.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290.-</w:t>
      </w:r>
      <w:r w:rsidRPr="00E9563A">
        <w:rPr>
          <w:rFonts w:ascii="Verdana" w:eastAsia="Times New Roman" w:hAnsi="Verdana"/>
          <w:b/>
          <w:bCs/>
          <w:sz w:val="30"/>
          <w:szCs w:val="30"/>
          <w:lang w:val="es-ES"/>
        </w:rPr>
        <w:t xml:space="preserve"> Reemplazo y subrogación.- </w:t>
      </w:r>
      <w:r w:rsidRPr="00E9563A">
        <w:rPr>
          <w:rFonts w:ascii="Verdana" w:eastAsia="Times New Roman" w:hAnsi="Verdana"/>
          <w:sz w:val="30"/>
          <w:szCs w:val="30"/>
          <w:lang w:val="es-ES"/>
        </w:rPr>
        <w:t>La persona con mejor evaluación dentro del régimen de carrera de la Función Judicial en el organismo autónomo respectivo, reemplazará a la máxima autoridad en caso de ausencia temporal y le subrogará si la ausencia fuere definitiva, hasta que se designe al titular.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Son causas de ausencia definitiva de la máxima autoridad: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Muerte;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Renuncia aceptada por la Asamblea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Incapacidad física o mental para ejercer las funciones;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Remoción o destitución en los términos del artículo 131 de la Constitución de la República o la pérdida de los derechos políticos.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291.-</w:t>
      </w:r>
      <w:r w:rsidRPr="00E9563A">
        <w:rPr>
          <w:rFonts w:ascii="Verdana" w:eastAsia="Times New Roman" w:hAnsi="Verdana"/>
          <w:b/>
          <w:bCs/>
          <w:sz w:val="30"/>
          <w:szCs w:val="30"/>
          <w:lang w:val="es-ES"/>
        </w:rPr>
        <w:t xml:space="preserve"> Oficinas territoriales.- </w:t>
      </w:r>
      <w:r w:rsidRPr="00E9563A">
        <w:rPr>
          <w:rFonts w:ascii="Verdana" w:eastAsia="Times New Roman" w:hAnsi="Verdana"/>
          <w:sz w:val="30"/>
          <w:szCs w:val="30"/>
          <w:lang w:val="es-ES"/>
        </w:rPr>
        <w:t>El funcionamiento de los organismos autónomos será desconcentrado, a través de oficinas territoriales, con competencia en regiones, provincias, cantones o distritos metropolitanos, según convenga a la más eficiente prestación del servicio.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cada sección, a pedido de la máxima autoridad y previo concurso de merecimientos y oposición, el Consejo de la Judicatura nombrará al representante del organismo autónomo por un período de dos años.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Este representante pertenecerá a la carrera de la Función Judicial y deberá tener título de abogado, registrado en el Consejo de Educación Superior y hallarse por lo menos en la tercera categoría de la respectiva carrera.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292.-</w:t>
      </w:r>
      <w:r w:rsidRPr="00E9563A">
        <w:rPr>
          <w:rFonts w:ascii="Verdana" w:eastAsia="Times New Roman" w:hAnsi="Verdana"/>
          <w:b/>
          <w:bCs/>
          <w:sz w:val="30"/>
          <w:szCs w:val="30"/>
          <w:lang w:val="es-ES"/>
        </w:rPr>
        <w:t xml:space="preserve"> Servicios de defensa y asesoría jurídica gratuita.- </w:t>
      </w:r>
      <w:r w:rsidRPr="00E9563A">
        <w:rPr>
          <w:rFonts w:ascii="Verdana" w:eastAsia="Times New Roman" w:hAnsi="Verdana"/>
          <w:sz w:val="30"/>
          <w:szCs w:val="30"/>
          <w:lang w:val="es-ES"/>
        </w:rPr>
        <w:t>Las facultades de jurisprudencia, derecho o ciencias jurídicas de las Universidades legalmente reconocidas e inscritas ante el organismo público técnico de acreditación y aseguramiento de la calidad de las instituciones de educación superior, organizarán y mantendrán servicios de patrocinio, defensa y asesoría jurídica a personas de escasos recursos económicos y grupos de atención prioritaria, para lo cual organizarán Consultorios Jurídicos Gratuitos, de conformidad con lo que dispone el artículo 193 de la Constitución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facultades de jurisprudencia, derecho o ciencias jurídicas que no cumplan con esta obligación no podrán funcionar.</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293.-</w:t>
      </w:r>
      <w:r w:rsidRPr="00E9563A">
        <w:rPr>
          <w:rFonts w:ascii="Verdana" w:eastAsia="Times New Roman" w:hAnsi="Verdana"/>
          <w:b/>
          <w:bCs/>
          <w:sz w:val="30"/>
          <w:szCs w:val="30"/>
          <w:lang w:val="es-ES"/>
        </w:rPr>
        <w:t xml:space="preserve"> Registro de los consultorios jurídicos gratuitos.- </w:t>
      </w:r>
      <w:r w:rsidRPr="00E9563A">
        <w:rPr>
          <w:rFonts w:ascii="Verdana" w:eastAsia="Times New Roman" w:hAnsi="Verdana"/>
          <w:sz w:val="30"/>
          <w:szCs w:val="30"/>
          <w:lang w:val="es-ES"/>
        </w:rPr>
        <w:t>Las Facultades de Jurisprudencia, Derecho o Ciencias Jurídicas de las Universidades legalmente establecidas, los organismos seccionales, las organizaciones comunitarias y de base y las asociaciones o fundaciones sin finalidad de lucro legalmente constituidas, para alcanzar la autorización del funcionamiento de los Consultorios Jurídicos Gratuitos a su cargo, comunicarán a la Defensoría Pública, el listado de los profesionales del Derecho que lo integran, su organización y funcionamiento que establezcan para brindar patrocinio en causa y asistencia legal a las personas de escasos recursos económicos, y grupos de atención prioritaria.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Defensoría Pública evaluará la documentación presentada y autorizará el funcionamiento de los Consultorios Jurídicos Gratuitos; al efecto, expedirá un certificado que tendrá validez anual.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294.-</w:t>
      </w:r>
      <w:r w:rsidRPr="00E9563A">
        <w:rPr>
          <w:rFonts w:ascii="Verdana" w:eastAsia="Times New Roman" w:hAnsi="Verdana"/>
          <w:b/>
          <w:bCs/>
          <w:sz w:val="30"/>
          <w:szCs w:val="30"/>
          <w:lang w:val="es-ES"/>
        </w:rPr>
        <w:t xml:space="preserve"> Evaluación de los consultorios jurídicos gratuitos.- </w:t>
      </w:r>
      <w:r w:rsidRPr="00E9563A">
        <w:rPr>
          <w:rFonts w:ascii="Verdana" w:eastAsia="Times New Roman" w:hAnsi="Verdana"/>
          <w:sz w:val="30"/>
          <w:szCs w:val="30"/>
          <w:lang w:val="es-ES"/>
        </w:rPr>
        <w:t xml:space="preserve">Los Consultorios Jurídicos Gratuitos a cargo de las Facultades de Jurisprudencia, Derecho o Ciencias Jurídicas, organismos seccionales, organizaciones comunitarias y de base y asociaciones o fundaciones sin finalidad de lucro, serán evaluados en forma permanente por la Defensoría Pública, la cual analizará la calidad de la defensa y los servicios prestados. De encontrarse graves anomalías en su funcionamiento, se comunicará a la entidad responsable concediéndole un plazo razonable para que las subsanen; en caso de no hacerlo, se prohibirá su funcionamiento.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b/>
          <w:bCs/>
          <w:sz w:val="30"/>
          <w:szCs w:val="30"/>
          <w:lang w:val="es-ES"/>
        </w:rPr>
        <w:t>Parágrafo Único</w:t>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SISTEMA DE PROTECCIÓN DE VÍCTIMAS, TESTIGOS Y OTROS PARTICIPANTES EN EL PROCESO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295.-</w:t>
      </w:r>
      <w:r w:rsidRPr="00E9563A">
        <w:rPr>
          <w:rFonts w:ascii="Verdana" w:eastAsia="Times New Roman" w:hAnsi="Verdana"/>
          <w:b/>
          <w:bCs/>
          <w:sz w:val="30"/>
          <w:szCs w:val="30"/>
          <w:lang w:val="es-ES"/>
        </w:rPr>
        <w:t xml:space="preserve"> Sistema de protección de víctimas, testigos y otros participantes en el proceso penal.- </w:t>
      </w:r>
      <w:r w:rsidRPr="00E9563A">
        <w:rPr>
          <w:rFonts w:ascii="Verdana" w:eastAsia="Times New Roman" w:hAnsi="Verdana"/>
          <w:sz w:val="30"/>
          <w:szCs w:val="30"/>
          <w:lang w:val="es-ES"/>
        </w:rPr>
        <w:t>La Fiscalía General del Estado organizará y dirigirá el Sistema de Protección de Víctimas, Testigos y otros Participantes en el Proceso Penal. La máxima autoridad de la Fiscalía General del Estado establecerá mediante el reglamento respectivo la organización y los procedimientos adecuados para su implementación. En cualquier caso, toda actuación en materia de protección se regirá por los siguientes principios: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 xml:space="preserve">1. Voluntariedad.- </w:t>
      </w:r>
      <w:r w:rsidRPr="00E9563A">
        <w:rPr>
          <w:rFonts w:ascii="Verdana" w:eastAsia="Times New Roman" w:hAnsi="Verdana"/>
          <w:sz w:val="30"/>
          <w:szCs w:val="30"/>
          <w:lang w:val="es-ES"/>
        </w:rPr>
        <w:t>La aceptación del ingreso y la decisión del retiro del Programa de Protección de Víctimas, Testigos y otros Participantes en el Proceso Penal será voluntaria;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 xml:space="preserve">2. Reserva.- </w:t>
      </w:r>
      <w:r w:rsidRPr="00E9563A">
        <w:rPr>
          <w:rFonts w:ascii="Verdana" w:eastAsia="Times New Roman" w:hAnsi="Verdana"/>
          <w:sz w:val="30"/>
          <w:szCs w:val="30"/>
          <w:lang w:val="es-ES"/>
        </w:rPr>
        <w:t>Todos los aspectos relativos al procedimiento de protección se mantendrán bajo estricta reserva y confidencialidad;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 xml:space="preserve">3. Investigación.- </w:t>
      </w:r>
      <w:r w:rsidRPr="00E9563A">
        <w:rPr>
          <w:rFonts w:ascii="Verdana" w:eastAsia="Times New Roman" w:hAnsi="Verdana"/>
          <w:sz w:val="30"/>
          <w:szCs w:val="30"/>
          <w:lang w:val="es-ES"/>
        </w:rPr>
        <w:t>Para ingresar al programa será necesario que esté en curso una investigación preprocesal o un proceso penal, en relación al cual existan amenazas o riesgos para la integridad de las personas;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 xml:space="preserve">4. Vinculación.- </w:t>
      </w:r>
      <w:r w:rsidRPr="00E9563A">
        <w:rPr>
          <w:rFonts w:ascii="Verdana" w:eastAsia="Times New Roman" w:hAnsi="Verdana"/>
          <w:sz w:val="30"/>
          <w:szCs w:val="30"/>
          <w:lang w:val="es-ES"/>
        </w:rPr>
        <w:t>Todo procedimiento de protección se fundamentará en la verificación de los nexos entre amenaza, riesgo, potencial riesgo, y la participación pre procesal y procesal, es decir que sean con ocasión o por razón de ésta;</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 xml:space="preserve">5. Dirección.- </w:t>
      </w:r>
      <w:r w:rsidRPr="00E9563A">
        <w:rPr>
          <w:rFonts w:ascii="Verdana" w:eastAsia="Times New Roman" w:hAnsi="Verdana"/>
          <w:sz w:val="30"/>
          <w:szCs w:val="30"/>
          <w:lang w:val="es-ES"/>
        </w:rPr>
        <w:t>Las actividades relacionadas con la protección se realizarán previo diseño de una guía de trabajo aprobada por la autoridad determinada en el Reglamento;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lang w:val="es-ES"/>
        </w:rPr>
        <w:t xml:space="preserve">6. Temporalidad.- </w:t>
      </w:r>
      <w:r w:rsidRPr="00E9563A">
        <w:rPr>
          <w:rFonts w:ascii="Verdana" w:eastAsia="Times New Roman" w:hAnsi="Verdana"/>
          <w:sz w:val="30"/>
          <w:szCs w:val="30"/>
          <w:lang w:val="es-ES"/>
        </w:rPr>
        <w:t>Las medidas de protección subsistirán mientras existan los factores que las motivaron.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ingreso al Sistema de Protección a Víctimas y Testigos y otros participantes en el proceso penal, se reglamentará en el marco de los principios y obligaciones descritas, estableciendo mecanismos no revictimizantes y de respeto a los derechos fundamentales de las personas involucradas.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VI</w:t>
      </w:r>
      <w:r w:rsidRPr="00E9563A">
        <w:rPr>
          <w:rFonts w:ascii="Verdana" w:eastAsia="Times New Roman" w:hAnsi="Verdana"/>
          <w:b/>
          <w:bCs/>
          <w:sz w:val="30"/>
          <w:szCs w:val="30"/>
          <w:lang w:val="es-ES"/>
        </w:rPr>
        <w:br/>
        <w:t>ÓRGANOS AUXILIARES DE LA FUNCIÓN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NOTARIAS Y NOTARIOS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296.-</w:t>
      </w:r>
      <w:r w:rsidRPr="00E9563A">
        <w:rPr>
          <w:rFonts w:ascii="Verdana" w:eastAsia="Times New Roman" w:hAnsi="Verdana"/>
          <w:b/>
          <w:bCs/>
          <w:sz w:val="30"/>
          <w:szCs w:val="30"/>
          <w:lang w:val="es-ES"/>
        </w:rPr>
        <w:t xml:space="preserve"> Notariado.- </w:t>
      </w:r>
      <w:r w:rsidRPr="00E9563A">
        <w:rPr>
          <w:rFonts w:ascii="Verdana" w:eastAsia="Times New Roman" w:hAnsi="Verdana"/>
          <w:sz w:val="30"/>
          <w:szCs w:val="30"/>
          <w:lang w:val="es-ES"/>
        </w:rPr>
        <w:t>El Notariado es un órgano auxiliar de la Función Judicial y el servicio notarial consiste en el desempeño de una función pública que la realizan las notarias y los notarios, quienes son funcionarios investidos de fe pública para autorizar, a requerimiento de parte, los actos, contratos y documentos determinados en las leyes y dar fe de la existencia de los hechos que ocurran en su presencia.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ejercicio de la función notarial es personal, autónomo, exclusivo e imparcial.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297.-</w:t>
      </w:r>
      <w:r w:rsidRPr="00E9563A">
        <w:rPr>
          <w:rFonts w:ascii="Verdana" w:eastAsia="Times New Roman" w:hAnsi="Verdana"/>
          <w:b/>
          <w:bCs/>
          <w:sz w:val="30"/>
          <w:szCs w:val="30"/>
          <w:lang w:val="es-ES"/>
        </w:rPr>
        <w:t xml:space="preserve"> Régimen legal.- </w:t>
      </w:r>
      <w:r w:rsidRPr="00E9563A">
        <w:rPr>
          <w:rFonts w:ascii="Verdana" w:eastAsia="Times New Roman" w:hAnsi="Verdana"/>
          <w:sz w:val="30"/>
          <w:szCs w:val="30"/>
          <w:lang w:val="es-ES"/>
        </w:rPr>
        <w:t>El Servicio Notarial se rige por la Constitución, este Código, la Ley Notarial y demás disposiciones legales y reglamentarias.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298.-</w:t>
      </w:r>
      <w:r w:rsidRPr="00E9563A">
        <w:rPr>
          <w:rFonts w:ascii="Verdana" w:eastAsia="Times New Roman" w:hAnsi="Verdana"/>
          <w:b/>
          <w:bCs/>
          <w:sz w:val="30"/>
          <w:szCs w:val="30"/>
          <w:lang w:val="es-ES"/>
        </w:rPr>
        <w:t xml:space="preserve"> Ingreso al servicio notarial.- </w:t>
      </w:r>
      <w:r w:rsidRPr="00E9563A">
        <w:rPr>
          <w:rFonts w:ascii="Verdana" w:eastAsia="Times New Roman" w:hAnsi="Verdana"/>
          <w:sz w:val="30"/>
          <w:szCs w:val="30"/>
          <w:lang w:val="es-ES"/>
        </w:rPr>
        <w:t>(Reformado por el Art. 1 de la Ley s/n, R.O. 490-2S, 13-VII-2011).- El ingreso al servicio notarial se realizará por medio de un concurso público de oposición y méritos, sometido a impugnación y control social, y con el procedimiento establecido en este Código, que será dirigido por la Unidad de Recursos Humanos del Consejo de la Judicatura, sin perjuicio de que la formación inicial esté a cargo de la Escuela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disposiciones contenidas en este Código relativas a la convocatoria, calificación, selección, impugnación, formación inicial y nombramiento para el ingreso a las diferentes carreras de la Función Judicial, se aplicarán en lo que sea pertinente al ingreso al Servicio Notarial.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concursos no podrán privilegiar la experiencia frente a la preparación académica y la evaluación de desempeño.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299.-</w:t>
      </w:r>
      <w:r w:rsidRPr="00E9563A">
        <w:rPr>
          <w:rFonts w:ascii="Verdana" w:eastAsia="Times New Roman" w:hAnsi="Verdana"/>
          <w:b/>
          <w:bCs/>
          <w:sz w:val="30"/>
          <w:szCs w:val="30"/>
          <w:lang w:val="es-ES"/>
        </w:rPr>
        <w:t xml:space="preserve"> Requisitos para ser notaria o notario.- </w:t>
      </w:r>
      <w:r w:rsidRPr="00E9563A">
        <w:rPr>
          <w:rFonts w:ascii="Verdana" w:eastAsia="Times New Roman" w:hAnsi="Verdana"/>
          <w:sz w:val="30"/>
          <w:szCs w:val="30"/>
          <w:lang w:val="es-ES"/>
        </w:rPr>
        <w:t xml:space="preserve">Para ser notaria o notario se requerirá: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Ser ecuatoriana o ecuatoriano y hallarse en goce de los derechos de participación política;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Tener título de abogada o abogado, legalmente reconocido en el país;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Haber ejercido con probidad notoria la profesión de abogada o abogado por un lapso no menor de tres años.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300.-</w:t>
      </w:r>
      <w:r w:rsidRPr="00E9563A">
        <w:rPr>
          <w:rFonts w:ascii="Verdana" w:eastAsia="Times New Roman" w:hAnsi="Verdana"/>
          <w:b/>
          <w:bCs/>
          <w:sz w:val="30"/>
          <w:szCs w:val="30"/>
          <w:lang w:val="es-ES"/>
        </w:rPr>
        <w:t xml:space="preserve"> Duración en el cargo.- </w:t>
      </w:r>
      <w:r w:rsidRPr="00E9563A">
        <w:rPr>
          <w:rFonts w:ascii="Verdana" w:eastAsia="Times New Roman" w:hAnsi="Verdana"/>
          <w:sz w:val="30"/>
          <w:szCs w:val="30"/>
          <w:lang w:val="es-ES"/>
        </w:rPr>
        <w:t>Las notarias y los notarios permanecerán en el ejercicio de sus funciones seis años, y podrán ser reelegidos por una sola vez. Quienes hubieren sido reelectos podrán, libremente, participar en los concursos que se abran respecto de otras notarías, cuando concluya su segundo período.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301.-</w:t>
      </w:r>
      <w:r w:rsidRPr="00E9563A">
        <w:rPr>
          <w:rFonts w:ascii="Verdana" w:eastAsia="Times New Roman" w:hAnsi="Verdana"/>
          <w:b/>
          <w:bCs/>
          <w:sz w:val="30"/>
          <w:szCs w:val="30"/>
          <w:lang w:val="es-ES"/>
        </w:rPr>
        <w:t xml:space="preserve"> Deberes de las notarias y notarios.- </w:t>
      </w:r>
      <w:r w:rsidRPr="00E9563A">
        <w:rPr>
          <w:rFonts w:ascii="Verdana" w:eastAsia="Times New Roman" w:hAnsi="Verdana"/>
          <w:sz w:val="30"/>
          <w:szCs w:val="30"/>
          <w:lang w:val="es-ES"/>
        </w:rPr>
        <w:t xml:space="preserve">El servicio notarial es permanente e ininterrumpido. Para cumplir sus funciones, cuando el caso amerite o las partes lo requieran, podrá autorizar los actos o contratos fuera de su despacho notarial.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También son deberes de las notarias y notarios: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Presentar su relación de gastos así como el presupuesto de gastos ordinarios y extraordinarios ante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Declarar bajo juramento los valores cobrados por los servicios prestados en forma mensual y depositar en la cuenta única del Tesoro Nacional lo que exceda del monto máximo que le sea permitido percibir por el desempeño de la función notarial que no podrá ser superior al señalado en el artículo 304. La falsedad en las declaraciones tributarias o el ocultamiento en la inscripción o registro de bienes muebles o inmuebles, será motivo de destitución, sin perjuicio de las acciones penales correspondientes.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302.-</w:t>
      </w:r>
      <w:r w:rsidRPr="00E9563A">
        <w:rPr>
          <w:rFonts w:ascii="Verdana" w:eastAsia="Times New Roman" w:hAnsi="Verdana"/>
          <w:b/>
          <w:bCs/>
          <w:sz w:val="30"/>
          <w:szCs w:val="30"/>
          <w:lang w:val="es-ES"/>
        </w:rPr>
        <w:t xml:space="preserve"> Personal que labora en las notarías.- </w:t>
      </w:r>
      <w:r w:rsidRPr="00E9563A">
        <w:rPr>
          <w:rFonts w:ascii="Verdana" w:eastAsia="Times New Roman" w:hAnsi="Verdana"/>
          <w:sz w:val="30"/>
          <w:szCs w:val="30"/>
          <w:lang w:val="es-ES"/>
        </w:rPr>
        <w:t>Quienes presten sus servicios en las notarías serán trabajadores dependientes de la notaria o el notario, sujetos al Código del Trabajo.</w:t>
      </w:r>
    </w:p>
    <w:p w:rsidR="00D346A4" w:rsidRPr="00E9563A" w:rsidRDefault="00D346A4" w:rsidP="00E9563A">
      <w:pPr>
        <w:rPr>
          <w:rFonts w:ascii="Verdana" w:eastAsia="Times New Roman" w:hAnsi="Verdana"/>
          <w:sz w:val="30"/>
          <w:szCs w:val="30"/>
          <w:lang w:val="es-ES"/>
        </w:rPr>
      </w:pPr>
      <w:hyperlink w:anchor="?H-Art._303_COFJ_proc?" w:history="1">
        <w:r w:rsidR="00225042" w:rsidRPr="00E9563A">
          <w:rPr>
            <w:rStyle w:val="Hipervnculo"/>
            <w:rFonts w:ascii="Verdana" w:eastAsia="Times New Roman" w:hAnsi="Verdana"/>
            <w:b/>
            <w:bCs/>
            <w:sz w:val="30"/>
            <w:szCs w:val="30"/>
            <w:lang w:val="es-ES"/>
          </w:rPr>
          <w:t>Art. 303.-</w:t>
        </w:r>
      </w:hyperlink>
      <w:r w:rsidR="00225042" w:rsidRPr="00E9563A">
        <w:rPr>
          <w:rFonts w:ascii="Verdana" w:eastAsia="Times New Roman" w:hAnsi="Verdana"/>
          <w:b/>
          <w:bCs/>
          <w:sz w:val="30"/>
          <w:szCs w:val="30"/>
          <w:lang w:val="es-ES"/>
        </w:rPr>
        <w:t xml:space="preserve"> Tasas por servicios notariales.- </w:t>
      </w:r>
      <w:r w:rsidR="00225042" w:rsidRPr="00E9563A">
        <w:rPr>
          <w:rFonts w:ascii="Verdana" w:eastAsia="Times New Roman" w:hAnsi="Verdana"/>
          <w:sz w:val="30"/>
          <w:szCs w:val="30"/>
          <w:lang w:val="es-ES"/>
        </w:rPr>
        <w:t>Es atribución del Consejo de la Judicatura establecer, modificar o suprimir mediante resolución las tasas por servicio notarial, fijar sus tarifas y regular sus cobros. Igualmente, es atribución de dicho Consejo fijar y actualizar periódicamente, mediante resolución, los mecanismos de remuneración de las notarias y notarios, que serán pagados por los usuarios del servicio.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 xml:space="preserve">La notaria o notario que cobre valores no establecidos por el Consejo de la Judicatura, comete una falta susceptible de destitución.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304.-</w:t>
      </w:r>
      <w:r w:rsidRPr="00E9563A">
        <w:rPr>
          <w:rFonts w:ascii="Verdana" w:eastAsia="Times New Roman" w:hAnsi="Verdana"/>
          <w:b/>
          <w:bCs/>
          <w:sz w:val="30"/>
          <w:szCs w:val="30"/>
          <w:lang w:val="es-ES"/>
        </w:rPr>
        <w:t xml:space="preserve"> Mecanismo de remuneración.- </w:t>
      </w:r>
      <w:r w:rsidRPr="00E9563A">
        <w:rPr>
          <w:rFonts w:ascii="Verdana" w:eastAsia="Times New Roman" w:hAnsi="Verdana"/>
          <w:sz w:val="30"/>
          <w:szCs w:val="30"/>
          <w:lang w:val="es-ES"/>
        </w:rPr>
        <w:t>Le corresponde exclusivamente a la notaria o notario asumir los costos de la administración general de su despacho, su propia remuneración y el cumplimiento de las obligaciones laborales de su personal, por medio de la recaudación directa que por concepto de tasas realiza. En ningún caso el Estado deberá erogar valor alguno por estos conceptos.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notaria o notario sentará razón al margen de la escritura matriz o del documento protocolizado o de la diligencia practicada, del número de la factura emitida por el acto o contrato notarial realizado.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Estado recibirá, según lo determinado en el siguiente esquema, un porcentaje del ingreso bruto percibido por la notaria o notario.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Del ingreso bruto comprendido entre la categoría 5 y 10 de la carrera judicial, el Estado participará en el diez por ciento (10%) del excedente una vez descontado el monto equivalente a la remuneración de un funcionario judicial de la categoría 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Del ingreso bruto comprendido entre la categoría 10 de la carrera judicial y el duplo de ésta, el Estado participará en el veinte por ciento (20%) del excedente una vez descontado el monto equivalente a la remuneración de un funcionario judicial de la categoría 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Del ingreso bruto comprendido entre el duplo de la categoría 10 de la carrera judicial y el cuádruplo de ésta, el Estado participará en el treinta por ciento (30%) del excedente una vez descontado el monto equivalente a la remuneración de un funcionario judicial de la categoría 5;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Del ingreso bruto superior al monto anterior, el Estado participará en el cincuenta y uno por ciento (51%) del excedente una vez descontado el monto equivalente a la remuneración de un funcionario judicial de la categoría 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Estos porcentajes de participación podrán ser modificados por el Consejo de la Judicatura, mediante resolución, según las necesidades del servicio.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 participación en el rendimiento no constituye un tributo; por lo tanto no constituye crédito fiscal a favor de la notaria o notario.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notaria o notario deberá depositar este monto dentro de los diez primeros días del mes siguiente, en la cuenta única del Tesoro Nacional y presentar la respectiva liquidación al Consejo de la Judicatura. Si la notaria o notario no realiza el depósito del porcentaje correspondiente dentro del plazo señalado, pagará los intereses legales y una multa equivalente al tres por ciento (3%) por cada mes o fracción, sin perjuicio de las responsabilidades penales o administrativas por retención de fondos públicos. El retraso reiterado será causal de destitución.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305.-</w:t>
      </w:r>
      <w:r w:rsidRPr="00E9563A">
        <w:rPr>
          <w:rFonts w:ascii="Verdana" w:eastAsia="Times New Roman" w:hAnsi="Verdana"/>
          <w:b/>
          <w:bCs/>
          <w:sz w:val="30"/>
          <w:szCs w:val="30"/>
          <w:lang w:val="es-ES"/>
        </w:rPr>
        <w:t xml:space="preserve"> Tarifa mínima o reducida.- </w:t>
      </w:r>
      <w:r w:rsidRPr="00E9563A">
        <w:rPr>
          <w:rFonts w:ascii="Verdana" w:eastAsia="Times New Roman" w:hAnsi="Verdana"/>
          <w:sz w:val="30"/>
          <w:szCs w:val="30"/>
          <w:lang w:val="es-ES"/>
        </w:rPr>
        <w:t xml:space="preserve">Cuando la Constitución o la ley lo dispongan, los servicios notariales serán gratuitos o causarán tasas y mecanismos de remuneración inferiores a los establecidos.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306.-</w:t>
      </w:r>
      <w:r w:rsidRPr="00E9563A">
        <w:rPr>
          <w:rFonts w:ascii="Verdana" w:eastAsia="Times New Roman" w:hAnsi="Verdana"/>
          <w:b/>
          <w:bCs/>
          <w:sz w:val="30"/>
          <w:szCs w:val="30"/>
          <w:lang w:val="es-ES"/>
        </w:rPr>
        <w:t xml:space="preserve"> Exención para personas adultas mayores.- </w:t>
      </w:r>
      <w:r w:rsidRPr="00E9563A">
        <w:rPr>
          <w:rFonts w:ascii="Verdana" w:eastAsia="Times New Roman" w:hAnsi="Verdana"/>
          <w:sz w:val="30"/>
          <w:szCs w:val="30"/>
          <w:lang w:val="es-ES"/>
        </w:rPr>
        <w:t xml:space="preserve">Las personas adultas mayores se encuentran exentas en el pago de las tasas y los mecanismos de remuneración notarial en los actos que contengan su única y exclusiva declaración de voluntad. Para el caso de contratos bilaterales los adultos mayores no pagarán estos mecanismos de remuneración notarial en el porcentaje que señala la ley, pero les está prohibido asumir el pago del porcentaje que corresponda cubrir a los demás intervinientes.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307.-</w:t>
      </w:r>
      <w:r w:rsidRPr="00E9563A">
        <w:rPr>
          <w:rFonts w:ascii="Verdana" w:eastAsia="Times New Roman" w:hAnsi="Verdana"/>
          <w:b/>
          <w:bCs/>
          <w:sz w:val="30"/>
          <w:szCs w:val="30"/>
          <w:lang w:val="es-ES"/>
        </w:rPr>
        <w:t xml:space="preserve"> Archivo nacional notarial.- </w:t>
      </w:r>
      <w:r w:rsidRPr="00E9563A">
        <w:rPr>
          <w:rFonts w:ascii="Verdana" w:eastAsia="Times New Roman" w:hAnsi="Verdana"/>
          <w:sz w:val="30"/>
          <w:szCs w:val="30"/>
          <w:lang w:val="es-ES"/>
        </w:rPr>
        <w:t>(Reformado por el Art. 11 de la Ley s/n, R.O. 490-2S, 13-VII-2011).- Créase el Archivo Nacional Notarial, dependiente del Consejo de la Judicatura, el mismo que será implementado de acuerdo a las disposiciones que dicte este órgano.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a través de la unidad correspondiente, implementará la creación y desarrollo progresivo de un archivo electrónico de los actos y documentos que notarias y notarios registran en los libros de protocolo.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notarias y notarios conservarán en su poder los libros de protocolo por cinco años, cumplidos los cuales deberán remitir aquellos a la oficina provincial de archivo notarial correspondiente, que funcionará en la capital de cada provincia, a cargo de los directores provinciales del Consejo de la Judicatura, a más tardar el último día hábil del mes de enero del año que corresponda.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notarias y notarios que finalicen sus funciones tendrán igual obligación que la cumplirán dentro de los treinta días siguientes a la terminación de las mismas. En caso de fallecimiento de la notaria o notario, este deber lo cumplirá la notaria o notario suplente o la persona en cuyo poder se hallen los protocolos.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Las notarias y notarios, dentro de los quince primeros días de finalizado cada mes remitirán a la oficina provincial del archivo notarial, copia certificada del índice de los protocolos correspondientes a dicho mes.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oficinas provinciales remitirán copia certificada de los protocolos al Archivo Nacional Notarial dentro del primer trimestre de cada año.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reglamentará el funcionamiento de este Archivo Nacional Notarial y de sus oficinas provinciales.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Sin perjuicio de lo anterior, las notarias y los notarios tienen la obligación de llevar un archivo electrónico de todas sus actuaciones realizadas en el ejercicio de sus funciones.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DEPOSITARIAS Y DEPOSITARIOS JUDICIALES, SÍNDICAS Y SÍNDICOS, MARTILLADORAS Y MARTILLADORES, LIQUIDADORAS Y LIQUIDADORES DE COSTAS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w:t>
      </w:r>
      <w:r w:rsidRPr="00E9563A">
        <w:rPr>
          <w:rFonts w:ascii="Verdana" w:eastAsia="Times New Roman" w:hAnsi="Verdana"/>
          <w:b/>
          <w:bCs/>
          <w:sz w:val="30"/>
          <w:szCs w:val="30"/>
          <w:lang w:val="es-ES"/>
        </w:rPr>
        <w:br/>
        <w:t>DISPOSICIONES GENERALES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308.-</w:t>
      </w:r>
      <w:r w:rsidRPr="00E9563A">
        <w:rPr>
          <w:rFonts w:ascii="Verdana" w:eastAsia="Times New Roman" w:hAnsi="Verdana"/>
          <w:b/>
          <w:bCs/>
          <w:sz w:val="30"/>
          <w:szCs w:val="30"/>
          <w:lang w:val="es-ES"/>
        </w:rPr>
        <w:t xml:space="preserve"> Listado de funcionarias y funcionarios.- </w:t>
      </w:r>
      <w:r w:rsidRPr="00E9563A">
        <w:rPr>
          <w:rFonts w:ascii="Verdana" w:eastAsia="Times New Roman" w:hAnsi="Verdana"/>
          <w:sz w:val="30"/>
          <w:szCs w:val="30"/>
          <w:lang w:val="es-ES"/>
        </w:rPr>
        <w:t>(Reformado por el Art. 11 de la Ley s/n, R.O. 490-2S, 13-VII-2011).- Las direcciones regionales, conforme las directivas impartidas por la unidad correspondiente, promoviendo la participación paritaria, realizará los concursos de méritos y oposición en los respectivos distritos judiciales a fin de integrar las listas de idóneos para desempeñarse como depositarias y depositarios judiciales; síndicas y síndicos; martilladoras y martilladores, liquidadoras y liquidadores de costas.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309.-</w:t>
      </w:r>
      <w:r w:rsidRPr="00E9563A">
        <w:rPr>
          <w:rFonts w:ascii="Verdana" w:eastAsia="Times New Roman" w:hAnsi="Verdana"/>
          <w:b/>
          <w:bCs/>
          <w:sz w:val="30"/>
          <w:szCs w:val="30"/>
          <w:lang w:val="es-ES"/>
        </w:rPr>
        <w:t xml:space="preserve"> Designación.- </w:t>
      </w:r>
      <w:r w:rsidRPr="00E9563A">
        <w:rPr>
          <w:rFonts w:ascii="Verdana" w:eastAsia="Times New Roman" w:hAnsi="Verdana"/>
          <w:sz w:val="30"/>
          <w:szCs w:val="30"/>
          <w:lang w:val="es-ES"/>
        </w:rPr>
        <w:t>La jueza o el juez, designará de esos listados por sorteo a la funcionaria o al funcionario que se requiera en la causa.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llegare a faltar la servidora o servidor así designado, ya sea por excusa, recusación o cualquier otro impedimento legal, la jueza o el juez procederá a un nuevo sorteo del listado respectivo; a falta de todos, o por no existir el listado, designará a una persona de reconocida honorabilidad.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310.-</w:t>
      </w:r>
      <w:r w:rsidRPr="00E9563A">
        <w:rPr>
          <w:rFonts w:ascii="Verdana" w:eastAsia="Times New Roman" w:hAnsi="Verdana"/>
          <w:b/>
          <w:bCs/>
          <w:sz w:val="30"/>
          <w:szCs w:val="30"/>
          <w:lang w:val="es-ES"/>
        </w:rPr>
        <w:t xml:space="preserve"> Derechos por servicios.- </w:t>
      </w:r>
      <w:r w:rsidRPr="00E9563A">
        <w:rPr>
          <w:rFonts w:ascii="Verdana" w:eastAsia="Times New Roman" w:hAnsi="Verdana"/>
          <w:sz w:val="30"/>
          <w:szCs w:val="30"/>
          <w:lang w:val="es-ES"/>
        </w:rPr>
        <w:t>Las depositarias y los depositarios judiciales; las síndicas y los síndicos; las martilladoras y los martilladores; las liquidadoras y los liquidadores de costas, percibirán por sus servicios los derechos que determine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cobro de derechos superiores a los fijados por el Consejo de la Judicatura, por parte de las servidoras y servidores a los que se refiere esta sección, constituye infracción susceptible de destitución, sin perjuicio de la responsabilidad penal por el delito de concusión, si es que no constituye una infracción más grave.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Estos auxiliares de la Función Judicial no podrán percibir como remuneración mensual una suma mayor a lo que gane un juez en la quinta categoría. Se aplicarán a estos servidores las disposiciones legales y reglamentarias vigentes para las notarias y notarios.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311.-</w:t>
      </w:r>
      <w:r w:rsidRPr="00E9563A">
        <w:rPr>
          <w:rFonts w:ascii="Verdana" w:eastAsia="Times New Roman" w:hAnsi="Verdana"/>
          <w:b/>
          <w:bCs/>
          <w:sz w:val="30"/>
          <w:szCs w:val="30"/>
          <w:lang w:val="es-ES"/>
        </w:rPr>
        <w:t xml:space="preserve"> Incompatibilidad.- </w:t>
      </w:r>
      <w:r w:rsidRPr="00E9563A">
        <w:rPr>
          <w:rFonts w:ascii="Verdana" w:eastAsia="Times New Roman" w:hAnsi="Verdana"/>
          <w:sz w:val="30"/>
          <w:szCs w:val="30"/>
          <w:lang w:val="es-ES"/>
        </w:rPr>
        <w:t>Las depositarias y los depositarios judiciales; las síndicas y los síndicos; las martilladoras y los martilladores; las liquidadoras y los liquidadores de costas no podrán actuar en causas en que tuvieren interés ella o él, su cónyuge o conviviente o sus parientes dentro del cuarto grado de consanguinidad o segundo de afinidad.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w:t>
      </w:r>
      <w:r w:rsidRPr="00E9563A">
        <w:rPr>
          <w:rFonts w:ascii="Verdana" w:eastAsia="Times New Roman" w:hAnsi="Verdana"/>
          <w:b/>
          <w:bCs/>
          <w:sz w:val="30"/>
          <w:szCs w:val="30"/>
          <w:lang w:val="es-ES"/>
        </w:rPr>
        <w:br/>
        <w:t>DEPOSITARIAS Y DEPOSITARIOS JUDICIALES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312.-</w:t>
      </w:r>
      <w:r w:rsidRPr="00E9563A">
        <w:rPr>
          <w:rFonts w:ascii="Verdana" w:eastAsia="Times New Roman" w:hAnsi="Verdana"/>
          <w:b/>
          <w:bCs/>
          <w:sz w:val="30"/>
          <w:szCs w:val="30"/>
          <w:lang w:val="es-ES"/>
        </w:rPr>
        <w:t xml:space="preserve"> Sufragio de derechos.- </w:t>
      </w:r>
      <w:r w:rsidRPr="00E9563A">
        <w:rPr>
          <w:rFonts w:ascii="Verdana" w:eastAsia="Times New Roman" w:hAnsi="Verdana"/>
          <w:sz w:val="30"/>
          <w:szCs w:val="30"/>
          <w:lang w:val="es-ES"/>
        </w:rPr>
        <w:t>Los derechos de las depositarias y depositarios serán sufragados por la parte a la que se condene en costas, y de no haber tal condena, serán a cargo del dueño de los bienes depositados.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313.-</w:t>
      </w:r>
      <w:r w:rsidRPr="00E9563A">
        <w:rPr>
          <w:rFonts w:ascii="Verdana" w:eastAsia="Times New Roman" w:hAnsi="Verdana"/>
          <w:b/>
          <w:bCs/>
          <w:sz w:val="30"/>
          <w:szCs w:val="30"/>
          <w:lang w:val="es-ES"/>
        </w:rPr>
        <w:t xml:space="preserve"> Designación a la parte.- </w:t>
      </w:r>
      <w:r w:rsidRPr="00E9563A">
        <w:rPr>
          <w:rFonts w:ascii="Verdana" w:eastAsia="Times New Roman" w:hAnsi="Verdana"/>
          <w:sz w:val="30"/>
          <w:szCs w:val="30"/>
          <w:lang w:val="es-ES"/>
        </w:rPr>
        <w:t>Si la jueza o juez, por circunstancias especiales, considera conveniente, podrá nombrar como depositaria o depositario al mismo poseedor del bien embargado o secuestrado.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los demás casos se estará a lo que dispongan las leyes pertinentes.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314.-</w:t>
      </w:r>
      <w:r w:rsidRPr="00E9563A">
        <w:rPr>
          <w:rFonts w:ascii="Verdana" w:eastAsia="Times New Roman" w:hAnsi="Verdana"/>
          <w:b/>
          <w:bCs/>
          <w:sz w:val="30"/>
          <w:szCs w:val="30"/>
          <w:lang w:val="es-ES"/>
        </w:rPr>
        <w:t xml:space="preserve"> Intervención de las depositarias y los depositarios judiciales.- </w:t>
      </w:r>
      <w:r w:rsidRPr="00E9563A">
        <w:rPr>
          <w:rFonts w:ascii="Verdana" w:eastAsia="Times New Roman" w:hAnsi="Verdana"/>
          <w:sz w:val="30"/>
          <w:szCs w:val="30"/>
          <w:lang w:val="es-ES"/>
        </w:rPr>
        <w:t>Las depositarias y los depositarios judiciales intervendrán en los embargos, secuestros de bienes y otras medidas legales y se harán cargo de éstas en la forma que conste en el acta respectiva.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315.-</w:t>
      </w:r>
      <w:r w:rsidRPr="00E9563A">
        <w:rPr>
          <w:rFonts w:ascii="Verdana" w:eastAsia="Times New Roman" w:hAnsi="Verdana"/>
          <w:b/>
          <w:bCs/>
          <w:sz w:val="30"/>
          <w:szCs w:val="30"/>
          <w:lang w:val="es-ES"/>
        </w:rPr>
        <w:t xml:space="preserve"> Responsabilidades de las depositarias y los depositarios judiciales.- </w:t>
      </w:r>
      <w:r w:rsidRPr="00E9563A">
        <w:rPr>
          <w:rFonts w:ascii="Verdana" w:eastAsia="Times New Roman" w:hAnsi="Verdana"/>
          <w:sz w:val="30"/>
          <w:szCs w:val="30"/>
          <w:lang w:val="es-ES"/>
        </w:rPr>
        <w:t>Las depositarias y los depositarios judiciales tendrán responsabilidad personal, civil y penal, por el depósito, custodia y conservación de los bienes de toda clase que reciban en ejercicio de sus funciones y rendirán la fianza que establecerá mediante el respectivo reglamento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se comprobare que la cosa depositada produjo una cantidad mayor que la recaudada, la depositaria o el depositario perderá los derechos que le asigna la ley y pagará la diferencia, sin perjuicio de la responsabilidad penal a que hubiere lugar.</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316.-</w:t>
      </w:r>
      <w:r w:rsidRPr="00E9563A">
        <w:rPr>
          <w:rFonts w:ascii="Verdana" w:eastAsia="Times New Roman" w:hAnsi="Verdana"/>
          <w:b/>
          <w:bCs/>
          <w:sz w:val="30"/>
          <w:szCs w:val="30"/>
          <w:lang w:val="es-ES"/>
        </w:rPr>
        <w:t xml:space="preserve"> Rendición de cuentas.- </w:t>
      </w:r>
      <w:r w:rsidRPr="00E9563A">
        <w:rPr>
          <w:rFonts w:ascii="Verdana" w:eastAsia="Times New Roman" w:hAnsi="Verdana"/>
          <w:sz w:val="30"/>
          <w:szCs w:val="30"/>
          <w:lang w:val="es-ES"/>
        </w:rPr>
        <w:t>Las depositarias y los depositarios están obligados a presentar trimestralmente a la dirección regional respectiva, las cuentas de su administración, o en cualquier tiempo en que ésta le ordene, de oficio o a petición de parte, sin perjuicio del derecho de la parte agraviada de proponer el juicio de cuentas.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rentas o el producto de los bienes aprehendidos serán consignados ante la jueza o el juez de la causa, quien mandará a depositarlo, de acuerdo con las regulaciones establecidas o, en su caso, entregarlos a la persona a quien legalmente corresponda.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317.-</w:t>
      </w:r>
      <w:r w:rsidRPr="00E9563A">
        <w:rPr>
          <w:rFonts w:ascii="Verdana" w:eastAsia="Times New Roman" w:hAnsi="Verdana"/>
          <w:b/>
          <w:bCs/>
          <w:sz w:val="30"/>
          <w:szCs w:val="30"/>
          <w:lang w:val="es-ES"/>
        </w:rPr>
        <w:t xml:space="preserve"> Prohibición.- </w:t>
      </w:r>
      <w:r w:rsidRPr="00E9563A">
        <w:rPr>
          <w:rFonts w:ascii="Verdana" w:eastAsia="Times New Roman" w:hAnsi="Verdana"/>
          <w:sz w:val="30"/>
          <w:szCs w:val="30"/>
          <w:lang w:val="es-ES"/>
        </w:rPr>
        <w:t>La depositaria o el depositario está prohibido de hacer uso o de aprovecharse de la cosa depositada, por cualquier medio. En cambio, tiene la obligación de procurar que dichos bienes rindan frutos en beneficio del dueño del bien y del acreedor.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depositaria o el depositario </w:t>
      </w:r>
      <w:proofErr w:type="gramStart"/>
      <w:r w:rsidRPr="00E9563A">
        <w:rPr>
          <w:rFonts w:ascii="Verdana" w:eastAsia="Times New Roman" w:hAnsi="Verdana"/>
          <w:sz w:val="30"/>
          <w:szCs w:val="30"/>
          <w:lang w:val="es-ES"/>
        </w:rPr>
        <w:t>será</w:t>
      </w:r>
      <w:proofErr w:type="gramEnd"/>
      <w:r w:rsidRPr="00E9563A">
        <w:rPr>
          <w:rFonts w:ascii="Verdana" w:eastAsia="Times New Roman" w:hAnsi="Verdana"/>
          <w:sz w:val="30"/>
          <w:szCs w:val="30"/>
          <w:lang w:val="es-ES"/>
        </w:rPr>
        <w:t xml:space="preserve"> civil y penalmente responsable en caso de destrucción o deterioro doloso o culpable de los bienes a su cargo, de conformidad con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318.-</w:t>
      </w:r>
      <w:r w:rsidRPr="00E9563A">
        <w:rPr>
          <w:rFonts w:ascii="Verdana" w:eastAsia="Times New Roman" w:hAnsi="Verdana"/>
          <w:b/>
          <w:bCs/>
          <w:sz w:val="30"/>
          <w:szCs w:val="30"/>
          <w:lang w:val="es-ES"/>
        </w:rPr>
        <w:t xml:space="preserve"> Venta al martillo.- </w:t>
      </w:r>
      <w:r w:rsidRPr="00E9563A">
        <w:rPr>
          <w:rFonts w:ascii="Verdana" w:eastAsia="Times New Roman" w:hAnsi="Verdana"/>
          <w:sz w:val="30"/>
          <w:szCs w:val="30"/>
          <w:lang w:val="es-ES"/>
        </w:rPr>
        <w:t>Los interesados o el depositario podrán solicitar a la jueza o juez de la causa la venta al martillo de los bienes muebles y papeles fiduciarios, que se encuentren bajo custodia de la depositaria o el depositario, siempre que su conservación fuere onerosa o estuviere sujeta a deterioros o a manifiesta y grave desvalorización.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considerará conservación onerosa el costo del bodegaje determinado por el paso del tiempo, o el espacio ocupado en la bodega, en relación al avalúo comercial del bien. Asimismo, será considerada desvalorización manifiesta y grave, el avance de la tecnología que determine la pérdida acelerada del valor comercial del bien depositado.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juez oirá a las partes y, cerciorada o cerciorado de la realidad, podrá ordenar, previo el correspondiente avalúo la enajenación de los bienes al martillo; de esta providencia habrá únicamente recurso de apelación en efecto devolutivo, que se tramitará en cuaderno separado.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El procedimiento correspondiente estará regulado por el instructivo que para el efecto, dicte el Consejo de la Judicatura.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319.-</w:t>
      </w:r>
      <w:r w:rsidRPr="00E9563A">
        <w:rPr>
          <w:rFonts w:ascii="Verdana" w:eastAsia="Times New Roman" w:hAnsi="Verdana"/>
          <w:b/>
          <w:bCs/>
          <w:sz w:val="30"/>
          <w:szCs w:val="30"/>
          <w:lang w:val="es-ES"/>
        </w:rPr>
        <w:t xml:space="preserve"> Empleadas y empleados bajo dependencia.- </w:t>
      </w:r>
      <w:r w:rsidRPr="00E9563A">
        <w:rPr>
          <w:rFonts w:ascii="Verdana" w:eastAsia="Times New Roman" w:hAnsi="Verdana"/>
          <w:sz w:val="30"/>
          <w:szCs w:val="30"/>
          <w:lang w:val="es-ES"/>
        </w:rPr>
        <w:t>Las empleadas y los empleados bajo dependencia de las depositarias y los depositarios en sus relaciones con sus empleadores se regirán por el Código de Trabajo.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III</w:t>
      </w:r>
      <w:r w:rsidRPr="00E9563A">
        <w:rPr>
          <w:rFonts w:ascii="Verdana" w:eastAsia="Times New Roman" w:hAnsi="Verdana"/>
          <w:b/>
          <w:bCs/>
          <w:sz w:val="30"/>
          <w:szCs w:val="30"/>
          <w:lang w:val="es-ES"/>
        </w:rPr>
        <w:br/>
        <w:t>SÍNDICAS Y SÍNDICOS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320.-</w:t>
      </w:r>
      <w:r w:rsidRPr="00E9563A">
        <w:rPr>
          <w:rFonts w:ascii="Verdana" w:eastAsia="Times New Roman" w:hAnsi="Verdana"/>
          <w:b/>
          <w:bCs/>
          <w:sz w:val="30"/>
          <w:szCs w:val="30"/>
          <w:lang w:val="es-ES"/>
        </w:rPr>
        <w:t xml:space="preserve"> Deberes y atribuciones.- </w:t>
      </w:r>
      <w:r w:rsidRPr="00E9563A">
        <w:rPr>
          <w:rFonts w:ascii="Verdana" w:eastAsia="Times New Roman" w:hAnsi="Verdana"/>
          <w:sz w:val="30"/>
          <w:szCs w:val="30"/>
          <w:lang w:val="es-ES"/>
        </w:rPr>
        <w:t>Son deberes y atribuciones de la síndica o el síndico: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Representar judicial y extrajudicialmente a la masa de acreedores, activa y pasivamente;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Practicar las diligencias conducentes a la seguridad de los derechos y a la recaudación de los haberes de la quiebra, insolvencia o concurso preventivo, y liquidarlos según las disposiciones de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Llevar los libros de ingresos y egresos debidamente documentados; depositar diariamente, en el banco correspondiente, las cantidades que recaude; y remitir, cada seis meses, a la jueza o al juez de la causa y a la dirección regional respectiva del Consejo de la Judicatura, un informe de sus actividades, con el detalle del movimiento contable, bajo pena de destitución;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Los demás que establezcan la ley y los reglamentos.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IV</w:t>
      </w:r>
      <w:r w:rsidRPr="00E9563A">
        <w:rPr>
          <w:rFonts w:ascii="Verdana" w:eastAsia="Times New Roman" w:hAnsi="Verdana"/>
          <w:b/>
          <w:bCs/>
          <w:sz w:val="30"/>
          <w:szCs w:val="30"/>
          <w:lang w:val="es-ES"/>
        </w:rPr>
        <w:br/>
        <w:t>MARTILLADORAS Y LOS MARTILLADORES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321.-</w:t>
      </w:r>
      <w:r w:rsidRPr="00E9563A">
        <w:rPr>
          <w:rFonts w:ascii="Verdana" w:eastAsia="Times New Roman" w:hAnsi="Verdana"/>
          <w:b/>
          <w:bCs/>
          <w:sz w:val="30"/>
          <w:szCs w:val="30"/>
          <w:lang w:val="es-ES"/>
        </w:rPr>
        <w:t xml:space="preserve"> Régimen legal.- </w:t>
      </w:r>
      <w:r w:rsidRPr="00E9563A">
        <w:rPr>
          <w:rFonts w:ascii="Verdana" w:eastAsia="Times New Roman" w:hAnsi="Verdana"/>
          <w:sz w:val="30"/>
          <w:szCs w:val="30"/>
          <w:lang w:val="es-ES"/>
        </w:rPr>
        <w:t>En cuanto a los requisitos para su designación, sus deberes y atribuciones, prohibiciones y cauciones se estará a lo señalado en este Código, al Código de Comercio y demás disposiciones legales y reglamentarias. Las infracciones a las prescripciones de estos cuerpos legales serán sancionadas de conformidad con las prescripciones de la presente ley, sin perjuicio de las responsabilidades civiles y penales a que hubiere lugar.</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Sección V</w:t>
      </w:r>
      <w:r w:rsidRPr="00E9563A">
        <w:rPr>
          <w:rFonts w:ascii="Verdana" w:eastAsia="Times New Roman" w:hAnsi="Verdana"/>
          <w:b/>
          <w:bCs/>
          <w:sz w:val="30"/>
          <w:szCs w:val="30"/>
          <w:lang w:val="es-ES"/>
        </w:rPr>
        <w:br/>
        <w:t>LIQUIDADORAS Y LIQUIDADORES DE COSTAS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322.-</w:t>
      </w:r>
      <w:r w:rsidRPr="00E9563A">
        <w:rPr>
          <w:rFonts w:ascii="Verdana" w:eastAsia="Times New Roman" w:hAnsi="Verdana"/>
          <w:b/>
          <w:bCs/>
          <w:sz w:val="30"/>
          <w:szCs w:val="30"/>
          <w:lang w:val="es-ES"/>
        </w:rPr>
        <w:t xml:space="preserve"> Funciones.- </w:t>
      </w:r>
      <w:r w:rsidRPr="00E9563A">
        <w:rPr>
          <w:rFonts w:ascii="Verdana" w:eastAsia="Times New Roman" w:hAnsi="Verdana"/>
          <w:sz w:val="30"/>
          <w:szCs w:val="30"/>
          <w:lang w:val="es-ES"/>
        </w:rPr>
        <w:t>Las liquidadoras y los liquidadores de costas tendrán a su cargo la liquidación de las costas y los costos procesales, comprendidos intereses y cualquier indemnización respecto de la obligación principal.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Se prohíbe expresamente que actúe como liquidadora o liquidador de costas una servidora o servidor judicial. La trasgresión a esta norma constituirá falta disciplinaria cuya gravedad será graduada por la autoridad sancionadora.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VII</w:t>
      </w:r>
      <w:r w:rsidRPr="00E9563A">
        <w:rPr>
          <w:rFonts w:ascii="Verdana" w:eastAsia="Times New Roman" w:hAnsi="Verdana"/>
          <w:b/>
          <w:bCs/>
          <w:sz w:val="30"/>
          <w:szCs w:val="30"/>
          <w:lang w:val="es-ES"/>
        </w:rPr>
        <w:br/>
        <w:t>ABOGADAS Y ABOGADOS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w:t>
      </w:r>
      <w:r w:rsidRPr="00E9563A">
        <w:rPr>
          <w:rFonts w:ascii="Verdana" w:eastAsia="Times New Roman" w:hAnsi="Verdana"/>
          <w:b/>
          <w:bCs/>
          <w:sz w:val="30"/>
          <w:szCs w:val="30"/>
          <w:lang w:val="es-ES"/>
        </w:rPr>
        <w:br/>
        <w:t>ABOGADAS Y ABOGADOS EN EL PATROCINIO DE LAS CAUSAS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323.-</w:t>
      </w:r>
      <w:r w:rsidRPr="00E9563A">
        <w:rPr>
          <w:rFonts w:ascii="Verdana" w:eastAsia="Times New Roman" w:hAnsi="Verdana"/>
          <w:b/>
          <w:bCs/>
          <w:sz w:val="30"/>
          <w:szCs w:val="30"/>
          <w:lang w:val="es-ES"/>
        </w:rPr>
        <w:t xml:space="preserve"> La abogacía como función social.- </w:t>
      </w:r>
      <w:r w:rsidRPr="00E9563A">
        <w:rPr>
          <w:rFonts w:ascii="Verdana" w:eastAsia="Times New Roman" w:hAnsi="Verdana"/>
          <w:sz w:val="30"/>
          <w:szCs w:val="30"/>
          <w:lang w:val="es-ES"/>
        </w:rPr>
        <w:t>La abogacía es una función social al servicio de la justicia y del derecho.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 garantía fundamental de toda persona ser patrocinada por un abogado de su libre elección.</w:t>
      </w:r>
    </w:p>
    <w:p w:rsidR="00D346A4" w:rsidRPr="00E9563A" w:rsidRDefault="00D346A4" w:rsidP="00E9563A">
      <w:pPr>
        <w:rPr>
          <w:rFonts w:ascii="Verdana" w:eastAsia="Times New Roman" w:hAnsi="Verdana"/>
          <w:sz w:val="30"/>
          <w:szCs w:val="30"/>
          <w:lang w:val="es-ES"/>
        </w:rPr>
      </w:pPr>
      <w:hyperlink w:anchor="?H-Art._324_COFJ_proc?_" w:history="1">
        <w:r w:rsidR="00225042" w:rsidRPr="00E9563A">
          <w:rPr>
            <w:rStyle w:val="Hipervnculo"/>
            <w:rFonts w:ascii="Verdana" w:eastAsia="Times New Roman" w:hAnsi="Verdana"/>
            <w:b/>
            <w:bCs/>
            <w:sz w:val="30"/>
            <w:szCs w:val="30"/>
            <w:lang w:val="es-ES"/>
          </w:rPr>
          <w:t>Art. 324.-</w:t>
        </w:r>
      </w:hyperlink>
      <w:r w:rsidR="00225042" w:rsidRPr="00E9563A">
        <w:rPr>
          <w:rFonts w:ascii="Verdana" w:eastAsia="Times New Roman" w:hAnsi="Verdana"/>
          <w:b/>
          <w:bCs/>
          <w:sz w:val="30"/>
          <w:szCs w:val="30"/>
          <w:lang w:val="es-ES"/>
        </w:rPr>
        <w:t xml:space="preserve"> Requisitos para el patrocinio.- </w:t>
      </w:r>
      <w:r w:rsidR="00225042" w:rsidRPr="00E9563A">
        <w:rPr>
          <w:rFonts w:ascii="Verdana" w:eastAsia="Times New Roman" w:hAnsi="Verdana"/>
          <w:sz w:val="30"/>
          <w:szCs w:val="30"/>
          <w:lang w:val="es-ES"/>
        </w:rPr>
        <w:t>Para patrocinar se requiere:</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Tener título de abogada o abogado otorgado por una facultad de jurisprudencia, derecho o ciencias jurídicas de una universidad legalmente reconocida e inscrita en el Consejo de Educación Superior; si se trata de un título obtenido en el extranjero, deberá acreditarse su previa homologación e inscripción;</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Hallarse en goce de los derechos de participación política; y si la abogada o abogado es extranjero hallarse en goce de los derechos civiles;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Formar parte del Foro mediante su incorporación al registro que, al efecto, mantendrá el Consejo de la Judicatura, a través de las direcciones regionales.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325.-</w:t>
      </w:r>
      <w:r w:rsidRPr="00E9563A">
        <w:rPr>
          <w:rFonts w:ascii="Verdana" w:eastAsia="Times New Roman" w:hAnsi="Verdana"/>
          <w:b/>
          <w:bCs/>
          <w:sz w:val="30"/>
          <w:szCs w:val="30"/>
          <w:lang w:val="es-ES"/>
        </w:rPr>
        <w:t xml:space="preserve"> Libro de incorporación al foro.- </w:t>
      </w:r>
      <w:r w:rsidRPr="00E9563A">
        <w:rPr>
          <w:rFonts w:ascii="Verdana" w:eastAsia="Times New Roman" w:hAnsi="Verdana"/>
          <w:sz w:val="30"/>
          <w:szCs w:val="30"/>
          <w:lang w:val="es-ES"/>
        </w:rPr>
        <w:t>Las Direcciones Regionales del Consejo de la Judicatura llevarán un libro, en el que se inscribirán por orden cronológico los nombres de todos las abogadas y abogados de la República que se hayan incorporado al Foro, con expresión de la fecha en que hubieren obtenido su título y la facultad de jurisprudencia, derecho o ciencias jurídicas que lo ha extendido. Al efecto, las direcciones regionales enviarán, mensualmente, un informe con la nómina de los abogados que se hayan incorporado al Foro en los respectivos distritos judiciales al Consejo de la Judicatura. El Consejo de la Judicatura enviará mensualmente a todas las judicaturas del país una copia de la lista actualizada de abogados incorporados al Foro.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facultades de jurisprudencia, derecho o ciencias jurídicas de las universidades legalmente establecidas en el país remitirán al Consejo de la Judicatura y a las direcciones regionales la nómina de los profesionales, graduados, dentro de los ocho días de que lo hayan hecho. A su vez, las direcciones regionales remitirán esta información a las cortes, tribunales y juzgados, cuyos titulares se regirán por esta nómina para autorizar el acceso a los abogados legalmente inscritos a la revisión de los expedientes y al patrocinio en las causas.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326.-</w:t>
      </w:r>
      <w:r w:rsidRPr="00E9563A">
        <w:rPr>
          <w:rFonts w:ascii="Verdana" w:eastAsia="Times New Roman" w:hAnsi="Verdana"/>
          <w:b/>
          <w:bCs/>
          <w:sz w:val="30"/>
          <w:szCs w:val="30"/>
          <w:lang w:val="es-ES"/>
        </w:rPr>
        <w:t xml:space="preserve"> Matrícula profesional.- </w:t>
      </w:r>
      <w:r w:rsidRPr="00E9563A">
        <w:rPr>
          <w:rFonts w:ascii="Verdana" w:eastAsia="Times New Roman" w:hAnsi="Verdana"/>
          <w:sz w:val="30"/>
          <w:szCs w:val="30"/>
          <w:lang w:val="es-ES"/>
        </w:rPr>
        <w:t>El número de la inscripción en el libro respectivo, será el de la matrícula profesional, que incorporado a un carné servirá como acreditante ante los órganos jurisdiccionales y demás organismos del sector público y privado, de la calidad profesional de abogada o abogado.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elaboración y entrega del carné estará a cargo de las direcciones regionales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ningún caso se entregará este carné sin la acreditación de haber concluido el año de práctica pre profesional a la que se refieren los siguientes artículos. El incumplimiento de esta disposición por parte del servidor respectivo constituirá falta susceptible de destitución.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327.-</w:t>
      </w:r>
      <w:r w:rsidRPr="00E9563A">
        <w:rPr>
          <w:rFonts w:ascii="Verdana" w:eastAsia="Times New Roman" w:hAnsi="Verdana"/>
          <w:b/>
          <w:bCs/>
          <w:sz w:val="30"/>
          <w:szCs w:val="30"/>
          <w:lang w:val="es-ES"/>
        </w:rPr>
        <w:t xml:space="preserve"> Intervención de los abogados en el patrocinio de las causas.- </w:t>
      </w:r>
      <w:r w:rsidRPr="00E9563A">
        <w:rPr>
          <w:rFonts w:ascii="Verdana" w:eastAsia="Times New Roman" w:hAnsi="Verdana"/>
          <w:sz w:val="30"/>
          <w:szCs w:val="30"/>
          <w:lang w:val="es-ES"/>
        </w:rPr>
        <w:t>En todo proceso judicial necesariamente intervendrá un abogado en patrocinio de las partes excepto en los procesos constitucionales y en los que se sustancien ante las juezas y jueces de paz, sin perjuicio del derecho a la autodefensa contemplado en el Código de Procedimiento Penal. Quienes se hallen en incapacidad económica para contratar los servicios de un abogado tendrán derecho a ser patrocinado por los defensores públicos.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los tribunales y juzgados no se admitirá escrito alguno que no esté firmado por un abogado incorporado al Foro, excepto en el caso de la tramitación de procesos relativos a garantías jurisdiccionales y las causas que conozcan las juezas y jueces de paz.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Cuando un abogado se presente por primera vez en un proceso patrocinando a una de las partes, el actuario verificará que se le presente el original del carné de inscripción en la matrícula, debiendo incorporar al proceso una copia del mismo.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328.-</w:t>
      </w:r>
      <w:r w:rsidRPr="00E9563A">
        <w:rPr>
          <w:rFonts w:ascii="Verdana" w:eastAsia="Times New Roman" w:hAnsi="Verdana"/>
          <w:b/>
          <w:bCs/>
          <w:sz w:val="30"/>
          <w:szCs w:val="30"/>
          <w:lang w:val="es-ES"/>
        </w:rPr>
        <w:t xml:space="preserve"> Incompatibilidad para patrocinar.- </w:t>
      </w:r>
      <w:r w:rsidRPr="00E9563A">
        <w:rPr>
          <w:rFonts w:ascii="Verdana" w:eastAsia="Times New Roman" w:hAnsi="Verdana"/>
          <w:sz w:val="30"/>
          <w:szCs w:val="30"/>
          <w:lang w:val="es-ES"/>
        </w:rPr>
        <w:t>No podrán patrocinar por razones de función: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1. La Presidenta o el Presidente de la República o quien haga sus veces, la Vicepresidenta o el Vicepresidente de la República o quien haga sus veces, los Ministros de Estado, el Secretario General de la Administración, el Procurador General del Estado, el Contralor General del Estado, el Fiscal General, el Defensor del Pueblo, los Superintendentes, los funcionarios y empleados de los Ministerios del Estado, de los Organismos de Control y más dependencias y entidades del sector público; a excepción de la intervención en las controversias judiciales en razón del cargo o defendiendo intereses de la institución a la cual pertenecen;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Los Gerentes de los Bancos privados o del Estado, de las compañías financieras, de las cooperativas de ahorro y crédito abiertas al público, de las asociaciones mutualistas de ahorro y crédito, de las Bolsas de Valores, de las Casas de Valores, de las Administradoras de Fondos y fideicomisos, de las compañías de titularización;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asambleístas principales y sus suplentes cuando actúen en reemplazo de los principales; así como los funcionarios y empleados de la Asamblea Nacional, a excepción en las controversias judiciales defendiendo intereses de la institución a la cual pertenecen;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Las juezas y jueces, las conjuezas y conjueces;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Los restantes servidores judiciales, a excepción en las controversias judiciales defendiendo intereses de la institución a la cual pertenecen;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Los gobernadores, prefectos, alcaldes, y los funcionarios y empleados del régimen seccional y autónomo, los miembros de la Policía Nacional en servicio activo, a excepción en las controversias judiciales defendiendo intereses de la institución a la cual pertenecen;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Los ministros de cualquier culto.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Todo esto sin perjuicio de que estos funcionarios puedan ejercer su propia defensa o representación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329.-</w:t>
      </w:r>
      <w:r w:rsidRPr="00E9563A">
        <w:rPr>
          <w:rFonts w:ascii="Verdana" w:eastAsia="Times New Roman" w:hAnsi="Verdana"/>
          <w:b/>
          <w:bCs/>
          <w:sz w:val="30"/>
          <w:szCs w:val="30"/>
          <w:lang w:val="es-ES"/>
        </w:rPr>
        <w:t xml:space="preserve"> Impedimentos para ejercer la abogacía.- </w:t>
      </w:r>
      <w:r w:rsidRPr="00E9563A">
        <w:rPr>
          <w:rFonts w:ascii="Verdana" w:eastAsia="Times New Roman" w:hAnsi="Verdana"/>
          <w:sz w:val="30"/>
          <w:szCs w:val="30"/>
          <w:lang w:val="es-ES"/>
        </w:rPr>
        <w:t>Además, no pueden ejercer la abogacía: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Los que han sido suspendidos en el ejercicio de la abogacía por el Consejo de la Judicatura, por el tiempo de la suspensión;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Los que han sido inhabilitados para ejercer la abogacía por sentencia judicial en firme por el tiempo de la condena;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Los interdictos;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Los condenados por sentencia ejecutoriada a pena de prisión o reclusión, durante el tiempo de la condena.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330.-</w:t>
      </w:r>
      <w:r w:rsidRPr="00E9563A">
        <w:rPr>
          <w:rFonts w:ascii="Verdana" w:eastAsia="Times New Roman" w:hAnsi="Verdana"/>
          <w:b/>
          <w:bCs/>
          <w:sz w:val="30"/>
          <w:szCs w:val="30"/>
          <w:lang w:val="es-ES"/>
        </w:rPr>
        <w:t xml:space="preserve"> Deberes del abogado en el patrocinio de las causas.- </w:t>
      </w:r>
      <w:r w:rsidRPr="00E9563A">
        <w:rPr>
          <w:rFonts w:ascii="Verdana" w:eastAsia="Times New Roman" w:hAnsi="Verdana"/>
          <w:sz w:val="30"/>
          <w:szCs w:val="30"/>
          <w:lang w:val="es-ES"/>
        </w:rPr>
        <w:t>Son deberes del abogado en el patrocinio de una causa: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Actuar al servicio de la justicia y para este objeto colaborar con los jueces y tribunales;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Patrocinar con sujeción a los principios de lealtad, probidad, veracidad, honradez y buena fe;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Defender con sujeción a las leyes, la verdad de los hechos y las normas del Código de Conducta en el Ejercicio Profesional que será dictado por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Instruir y exhortar a sus clientes para que acaten las indicaciones de los tribunales y jueces, así como para que guarden el debido respeto a los mismos y a todas las personas que intervengan en el proceso;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Cumplir fielmente las obligaciones asumidas con su patrocinado;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Abstenerse de promover la difusión pública de aspectos reservados del proceso en que intervenga, aún no resuelto;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Consignar en todos los escritos que presentan en un proceso, su nombre, de caracteres legibles, y el número de su matrícula en el Foro, y su firma en los originales, sin cuyos requisitos no se aceptará el escrito;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Denunciar a las personas que incurran en el ejercicio ilegal de la abogacía;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Proceder con arreglo a las leyes y con el respeto debido a las autoridades judiciales;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Las demás que determine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331.-</w:t>
      </w:r>
      <w:r w:rsidRPr="00E9563A">
        <w:rPr>
          <w:rFonts w:ascii="Verdana" w:eastAsia="Times New Roman" w:hAnsi="Verdana"/>
          <w:b/>
          <w:bCs/>
          <w:sz w:val="30"/>
          <w:szCs w:val="30"/>
          <w:lang w:val="es-ES"/>
        </w:rPr>
        <w:t xml:space="preserve"> Derechos de los abogados en el patrocinio de las causas.- </w:t>
      </w:r>
      <w:r w:rsidRPr="00E9563A">
        <w:rPr>
          <w:rFonts w:ascii="Verdana" w:eastAsia="Times New Roman" w:hAnsi="Verdana"/>
          <w:sz w:val="30"/>
          <w:szCs w:val="30"/>
          <w:lang w:val="es-ES"/>
        </w:rPr>
        <w:t>Son derechos del abogado que patrocina en causa: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Sostener por escrito y de palabra los derechos de sus defendidos ante tribunales y juzgados;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Concertar libremente sus honorarios profesionales;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Renunciar o negarse a prestar defensa por criterio de conciencia;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Exigir el cumplimiento del pago íntegro de sus honorarios cuando sean relevados del patrocinio de una causa sin justo motivo;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Informar por escrito en todo proceso judicial, antes que se ponga fin a la instancia;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Exigir el cumplimiento del horario del despacho judicial y de las diligencias o actos procesales;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7. Ser atendido personalmente por los titulares de la judicatura, cuando así lo requiera el ejercicio de su patrocinio, previo cumplimiento de los requisitos establecidos por este Código y los reglamentos, y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8. Recibir de toda autoridad y servidor judicial el trato que corresponde a su función.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332.-</w:t>
      </w:r>
      <w:r w:rsidRPr="00E9563A">
        <w:rPr>
          <w:rFonts w:ascii="Verdana" w:eastAsia="Times New Roman" w:hAnsi="Verdana"/>
          <w:b/>
          <w:bCs/>
          <w:sz w:val="30"/>
          <w:szCs w:val="30"/>
          <w:lang w:val="es-ES"/>
        </w:rPr>
        <w:t xml:space="preserve"> Abogados graduados en el extranjero.- </w:t>
      </w:r>
      <w:r w:rsidRPr="00E9563A">
        <w:rPr>
          <w:rFonts w:ascii="Verdana" w:eastAsia="Times New Roman" w:hAnsi="Verdana"/>
          <w:sz w:val="30"/>
          <w:szCs w:val="30"/>
          <w:lang w:val="es-ES"/>
        </w:rPr>
        <w:t>Podrán ejercer la abogacía en el país, quienes hubieren obtenido su título en el extranjero, siempre que cumplan los requisitos previstos en los tratados y convenios internacionales suscritos por el Ecuador, que obtengan la revalidación o el reconocimiento de su título en la forma y bajo las condiciones que prescriba la ley, y con observancia del principio de reciprocidad.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Previamente a su incorporación al Foro realizarán el año de práctica pre procesal al que se refiere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333.-</w:t>
      </w:r>
      <w:r w:rsidRPr="00E9563A">
        <w:rPr>
          <w:rFonts w:ascii="Verdana" w:eastAsia="Times New Roman" w:hAnsi="Verdana"/>
          <w:b/>
          <w:bCs/>
          <w:sz w:val="30"/>
          <w:szCs w:val="30"/>
          <w:lang w:val="es-ES"/>
        </w:rPr>
        <w:t xml:space="preserve"> Presentación de escritos por los abogados.- </w:t>
      </w:r>
      <w:r w:rsidRPr="00E9563A">
        <w:rPr>
          <w:rFonts w:ascii="Verdana" w:eastAsia="Times New Roman" w:hAnsi="Verdana"/>
          <w:sz w:val="30"/>
          <w:szCs w:val="30"/>
          <w:lang w:val="es-ES"/>
        </w:rPr>
        <w:t>El abogado que fuere designado patrocinador presentará escrito con tal designación suscrito por su cliente cuando intervenga por primera vez; pero en lo posterior podrá presentar, suscribir y ofrecer por su cliente y sin necesidad de la intervención del mismo, todo tipo de escritos, con excepción de aquellos, para los que se requiere poder especial con arreglo 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abogado no requiere poder especial para interponer medios impugnatorios, en representación de su cliente.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No se admitirá la intervención en causa de una persona como gestor de negocios ajenos; los abogados en ejercicio de la profesión podrán concurrir a los actos procesales ofreciendo poder o ratificación debiendo legitimar su personería en los términos señalados en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Bastará que en los poderes de procuración judicial se haga constar el encargo de patrocinar en causa o de ejercer la procuración judicial, para que sea suficiente. Únicamente por mandato expreso de la ley se podrá exigir que en el texto del poder de procuración judicial conste detalladamente el encargo, con indicación expresa del tipo de proceso, las partes, los antecedentes de hecho y de derecho, las facultades de las que se dota al procurador y más circunstancias para proponer o continuar la acción. No se podrá exigir formalidades no establecidas en la ley para impedir o dificultar el ejercicio del derecho de los abogados al libre patrocinio en causa.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334.-</w:t>
      </w:r>
      <w:r w:rsidRPr="00E9563A">
        <w:rPr>
          <w:rFonts w:ascii="Verdana" w:eastAsia="Times New Roman" w:hAnsi="Verdana"/>
          <w:b/>
          <w:bCs/>
          <w:sz w:val="30"/>
          <w:szCs w:val="30"/>
          <w:lang w:val="es-ES"/>
        </w:rPr>
        <w:t xml:space="preserve"> Estudios jurídicos colectivos.- </w:t>
      </w:r>
      <w:r w:rsidRPr="00E9563A">
        <w:rPr>
          <w:rFonts w:ascii="Verdana" w:eastAsia="Times New Roman" w:hAnsi="Verdana"/>
          <w:sz w:val="30"/>
          <w:szCs w:val="30"/>
          <w:lang w:val="es-ES"/>
        </w:rPr>
        <w:t>Los abogados que integran estudios jurídicos colectivos pueden sustituirse indistintamente en el patrocinio de los asuntos a su cargo y se representan, unos a otros, ante las cortes, tribunales y juzgados correspondientes.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conformación de un estudio jurídico colectivo será puesta en conocimiento del Consejo de la Judicatura, acompañando la nómina de los integrantes, con señalamiento de la fecha de su incorporación al Foro y el número de matrícula respectiva. El Consejo de la Judicatura, a través de la Direcciones Regionales pondrá en conocimiento de tribunales y juzgados esta nómina.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omisión del deber de comunicación a que se refiere esta norma impedirá a los abogados asociados en estudios jurídicos colectivos ejercer la profesión bajo esta modalidad.</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abogados del estudio jurídico colectivo que hayan patrocinado indistintamente una causa, serán solidariamente responsables el caso de condena en costas procesales.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w:t>
      </w:r>
      <w:r w:rsidRPr="00E9563A">
        <w:rPr>
          <w:rFonts w:ascii="Verdana" w:eastAsia="Times New Roman" w:hAnsi="Verdana"/>
          <w:b/>
          <w:bCs/>
          <w:sz w:val="30"/>
          <w:szCs w:val="30"/>
          <w:lang w:val="es-ES"/>
        </w:rPr>
        <w:br/>
        <w:t>RÉGIMEN DISCIPLINARIO</w:t>
      </w:r>
    </w:p>
    <w:p w:rsidR="00D346A4" w:rsidRPr="00E9563A" w:rsidRDefault="00D346A4" w:rsidP="00E9563A">
      <w:pPr>
        <w:rPr>
          <w:rFonts w:ascii="Verdana" w:eastAsia="Times New Roman" w:hAnsi="Verdana"/>
          <w:sz w:val="30"/>
          <w:szCs w:val="30"/>
          <w:lang w:val="es-ES"/>
        </w:rPr>
      </w:pPr>
      <w:hyperlink w:anchor="?H-Art._335_COFJ_proc?_" w:history="1">
        <w:r w:rsidR="00225042" w:rsidRPr="00E9563A">
          <w:rPr>
            <w:rStyle w:val="Hipervnculo"/>
            <w:rFonts w:ascii="Verdana" w:eastAsia="Times New Roman" w:hAnsi="Verdana"/>
            <w:b/>
            <w:bCs/>
            <w:sz w:val="30"/>
            <w:szCs w:val="30"/>
            <w:lang w:val="es-ES"/>
          </w:rPr>
          <w:t>Art. 335.-</w:t>
        </w:r>
      </w:hyperlink>
      <w:r w:rsidR="00225042" w:rsidRPr="00E9563A">
        <w:rPr>
          <w:rFonts w:ascii="Verdana" w:eastAsia="Times New Roman" w:hAnsi="Verdana"/>
          <w:b/>
          <w:bCs/>
          <w:sz w:val="30"/>
          <w:szCs w:val="30"/>
          <w:lang w:val="es-ES"/>
        </w:rPr>
        <w:t xml:space="preserve"> Prohibiciones a los abogados en el patrocinio de las causas.- </w:t>
      </w:r>
      <w:r w:rsidR="00225042" w:rsidRPr="00E9563A">
        <w:rPr>
          <w:rFonts w:ascii="Verdana" w:eastAsia="Times New Roman" w:hAnsi="Verdana"/>
          <w:sz w:val="30"/>
          <w:szCs w:val="30"/>
          <w:lang w:val="es-ES"/>
        </w:rPr>
        <w:t>Es prohibido a los abogados en el patrocinio de las causas: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 Revelar el secreto de sus patrocinados, sus documentos o instrucciones;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2. Abandonar, sin justa razón, las causas que defienden;</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3. Asegurar a sus patrocinados el triunfo en el juicio;</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4. Defender a una parte después de haber defendido a la otra, en procesos relacionados entre sí;</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5. Autorizar con su firma escritos o minutas elaborados por otra persona;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6. Ser defensor en las causas en que hubiese sido juez o conjuez. Para este efecto forman unidad la causa y los actos preparatorios;</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7. Intervenir en las causas cuando esto motivare la excusa del juez o conjuez;</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8. Reunirse con la jueza o el juez para tratar asuntos inherentes a la causa que está defendiendo, sin que se notifique previamente y con la debida antelación a la contraparte o a su defensor para que esté presente si lo desea;</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9. Ejercer el derecho de acción o contradicción de manera abusiva, maliciosa o temeraria, violar el principio de buena fe y lealtad, a través de prácticas tales como presentación de prueba deformada, empleo de artimañas y ejecución de procedimientos de mala fe para retardar indebidamente el progreso de la litis; y,</w:t>
      </w:r>
      <w:r w:rsidR="00225042" w:rsidRPr="00E9563A">
        <w:rPr>
          <w:rFonts w:ascii="Verdana" w:eastAsia="Times New Roman" w:hAnsi="Verdana"/>
          <w:sz w:val="30"/>
          <w:szCs w:val="30"/>
          <w:lang w:val="es-ES"/>
        </w:rPr>
        <w:br/>
      </w:r>
      <w:r w:rsidR="00225042" w:rsidRPr="00E9563A">
        <w:rPr>
          <w:rFonts w:ascii="Verdana" w:eastAsia="Times New Roman" w:hAnsi="Verdana"/>
          <w:sz w:val="30"/>
          <w:szCs w:val="30"/>
          <w:lang w:val="es-ES"/>
        </w:rPr>
        <w:br/>
        <w:t>10. Las demás prohibiciones establecidas en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336.-</w:t>
      </w:r>
      <w:r w:rsidRPr="00E9563A">
        <w:rPr>
          <w:rFonts w:ascii="Verdana" w:eastAsia="Times New Roman" w:hAnsi="Verdana"/>
          <w:b/>
          <w:bCs/>
          <w:sz w:val="30"/>
          <w:szCs w:val="30"/>
          <w:lang w:val="es-ES"/>
        </w:rPr>
        <w:t xml:space="preserve"> Sanciones.- </w:t>
      </w:r>
      <w:r w:rsidRPr="00E9563A">
        <w:rPr>
          <w:rFonts w:ascii="Verdana" w:eastAsia="Times New Roman" w:hAnsi="Verdana"/>
          <w:sz w:val="30"/>
          <w:szCs w:val="30"/>
          <w:lang w:val="es-ES"/>
        </w:rPr>
        <w:t xml:space="preserve">Sin perjuicio de las facultades correctivas otorgadas a los jueces por este Código, las sanciones que pueden imponerse a las abogadas y los abogados a que se refieren los artículos anteriores, serán impuestas por las direcciones regionales respectivas del Consejo de la Judicatura.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337.-</w:t>
      </w:r>
      <w:r w:rsidRPr="00E9563A">
        <w:rPr>
          <w:rFonts w:ascii="Verdana" w:eastAsia="Times New Roman" w:hAnsi="Verdana"/>
          <w:b/>
          <w:bCs/>
          <w:sz w:val="30"/>
          <w:szCs w:val="30"/>
          <w:lang w:val="es-ES"/>
        </w:rPr>
        <w:t xml:space="preserve"> Suspensión del ejercicio profesional.- </w:t>
      </w:r>
      <w:r w:rsidRPr="00E9563A">
        <w:rPr>
          <w:rFonts w:ascii="Verdana" w:eastAsia="Times New Roman" w:hAnsi="Verdana"/>
          <w:sz w:val="30"/>
          <w:szCs w:val="30"/>
          <w:lang w:val="es-ES"/>
        </w:rPr>
        <w:t>Serán suspendidos en el ejercicio de su profesión las abogadas y los abogados: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Cuando hayan recibido sentencia condenatoria por la comisión de un delito, mientras dure el tiempo de la pena;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Cuando se nieguen, sin motivo justificado, a rendir cuentas a sus poderdantes o clientes;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Cuando en cualquier forma apareciere que han incurrido en apropiación, malversación, defraudación, exigencia indebida o uso indebido de fondos en daño de sus clientes, sin perjuicio de las responsabilidades penales y civiles a que hubiere lugar;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Cuando se preste a que por su intermedio, litiguen personas no autorizadas por la ley;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5. El procedimiento reiterado de injuria por parte de la defensora o defensor.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338.-</w:t>
      </w:r>
      <w:r w:rsidRPr="00E9563A">
        <w:rPr>
          <w:rFonts w:ascii="Verdana" w:eastAsia="Times New Roman" w:hAnsi="Verdana"/>
          <w:b/>
          <w:bCs/>
          <w:sz w:val="30"/>
          <w:szCs w:val="30"/>
          <w:lang w:val="es-ES"/>
        </w:rPr>
        <w:t xml:space="preserve"> Trámite de la suspensión del ejercicio profesional.- </w:t>
      </w:r>
      <w:r w:rsidRPr="00E9563A">
        <w:rPr>
          <w:rFonts w:ascii="Verdana" w:eastAsia="Times New Roman" w:hAnsi="Verdana"/>
          <w:sz w:val="30"/>
          <w:szCs w:val="30"/>
          <w:lang w:val="es-ES"/>
        </w:rPr>
        <w:t>La dirección regional respectiva del Consejo de la Judicatura, previa sustanciación de un expediente en el que se asegurará el derecho a la defensa del abogado, resolverá la suspensión de su ejercicio profesional, por mayoría absoluta de votos presentes.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suspensión no podrá ser inferior a un mes ni mayor a seis meses, atendiendo a la gravedad de la falta.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Contra esta resolución cabe deducir recurso ante el Pleno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resolución de suspensión será anotada en el libro del Foro a cargo de la dirección regional respectiva, así como el levantamiento de la medida por el cumplimiento del tiempo por el que fue dictada.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Podrán solicitar la suspensión del ejercicio profesional de un abogado la Fiscalía General del Estado, la Defensoría Pública, las juezas y jueces, las conjuezas y los conjueces y cualquier persona que demuestre interés legítimo.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Capítulo III</w:t>
      </w:r>
      <w:r w:rsidRPr="00E9563A">
        <w:rPr>
          <w:rFonts w:ascii="Verdana" w:eastAsia="Times New Roman" w:hAnsi="Verdana"/>
          <w:b/>
          <w:bCs/>
          <w:sz w:val="30"/>
          <w:szCs w:val="30"/>
          <w:lang w:val="es-ES"/>
        </w:rPr>
        <w:br/>
        <w:t>PRÁCTICA PRE PROFESIONAL PARA LAS EGRESADAS Y LOS EGRESADOS DE LAS FACULTADES DE JURISPRUDENCIA, DERECHO Y CIENCIAS JURÍDICAS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 xml:space="preserve">Art. 339.- </w:t>
      </w:r>
      <w:r w:rsidRPr="00E9563A">
        <w:rPr>
          <w:rFonts w:ascii="Verdana" w:eastAsia="Times New Roman" w:hAnsi="Verdana"/>
          <w:b/>
          <w:bCs/>
          <w:sz w:val="30"/>
          <w:szCs w:val="30"/>
          <w:lang w:val="es-ES"/>
        </w:rPr>
        <w:t>Obligación de realizar asistencia legal a la ciudadanía.-</w:t>
      </w:r>
      <w:r w:rsidRPr="00E9563A">
        <w:rPr>
          <w:rFonts w:ascii="Verdana" w:eastAsia="Times New Roman" w:hAnsi="Verdana"/>
          <w:sz w:val="30"/>
          <w:szCs w:val="30"/>
          <w:lang w:val="es-ES"/>
        </w:rPr>
        <w:t xml:space="preserve"> (Sustituido por el Art. 1 de la Ley s/n, R.O. 568, 1-XI-2011).- Las y los estudiantes quienes estén cursando los dos últimos años de estudio de tercer nivel en derecho o ciencias jurídicas, y las y los egresados deberán realizar en forma obligatoria un año lectivo de servicio legal a la ciudadanía en dependencias como la Asamblea Nacional, Defensoría Pública, Fiscalía General del Estado, órganos jurisdiccionales, consultorios jurídicos gratuitos de las universidades; en instituciones públicas de los sectores rurales o urbano marginales; en entidades que integran los gobierno autónomos descentralizados; en cualquier otra institución del sector público; o, en comunidades, pueblos y nacionalidades indígenas que ejerzan funciones jurisdiccionales; siempre que las prácticas se relacionen con la asistencia legal. Este servicio a la ciudadanía será requisito para obtener el título profesional, según el reglamento que para el efecto dictará 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340.-</w:t>
      </w:r>
      <w:r w:rsidRPr="00E9563A">
        <w:rPr>
          <w:rFonts w:ascii="Verdana" w:eastAsia="Times New Roman" w:hAnsi="Verdana"/>
          <w:b/>
          <w:bCs/>
          <w:sz w:val="30"/>
          <w:szCs w:val="30"/>
          <w:lang w:val="es-ES"/>
        </w:rPr>
        <w:t xml:space="preserve"> Naturaleza.-</w:t>
      </w:r>
      <w:r w:rsidRPr="00E9563A">
        <w:rPr>
          <w:rFonts w:ascii="Verdana" w:eastAsia="Times New Roman" w:hAnsi="Verdana"/>
          <w:sz w:val="30"/>
          <w:szCs w:val="30"/>
          <w:lang w:val="es-ES"/>
        </w:rPr>
        <w:t xml:space="preserve"> (Reformado por el Art. 2 de la Ley s/n, R.O. 568, 1-XI-2011).- El año de asistencia legal comunitaria constituye un modo de restituir en parte a la sociedad ecuatoriana el beneficio de la educación superior recibida de ella y por constituir la abogacía una función social al servicio de la justicia y del derecho.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Los que realicen el año de servicio legal a la ciudadanía no adquieren la calidad de servidoras o servidores públicos ni adquieren relación de dependencia laboral; sin embargo, tendrán derecho a percibir una compensación económica conforme a la tabla establecida en el reglamento respectivo, y que será financiada por el Consejo de la Judicatura con su presupuesto. Por brindar este servicio legal, los practicantes no podrán solicitar ni recibir dinero, bienes, servicios, o algún beneficio a cambio; de comprobarse esta falta deberá ser denunciada a la Dirección Regional respectiva, la que a su vez notificará al Consejo de la Judicatura que procederá a suspender el período de prácticas de la o el egresado o estudiante, y no podrá obtener su certificado de haber realizado su práctica pre profesional dentro de los dos años siguientes. Transcurrido este tiempo podrá volver a prestar este servicio a la ciudadanía. De la decisión adoptada por el Consejo de la Judicatura, la o el estudiante podrá interponer la correspondiente acción ante la jurisdicción </w:t>
      </w:r>
      <w:proofErr w:type="gramStart"/>
      <w:r w:rsidRPr="00E9563A">
        <w:rPr>
          <w:rFonts w:ascii="Verdana" w:eastAsia="Times New Roman" w:hAnsi="Verdana"/>
          <w:sz w:val="30"/>
          <w:szCs w:val="30"/>
          <w:lang w:val="es-ES"/>
        </w:rPr>
        <w:t>contencioso</w:t>
      </w:r>
      <w:proofErr w:type="gramEnd"/>
      <w:r w:rsidRPr="00E9563A">
        <w:rPr>
          <w:rFonts w:ascii="Verdana" w:eastAsia="Times New Roman" w:hAnsi="Verdana"/>
          <w:sz w:val="30"/>
          <w:szCs w:val="30"/>
          <w:lang w:val="es-ES"/>
        </w:rPr>
        <w:t xml:space="preserve"> administrativa.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341.-</w:t>
      </w:r>
      <w:r w:rsidRPr="00E9563A">
        <w:rPr>
          <w:rFonts w:ascii="Verdana" w:eastAsia="Times New Roman" w:hAnsi="Verdana"/>
          <w:b/>
          <w:bCs/>
          <w:sz w:val="30"/>
          <w:szCs w:val="30"/>
          <w:lang w:val="es-ES"/>
        </w:rPr>
        <w:t xml:space="preserve"> Certificado de aptitud profesional.- </w:t>
      </w:r>
      <w:r w:rsidRPr="00E9563A">
        <w:rPr>
          <w:rFonts w:ascii="Verdana" w:eastAsia="Times New Roman" w:hAnsi="Verdana"/>
          <w:sz w:val="30"/>
          <w:szCs w:val="30"/>
          <w:lang w:val="es-ES"/>
        </w:rPr>
        <w:t>Al finalizar el año de práctica pre profesional, el Consejo de la Judicatura de acuerdo a la evaluación de la entidad que se encargó de recibir al alumno de derecho, emitirá el Certificado de Aptitud Profesional, requisito indispensable para el ejercicio de la profesión de abogado.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 xml:space="preserve">Art. 342.- </w:t>
      </w:r>
      <w:r w:rsidRPr="00E9563A">
        <w:rPr>
          <w:rFonts w:ascii="Verdana" w:eastAsia="Times New Roman" w:hAnsi="Verdana"/>
          <w:b/>
          <w:bCs/>
          <w:sz w:val="30"/>
          <w:szCs w:val="30"/>
          <w:lang w:val="es-ES"/>
        </w:rPr>
        <w:t xml:space="preserve">Exoneración.- </w:t>
      </w:r>
      <w:r w:rsidRPr="00E9563A">
        <w:rPr>
          <w:rFonts w:ascii="Verdana" w:eastAsia="Times New Roman" w:hAnsi="Verdana"/>
          <w:sz w:val="30"/>
          <w:szCs w:val="30"/>
          <w:lang w:val="es-ES"/>
        </w:rPr>
        <w:t>El egresado de derecho podrá exonerarse de cumplir con el año de prácticas pre profesionales, si es que acredita haber prestado sus servicios durante por lo menos dos años en un consultorio jurídico gratuito de una universidad, o haber realizado pasantía por igual tiempo en una unidad judicial.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Título VIII</w:t>
      </w:r>
      <w:r w:rsidRPr="00E9563A">
        <w:rPr>
          <w:rFonts w:ascii="Verdana" w:eastAsia="Times New Roman" w:hAnsi="Verdana"/>
          <w:b/>
          <w:bCs/>
          <w:sz w:val="30"/>
          <w:szCs w:val="30"/>
          <w:lang w:val="es-ES"/>
        </w:rPr>
        <w:br/>
        <w:t>RELACIONES DE LA JURISDICCIÓN INDÍGENA CON LA JURISDICCIÓN ORDINARIA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343.-</w:t>
      </w:r>
      <w:r w:rsidRPr="00E9563A">
        <w:rPr>
          <w:rFonts w:ascii="Verdana" w:eastAsia="Times New Roman" w:hAnsi="Verdana"/>
          <w:b/>
          <w:bCs/>
          <w:sz w:val="30"/>
          <w:szCs w:val="30"/>
          <w:lang w:val="es-ES"/>
        </w:rPr>
        <w:t xml:space="preserve"> Ámbito de la jurisdicción indígena.- </w:t>
      </w:r>
      <w:r w:rsidRPr="00E9563A">
        <w:rPr>
          <w:rFonts w:ascii="Verdana" w:eastAsia="Times New Roman" w:hAnsi="Verdana"/>
          <w:sz w:val="30"/>
          <w:szCs w:val="30"/>
          <w:lang w:val="es-ES"/>
        </w:rPr>
        <w:t>Las autoridades de las comunidades, pueblos y nacionalidades indígenas ejercerán funciones jurisdiccionales, con base en sus tradiciones ancestrales y su derecho propio o consuetudinario, dentro de su ámbito territorial, con garantía de participación y decisión de las mujeres. Las autoridades aplicarán normas y procedimientos propios para la solución de sus conflictos internos, y que no sean contrarios a la Constitución y a los derechos humanos reconocidos en instrumentos internacionales. No se podrá alegar derecho propio o consuetudinario para justificar o dejar de sancionar la violación de derechos de las mujeres.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344.-</w:t>
      </w:r>
      <w:r w:rsidRPr="00E9563A">
        <w:rPr>
          <w:rFonts w:ascii="Verdana" w:eastAsia="Times New Roman" w:hAnsi="Verdana"/>
          <w:b/>
          <w:bCs/>
          <w:sz w:val="30"/>
          <w:szCs w:val="30"/>
          <w:lang w:val="es-ES"/>
        </w:rPr>
        <w:t xml:space="preserve"> Principios de la justicia intercultural.- </w:t>
      </w:r>
      <w:r w:rsidRPr="00E9563A">
        <w:rPr>
          <w:rFonts w:ascii="Verdana" w:eastAsia="Times New Roman" w:hAnsi="Verdana"/>
          <w:sz w:val="30"/>
          <w:szCs w:val="30"/>
          <w:lang w:val="es-ES"/>
        </w:rPr>
        <w:t>La actuación y decisiones de los jueces y juezas, fiscales, defensores y otros servidores judiciales, policías y demás funcionarias y funcionarios públicos, observarán en los procesos los siguientes principios: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a) </w:t>
      </w:r>
      <w:r w:rsidRPr="00E9563A">
        <w:rPr>
          <w:rFonts w:ascii="Verdana" w:eastAsia="Times New Roman" w:hAnsi="Verdana"/>
          <w:b/>
          <w:bCs/>
          <w:sz w:val="30"/>
          <w:szCs w:val="30"/>
          <w:lang w:val="es-ES"/>
        </w:rPr>
        <w:t xml:space="preserve">Diversidad.- </w:t>
      </w:r>
      <w:r w:rsidRPr="00E9563A">
        <w:rPr>
          <w:rFonts w:ascii="Verdana" w:eastAsia="Times New Roman" w:hAnsi="Verdana"/>
          <w:sz w:val="30"/>
          <w:szCs w:val="30"/>
          <w:lang w:val="es-ES"/>
        </w:rPr>
        <w:t>Han de tener en cuenta el derecho propio, costumbres y prácticas ancestrales de las personas y pueblos indígenas, con el fin de garantizar el óptimo reconocimiento y realización plena de la diversidad cultural;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b) </w:t>
      </w:r>
      <w:r w:rsidRPr="00E9563A">
        <w:rPr>
          <w:rFonts w:ascii="Verdana" w:eastAsia="Times New Roman" w:hAnsi="Verdana"/>
          <w:b/>
          <w:bCs/>
          <w:sz w:val="30"/>
          <w:szCs w:val="30"/>
          <w:lang w:val="es-ES"/>
        </w:rPr>
        <w:t xml:space="preserve">Igualdad.- </w:t>
      </w:r>
      <w:r w:rsidRPr="00E9563A">
        <w:rPr>
          <w:rFonts w:ascii="Verdana" w:eastAsia="Times New Roman" w:hAnsi="Verdana"/>
          <w:sz w:val="30"/>
          <w:szCs w:val="30"/>
          <w:lang w:val="es-ES"/>
        </w:rPr>
        <w:t>La autoridad tomará las medidas necesarias para garantizar la comprensión de las normas, procedimientos, y consecuencias jurídicas de lo decidido en el proceso en el que intervengan personas y colectividades indígenas. Por lo tanto, dispondrán, entre otras medidas, la intervención procesal de traductores, peritos antropólogos y especialistas en derecho indígena.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c) </w:t>
      </w:r>
      <w:r w:rsidRPr="00E9563A">
        <w:rPr>
          <w:rFonts w:ascii="Verdana" w:eastAsia="Times New Roman" w:hAnsi="Verdana"/>
          <w:b/>
          <w:bCs/>
          <w:sz w:val="30"/>
          <w:szCs w:val="30"/>
          <w:lang w:val="es-ES"/>
        </w:rPr>
        <w:t xml:space="preserve">Non bis in idem.- </w:t>
      </w:r>
      <w:r w:rsidRPr="00E9563A">
        <w:rPr>
          <w:rFonts w:ascii="Verdana" w:eastAsia="Times New Roman" w:hAnsi="Verdana"/>
          <w:sz w:val="30"/>
          <w:szCs w:val="30"/>
          <w:lang w:val="es-ES"/>
        </w:rPr>
        <w:t>Lo actuado por las autoridades de la justicia indígena no podrá ser juzgado ni revisado por los jueces y juezas de la Función Judicial ni por autoridad administrativa alguna, en ningún estado de las causas puestas a su conocimiento, sin perjuicio del control constitucional;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d) </w:t>
      </w:r>
      <w:r w:rsidRPr="00E9563A">
        <w:rPr>
          <w:rFonts w:ascii="Verdana" w:eastAsia="Times New Roman" w:hAnsi="Verdana"/>
          <w:b/>
          <w:bCs/>
          <w:sz w:val="30"/>
          <w:szCs w:val="30"/>
          <w:lang w:val="es-ES"/>
        </w:rPr>
        <w:t xml:space="preserve">Pro jurisdicción indígena.- </w:t>
      </w:r>
      <w:r w:rsidRPr="00E9563A">
        <w:rPr>
          <w:rFonts w:ascii="Verdana" w:eastAsia="Times New Roman" w:hAnsi="Verdana"/>
          <w:sz w:val="30"/>
          <w:szCs w:val="30"/>
          <w:lang w:val="es-ES"/>
        </w:rPr>
        <w:t>En caso de duda entre la jurisdicción ordinaria y la jurisdicción indígena, se preferirá esta última, de tal manera que se asegure su mayor autonomía y la menor intervención posible;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 </w:t>
      </w:r>
      <w:r w:rsidRPr="00E9563A">
        <w:rPr>
          <w:rFonts w:ascii="Verdana" w:eastAsia="Times New Roman" w:hAnsi="Verdana"/>
          <w:b/>
          <w:bCs/>
          <w:sz w:val="30"/>
          <w:szCs w:val="30"/>
          <w:lang w:val="es-ES"/>
        </w:rPr>
        <w:t xml:space="preserve">Interpretación intercultural.- </w:t>
      </w:r>
      <w:r w:rsidRPr="00E9563A">
        <w:rPr>
          <w:rFonts w:ascii="Verdana" w:eastAsia="Times New Roman" w:hAnsi="Verdana"/>
          <w:sz w:val="30"/>
          <w:szCs w:val="30"/>
          <w:lang w:val="es-ES"/>
        </w:rPr>
        <w:t>En el caso de la comparecencia de personas o colectividades indígenas, al momento de su actuación y decisión judiciales, interpretarán interculturalmente los derechos controvertidos en el litigio. En consecuencia, se procurará tomar elementos culturales relacionados con las costumbres, prácticas ancestrales, normas, procedimientos del derecho propio de los pueblos, nacionalidades, comunas y comunidades indígenas, con el fin de aplicar los derechos establecidos en la Constitución y los instrumentos internacionales.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345.-</w:t>
      </w:r>
      <w:r w:rsidRPr="00E9563A">
        <w:rPr>
          <w:rFonts w:ascii="Verdana" w:eastAsia="Times New Roman" w:hAnsi="Verdana"/>
          <w:b/>
          <w:bCs/>
          <w:sz w:val="30"/>
          <w:szCs w:val="30"/>
          <w:lang w:val="es-ES"/>
        </w:rPr>
        <w:t xml:space="preserve"> Declinación de competencia.- </w:t>
      </w:r>
      <w:r w:rsidRPr="00E9563A">
        <w:rPr>
          <w:rFonts w:ascii="Verdana" w:eastAsia="Times New Roman" w:hAnsi="Verdana"/>
          <w:sz w:val="30"/>
          <w:szCs w:val="30"/>
          <w:lang w:val="es-ES"/>
        </w:rPr>
        <w:t xml:space="preserve">Los jueces y juezas que conozcan de la existencia de un proceso sometido al conocimiento de las autoridades indígenas, declinarán su competencia, siempre que exista petición de la autoridad indígena en tal sentido. A tal efecto se abrirá un término probatorio de tres días en el que se demostrará sumariamente la pertinencia de tal invocación, bajo juramento de la autoridad indígena de ser tal. Aceptada la alegación la jueza o el juez </w:t>
      </w:r>
      <w:proofErr w:type="gramStart"/>
      <w:r w:rsidRPr="00E9563A">
        <w:rPr>
          <w:rFonts w:ascii="Verdana" w:eastAsia="Times New Roman" w:hAnsi="Verdana"/>
          <w:sz w:val="30"/>
          <w:szCs w:val="30"/>
          <w:lang w:val="es-ES"/>
        </w:rPr>
        <w:t>ordenará</w:t>
      </w:r>
      <w:proofErr w:type="gramEnd"/>
      <w:r w:rsidRPr="00E9563A">
        <w:rPr>
          <w:rFonts w:ascii="Verdana" w:eastAsia="Times New Roman" w:hAnsi="Verdana"/>
          <w:sz w:val="30"/>
          <w:szCs w:val="30"/>
          <w:lang w:val="es-ES"/>
        </w:rPr>
        <w:t xml:space="preserve"> el archivo de la causa y remitirá el proceso a la jurisdicción indígena.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Art. 346.-</w:t>
      </w:r>
      <w:r w:rsidRPr="00E9563A">
        <w:rPr>
          <w:rFonts w:ascii="Verdana" w:eastAsia="Times New Roman" w:hAnsi="Verdana"/>
          <w:b/>
          <w:bCs/>
          <w:sz w:val="30"/>
          <w:szCs w:val="30"/>
          <w:lang w:val="es-ES"/>
        </w:rPr>
        <w:t xml:space="preserve"> Promoción de la justicia intercultural.- </w:t>
      </w:r>
      <w:r w:rsidRPr="00E9563A">
        <w:rPr>
          <w:rFonts w:ascii="Verdana" w:eastAsia="Times New Roman" w:hAnsi="Verdana"/>
          <w:sz w:val="30"/>
          <w:szCs w:val="30"/>
          <w:lang w:val="es-ES"/>
        </w:rPr>
        <w:t>El Consejo de la Judicatura determinará los recursos humanos, económicos y de cualquier naturaleza que sean necesarios para establecer mecanismos eficientes de coordinación y cooperación entre la jurisdicción indígena y la jurisdicción ordinaria.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Especialmente, capacitará a las servidoras y servidores de la Función Judicial que deban realizar actuaciones en el ámbito de su competencia en territorios donde existe predominio de personas indígenas, con la finalidad de que conozcan la cultura, el idioma y las costumbres, prácticas ancestrales, normas y procedimientos del derecho propio o consuetudinario de los pueblos indígenas.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Consejo de la Judicatura no ejercerá ningún tipo de atribución, gobierno o administración respecto de la jurisdicción indígena.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DISPOSICIONES TRANSITORIAS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Primera.- </w:t>
      </w:r>
      <w:r w:rsidRPr="00E9563A">
        <w:rPr>
          <w:rFonts w:ascii="Verdana" w:eastAsia="Times New Roman" w:hAnsi="Verdana"/>
          <w:sz w:val="30"/>
          <w:szCs w:val="30"/>
          <w:lang w:val="es-ES"/>
        </w:rPr>
        <w:t>(Suprimida por el Anexo No. 4 de la Pregunta No. 4 de la Consulta Popular, efectuada el 7 de mayo de 2011, R.O. 490-S, 13-VII-2011).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Segunda.-</w:t>
      </w:r>
      <w:r w:rsidRPr="00E9563A">
        <w:rPr>
          <w:rFonts w:ascii="Verdana" w:eastAsia="Times New Roman" w:hAnsi="Verdana"/>
          <w:b/>
          <w:bCs/>
          <w:sz w:val="30"/>
          <w:szCs w:val="30"/>
          <w:lang w:val="es-ES"/>
        </w:rPr>
        <w:t xml:space="preserve"> Designación de la nueva Corte Nacional de Justicia.- </w:t>
      </w:r>
      <w:r w:rsidRPr="00E9563A">
        <w:rPr>
          <w:rFonts w:ascii="Verdana" w:eastAsia="Times New Roman" w:hAnsi="Verdana"/>
          <w:sz w:val="30"/>
          <w:szCs w:val="30"/>
          <w:lang w:val="es-ES"/>
        </w:rPr>
        <w:t xml:space="preserve">En el plazo máximo de treinta días contados desde su posesión, el nuevo Consejo de la Judicatura convocará al concurso de méritos y oposición para nombrar y designar a las nuevas juezas y jueces de la Corte Nacional de Justicia, de conformidad con el artículo 183 de la Constitución de la República y las disposiciones de este Código.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jueces, conjuezas y conjueces que integran la actual Corte Nacional de transición, continuarán en funciones hasta ser legalmente reemplazados, de acuerdo a la Constitución y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todo lo relativo a la competencia, organización y funcionamiento de la Corte Nacional de Justicia, este Código entrará en vigencia a partir de la fecha en que se posesionen los nuevos jueces nacionales elegidos y nombrados de conformidad con lo establecido en la Constitución y este Código. Mientras tanto, se aplicará lo dispuesto en la sentencia interpretativa de la Corte Constitucional No. 001-2008-SI-CC, publicada en el Registro Oficial No. 479 de 2 de diciembre de 2008, las resoluciones adoptadas al respecto por el Pleno de la Corte Nacional de Justicia, la Ley Orgánica de la Función Judicial y demás leyes pertinentes, en lo que no contradigan a la Constitución.</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Tercera.-</w:t>
      </w:r>
      <w:r w:rsidRPr="00E9563A">
        <w:rPr>
          <w:rFonts w:ascii="Verdana" w:eastAsia="Times New Roman" w:hAnsi="Verdana"/>
          <w:b/>
          <w:bCs/>
          <w:sz w:val="30"/>
          <w:szCs w:val="30"/>
          <w:lang w:val="es-ES"/>
        </w:rPr>
        <w:t xml:space="preserve"> Atención prioritaria a niñez y adolescencia.- </w:t>
      </w:r>
      <w:r w:rsidRPr="00E9563A">
        <w:rPr>
          <w:rFonts w:ascii="Verdana" w:eastAsia="Times New Roman" w:hAnsi="Verdana"/>
          <w:sz w:val="30"/>
          <w:szCs w:val="30"/>
          <w:lang w:val="es-ES"/>
        </w:rPr>
        <w:t xml:space="preserve">En un plazo no mayor a ciento ochenta días desde su posesión, el nuevo Consejo de la Judicatura, designado a través de concurso dirigido por el Consejo de Participación Ciudadana y Control Social, implementará, en número suficiente los juzgados de la familia, mujer, niñez y adolescencia, y juzgados de contravenciones. El incumplimiento de esta disposición transitoria será causal de enjuiciamiento político de sus miembros. </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Cuarta.-</w:t>
      </w:r>
      <w:r w:rsidRPr="00E9563A">
        <w:rPr>
          <w:rFonts w:ascii="Verdana" w:eastAsia="Times New Roman" w:hAnsi="Verdana"/>
          <w:b/>
          <w:bCs/>
          <w:sz w:val="30"/>
          <w:szCs w:val="30"/>
          <w:lang w:val="es-ES"/>
        </w:rPr>
        <w:t xml:space="preserve"> Tribunales distritales de lo contencioso administrativo y fiscal.- </w:t>
      </w:r>
      <w:r w:rsidRPr="00E9563A">
        <w:rPr>
          <w:rFonts w:ascii="Verdana" w:eastAsia="Times New Roman" w:hAnsi="Verdana"/>
          <w:sz w:val="30"/>
          <w:szCs w:val="30"/>
          <w:lang w:val="es-ES"/>
        </w:rPr>
        <w:t>Los actuales tribunales distritales de lo Contencioso Administrativo y Fiscal, funcionarán con el régimen y competencias establecidos antes de la vigencia de este Código hasta que el nuevo Consejo de la Judicatura integre las respectivas salas de las Cortes Provinciales previo concurso público y con las condiciones de estabilidad establecidas en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Quinta.-</w:t>
      </w:r>
      <w:r w:rsidRPr="00E9563A">
        <w:rPr>
          <w:rFonts w:ascii="Verdana" w:eastAsia="Times New Roman" w:hAnsi="Verdana"/>
          <w:b/>
          <w:bCs/>
          <w:sz w:val="30"/>
          <w:szCs w:val="30"/>
          <w:lang w:val="es-ES"/>
        </w:rPr>
        <w:t xml:space="preserve"> Estabilidad de las servidoras y los servidores judiciales y fiscales.- </w:t>
      </w:r>
      <w:r w:rsidRPr="00E9563A">
        <w:rPr>
          <w:rFonts w:ascii="Verdana" w:eastAsia="Times New Roman" w:hAnsi="Verdana"/>
          <w:sz w:val="30"/>
          <w:szCs w:val="30"/>
          <w:lang w:val="es-ES"/>
        </w:rPr>
        <w:t xml:space="preserve">De conformidad con la disposición transitoria séptima de la Constitución de la República, se garantiza la estabilidad de las funcionarias y funcionarios, y las empleadas y empleados de la extinta Corte Suprema de Justicia, del Consejo Nacional de la Judicatura, de las cortes superiores, de los tribunales distritales de lo contencioso administrativo, de los tribunales de lo fiscal, de los tribunales penales y de los demás juzgados; de la Fiscalía General, fiscalías distritales y de los agentes fiscales y procuradores de adolescentes infractores, de acuerdo a la evaluación que efectuará el nuevo Consejo de la Judicatura dentro de los ciento ochenta días siguientes a su conformación. Quienes merezcan evaluación positiva, con excepción de los jueces de la Corte Nacional de Justicia de Transición, no deberán someterse a concursos de méritos y oposición para su permanencia.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aplicación de esta disposición, el Consejo de la Judicatura organizará los procedimientos y dictará los instructivos que sean necesarios, para: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Reubicar en cargos de similar jerarquía y remuneración en las direcciones regionales y en las oficinas provinciales del Consejo de la Judicatura a las servidoras y servidores del Consejo Nacional de la Judicatura que venían desempeñando funciones en las direcciones distritales, y que obtengan evaluación positiva;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Reubicar a las servidoras y servidores de la extinta Corte Suprema de Justicia que obtengan evaluación positiva, en la Corte Nacional de Justicia, o en cortes provinciales, tribunales penales y juzgados, en cargos de similar jerarquía y remuneración. El Consejo tomará en cuenta para esta reubicación la especialización de las servidoras y servidores;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Quienes desempeñaban funciones de ministras juezas y ministros jueces de los tribunales distritales de lo contencioso administrativo y de lo fiscal, y que merezcan evaluación positiva, pasarán a integrar las salas especializadas respectivas en las cortes provinciales. Las servidoras y servidores de estos tribunales que merezcan evaluación positiva se integrarán a las cortes provinciales, en puestos de similar jerarquía y remuneración;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d. Quienes desempeñaban funciones de ministras juezas y ministros jueces de las cortes superiores de justicia y que merezcan evaluación positiva, continuarán como juezas y jueces en las cortes provinciales, al igual que las servidoras y servidores de su distrito que también hayan merecido evaluación positiva;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 Las y los integrantes de los tribunales y juzgados penales militares y policiales, comisarías de policía, de la mujer y familia, intendencias, subintendencias y tenencias políticas, como el personal administrativo y auxiliar que actualmente labora en ellos, siempre que cumplan con los requisitos exigidos para las servidoras y servidores de la Función Judicial, que merezcan evaluación positiva, pasarán a formar parte de la Función Judicial en cargos de similar jerarquía y remuneración en atención a la nueva organización dispuesta por este Código. Para la integración de las judicaturas especializadas en esta materia en la Función Judicial, se tomará en cuenta solamente a las juezas y jueces que tengan título universitario en derecho, jurisprudencia o ciencias jurídicas. Los demás permanecerán dentro de las Fuerzas Armadas, Policía Nacional o Ministerio de Gobierno, según corresponda, pudiendo estas instituciones suprimir la partida en el evento de que el cargo sea innecesario.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 Las y los fiscales distritales, agentes fiscales, procuradores de adolescentes infractores y demás funcionarios y empleados de la Fiscalía General y fiscalías distritales del país, siempre que cumplan con los requisitos exigidos para las servidoras y servidores de la Función Judicial, y que merezcan evaluación positiva, pasarán a formar parte de la Fiscalía General en cargos de similar jerarquía y remuneración en atención a la nueva organización dispuesta por este Código. El Fiscal General permanecerá en su cargo hasta que sea nombrado el nuevo Fiscal General de acuerdo a la Constitución y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g. Aquellos funcionarios que no alcanzaren los mínimos requeridos en la evaluación, serán inmediatamente cesados en sus cargos, liquidados e indemnizados de conformidad con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t>:</w:t>
      </w:r>
      <w:r w:rsidRPr="00E9563A">
        <w:rPr>
          <w:rFonts w:ascii="Verdana" w:eastAsia="Times New Roman" w:hAnsi="Verdana"/>
          <w:sz w:val="30"/>
          <w:szCs w:val="30"/>
          <w:lang w:val="es-ES"/>
        </w:rPr>
        <w:br/>
      </w:r>
      <w:r w:rsidRPr="00E9563A">
        <w:rPr>
          <w:rFonts w:ascii="Verdana" w:eastAsia="Times New Roman" w:hAnsi="Verdana"/>
          <w:i/>
          <w:iCs/>
          <w:sz w:val="30"/>
          <w:szCs w:val="30"/>
          <w:lang w:val="es-ES"/>
        </w:rPr>
        <w:t>La denominación actual de los tribunales penales es tribunal de garantías penales, de acuerdo a lo determinado por la Disposición General Sexta de la Ley s/n (R.O. 555-S, 24-III-2009).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Sexta.-</w:t>
      </w:r>
      <w:r w:rsidRPr="00E9563A">
        <w:rPr>
          <w:rFonts w:ascii="Verdana" w:eastAsia="Times New Roman" w:hAnsi="Verdana"/>
          <w:b/>
          <w:bCs/>
          <w:sz w:val="30"/>
          <w:szCs w:val="30"/>
          <w:lang w:val="es-ES"/>
        </w:rPr>
        <w:t xml:space="preserve"> Disposiciones relativas a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En cumplimiento de lo que prevé la disposición transitoria Décima de la Constitución, hasta el 20 de octubre del año 2010, los servicios de defensa pública serán prestados por la Función Ejecutiva, por medio de la Unidad Transitoria de Gestión de Defensoría Pública Penal, creada mediante Decreto Ejecutivo 563, publicado en el Registro Oficial 158 de 29 de agosto de 2007. Durante ese tiempo, la Unidad extenderá paulatinamente los servicios de defensa a los ámbitos de niñez y adolescencia, laboral y posteriormente en las restantes materias, en virtud de la dotación de los recursos económicos, materiales y humanos; para lo cual podrá contratar de forma temporal servicios de defensa en estas materias con instituciones o centros legales especializados.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El Director Técnico de la Unidad Transitoria continuará en funciones hasta que se cumpla el plazo antes señalado. Si debiere ser reemplazado antes de que se venza dicho plazo, la designación del nuevo Director se hará conforme lo previsto en el citado Decreto Ejecutivo 563.</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El Consejo de la Judicatura ejercerá las atribuciones que le asigna esta ley respecto de la Defensoría Pública a partir del 20 de octubre de 2010.</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 Durante el plazo de vigencia de la Unidad Transitoria, ésta tomará las previsiones que sean necesarias para concluir y liquidar los contratos firmados con los centros legales contratados para que presten servicios de defensa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 Con una antelación no menor a tres meses al vencimiento del plazo ya referido, el Consejo de Participación Ciudadana y Control Social dará inició al proceso de selección y nombramiento de la nueva Defensora Pública o del nuevo Defensor Público General.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 Los servidores públicos de la Unidad Transitoria de Gestión de Defensoría Pública Penal, que laboran mediante contrato de servicios ocasionales, que no son de libre nombramiento y remoción, pasarán a formar parte de la Defensoría Pública luego de la evaluación y selección que realizará el Consejo de la Judicatura en coordinación con el Director de la Unidad Transitoria, de conformidad con este Código y con las normas que expida para el efecto. Se valorará la experiencia adquirida como defensor o defensora pública para efectos de evaluación y continuidad del servicio de defensa pública. Los funcionarios que al momento de la promulgación de esta ley prestan servicios como defensores públicos de la Función Judicial, ejercerán sus actividades bajo la dirección técnica de la Unidad Transitoria de Gestión de Defensoría Pública y continuarán en el ejercicio de sus funciones bajo el mismo régimen laboral vigente hasta la expedición de este Código. A partir de la creación de la Defensa Pública, estos funcionarios, si son evaluados favorablemente según los criterios del inciso anterior, serán seleccionados o reubicados dentro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g. Los bienes, derechos y obligaciones de la Unidad Transitoria de Gestión de Defensoría Pública Penal, pasarán a la Defensoría 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h. Las facultades de jurisprudencia, derecho o ciencias jurídicas de las Universidades legalmente reconocidas e inscritas ante el organismo público técnico de acreditación y aseguramiento de la calidad de las instituciones de educación superior, a más tardar hasta el 20 de octubre de 2010, organizarán y pondrán en funcionamiento los servicios de patrocinio, defensa y asesoría jurídica a personas de escasos recursos económicos y grupos de atención prioritaria, de conformidad con lo que dispone el artículo 193 de la Constitución de la República. Las facultades de jurisprudencia, derecho o ciencias jurídicas que no cumplan con esta obligación en el plazo señalado, no podrán funcionar.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i. Los defensores públicos que actualmente son parte de la Función Judicial ejercerán sus actividades bajo la dirección técnica de la Unidad Transitoria de Gestión de la Defensoría Pública pero continuarán en el ejercicio de sus funciones bajo el mismo régimen laboral vigente hasta la expedición de este Código. Los defensores públicos que actualmente son parte de la Función Judicial pasarán a formar parte de la carrera de la Defensoría Pública de acuerdo al procedimiento y evaluación previstos en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Séptima.-</w:t>
      </w:r>
      <w:r w:rsidRPr="00E9563A">
        <w:rPr>
          <w:rFonts w:ascii="Verdana" w:eastAsia="Times New Roman" w:hAnsi="Verdana"/>
          <w:b/>
          <w:bCs/>
          <w:sz w:val="30"/>
          <w:szCs w:val="30"/>
          <w:lang w:val="es-ES"/>
        </w:rPr>
        <w:t xml:space="preserve"> Disposiciones relativas al sistema notarial, a las notarias y los notarios.- </w:t>
      </w:r>
      <w:r w:rsidRPr="00E9563A">
        <w:rPr>
          <w:rFonts w:ascii="Verdana" w:eastAsia="Times New Roman" w:hAnsi="Verdana"/>
          <w:sz w:val="30"/>
          <w:szCs w:val="30"/>
          <w:lang w:val="es-ES"/>
        </w:rPr>
        <w:t>(Reformado por el Art. 11 de la Ley s/n, R.O. 490-2S, 13-VII-2011).-</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De conformidad con la disposición transitoria novena de la Constitución, las notarias y notarios que actualmente integran el servicio notarial continuarán en ejercicio de sus funciones hasta que el nuevo Consejo de la Judicatura designado a través de concurso dirigido por el Consejo de Participación Ciudadana y Control Social, en un plazo máximo de trescientos sesenta días a partir de su posesión, implementará el nuevo sistema notarial, según la Constitución y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Las notarias y los notarios que no cumplan con los requisitos establecidos en la Constitución y la ley, se entenderán prorrogados en funciones hasta que se posesionen los nuevos notarios y notarias. El Consejo de la Judicatura dispondrá la entrega de los archivos de los notarios y notarias cesantes a los nuevos notarios y notarias electos a través de concurso público en los términos de la Constitución y esta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Las notarias y los notarios actualmente en funciones deben cumplir con todas las obligaciones que este Código señala en relación a su desempeño. En un plazo de treinta días contados a partir de la vigencia de este Código, presentarán una declaración juramentada que contendrá una relación detallada de los documentos notariales que se hallan en su poder y que ingresarán al nuevo servicio notarial.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notaria o el notario que no hayan dado cumplimiento a estas disposiciones en los plazos antes señalados, serán destituidos.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 Una vez posesionado, el Consejo de la Judicatura fijará, en un plazo no mayor a noventa días, las cuantías exigibles para las tasas notariales y remuneración por servicios notariales previo informe motivado de la unidad correspondiente, así como las demás resoluciones o instrucciones generales necesarias para el funcionamiento del sistema de tasas y mecanismos de remuneraciones por servicios notariales. Hasta tanto, seguirán vigentes los actuales aranceles notariales.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 El Consejo de la Judicatura implementará el Archivo Notarial a que se refiere el artículo 307 de este Código, en un plazo no mayor a un año a partir de la promulgación de este Código, y dictará las disposiciones necesarias para su funcionamiento.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Octava.-</w:t>
      </w:r>
      <w:r w:rsidRPr="00E9563A">
        <w:rPr>
          <w:rFonts w:ascii="Verdana" w:eastAsia="Times New Roman" w:hAnsi="Verdana"/>
          <w:b/>
          <w:bCs/>
          <w:sz w:val="30"/>
          <w:szCs w:val="30"/>
          <w:lang w:val="es-ES"/>
        </w:rPr>
        <w:t xml:space="preserve"> Disposiciones relativas a las abogadas y los abogados.-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Dentro de los ciento ochenta días siguientes a la promulgación de este Código, quienes se graduaren de abogadas y abogados deberán acudir a la oficina provincial del Consejo de la Judicatura para inscribirse en el Foro, portando su título de abogada o abogado, el certificado de inscripción respectivo otorgado por el CONESUP, o copias notariadas de los mismos. Podrá sustituirse el título de abogada o abogado por una certificación extendida por la facultad de jurisprudencia, derecho o ciencias jurídicas en que haya obtenido legalmente el título profesional. La Corte Nacional de Justicia y las Cortes Provinciales remitirán al Consejo de la Judicatura el listado de las abogadas y abogados que ya estuvieran inscritos en sus registros, los mismos que no deberán reinscribirse, pero podrán solicitar por escrito el otorgamiento de su credencial, ante el respectivo Director Provincial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el mismo día que se presente la abogada o el abogado con los documentos requeridos, el director provincial del Consejo de la Judicatura le incorporará al Foro y le extenderá la credencial con el número de la matrícula que le corresponda en estricto orden secuencial, este documento será el único que habilitará para el ejercicio de la profesión.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Pasado un año de promulgado este Código, ninguna abogada ni abogado podrá ejercer la profesión si no está inscrito en el Foro y lo acredita con la credencial respectiva, salvo las abogadas y abogados que por haber estado inscritos en la Corte Nacional o en las Cortes Provinciales no estuvieren obligados a la obtención de la credencial, en cuyo caso su incorporación al Foro se constatará en las listas que el Consejo de la Judicatura remita de conformidad con el Artículo 325 de este Código. Similar disposición se aplicará para lo previsto en la siguiente letra.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Cumplido este plazo, no se admitirá en ningún tribunal o juzgado escrito alguno que no esté firmado por una abogada o abogado incorporado al Foro, excepto en el caso de la tramitación de procesos relativos a garantías jurisdiccionales y las causas que conozcan las juezas y jueces de paz;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Los estudios jurídicos colectivos actualmente existentes pondrán en conocimiento de la dirección regional respectiva del Consejo de la Judicatura, la nómina de los integrantes, con señalamiento de la fecha de su incorporación al Foro y el número de matrícula respectiva, dentro de los treinta días siguientes al vencimiento del plazo máximo para que las abogadas y los abogados se inscriban en el Foro;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 El Consejo de la Judicatura dictará el reglamento respectivo para regular la práctica pre profesional obligatoria para los estudiantes egresados de las facultades de jurisprudencia, derecho o ciencias jurídicas. Dichas prácticas serán exigibles a partir del 20 de octubre del año 2011.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Novena.-</w:t>
      </w:r>
      <w:r w:rsidRPr="00E9563A">
        <w:rPr>
          <w:rFonts w:ascii="Verdana" w:eastAsia="Times New Roman" w:hAnsi="Verdana"/>
          <w:b/>
          <w:bCs/>
          <w:sz w:val="30"/>
          <w:szCs w:val="30"/>
          <w:lang w:val="es-ES"/>
        </w:rPr>
        <w:t xml:space="preserve"> Reglamentos de funcionamiento.- </w:t>
      </w:r>
      <w:r w:rsidRPr="00E9563A">
        <w:rPr>
          <w:rFonts w:ascii="Verdana" w:eastAsia="Times New Roman" w:hAnsi="Verdana"/>
          <w:sz w:val="30"/>
          <w:szCs w:val="30"/>
          <w:lang w:val="es-ES"/>
        </w:rPr>
        <w:t>Una vez posesionado el nuevo Consejo de la Judicatura designado a través de concurso dirigido por el Consejo de Participación Ciudadana y Control Social, dictará los reglamentos a los que este Código se refiere y los que sean necesarios para su plena vigencia, en el plazo máximo de un año, salvo que este Código señale un plazo diferente. De ser necesario, también está facultado para reglamentar cualquier vacío, duda u oscuridad que surja en la aplicación de éste régimen transitorio.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Décima.-</w:t>
      </w:r>
      <w:r w:rsidRPr="00E9563A">
        <w:rPr>
          <w:rFonts w:ascii="Verdana" w:eastAsia="Times New Roman" w:hAnsi="Verdana"/>
          <w:b/>
          <w:bCs/>
          <w:sz w:val="30"/>
          <w:szCs w:val="30"/>
          <w:lang w:val="es-ES"/>
        </w:rPr>
        <w:t xml:space="preserve"> Procesos en curso.- </w:t>
      </w:r>
      <w:r w:rsidRPr="00E9563A">
        <w:rPr>
          <w:rFonts w:ascii="Verdana" w:eastAsia="Times New Roman" w:hAnsi="Verdana"/>
          <w:sz w:val="30"/>
          <w:szCs w:val="30"/>
          <w:lang w:val="es-ES"/>
        </w:rPr>
        <w:t>Para la sustanciación de los procesos que se hallan actualmente en curso ante las judicaturas del país, se seguirán las siguientes disposiciones: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Todos los procesos que se hayan iniciado con anterioridad a la vigencia de este Código y que se hallaban en curso ante la Corte Suprema, cortes superiores, tribunales distritales de lo contencioso administrativo y fiscal, tribunales penales y demás juzgados de la Función Judicial, así como ante los tribunales penales y juzgados militares y policiales, pasarán, según corresponda, a conocimiento de la Corte Nacional de Justicia, cortes provinciales, tribunales penales y juzgados competentes en razón de la materia. De haber varios tribunales o juzgados, la competencia se radicará por sorteo. Las causas continuarán sustanciándose en el punto en que hubieren quedado, sin que en ningún caso este cambio sea motivo para declarar nulidad procesal alguna.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Los procesos iniciados de conformidad con la antigua sección 31ª del Título II del Libro II del Código de Procedimiento Civil, pasarán a conocimiento de las judicaturas que corresponda, sin que en ningún caso este cambio sea motivo para declarar nulidad procesal alguna.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Los asuntos de familia que actualmente están en conocimiento de las juezas y jueces de lo civil, pasarán a conocimiento de las judicaturas de la niñez y adolescencia, que se transformarán en juzgados de la familia, mujer, niñez y adolescencia. En caso de existir varias judicaturas, la competencia se radicará por sorteo.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 Hasta que se designen las juezas y jueces de contravenciones, continuarán conociendo y sancionando estas infracciones quienes actualmente tienen competencia para hacerlo, a base de las disposiciones que se derogan en esta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 En el momento en que existan jueces y juezas de contravenciones, todas aquellas contravenciones que sean sancionadas con prisión pasarán a su conocimiento.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 La jurisdicción de los actuales intendentes, comisarios, comisarias, comisarias y comisarios de la mujer y la familia, jueces, ministros jueces y magistrados, no se suspenderá con la vigencia de este código hasta que los juzgados de contravenciones, juzgados de violencia contra la mujer y la familia sean implementados y ejerzan sus funciones.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ingreso a la carrera judicial y por esta sola ocasión, previa la acreditación y el concurso público al que se refiere este Código, podrán ingresar en una categoría distinta a la categoría uno quienes se han venido desempeñando como comisarias y comisarios de la mujer y la familia.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g. Los períodos de suspensión de funciones de la ex Corte Suprema de Justicia, generados por los hechos extraordinarios suscitados en los años 2005, 2006 y 2008, no se tomarán en cuenta para el cómputo de los plazos de prescripción de los procesos penales, ni para el abandono de las demás causas.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h. Las quejas administrativas contra Magistrados de la Corte Suprema de Justicia y contra Vocales del Consejo de la Judicatura, que se encuentren pendientes, serán remitidas para su conocimiento y resolución al Consejo de la Judicatura y a la Asamblea Nacional, respectivamente.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i. Los trámites de suspensión del ejercicio profesional de abogados que se encuentran en trámite ante la Corte Nacional de Justicia, serán remitidos al Consejo de la Judicatura para que continúe con la sustanciación y emita la resolución correspondiente, de conformidad con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j. Los procesos de ejecución de sentencias que estén actualmente en conocimiento de jueces de fuero, serán remitidos al juez o jueza de la materia de primer nivel competente del lugar donde tenga su domicilio del demandado o encausado. De haber dos o más jueces competentes, la competencia se radicará por sorteo.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Disposición transitoria ... .-</w:t>
      </w:r>
      <w:r w:rsidRPr="00E9563A">
        <w:rPr>
          <w:rFonts w:ascii="Verdana" w:eastAsia="Times New Roman" w:hAnsi="Verdana"/>
          <w:sz w:val="30"/>
          <w:szCs w:val="30"/>
          <w:lang w:val="es-ES"/>
        </w:rPr>
        <w:t xml:space="preserve"> (Agregada por el Art. 3 de la Ley s/n, R.O. 568, 1-XI-2011).- El Consejo de la Judicatura dictará, en coordinación con el Consejo de Educación Superior, el reglamento para regular y evaluar las prácticas pre profesionales obligatorias para las y los estudiantes que estén cursando los dos últimos años de estudio de tercer nivel de derecho o ciencias jurídicas, y para las y los egresados en esta carrera, en el plazo de 90 días, contados desde la entrada en vigencia de esta reforma.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prácticas pre profesionales serán solamente exigibles para las y los estudiantes de tercer nivel de derecho o ciencias jurídicas que hubieren iniciado sus estudios con fecha posterior a la promulgación del Código Orgánico de la Función Judicial (Registro Oficial No. 544 de 9 de marzo del 2009), y una vez que el Consejo de la Judicatura haya expedido el correspondiente reglamento.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estudiantes y egresados que hayan iniciado sus estudios antes del 9 de Marzo de 2009 se ajustarán a la normativa de cada universidad dictada de conformidad con la Ley de Educación Superior vigente.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t>Undécima.-</w:t>
      </w:r>
      <w:r w:rsidRPr="00E9563A">
        <w:rPr>
          <w:rFonts w:ascii="Verdana" w:eastAsia="Times New Roman" w:hAnsi="Verdana"/>
          <w:b/>
          <w:bCs/>
          <w:sz w:val="30"/>
          <w:szCs w:val="30"/>
          <w:lang w:val="es-ES"/>
        </w:rPr>
        <w:t xml:space="preserve"> Forma de renovación de las juezas y jueces.- </w:t>
      </w:r>
      <w:r w:rsidRPr="00E9563A">
        <w:rPr>
          <w:rFonts w:ascii="Verdana" w:eastAsia="Times New Roman" w:hAnsi="Verdana"/>
          <w:sz w:val="30"/>
          <w:szCs w:val="30"/>
          <w:lang w:val="es-ES"/>
        </w:rPr>
        <w:t>Para efectos de la renovación por tercios a que hace referencia el artículo 182 de la Constitución de la República, las juezas y jueces y conjuezas y conjueces de la Corte Nacional de Justicia, serán sometidos a evaluación continua por parte del Pleno del Consejo de la Judicatura, para lo cual se tomarán en cuenta los parámetros generales aplicables a juezas y jueces, y en especial, se considerará la calidad y excelencia de sus fallos, en lo concerniente a la elaboración de doctrina jurisprudencial.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renovación de las juezas y jueces de la primera Corte designada después de la vigencia de este Código, se hará en la siguiente forma: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Luego de transcurridos tres años de su designación cesarán en sus funciones los siete juezas o jueces que menor puntuación hubieren alcanzado en la evaluación de su desempeño;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 los seis años, cesarán en sus funciones los siete juezas o jueces con menor puntuación de los catorce del primer grupo;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Las siete juezas o jueces con mejor puntuación durarán los nueve años en sus funciones.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Duodécima.- </w:t>
      </w:r>
      <w:r w:rsidRPr="00E9563A">
        <w:rPr>
          <w:rFonts w:ascii="Verdana" w:eastAsia="Times New Roman" w:hAnsi="Verdana"/>
          <w:sz w:val="30"/>
          <w:szCs w:val="30"/>
          <w:lang w:val="es-ES"/>
        </w:rPr>
        <w:t>Las facultades del Consejo de la Judicatura respecto de la Fiscalía General del Estado, únicamente serán asumidas por el nuevo Consejo de la Judicatura designado a través de concurso dirigido por el Consejo de Participación Ciudadana y Control Social, treinta días después de su posesión. Mientras tanto, el actual Consejo de la Judicatura y la Fiscalía General del Estado, diseñarán el proceso y reglamentación para la implementación de las normas de este Código.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Décima tercera.- </w:t>
      </w:r>
      <w:r w:rsidRPr="00E9563A">
        <w:rPr>
          <w:rFonts w:ascii="Verdana" w:eastAsia="Times New Roman" w:hAnsi="Verdana"/>
          <w:sz w:val="30"/>
          <w:szCs w:val="30"/>
          <w:lang w:val="es-ES"/>
        </w:rPr>
        <w:t>Los procesos penales y colusorios que se encontraban en conocimiento del presidente de la Corte Suprema de Justicia o su subrogante, pasarán al juez o jueces correspondientes, luego del sorteo respectivo.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causas civiles y laborales que se encontraban en conocimiento del Presidente de la Corte Suprema de Justicia pasarán a ser conocidas y resueltas por el Presidente de la Corte Nacional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conocimiento y resolución de los casos penales, se aplicará el Código de Procedimiento Penal que estuvo vigente a la época de inicio de la causa.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procesos por delitos penales y militares iniciados antes de la vigencia de este Código, continuarán sustanciándose conforme a las normas procesales en base a las cuales se iniciaron, pero con las modificaciones que se requieran y que serán dictadas por la Corte Nacional de Justicia. Los nuevos procesos por delitos penales militares y policiales que se inicien luego de la vigencia de este Código, se sustanciarán de conformidad con el Código de Procedimiento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Décima cuarta.- </w:t>
      </w:r>
      <w:r w:rsidRPr="00E9563A">
        <w:rPr>
          <w:rFonts w:ascii="Verdana" w:eastAsia="Times New Roman" w:hAnsi="Verdana"/>
          <w:sz w:val="30"/>
          <w:szCs w:val="30"/>
          <w:lang w:val="es-ES"/>
        </w:rPr>
        <w:t>Todas las causas que se encontraban en conocimiento de Conjueces Permanentes de la Corte Suprema de Justicia, sea por excusa o recusación, pasarán a los Jueces Nacionales titulares a quienes corresponda, por sorteo, de acuerdo a la naturaleza de la causa.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Décima quinta.- </w:t>
      </w:r>
      <w:r w:rsidRPr="00E9563A">
        <w:rPr>
          <w:rFonts w:ascii="Verdana" w:eastAsia="Times New Roman" w:hAnsi="Verdana"/>
          <w:sz w:val="30"/>
          <w:szCs w:val="30"/>
          <w:lang w:val="es-ES"/>
        </w:rPr>
        <w:t>El Consejo de la Judicatura, cumpliendo el procedimiento y evaluación establecidos en este Código, designará a las juezas y jueces de violencia contra la Mujer y la Familia, y determinará como sus circunscripciones territoriales las de las jurisdicciones donde actualmente existen Comisarías de la Mujer y la Familia.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número de jueces y juezas de violencia contra la Mujer y la Familia no podrá ser inferior al de Comisarios y Comisarias de la Mujer y la Familia que existen al momento de la promulgación de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Para el concurso de jueces y juezas de violencia contra la mujer y la familia será requisito indispensable acreditar conocimiento especializado o experiencia en esta materia.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t>DISPOSICIONES REFORMATORIAS Y DEROGATORIAS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 Deróguense todas las disposiciones generales y especiales que se opongan a la presente ley, especialmente las siguientes.-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La Ley Orgánica de la Función Judicial, promulgada en el Registro Oficial 636 de 11 de septiembre de 1974 y todas sus reformas y resoluciones interpretativas;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La Ley Orgánica del Consejo Nacional de la Judicatura, promulgada en el Registro Oficial 279 de 19 de marzo de 1998 y todas sus reformas y resoluciones interpretativas;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La Ley Orgánica del Ministerio Público, publicada en el Registro Oficial 250 de 13 de abril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 Ley de Arancel de los Derechos Judiciales, codificada en el suplemento al Registro Oficial 1202 de 20 de agosto de 1960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El Decreto Ley No. 1381 de 25 de octubre de 1966, publicado en el Registro Oficial 150 de 28 de octubre de 1966, que contiene las disposiciones para facilitar la práctica en oficinas judiciales a los estudiantes de derecho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La Ley de Derechos Notariales, expedida mediante Decreto Supremo 1366, publicado en el Registro Oficial 151 de 31 de octubre de 1966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La Ley para el Juzgamiento de los Tinterillos, publicada en el suplemento del Registro Oficial 356 de 6 de noviembre de 1961;</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8. La Ley de Creación de </w:t>
      </w:r>
      <w:proofErr w:type="gramStart"/>
      <w:r w:rsidRPr="00E9563A">
        <w:rPr>
          <w:rFonts w:ascii="Verdana" w:eastAsia="Times New Roman" w:hAnsi="Verdana"/>
          <w:sz w:val="30"/>
          <w:szCs w:val="30"/>
          <w:lang w:val="es-ES"/>
        </w:rPr>
        <w:t>tasas judiciales y orgánica reformatoria a la Ley Orgánica del Consejo Nacional de la Judicatura, publicada</w:t>
      </w:r>
      <w:proofErr w:type="gramEnd"/>
      <w:r w:rsidRPr="00E9563A">
        <w:rPr>
          <w:rFonts w:ascii="Verdana" w:eastAsia="Times New Roman" w:hAnsi="Verdana"/>
          <w:sz w:val="30"/>
          <w:szCs w:val="30"/>
          <w:lang w:val="es-ES"/>
        </w:rPr>
        <w:t xml:space="preserve"> en el Registro Oficial 464 de 29 de noviembre de 2001,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La Ley de la Función Judicial de la Policía Nacional, publicada en el suplemento del Registro Oficial 1202, de 20 de agosto de 1960.</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La Ley Orgánica del Servicio de Justicia en las Fuerzas Armadas, publicada en el suplemento del Registro Oficial 356, de 6 de noviembre de 1961.</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El Código de Procedimiento Penal de la Policía Nacional, publicado en el suplemento al Registro Oficial 1202 de 20 de agosto de 1960,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El Código de Procedimiento Penal Militar, publicado en el suplemento al Registro Oficial 356 de 6 de noviembre de 1961,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Las siguientes resoluciones, instructivos o reglamentos dictados por la Corte Suprema de Justicia o el Consejo Nacional de la Judicatura, que se opongan a este Código, y en especial: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 El "Reglamento para el trámite de juzgamiento para suspender en el ejercicio profesional a los abogados", publicado en el Registro Oficial 608 de 21 de enero de 1987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b. El "Reglamento de Carrera Judicial", publicado en el Registro Oficial 564 de 16 de noviembre de 1990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 Resolución sobre fijación de honorarios de conjueces permanentes, publicada en el Registro Oficial 40 de 5 de octubre de 1998 y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 Reglamento de tramitación de quejas de la Función Judicial, publicado en el Registro Oficial 157 de 26 de marzo de 1999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 El Reglamento de Tasas Judiciales, publicado en el Registro Oficial 490 de 9 de enero de 2002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 El "Reglamento Orgánico de la Escuela Judicial del Ecuador", publicado en el Registro Oficial 189 de 14 de octubre de 2003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g. El "Instructivo para concurso y designación de vocales del Consejo Nacional de la Judicatura", publicado en el suplemento al Registro Oficial 182 de 6 de enero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h. Sobre la reestructuración del Consejo Nacional de la Judicatura, publicada en el suplemento al Registro Oficial 182 de 6 de enero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i. El "Instructivo para la designación de delegados distritales del Consejo Nacional de la Judicatura", publicado en el Registro Oficial 363 de 25 de septiembre de 2006 y todas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j. El "Instructivo para aplicar el sistema de cooptación en la Corte Suprema de Justicia", publicado en el Registro Oficial 378 de 17 de octubre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k. El "Reglamento sustitutivo para el pago de viáticos, subsistencias y gastos de transporte de los funcionarios y servidores judiciales", publicado en el Registro Oficial 413 de 8 de diciembre de 2006 y sus reformas;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 Las "Políticas Generales para que sean aplicadas por el Consejo Nacional de la Judicatura", publicadas en el Registro Oficial 89 de 22 de mayo de 2007;</w:t>
      </w:r>
      <w:r w:rsidRPr="00E9563A">
        <w:rPr>
          <w:rFonts w:ascii="Verdana" w:eastAsia="Times New Roman" w:hAnsi="Verdana"/>
          <w:sz w:val="30"/>
          <w:szCs w:val="30"/>
          <w:lang w:val="es-ES"/>
        </w:rPr>
        <w:br/>
      </w:r>
      <w:r w:rsidRPr="00E9563A">
        <w:rPr>
          <w:rFonts w:ascii="Verdana" w:eastAsia="Times New Roman" w:hAnsi="Verdana"/>
          <w:sz w:val="30"/>
          <w:szCs w:val="30"/>
          <w:lang w:val="es-ES"/>
        </w:rPr>
        <w:br/>
        <w:t>m. Sobre llamamiento de conjueces permanentes para integrar salas de Corte Suprema, cortes provinciales y tribunales distritales, y de designación de conjueces ocasionales, publicada en el Registro Oficial 340 de 19 de mayo de 2008;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n. El "Instructivo de concursos internos de merecimientos y oposición que regula los ascensos y promociones de servidores judiciales que participan en la provisión de cargos de Secretarios relatores, Secretarios de Salas, de Tribunales, Juzgados, Oficiales Mayores, Ayudantes Judiciales, Citadores, Auxiliares de Servicios, y otros de nivel operativo en el área administrativa, incluidos los cargos del Consejo Nacional de la Judicatura", publicado en el Registro Oficial 396 de 5 de agosto de 2008;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o. Sobre la recepción de escritos de abogados en tribunales y juzgados de la República del Ecuador, publicada en el Registro Oficial 441 de 7 de octubre de 2008;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 Los reglamentos relativos a viáticos y comisiones de los servidores que según este Código conforman el Sector Justicia.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 A la Codificación del Código de Procedimiento Civil, publicada en el Suplemento al Registro Oficial 58 de 12 de julio de 2005.-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todas las disposiciones, donde se diga "Constitución Política de la República", deberá leerse "Constitución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todas las disposiciones, donde dice "Corte Suprema" dirá "Corte Nacional" y donde dice "corte superior" dirá "corte provincial".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todas las disposiciones donde dice "magistrado" o "ministro" dirá "jueza o juez"; y donde dice "los ministros o conjueces" dirá "las juezas y jueces, o las conjuezas y los conjueces"; en todas las disposiciones, donde dice "el juez", se leerá "la jueza o el juez"; igualmente, donde se dice "los jueces", se leerá "las juezas y jueces".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En todas las disposiciones donde se dice "empleado" se leerá "servidora o servidor".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artículo 3, elimínase la palabra "prorrogada" del primer inciso, y se suprime el inciso quinto.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el artículo 6, sustitúyese el tercer inciso por el siguiente: "En consecuencia, la competencia sólo podrá prorrogarse en razón del territorio".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Elimínase el artículo 7.</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Sustitúyese los artículos 8, 9 y 10 por los siguientes: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Artículo 8.- "La prorrogación se verifica cuando las personas sujetas a las juezas o los jueces de una sección territorial determinada, deben someterse a las juezas o los jueces de la sección más inmediata, por falta o impedimento de aquéllos."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Artículo 9.- "La jueza, juez o tribunal que, en principio, no es naturalmente competente para conocer de un determinado asunto, puede llegar a serlo si para ello las partes convienen expresa o tácitamente en prorrogarle la competencia territorial.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Una vez que se le ha prorrogado la competencia, la jueza, juez o tribunal excluye a cualquier otro, y no puede eximirse del conocimiento de la causa.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prorrogación expresa se verifica cuando una persona que no está, por razón de su domicilio, sometida a la competencia de la jueza o el juez, se somete a ella expresamente, bien al contestar a la demanda, bien por haberse convenido en el contrato.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prorrogación tácita se verifica por comparecer en la instancia sin declinar la competencia, o porque antes no ha acudido el demandado a su jueza o juez para que la entable.".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Artículo 10.- "En caso de que la ley determinara que dos o más juezas, jueces o tribunales son competentes para conocer de un mismo asunto, ninguno de ellos podrá excusarse del conocimiento de la causa, so pretexto de haber otra jueza, juez o tribunal competente; pero el que haya prevenido en el conocimiento de la causa, excluye a los demás, los cuales dejarán de ser competentes.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Fijada la competencia con arreglo a la ley ante la jueza, juez o tribunal competente, no se alterará por causas supervinientes, excepto los casos señalados en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Fijada la competencia del juez de primer nivel con arreglo a la ley, queda por el mismo hecho determinada la competencia de los tribunales superiores.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el juez que conoce de la causa principal conocerá: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De los incidentes que en ella se lleguen a producir;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 la reconvención propuesta contra la o el demandante, siempre que la jueza o el juez que conoce de la demanda sea competente por razón de la materia sobre la que versa la reconvención; de no ser competente, rechazará la reconvención mediante auto;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La jueza o el juez que conoce de una causa sobre venta de una cosa, mueble o raíz, es también competente para conocer de la evicción y saneamiento, cualquiera que sea el fuero de la parte vendedora o de la persona obligada. Igual regla se aplica, en caso de vicios redhibitorios, respecto de la rescisión o rebaja del precio;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La jueza o el juez que conoce de la causa contra la deudora o el deudor principal, será competente para conocer de la acción que se dirija contra la persona y bienes de quien contrae la obligación subsidiaria, a no ser que se hubiere pactado otra cosa en el contrato que la establece.".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Suprímase los artículos 20, 21, 22 y 23.</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En el artículo 69, sustitúyase el quinto inciso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omisión de este deber por la jueza o el juez constituirá falta que será sancionada por el director provincial del Consejo de la Judicatura respectivo, con amonestación por escrito la primera vez y la segunda con multa equivalente al diez por ciento de la remuneración de la jueza o del juez. La reiteración en el incumplimiento de este deber constituirá falta susceptible de ser sancionada con suspensión o destitución.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corte que advierta esta omisión, la pondrá en conocimiento del director provincial del Consejo de la Judicatura para los fines de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Suprímase en el primer inciso del artículo 75 la frase "legalmente inscrito en cualquiera de los colegios de abogados del Ecuador".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En el artículo 127, elimínase la frase "o a los de la Corte Suprema".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13. En el artículo 132, sustitúyase las palabras "agentes de justicia", por "la Policía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14. En el último inciso del artículo 244, sustitúyase la frase "serán sancionados por el superior con multa de veinticinco dólares a cincuenta dólares de los Estados Unidos de América", por "serán amonestados por escrito por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15. En los artículos 214, 215, 509, 540, 589, 859, 877, 928 inciso segundo y 1015, sustitúyase la palabra "fiscal" por "agente fiscal".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16. En el artículo 252, sustitúyase la frase "en las respectivas cortes superiores" por "de la nómina que proporcionará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17. Sustitúyase el artículo 293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juezas y jueces se hallan obligados a rechazar con multa no menor de uno y no mayor a cinco remuneraciones básicas unificadas, toda solicitud que tienda a entorpecer el curso del juicio o a suscitar incidentes que propendan al mismo fin. La multa se impondrá a la abogada o abogado que firme la solicitud respectiva. Cuando un tribunal advierta que se ha inobservado esta disposición, lo llevará a conocimiento del director provincial del Consejo de la Judicatura, para que se imponga a la jueza o al juez la correspondiente sanción.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caso de reincidencia por parte de la abogada o el abogado, en el mismo juicio, la jueza o el juez impondrá el máximo de la multa y comunicará el hecho al Consejo la Judicatura, para los efectos establecidos en el Código Orgánico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18. Suprímase el artículo 339.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19. En los artículos 341 y 408, sustitúyase las palabras "al inferior" por "la judicatura de primer nivel".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20. Suprímase el artículo 343.</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21. En el artículo 386, sustitúyanse las palabras "tres años", por "dieciocho meses", y las palabras "dos años", por "dieciocho meses".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22. En el artículo 388, sustitúyanse las palabras "ocho años", por "dieciocho meses", y las palabras "dos años" por "dieciocho meses".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23. El artículo 407 se reemplaza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 407.- Si se trata de demandas cuya cuantía no pase de cinco mil dólares de los Estados Unidos de América, se presentará ante la jueza o el juez de lo civil respectivo, acompañada de la prueba de que disponga el actor o anuncie la que deba actuarse en la audiencia de conciliación y juzgamiento.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La jueza o el juez </w:t>
      </w:r>
      <w:proofErr w:type="gramStart"/>
      <w:r w:rsidRPr="00E9563A">
        <w:rPr>
          <w:rFonts w:ascii="Verdana" w:eastAsia="Times New Roman" w:hAnsi="Verdana"/>
          <w:sz w:val="30"/>
          <w:szCs w:val="30"/>
          <w:lang w:val="es-ES"/>
        </w:rPr>
        <w:t>mandará</w:t>
      </w:r>
      <w:proofErr w:type="gramEnd"/>
      <w:r w:rsidRPr="00E9563A">
        <w:rPr>
          <w:rFonts w:ascii="Verdana" w:eastAsia="Times New Roman" w:hAnsi="Verdana"/>
          <w:sz w:val="30"/>
          <w:szCs w:val="30"/>
          <w:lang w:val="es-ES"/>
        </w:rPr>
        <w:t xml:space="preserve"> citar al demandado, quien en el término de ocho días podrá contestar la demanda proponiendo excepciones, a las que acompañará la prueba de que disponga y anunciará la que deba actuarse en la audiencia de conciliación y juzgamiento.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Transcurrido el tiempo señalado, con o sin contestación, la jueza o el juez </w:t>
      </w:r>
      <w:proofErr w:type="gramStart"/>
      <w:r w:rsidRPr="00E9563A">
        <w:rPr>
          <w:rFonts w:ascii="Verdana" w:eastAsia="Times New Roman" w:hAnsi="Verdana"/>
          <w:sz w:val="30"/>
          <w:szCs w:val="30"/>
          <w:lang w:val="es-ES"/>
        </w:rPr>
        <w:t>fijará</w:t>
      </w:r>
      <w:proofErr w:type="gramEnd"/>
      <w:r w:rsidRPr="00E9563A">
        <w:rPr>
          <w:rFonts w:ascii="Verdana" w:eastAsia="Times New Roman" w:hAnsi="Verdana"/>
          <w:sz w:val="30"/>
          <w:szCs w:val="30"/>
          <w:lang w:val="es-ES"/>
        </w:rPr>
        <w:t xml:space="preserve"> fecha para la audiencia de conciliación y juzgamiento, la que se realizará no antes de tres días ni después de ocho días de la fecha de señalamiento.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inasisten ambas partes a la audiencia de conciliación y juzgamiento, la jueza o el juez dará por concluido el proceso y dispondrá su archivo, al igual que si inasiste la parte demandante. Si inasiste el demandado, la jueza o el juez declarará su rebeldía, mandará en el mismo acto a practicar la prueba solicitada por el actor, y dictará su fallo.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Si asisten las dos partes, la jueza o el juez </w:t>
      </w:r>
      <w:proofErr w:type="gramStart"/>
      <w:r w:rsidRPr="00E9563A">
        <w:rPr>
          <w:rFonts w:ascii="Verdana" w:eastAsia="Times New Roman" w:hAnsi="Verdana"/>
          <w:sz w:val="30"/>
          <w:szCs w:val="30"/>
          <w:lang w:val="es-ES"/>
        </w:rPr>
        <w:t>promoverá</w:t>
      </w:r>
      <w:proofErr w:type="gramEnd"/>
      <w:r w:rsidRPr="00E9563A">
        <w:rPr>
          <w:rFonts w:ascii="Verdana" w:eastAsia="Times New Roman" w:hAnsi="Verdana"/>
          <w:sz w:val="30"/>
          <w:szCs w:val="30"/>
          <w:lang w:val="es-ES"/>
        </w:rPr>
        <w:t xml:space="preserve"> la conciliación entre ellas. Si esta alcanza la totalidad del litigio, la jueza o el juez </w:t>
      </w:r>
      <w:proofErr w:type="gramStart"/>
      <w:r w:rsidRPr="00E9563A">
        <w:rPr>
          <w:rFonts w:ascii="Verdana" w:eastAsia="Times New Roman" w:hAnsi="Verdana"/>
          <w:sz w:val="30"/>
          <w:szCs w:val="30"/>
          <w:lang w:val="es-ES"/>
        </w:rPr>
        <w:t>dictará</w:t>
      </w:r>
      <w:proofErr w:type="gramEnd"/>
      <w:r w:rsidRPr="00E9563A">
        <w:rPr>
          <w:rFonts w:ascii="Verdana" w:eastAsia="Times New Roman" w:hAnsi="Verdana"/>
          <w:sz w:val="30"/>
          <w:szCs w:val="30"/>
          <w:lang w:val="es-ES"/>
        </w:rPr>
        <w:t xml:space="preserve"> sentencia aprobándola, de no contravenir a derecho. Si no hay acuerdo o si éste es parcial o no es homologado por ser contrario a derecho, la jueza o juez dispondrá que a continuación se practiquen las pruebas que hayan sido solicitadas por las partes.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la audiencia, se recibirán las declaraciones testimoniales, la absolución de posiciones y la declaración de los peritos, así como se examinarán los documentos y objetos que se hayan adjuntado; inmediatamente se concederá la palabra a las partes para que aleguen, comenzando por el actor.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Si la audiencia se extiende más allá de las dieciocho horas, se suspenderá para continuarla en el día siguiente y así hasta concluirla. No podrá interrumpirse en ningún caso, salvo fuerza mayor.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Escuchados los alegatos, la jueza o el juez </w:t>
      </w:r>
      <w:proofErr w:type="gramStart"/>
      <w:r w:rsidRPr="00E9563A">
        <w:rPr>
          <w:rFonts w:ascii="Verdana" w:eastAsia="Times New Roman" w:hAnsi="Verdana"/>
          <w:sz w:val="30"/>
          <w:szCs w:val="30"/>
          <w:lang w:val="es-ES"/>
        </w:rPr>
        <w:t>dictará</w:t>
      </w:r>
      <w:proofErr w:type="gramEnd"/>
      <w:r w:rsidRPr="00E9563A">
        <w:rPr>
          <w:rFonts w:ascii="Verdana" w:eastAsia="Times New Roman" w:hAnsi="Verdana"/>
          <w:sz w:val="30"/>
          <w:szCs w:val="30"/>
          <w:lang w:val="es-ES"/>
        </w:rPr>
        <w:t xml:space="preserve"> en el mismo acto sentencia, la que será reducida a escrito y debidamente fundamentada en el término de cuarenta y ocho horas y se notificará a las partes en las veinticuatro horas siguientes.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Únicamente se podrá apelar de la sentencia en efecto </w:t>
      </w:r>
      <w:proofErr w:type="gramStart"/>
      <w:r w:rsidRPr="00E9563A">
        <w:rPr>
          <w:rFonts w:ascii="Verdana" w:eastAsia="Times New Roman" w:hAnsi="Verdana"/>
          <w:sz w:val="30"/>
          <w:szCs w:val="30"/>
          <w:lang w:val="es-ES"/>
        </w:rPr>
        <w:t>devolutivo</w:t>
      </w:r>
      <w:proofErr w:type="gramEnd"/>
      <w:r w:rsidRPr="00E9563A">
        <w:rPr>
          <w:rFonts w:ascii="Verdana" w:eastAsia="Times New Roman" w:hAnsi="Verdana"/>
          <w:sz w:val="30"/>
          <w:szCs w:val="30"/>
          <w:lang w:val="es-ES"/>
        </w:rPr>
        <w:t>. De la sentencia que dicte la corte provincial no cabrá recurso de casación ni de hecho. La corte provincial resolverá por el mérito de los autos, dentro del término de cinco días de recibido el proceso.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incumplimiento de los términos para sustanciar el procedimiento, será sancionado de conformidad con las disposiciones del Código Orgánico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24. En el artículo 440, sustitúyase la frase "y el alguacil, de ser necesario, con el auxilio de la Policía Nacional, lo entregará al acreedor" por la siguiente: "de ser necesario, con el auxilio de la Policía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25. En el artículo 477, sustitúyase la frase "el alguacil, o por un teniente político comisionado por el juez de la causa", por ésta: "el oficial de la Policía Nacional designado por la jueza o juez".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26. Derógase el artículo 526.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27. Sustitúyase en el artículo 527 la frase ", de entre los designados por la respectiva corte," por la siguiente: "de entre los designados por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28. Sustitúyase en el artículo 528 la frase "por la corte superior respectiva", por ésta: "el Consejo de la Judicatura"; y las palabras "la corte" por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29. En el artículo 747 se suprimen las palabras: "al agente fiscal, si éste no hubiese promovido el juicio"; y, "en todo caso,".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30. Elimínase del artículo 748 la frase "y el agente fiscal, en su caso".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31. En el artículo 753, colóquese un punto final después de la palabra interino y suprímase la frase "previa audiencia del agente fiscal.".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32. En el artículo 764, colóquese un punto final después de la palabra hereditarios, y suprímase la frase "oído antes el agente fiscal.".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33. Suprímase del artículo 766 la frase "y al agente fiscal".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34. En el artículo 775, sustitúyase las palabras "agente fiscal" por "defensor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35. En el artículo 862, se eliminan de los dos incisos la palabra "permanentes".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36. Sustitúyase en el artículo 864 las palabras "empleados" por "servidoras y servidores".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37. Sustitúyase en el artículo 866 la frase "a los ministros o" por ésta: "a las juezas o los jueces".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38. Sustitúyase en el artículo 876 la frase "un juez de lo penal o juez de lo civil, u otros de primera instancia", por "juezas o jueces de primera instancia"; y elimínase la frase ", si a un secretario relator, al fiscal o secretario de un juzgado." En el segundo inciso, sustitúyase la palabra "ministros" por "titulares".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39. Sustitúyase en el artículo 908 las palabras "la corte" por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40. En el artículo 926, elimínase las palabras "por el alguacil 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41. En el artículo 928, sustitúyase la frase "será puesto a disposición del fiscal" por "éste enviará copias certificadas del proceso al agente fiscal respectivo"; y en el tercer inciso, elimínase las palabras "al alguacil 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42. Sustitúyase en el artículo 963 la frase "designar uno o más alguaciles rentados o no por la institución, para el cobro" por la siguiente: "solicitar el auxilio de la Policía Nacional para la recaudación.".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43. Elimínase del artículo 965 la palabra "alguaciles,".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44. Derógase la sección 31ª del Título II del Libro II.</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45. Derógase el artículo 988.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46. En el artículo 994, elimínase la frase ", conforme a la Ley Orgánica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47. Sustitúyase el artículo 996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secretarias y los secretarios de las cortes y juzgados cuidarán de la formación y arreglo de los libros determinados en el artículo precedente.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omisión de este deber será falta susceptible de ser sancionada con amonestación escrita o multa la primera vez; con suspensión no menor a quince días ni mayor a un mes la segunda, y con destitución la tercera. El respectivo director provincial del Consejo de la Judicatura procederá a sustanciar el correspondiente sumario administrativo.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libros serán foliados y rubricados por la actuaria o el actuario. Se cerrarán al fin de cada año, mediante acta que expresará el número de fallos expedidos.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secretarias o los secretarios enviarán a las direcciones regionales respectivas, hasta el 31 de marzo del año siguiente al cierre del libro, una estadística de los juicios que se despacharon en la judicatura respectiva, con el detalle de las partes, la materia y el sentido en que se expidió la resolución, es decir, si se declaró con o sin lugar la demanda. Las direcciones regionales enviarán esta información en un plazo no mayor a noventa días de recibida a la Unidad de Estadística y Archivo Central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48. En el artículo 989, sustitúyase la frase "Por la omisión de este deber, incurrirá el actuario en multa de diez centavos de dólar a cincuenta centavos de dólar de los Estados Unidos de América, sin perjuicio de cualquier responsabilidad" por la siguiente: "La omisión de este deber constituye falta susceptible de ser sancionada con amonestación por escrito o multa la primera vez y suspensión no menor a cinco días y no mayor a un mes, en caso de reincidencia. El respectivo director provincial del Consejo de la Judicatura procederá a sustanciar el correspondiente sumario administrativo.".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49. En el artículo 1000, sustitúyase la frase "por ella se sancionará al actuario.", por la siguiente: "constituye falta susceptible de ser sancionada con amonestación por escrito o multa; al efecto, la jueza o el juez deberán comunicar del particular al respectivo director provincial del Consejo de la Judicatura para que proceda a sustanciar el correspondiente sumario administrativo.".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50. Elimínase del artículo 1011 la frase "o los alguaciles", y en el inciso segundo, después de la palabra "apremios", se leerá: "se pondrá en conocimiento de los superiores jerárquicos para que impongan las sanciones disciplinarias respectivas."; y se elimina todo lo demás.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51. Derógase el artículo 1017.</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3. Al Código de Procedimiento Penal, publicado en el Suplemento al Registro Oficial 360 de 13 de enero del 2000.-</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todas las disposiciones, donde dice "Consejo Nacional de la Judicatura" léase "Consejo de la Judicatura"; "Corte Suprema de Justicia", se leerá "Corte Nacional de Justicia"; "Defensoría Pública Nacional", léase "Defensoría Pública", "Corte Superior de Justicia", se leerá "Corte Provincial de Justicia"; "el juez", se leerá "la jueza o juez"; donde se diga "los jueces", deberá leerse "las juezas y jueces"; donde se diga "Ministro Fiscal General", se leerá "la Fiscal General o el Fiscal General del Estado"; donde se lea "Agente Fiscal", deberá leerse "la agente o el agente fiscal"; donde se diga "ministro fiscal distrital", deberá leerse "la fiscal o el fiscal distrital"; y en general, donde diga "el fiscal", deberá leerse "la fiscal o el fiscal".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todas las disposiciones, donde dice "Constitución Política de la República" se leerá "Constitución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el artículo 12 donde dice "designarlo de oficio" agréguese "un Defensor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En el artículo 94 sustitúyase la frase "del Ministerio Público" por "de las Direcciones Regionales del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primer inciso del artículo 313 en lugar de "en nombre de la República y por autoridad de la Ley" léase "Haciendo justicia, en nombre del pueblo soberano del Ecuador, y por autoridad de la Constitución y las leyes de la República.".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El artículo innumerado a continuación del 377, sustitúyase por el siguiente: "Para el juzgamiento de aquellos funcionarios sometidos a fuero de corte provincial, se aplicará el procedimiento previsto en el Código Orgánico de la Función Judicial para el juzgamiento de las personas sujetas a fuero de Corte Nacional, excepto en aquellas cortes donde exista una sola sala, en cuyo caso, el control de la instrucción fiscal estará a cargo de una conjueza o un conjuez designada o designado por sorteo; el recurso de apelación del auto de sobreseimiento o de llamamiento a juicio y el recurso de nulidad serán conocidos por tres conjueces designados por sorteo; y los titulares conocerán la etapa del juicio. Los recursos de casación y de revisión serán conocidos por la Sala de lo Penal de la Corte Nacional.".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Se deroga el artículo 379.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Se deroga el artículo 381.</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Sustitúyase el segundo inciso del artículo 382 por el siguiente: "Cuando se trate de delitos de acción privada, se aplicará el procedimiento previsto en el capítulo precedente, debiendo actuar como juez de primera instancia uno de los jueces de la sala de lo penal designado por sorteo, la apelación la conocerán los dos jueces restantes de la sala penal y un conjuez designado por sorteo.".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En el primer inciso del artículo 416, se eliminan las palabras "indexados en UVCs o si es un período anterior a la creación de la UVC indexado en base a los indicadores del Banco Central del Ecuador", y reemplácese la palabra "duplo" por "cuádruple".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En el segundo inciso del artículo 416, se sustituyen las palabras "del salario mínimo vital y demás remuneraciones complementarias" por "de una remuneración básica unificada del trabajador en general" y se eliminan las palabras "indexadas en UVCs"; reemplácese la palabra "duplo" por "cuádruple", y agréguese un inciso que diga "Se presume de derecho que las indemnizaciones previstas en el presente artículo incluyen el daño moral".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4. A la Codificación de la Ley de Compañías, publicada en el Registro Oficial 312 de 5 de noviembre de 1999.-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18, donde dice "Corte Suprema", léase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el artículo 50, donde dice "Corte Superior", léase "la jueza o juez de lo civil."; donde dice "La Corte", léase "la jueza o juez".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el artículo 114 letra h), sustitúyase la frase "A recurrir a la Corte Superior del distrito impugnando", por las palabras: "A impugnar".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En el segundo inciso del artículo 216, sustitúyase las palabras "la Corte Superior" por "la jueza o juez de lo civil"; y las palabras "tribunal que", por "quien"; y el inciso tercero sustitúyese por el siguiente: "De la sentencia dictada cabe deducir los recursos que señala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artículo 249, sustitúyase la frase "a la Corte Superior del distrito", por la siguiente: "ante la jueza o el juez de lo civil del distrito del domicilio de la compañía demandada".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el artículo 250, sustitúyase la frase "De la sentencia de la Corte Superior podrá interponerse el recurso de casación ante la Corte Suprema de Justicia.", por la siguiente: "De la sentencia dictada cabe deducir los recursos que señala la ley".</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5. A la Ley de Propiedad Intelectual codificada, publicada en el Suplemento al Registro Oficial 426 del 28 de diciembre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294, sustitúyese la frase "los Jueces Distritales de Propiedad Intelectual y, en segunda instancia los Tribunales Distritales de Propiedad Intelectual.", por ésta: "las juezas y jueces de lo contencioso administrativo del domicilio del demandado, y en segunda instancia, la sala especializada en dicha materia de la corte provincial respectiva." Y sustitúyase la frase "Sala Especializada en Propiedad Intelectual de la Corte Suprema de Justicia.", por "la Sala Especializada de lo Contencioso Administrativo de la Corte Nacional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Suprímase el artículo 295.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todos los artículos, donde dice "el juez", léase "la jueza o juez" y en donde dice "los jueces", léase "las juezas o jueces".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En el artículo 300 inciso tercero, donde dice "los jueces distritales de propiedad intelectual", léase "las juezas y jueces de lo contencioso administrativo".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artículo 316, sustitúyase la frase "el juez o el perito o peritos que él designe", por la siguiente: "la jueza o el juez y las o los peritos designados".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el artículo 339, suprímase la frase "al Juez Penal competente 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En el artículo 357, sustitúyase en el último inciso la frase "Los tribunales distritales de lo contencioso administrativo", por ésta: "Las juezas y jueces de lo contencioso administrativo".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Suprímase el artículo 375.</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6. A la Ley para el Juzgamiento de la Colusión, publicada en el Registro Oficial 269 de 3 de febrero de 1977.-</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1, sustitúyase las palabras "Corte Superior" por "jueza o juez de lo civil y mercantil".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el inciso primero del artículo 2, sustitúyase las palabras "Corte Superior" por "jueza o juez de lo civil y mercantil" y elimínase las palabras "el Presidente", como el inciso segundo del mismo artículo.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el artículo 3, sustitúyase las palabras: "El Presidente de la Corte o de la Sala, según el caso" por "La jueza o juez de lo civil y mercantil" y elimínese las palabras "según sea el caso".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En el Artículo 4 sustitúyase las palabras: "el Presidente" por "la jueza o juez de lo civil y mercantil".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Artículo 5, sustitúyase las palabras: "el Presidente" por "la jueza o juez".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Elimínese el artículo 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En el inciso primero del artículo 7, sustitúyase las palabras "Pasado el proceso a la Corte o a la Sala, se" por "La jueza o juez"; elimínese el segundo inciso; y sustitúyase en el tercer inciso la frase "la Corte o la Sala impondrá en el mismo fallo, la pena de destitución a los primeros, y a los segundos, la de suspensión en el ejercicio profesional hasta por dos años", por la siguiente: "la jueza o juez remitirá copias del expediente al Consejo de la Judicatura para que se inicien los expedientes de destitución o de suspensión del ejercicio profesional, según sea el caso".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El actual artículo 7 pasará a ser el artículo 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Añádase como artículo 7, a continuación del artículo 6 renumerado, el siguiente: "El afectado podrá iniciar la correspondiente acción penal privada, para que se imponga a los responsables de la colusión la pena de un mes a un año de prisión por el cometimiento de la colusión. El plazo de prescripción de la acción comenzará a correr desde el día en que se ejecutoríe la sentencia en el juicio civil.".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10. En el artículo 8, sustitúyase las palabras: "Corte Suprema" por "Corte Provincial"; elimínese la frase "previo informe de su Ministro Fiscal, en segunda y última instancia, por medio de la Sala a la que le hubiere correspondido por sorteo el conocimiento de la causa y"; y sustitúyase el inciso segundo por el siguiente: "Del fallo dictado por la sala de lo civil de la corte provincial, se podrá interponer recurso de casación para ante la respectiva sala de la Corte Nacional de Justicia.".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11. En el artículo 9, elimínese el punto final, y añádase la siguiente frase: ", dejando a salvo el derecho del ofendido de proponer la acción penal por injuria calumniosa.".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12. Derógase el artículo 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7. A la Codificación de la Ley de Arbitraje y Mediación, publicada en el Registro Oficial 417 de 14 de diciembre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Al final del artículo 52 agréguese: "El Consejo de la Judicatura podrá organizar centros de mediación pre procesal e intraprocesal".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Al final del artículo 59 agréguese: "El Consejo de la Judicatura también podrá organizar centros de mediación comunitaria".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8. Al Código Tributario, promulgado en el Registro Oficial 958 del 23 de diciembre de 1975, codificación 2005-009.-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Donde diga "Tribunal Distrital de lo Fiscal", "magistrado", "el magistrado de sustanciación", "ministro de sustanciación", "Tribunal", "Sala", "Presidente", "Presidente de la Sala", "Presidente del Tribunal", léase "la jueza o juez de lo contencioso tributario"; "Secretario General", léase "Secretario".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Deróganse los artículos 218, 219, 224, 225, 226, el primer inciso del artículo 274, el inciso primero del artículo 355.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el artículo 248 número 1), sustitúyase la frase "Depositando en el Banco Nacional de Fomento, sus sucursales o agencias, en cuenta especial a la orden del Tribunal Distrital de lo Fiscal" por la siguiente: "Depositando en la cuenta bancaria que señale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En el artículo 290, sustitúyase la frase "Banco Nacional de Fomento o sus sucursales o agencias, en la cuenta especial a la orden del Tribunal Distrital de lo Fiscal" por la siguiente: "la cuenta bancaria que señale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artículo 279 inciso segundo, elimínase la frase "en la sede del tribunal competente".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el artículo 286 en el inciso segundo elimínase la frase "en la sede del Tribunal competente".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En el artículo 301, donde dice "Tribunal Distrital de lo Fiscal" léase "a las salas de lo contencioso tributario de corte provincial" se añade un inciso que dirá "si hay más de dos salas en la corte provincial, conocerá del conflicto la sala que sea asignada por sorteo.".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9. En el Reglamento Sustitutivo del Reglamento para el Sistema de Acreditación de Peritos, </w:t>
      </w:r>
      <w:r w:rsidRPr="00E9563A">
        <w:rPr>
          <w:rFonts w:ascii="Verdana" w:eastAsia="Times New Roman" w:hAnsi="Verdana"/>
          <w:sz w:val="30"/>
          <w:szCs w:val="30"/>
          <w:lang w:val="es-ES"/>
        </w:rPr>
        <w:t>publicado en el Registro Oficial 177 del 30 de diciembre de 2005, artículo 2, donde dice "Ministerio Público", léase el "Consejo de la Judicatura".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10. A la Ley de la Federación de Abogados del Ecuador, publicada en el Registro Oficial 507 de 7 de marzo de 1974.-</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Deróganse el inciso cuarto y quinto del artículo 2; el artículo 4; la letra d) del artículo 12; la letra d) del artículo 23, la letra e) del artículo 25; el párrafo segundo y tercero del artículo 48; el artículo 50; las letras b) y c) del artículo 53, y el artículo 54.</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Al final del artículo 25 añádase un párrafo que diga: "En el caso para el que el Tribunal de honor considere que la de la falta del abogado es de las que la ley prevé la sanción de suspensión del ejercicio profesional, notificará de este particular a la Dirección regional respectiva del Consejo de la Judicatura para que previa sustanciación de un expediente en el que se asegurará el derecho a la defensa del abogado, se aplique la sanción que corresponda.".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11. A la Ley Notarial, publicada en el Registro Oficial 158 de 11 de noviembre de 1966.-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2, suprímase la frase "ni por leyes análogas".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2. Sustitúyese el artículo 3 por el siguiente: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caso de oposición entre lo que disponen la Ley Notarial y el Código Orgánico de la Función Judicial, se aplicarán las disposiciones del Código Orgánico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Sustitúyase el artículo 8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"Artículo 8.- En cada cantón habrá el número de notarios que determine el Consejo de la Judicatura, sobre la base del informe estadístico elaborado anualmente por la Comisión de Asuntos Relativos a los Órganos Auxiliares sobre el número de actos y contratos realizados en cada jurisdicción cantonal, la población y otros aspectos relevantes del tráfico jurídico en dicha circunscripción. Conforme a esta norma el número de notarios en cada cantón, podrá ser aumentado o disminuido cada año, para un mejor servicio a los usuarios.".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Derógase el artículo innumerado agregado por el artículo 2 de la Ley s/n, publicada en el suplemento al Registro Oficial 64 de 8 de noviembre de 1996.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Deróganse los artículos 9, 10, 11, 12, 13, 14, 15, 16 y 17.</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Sustitúyase el primer artículo innumerado a continuación del artículo 19, agregado por el artículo 9 de la Ley s/n, publicada en el suplemento al Registro Oficial 64 de 8 de noviembre de 1996,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Comisión de Asuntos Relativos a los Órganos Auxiliares, se encargará de realizar el sorteo entre las notarias y los notarios de la jurisdicción donde se celebran los contratos que provengan del sector público y las empresas públicas.".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12. Al Código de la Niñez y Adolescencia, publicado en el Registro Oficial 737 de 3 de enero del 2003.-</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Sustitúyase en el número 7 del artículo 253 la frase "los defensores de oficio", por ésta: "las defensoras públicas o los defensores públicos".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Sustitúyase el artículo 260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 260.- En atención a las necesidades del servicio de administración de justicia, el Consejo de la Judicatura podrá disponer la existencia de una oficina técnica como órgano auxiliar de los jueces y juezas de la Niñez y Adolescencia, de las salas especializadas de la Corte Provincial y Nacional, integrada por médicos, psicólogos, trabajadores sociales y más profesionales especializados en el trabajo con la niñez y adolescencia, en el número que para cada caso determine el Consejo de la Judicatura.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Esta oficina tendrá a su cargo la práctica de los exámenes técnicos que ordenen los jueces y sus informes tendrán valor pericial.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Los servidores que integren esta oficina formarán parte de la carrera judicial administrativa que contempla el Código Orgánico de la Función Judicial".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Elimínese el inciso segundo del artículo 336.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Derógase el artículo 339.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los artículos: 315, 316, 317, 327, 328, 329, 335, 336, 337, 341, 342, 343, 344, 345, 348, 349, 350, 351, 352, 353, 354, 355, 356, 359, sustitúyase las palabras "procurador" o "procuradores", por "fiscal" o "fiscales", respectivamente.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13. En la Ley Orgánica de la Defensoría del Pueblo, publicada en el Registro Oficial 7 de 20 de febrero de 1997.-</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Derógase el artículo 11.</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14. Al Código de Ejecución de Penas y de Rehabilitación Social, publicado en el Suplemento al Registro Oficial 399 de 17 de noviembre de 2006.-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Añádase a continuación del artículo 1, un artículo innumerado que dirá:</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"Corresponde a las juezas y jueces de garantías penitenciarias el conocimiento de los procesos de ejecución de las sentencias penales condenatorias en cuanto al cumplimiento de las penas privativas de libertad dictadas por las juezas y jueces ecuatorianos o por las juezas y jueces y tribunales extranjeros que deban cumplirse en el Ecuador. Les corresponderá también el control y supervisión judicial del régimen penitenciario, el otorgamiento de libertad condicional, libertad controlada, prelibertad y medidas de seguridad de los condenados.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jueza o juez de garantías penitenciarias tendrá como función principal el brindar amparo legal a los derechos y beneficios de los internos en los establecimientos penitenciarios, a cuyo efecto visitarán los establecimientos penitenciarios cada mes y oirán las solicitudes, reclamos o quejas que les presenten las internas o los internos o las funcionarias o funcionarios o empleadas o empleados.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demás facultades que establece este Código corresponde ejercerlas a los siguientes organismos administrativos: El Consejo Nacional de Rehabilitación Social, la Dirección Nacional de Rehabilitación Social y los Centros de Rehabilitación Social".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24, sustitúyase la frase "por el director del respectivo centro de rehabilitación social," por la siguiente: "o revocada por las juezas y jueces de garantías penitenciarias,".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Sustitúyase la letra d) del artículo 25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"d) Obtener informe favorable tanto del correspondiente Departamento de Diagnóstico y Evaluación, y del Fiscal respectivo".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Al final del segundo inciso del artículo 29 añádase la frase "por el juez competente".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inciso segundo del artículo 43 agréguese la frase "de las juezas y jueces de garantías penitenciarias", después de "Estos informes pasarán a conocimiento".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el artículo 44 sustitúyase la frase: "siempre que la misma tuviere una duración de, por lo menos, seis meses, podrá apelar para ante el Consejo Nacional de Rehabilitación Social.", por ésta: "podrá impugnarla mediante petición ante las juezas y jueces de garantías penitenciarias.".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7. Añádase a continuación del artículo 62 el siguiente artículo: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"Artículo 63.- En todos los casos en que la ley exija pronunciamiento judicial, la autoridad administrativa competente enviará los antecedentes a las juezas y jueces de garantías penitenciarias competentes para que dicten resolución previa audiencia oral de juzgamiento a la que serán convocadas tanto la administración como el interesado.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Tratándose de asuntos de la competencia de las juezas y jueces de garantías penitenciarias, según se halla establecido en el Código Orgánico de la Función Judicial, el propio interesado podrá presentar la correspondiente demanda directamente ante la jueza o juez, quien la calificará dentro de las veinticuatro horas de que la reciba y dispondrá se notifique con la misma al accionante y a la autoridad administrativa demandada para que se presente con los antecedentes a la audiencia oral de juzgamiento.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audiencia oral de juzgamiento se realizará dentro de los siete días siguientes a los de la notificación y se llevará a efecto en las dependencias del Centro Penitenciario donde se encuentra el interno o en las de la administración, con la presencia de la autoridad demandada y del interno. En los casos de demanda, el interno estará asistido por abogada o abogado. De otro modo, es facultad del interno la presencia de abogado. En esta audiencia se observarán las garantías constitucionales del debido proceso.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cualquier caso, en la audiencia, la jueza o el juez, con vista de los antecedentes, si es del caso de la prueba que presenten en la misma la administración y el accionante, y de sus alegaciones, resolverá lo que corresponda mediante auto que leerá a los presentes.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De esta resolución caben los recursos ordinarios ante la Sala de lo Penal de la Corte Provincial".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Derógase la letra k) del artículo 5.</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15. Derógase el artículo 143 de la Ley de Seguridad Nacional, publicada en el Registro Oficial 892 de 9 de agosto de 1979.</w:t>
      </w:r>
      <w:r w:rsidRPr="00E9563A">
        <w:rPr>
          <w:rFonts w:ascii="Verdana" w:eastAsia="Times New Roman" w:hAnsi="Verdana"/>
          <w:b/>
          <w:bCs/>
          <w:sz w:val="30"/>
          <w:szCs w:val="30"/>
          <w:lang w:val="es-ES"/>
        </w:rPr>
        <w:br/>
      </w:r>
      <w:r w:rsidRPr="00E9563A">
        <w:rPr>
          <w:rFonts w:ascii="Verdana" w:eastAsia="Times New Roman" w:hAnsi="Verdana"/>
          <w:b/>
          <w:bCs/>
          <w:sz w:val="30"/>
          <w:szCs w:val="30"/>
          <w:lang w:val="es-ES"/>
        </w:rPr>
        <w:br/>
      </w:r>
      <w:r w:rsidRPr="00E9563A">
        <w:rPr>
          <w:rFonts w:ascii="Verdana" w:eastAsia="Times New Roman" w:hAnsi="Verdana"/>
          <w:b/>
          <w:bCs/>
          <w:sz w:val="30"/>
          <w:szCs w:val="30"/>
          <w:u w:val="single"/>
          <w:lang w:val="es-ES"/>
        </w:rPr>
        <w:t>Nota:</w:t>
      </w:r>
      <w:r w:rsidRPr="00E9563A">
        <w:rPr>
          <w:rFonts w:ascii="Verdana" w:eastAsia="Times New Roman" w:hAnsi="Verdana"/>
          <w:b/>
          <w:bCs/>
          <w:sz w:val="30"/>
          <w:szCs w:val="30"/>
          <w:lang w:val="es-ES"/>
        </w:rPr>
        <w:br/>
      </w:r>
      <w:r w:rsidRPr="00E9563A">
        <w:rPr>
          <w:rFonts w:ascii="Verdana" w:eastAsia="Times New Roman" w:hAnsi="Verdana"/>
          <w:i/>
          <w:iCs/>
          <w:sz w:val="30"/>
          <w:szCs w:val="30"/>
          <w:lang w:val="es-ES"/>
        </w:rPr>
        <w:t>La Ley de Seguridad Nacional fue derogada por la Disposición Final num. 1 de la Ley s/n (R.O. 35-S, 28-IX-2009).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16. En la Ley contra la Violencia a la Mujer y la Familia, publicada en el Registro Oficial 839 de 11 de diciembre de 1995: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Suprímanse los numerales 2 y 3 del artículo 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 continuación del numeral 4 del artículo 8, agréguese un numeral con el siguiente texto: "Los jueces de contravenciones en materia de violencia intrafamiliar".</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Sustitúyase el artículo 11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"Art. 11.- De los jueces competentes.- Los jueces de contravenciones, y los jueces de violencia contra la mujer y la familia conocerán los casos de violencia física, psicológica o sexual que no constituyan delitos, de conformidad con lo dispuesto en la presente ley y en el Código de Procedimiento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17. A la Codificación de la Ley Orgánica de Régimen Municipal, publicada en el Suplemento al Registro Oficial 159 de 5 de diciembre de 2005.-</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Elimínase del artículo 32 la frase "; gozan de fuero de Corte".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el artículo 49, donde dice "la Corte Superior de Justicia", léase "la jueza o juez de lo civil del domicilio del perjudicado".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el artículo 154, elimínase del primer inciso las palabras "de justicia"; en la letra g), a continuación de la frase "para el juzgamiento de contravenciones", agréguese la siguiente: "en ningún caso los comisarios municipales podrá imponer penas privativas de libertad".</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18. En la Codificación de la Ley de Migración, publicada en el Registro Oficial 563 de 12 de abril de 2005, sustitúyanse en los artículos 20, 21, 22, 24, 25, 26, 27, 28 y 31 las palabras "El Intendente General de Policía", por "la jueza o juez de contravenciones".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19. En la Ley de Fabricación, Importación y Exportación, Comercialización y Tenencia de Armas, Municiones, Explosivos y Accesorios, publicada en el Registro Oficial 311 de 7 de noviembre de 1980:</w:t>
      </w:r>
      <w:r w:rsidRPr="00E9563A">
        <w:rPr>
          <w:rFonts w:ascii="Verdana" w:eastAsia="Times New Roman" w:hAnsi="Verdana"/>
          <w:b/>
          <w:bCs/>
          <w:sz w:val="30"/>
          <w:szCs w:val="30"/>
          <w:lang w:val="es-ES"/>
        </w:rPr>
        <w:br/>
      </w:r>
      <w:r w:rsidRPr="00E9563A">
        <w:rPr>
          <w:rFonts w:ascii="Verdana" w:eastAsia="Times New Roman" w:hAnsi="Verdana"/>
          <w:sz w:val="30"/>
          <w:szCs w:val="30"/>
          <w:lang w:val="es-ES"/>
        </w:rPr>
        <w:br/>
        <w:t>1. Sustitúyase el artículo 33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"El juzgamiento de las infracciones tipificadas en este Código corresponderá a las juezas y jueces de lo penal y tribunales competentes, y se lo hará en conformidad con las disposiciones del Código de Procedimiento Penal.".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el artículo 34, sustitúyase las palabras "Intendente General de Policía" por "la jueza o juez penal competente" y elimínase el inciso segundo.</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20. En la Ley de Estadística, publicada en el Registro Oficial 82 de 7 de mayo de 1976: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Reemplácese el Artículo 22 por el siguiente: "Toda persona que suministrare datos o informaciones falsas, o no los entregare en su oportunidad, será sancionada por el Juez de Contravenciones, con prisión de uno a siete días, o multa de diez a veinte remuneraciones básicas unificadas, previo juzgamiento del hecho.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Suprímase el artículo 23.</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21. En la Ley Orgánica de Defensa del Consumidor, publicada en el Suplemento al Registro Oficial 116 de 10 de julio del 2000, derógase la disposición transitoria primera.</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22. A la Codificación de la Ley de Venta de Bienes por Sorteo, publicada en el Registro Oficial 560 de 7 de abril de 2005:</w:t>
      </w:r>
      <w:r w:rsidRPr="00E9563A">
        <w:rPr>
          <w:rFonts w:ascii="Verdana" w:eastAsia="Times New Roman" w:hAnsi="Verdana"/>
          <w:b/>
          <w:bCs/>
          <w:sz w:val="30"/>
          <w:szCs w:val="30"/>
          <w:lang w:val="es-ES"/>
        </w:rPr>
        <w:br/>
      </w:r>
      <w:r w:rsidRPr="00E9563A">
        <w:rPr>
          <w:rFonts w:ascii="Verdana" w:eastAsia="Times New Roman" w:hAnsi="Verdana"/>
          <w:sz w:val="30"/>
          <w:szCs w:val="30"/>
          <w:lang w:val="es-ES"/>
        </w:rPr>
        <w:br/>
        <w:t>1. Sustitúyase el artículo 9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acción de que trata el artículo anterior se planteará ante la jueza o juez de contravenciones de la correspondiente jurisdicción.".</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A continuación del artículo 10, agréguese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infracciones señaladas en el artículo anterior serán sancionadas por las juezas o jueces de lo penal y tribunales competentes, de conformidad con las disposiciones del Código de Procedimiento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23. En la Ley de Defensa contra Incendios, publicada en el Registro Oficial 815 de 19 de abril de 1979: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29, sustitúyase la frase "los comisarios nacionales de policía del respectivo cantón.", por ésta: "las juezas y jueces de contravenciones".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Suprímase el artículo 30.</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24. En la Ley para la Preservación de Zonas de Reserva y Parques Nacionales, publicada en el suplemento al Registro Oficial 418 de 10 de septiembre de 2004, sustitúyase en el artículo 15 la frase "Los Capitanes de Puerto, los Jueces ordinarios de Policía, o el Intendente del parque nacional", por ésta: "las juezas y jueces de contravenciones".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25. En la Ley de Caminos, publicada en el Registro Oficial 285 de 7 de julio de 1964:</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16, sustitúyase la frase ", resolverán la causa" por "expedirá la resolución que corresponda, la cual podrá impugnarse ante la jueza o juez de lo contencioso administrativo de conformidad con la ley.".</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Suprímanse los artículos 17 y 18.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En el artículo 19, donde dice "al Juez Provincial", léase "a la jueza o juez de lo contencioso administrativo"; y donde dice "El Juez", léase "la jueza o juez".</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Suprímase el artículo 20.</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En el artículo 22, después de la palabra "serán", colóquese la frase "conocidos por las juezas y jueces de lo contencioso administrativo del lugar donde está ubicado el camino público", y suprímanse las frases posteriores.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En el artículo 45, sustitúyase la frase "el Director General de Obras Públicas o su delegado, o por el personero de la entidad encargada del camino, sujetándose al trámite de las contravenciones de cuarta clase" por "la jueza o juez de lo penal o la jueza o juez de contravenciones, según corresponda".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En el artículo 48, suprímase la palabra "privativamente", y la frase ", con el trámite de la contravención de cuarta clase".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26. En la Codificación de la Ley de Desarrollo Agrario, publicada en el Suplemento al Registro Oficial 315 de 16 de abril de 2004:</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numeral 2 del artículo 42, agréguese luego de: "Conocer y resolver", la frase "en sede administrativa".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el inciso segundo del artículo 53, sustitúyase la frase "Los tribunales distritales de lo Contencioso Administrativo tendrán jurisdicción exclusiva", por ésta: "Las juezas y jueces de lo contencioso administrativo serán competentes".</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27. En el Estatuto Jurídico de las Comunidades Campesinas, publicada en el Registro Oficial 188 de 7 de octubre de 1976:</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Sustitúyase el artículo 10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"Competencia.- Compete a las juezas y jueces de lo civil de la correspondiente circunscripción territorial conocer y resolver, los juicios o controversias entre comunidades, o entre una comunidad y personas extrañas a la misma, relativas al dominio o posesión de tierras, servidumbres, etc., según las reglas establecidas en este Código".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Sustitúyase el artículo 11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"Presentación de la demanda.- La demanda será presentada en el juzgado correspondiente o en la oficina de sorteos, si correspondiere. Recibido el proceso, la jueza o juez ordenará que, dentro de las veinticuatro horas siguientes, se cite la demanda, concediendo el término improrrogable de diez días para contestarla.".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 xml:space="preserve">3. Sustitúyase el artículo 12 por el siguiente: </w:t>
      </w:r>
      <w:r w:rsidRPr="00E9563A">
        <w:rPr>
          <w:rFonts w:ascii="Verdana" w:eastAsia="Times New Roman" w:hAnsi="Verdana"/>
          <w:sz w:val="30"/>
          <w:szCs w:val="30"/>
          <w:lang w:val="es-ES"/>
        </w:rPr>
        <w:br/>
      </w:r>
      <w:r w:rsidRPr="00E9563A">
        <w:rPr>
          <w:rFonts w:ascii="Verdana" w:eastAsia="Times New Roman" w:hAnsi="Verdana"/>
          <w:sz w:val="30"/>
          <w:szCs w:val="30"/>
          <w:lang w:val="es-ES"/>
        </w:rPr>
        <w:br/>
        <w:t>"Causa a prueba.- Vencido el término de diez días y si hubieren hechos que deban justificarse, la jueza o el juez recibirá la causa a prueba asimismo por el término improrrogable de diez días, durante el cual se podrán practicar las pruebas determinadas en el Código de Procedimiento Civil.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En los cinco primeros días de la prueba, la jueza o el juez convocará a las partes a una junta de conciliación, y si llegaren a un acuerdo, dejará constancia en el acta respectiva.".</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Derógase el artículo 13.</w:t>
      </w:r>
      <w:r w:rsidRPr="00E9563A">
        <w:rPr>
          <w:rFonts w:ascii="Verdana" w:eastAsia="Times New Roman" w:hAnsi="Verdana"/>
          <w:sz w:val="30"/>
          <w:szCs w:val="30"/>
          <w:lang w:val="es-ES"/>
        </w:rPr>
        <w:br/>
      </w:r>
      <w:r w:rsidRPr="00E9563A">
        <w:rPr>
          <w:rFonts w:ascii="Verdana" w:eastAsia="Times New Roman" w:hAnsi="Verdana"/>
          <w:sz w:val="30"/>
          <w:szCs w:val="30"/>
          <w:lang w:val="es-ES"/>
        </w:rPr>
        <w:br/>
        <w:t>5. Elimínese el inciso segundo del artículo 14.</w:t>
      </w:r>
      <w:r w:rsidRPr="00E9563A">
        <w:rPr>
          <w:rFonts w:ascii="Verdana" w:eastAsia="Times New Roman" w:hAnsi="Verdana"/>
          <w:sz w:val="30"/>
          <w:szCs w:val="30"/>
          <w:lang w:val="es-ES"/>
        </w:rPr>
        <w:br/>
      </w:r>
      <w:r w:rsidRPr="00E9563A">
        <w:rPr>
          <w:rFonts w:ascii="Verdana" w:eastAsia="Times New Roman" w:hAnsi="Verdana"/>
          <w:sz w:val="30"/>
          <w:szCs w:val="30"/>
          <w:lang w:val="es-ES"/>
        </w:rPr>
        <w:br/>
        <w:t>6. Sustitúyase el artículo 15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"Expedición de sentencias.- La jueza o el juez, con vista de lo actuado, pronunciará sentencia, en la que se resolverán todos los incidentes.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sentencia podrá ser apelada en el término de tres días ante la sala especializada de la respectiva corte provincial, que fallará por el mérito de los autos.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 inscripción de la sentencia que se hubiere ejecutoriado se hará a petición de los interesados.".</w:t>
      </w:r>
      <w:r w:rsidRPr="00E9563A">
        <w:rPr>
          <w:rFonts w:ascii="Verdana" w:eastAsia="Times New Roman" w:hAnsi="Verdana"/>
          <w:sz w:val="30"/>
          <w:szCs w:val="30"/>
          <w:lang w:val="es-ES"/>
        </w:rPr>
        <w:br/>
      </w:r>
      <w:r w:rsidRPr="00E9563A">
        <w:rPr>
          <w:rFonts w:ascii="Verdana" w:eastAsia="Times New Roman" w:hAnsi="Verdana"/>
          <w:sz w:val="30"/>
          <w:szCs w:val="30"/>
          <w:lang w:val="es-ES"/>
        </w:rPr>
        <w:br/>
        <w:t>7. Deróganse los artículos 16 y 17.</w:t>
      </w:r>
      <w:r w:rsidRPr="00E9563A">
        <w:rPr>
          <w:rFonts w:ascii="Verdana" w:eastAsia="Times New Roman" w:hAnsi="Verdana"/>
          <w:sz w:val="30"/>
          <w:szCs w:val="30"/>
          <w:lang w:val="es-ES"/>
        </w:rPr>
        <w:br/>
      </w:r>
      <w:r w:rsidRPr="00E9563A">
        <w:rPr>
          <w:rFonts w:ascii="Verdana" w:eastAsia="Times New Roman" w:hAnsi="Verdana"/>
          <w:sz w:val="30"/>
          <w:szCs w:val="30"/>
          <w:lang w:val="es-ES"/>
        </w:rPr>
        <w:br/>
        <w:t>8. Sustitúyase el artículo 18 por el siguiente:</w:t>
      </w:r>
      <w:r w:rsidRPr="00E9563A">
        <w:rPr>
          <w:rFonts w:ascii="Verdana" w:eastAsia="Times New Roman" w:hAnsi="Verdana"/>
          <w:sz w:val="30"/>
          <w:szCs w:val="30"/>
          <w:lang w:val="es-ES"/>
        </w:rPr>
        <w:br/>
      </w:r>
      <w:r w:rsidRPr="00E9563A">
        <w:rPr>
          <w:rFonts w:ascii="Verdana" w:eastAsia="Times New Roman" w:hAnsi="Verdana"/>
          <w:sz w:val="30"/>
          <w:szCs w:val="30"/>
          <w:lang w:val="es-ES"/>
        </w:rPr>
        <w:br/>
        <w:t>"Las partes que lo requieran podrán solicitar la asistencia de un defensor público".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9. Derógase el artículo 19.</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28. En la Ley de la Cartografía Nacional, publicada en el Registro Oficial 643 de 4 de agosto de 1978:</w:t>
      </w:r>
      <w:r w:rsidRPr="00E9563A">
        <w:rPr>
          <w:rFonts w:ascii="Verdana" w:eastAsia="Times New Roman" w:hAnsi="Verdana"/>
          <w:sz w:val="30"/>
          <w:szCs w:val="30"/>
          <w:lang w:val="es-ES"/>
        </w:rPr>
        <w:br/>
      </w:r>
      <w:r w:rsidRPr="00E9563A">
        <w:rPr>
          <w:rFonts w:ascii="Verdana" w:eastAsia="Times New Roman" w:hAnsi="Verdana"/>
          <w:sz w:val="30"/>
          <w:szCs w:val="30"/>
          <w:lang w:val="es-ES"/>
        </w:rPr>
        <w:br/>
        <w:t>1. En el artículo 27, después de la palabra "sanción", agréguese "administrativa". En el segundo inciso, después de la palabra "sanciones", agréguese "administrativas"; sustitúyase las palabras "juzgamiento sumario" por "procedimiento administrativo"; y elimínase la frase "El Ministerio de Defensa, resolverá en segunda y última instancia de acuerdo a los méritos del proceso".</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En el artículo 31, donde dice "Los intendentes de Policía", léase "las juezas y jueces de lo penal", y sustitúyase la frase "el procedimiento establecido en el Art. 25 de la Ley de Fabricación, Importación, Exportación, Tenencia y Tráfico de Armas, Municiones Explosivos y Accesorios.", por "el Código de Procedimiento Penal."</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t xml:space="preserve">Art. final.- </w:t>
      </w:r>
      <w:r w:rsidRPr="00E9563A">
        <w:rPr>
          <w:rFonts w:ascii="Verdana" w:eastAsia="Times New Roman" w:hAnsi="Verdana"/>
          <w:sz w:val="30"/>
          <w:szCs w:val="30"/>
          <w:lang w:val="es-ES"/>
        </w:rPr>
        <w:t>Este Código entrará en vigencia desde su promulgación en el Registro Oficial.</w:t>
      </w:r>
      <w:r w:rsidRPr="00E9563A">
        <w:rPr>
          <w:rFonts w:ascii="Verdana" w:eastAsia="Times New Roman" w:hAnsi="Verdana"/>
          <w:sz w:val="30"/>
          <w:szCs w:val="30"/>
          <w:lang w:val="es-ES"/>
        </w:rPr>
        <w:br/>
      </w:r>
      <w:r w:rsidRPr="00E9563A">
        <w:rPr>
          <w:rFonts w:ascii="Verdana" w:eastAsia="Times New Roman" w:hAnsi="Verdana"/>
          <w:sz w:val="30"/>
          <w:szCs w:val="30"/>
          <w:lang w:val="es-ES"/>
        </w:rPr>
        <w:br/>
        <w:t>Dado y suscrito en la sede de la Asamblea Nacional, ubicada en Distrito Metropolitano de Quito, provincia de Pichincha, a los tres días del mes de marzo de dos mil nueve.</w:t>
      </w:r>
    </w:p>
    <w:p w:rsidR="00D346A4" w:rsidRPr="00E9563A" w:rsidRDefault="00225042" w:rsidP="00E9563A">
      <w:pPr>
        <w:rPr>
          <w:rFonts w:ascii="Verdana" w:eastAsia="Times New Roman" w:hAnsi="Verdana"/>
          <w:sz w:val="30"/>
          <w:szCs w:val="30"/>
          <w:lang w:val="es-ES"/>
        </w:rPr>
      </w:pPr>
      <w:r w:rsidRPr="00E9563A">
        <w:rPr>
          <w:rFonts w:ascii="Verdana" w:eastAsia="Times New Roman" w:hAnsi="Verdana"/>
          <w:b/>
          <w:bCs/>
          <w:sz w:val="30"/>
          <w:szCs w:val="30"/>
          <w:lang w:val="es-ES"/>
        </w:rPr>
        <w:br/>
      </w:r>
      <w:r w:rsidRPr="00E9563A">
        <w:rPr>
          <w:rFonts w:ascii="Verdana" w:eastAsia="Times New Roman" w:hAnsi="Verdana"/>
          <w:b/>
          <w:bCs/>
          <w:sz w:val="30"/>
          <w:szCs w:val="30"/>
          <w:lang w:val="es-ES"/>
        </w:rPr>
        <w:br/>
        <w:t>FUENTES DE LA PRESENTE EDICIÓN DEL CÓDIGO ORGÁNICO DE LA FUNCIÓN JUDICIAL</w:t>
      </w:r>
    </w:p>
    <w:p w:rsidR="00225042" w:rsidRPr="00E9563A" w:rsidRDefault="00225042" w:rsidP="00E9563A">
      <w:pPr>
        <w:rPr>
          <w:rFonts w:ascii="Verdana" w:eastAsia="Times New Roman" w:hAnsi="Verdana"/>
          <w:sz w:val="30"/>
          <w:szCs w:val="30"/>
          <w:lang w:val="es-ES"/>
        </w:rPr>
      </w:pPr>
      <w:r w:rsidRPr="00E9563A">
        <w:rPr>
          <w:rFonts w:ascii="Verdana" w:eastAsia="Times New Roman" w:hAnsi="Verdana"/>
          <w:sz w:val="30"/>
          <w:szCs w:val="30"/>
          <w:lang w:val="es-ES"/>
        </w:rPr>
        <w:br/>
      </w:r>
      <w:r w:rsidRPr="00E9563A">
        <w:rPr>
          <w:rFonts w:ascii="Verdana" w:eastAsia="Times New Roman" w:hAnsi="Verdana"/>
          <w:sz w:val="30"/>
          <w:szCs w:val="30"/>
          <w:lang w:val="es-ES"/>
        </w:rPr>
        <w:br/>
        <w:t>1.- Ley s/n (Suplemento del Registro Oficial 544, 9-III-2009)</w:t>
      </w:r>
      <w:r w:rsidRPr="00E9563A">
        <w:rPr>
          <w:rFonts w:ascii="Verdana" w:eastAsia="Times New Roman" w:hAnsi="Verdana"/>
          <w:sz w:val="30"/>
          <w:szCs w:val="30"/>
          <w:lang w:val="es-ES"/>
        </w:rPr>
        <w:br/>
      </w:r>
      <w:r w:rsidRPr="00E9563A">
        <w:rPr>
          <w:rFonts w:ascii="Verdana" w:eastAsia="Times New Roman" w:hAnsi="Verdana"/>
          <w:sz w:val="30"/>
          <w:szCs w:val="30"/>
          <w:lang w:val="es-ES"/>
        </w:rPr>
        <w:br/>
        <w:t>2.- Resolución s/n (Suplemento del Registro Oficial 490, 13-VII-2011)</w:t>
      </w:r>
      <w:r w:rsidRPr="00E9563A">
        <w:rPr>
          <w:rFonts w:ascii="Verdana" w:eastAsia="Times New Roman" w:hAnsi="Verdana"/>
          <w:sz w:val="30"/>
          <w:szCs w:val="30"/>
          <w:lang w:val="es-ES"/>
        </w:rPr>
        <w:br/>
      </w:r>
      <w:r w:rsidRPr="00E9563A">
        <w:rPr>
          <w:rFonts w:ascii="Verdana" w:eastAsia="Times New Roman" w:hAnsi="Verdana"/>
          <w:sz w:val="30"/>
          <w:szCs w:val="30"/>
          <w:lang w:val="es-ES"/>
        </w:rPr>
        <w:br/>
        <w:t>3.- Ley s/n (Segundo Suplemento del Registro Oficial 490, 13-VII-2011)</w:t>
      </w:r>
      <w:r w:rsidRPr="00E9563A">
        <w:rPr>
          <w:rFonts w:ascii="Verdana" w:eastAsia="Times New Roman" w:hAnsi="Verdana"/>
          <w:sz w:val="30"/>
          <w:szCs w:val="30"/>
          <w:lang w:val="es-ES"/>
        </w:rPr>
        <w:br/>
      </w:r>
      <w:r w:rsidRPr="00E9563A">
        <w:rPr>
          <w:rFonts w:ascii="Verdana" w:eastAsia="Times New Roman" w:hAnsi="Verdana"/>
          <w:sz w:val="30"/>
          <w:szCs w:val="30"/>
          <w:lang w:val="es-ES"/>
        </w:rPr>
        <w:br/>
        <w:t>4.- Ley s/n (Registro Oficial 568, 1-XI-2011).</w:t>
      </w:r>
    </w:p>
    <w:sectPr w:rsidR="00225042" w:rsidRPr="00E9563A" w:rsidSect="00D346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grammar="clean"/>
  <w:defaultTabStop w:val="708"/>
  <w:hyphenationZone w:val="425"/>
  <w:noPunctuationKerning/>
  <w:characterSpacingControl w:val="doNotCompress"/>
  <w:compat/>
  <w:rsids>
    <w:rsidRoot w:val="00E62302"/>
    <w:rsid w:val="00225042"/>
    <w:rsid w:val="00D346A4"/>
    <w:rsid w:val="00E62302"/>
    <w:rsid w:val="00E9563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A4"/>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rsid w:val="00D346A4"/>
    <w:pPr>
      <w:pBdr>
        <w:bottom w:val="single" w:sz="6" w:space="0" w:color="auto"/>
        <w:right w:val="single" w:sz="6" w:space="0" w:color="auto"/>
      </w:pBdr>
      <w:spacing w:before="100" w:beforeAutospacing="1" w:after="100" w:afterAutospacing="1"/>
    </w:pPr>
  </w:style>
  <w:style w:type="paragraph" w:customStyle="1" w:styleId="ct2">
    <w:name w:val="ct2"/>
    <w:basedOn w:val="Normal"/>
    <w:rsid w:val="00D346A4"/>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rsid w:val="00D346A4"/>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sid w:val="00D346A4"/>
    <w:rPr>
      <w:color w:val="0000FF"/>
      <w:u w:val="single"/>
    </w:rPr>
  </w:style>
  <w:style w:type="character" w:styleId="Hipervnculovisitado">
    <w:name w:val="FollowedHyperlink"/>
    <w:basedOn w:val="Fuentedeprrafopredeter"/>
    <w:uiPriority w:val="99"/>
    <w:semiHidden/>
    <w:unhideWhenUsed/>
    <w:rsid w:val="00D346A4"/>
    <w:rPr>
      <w:color w:val="800080"/>
      <w:u w:val="single"/>
    </w:rPr>
  </w:style>
</w:styles>
</file>

<file path=word/webSettings.xml><?xml version="1.0" encoding="utf-8"?>
<w:webSettings xmlns:r="http://schemas.openxmlformats.org/officeDocument/2006/relationships" xmlns:w="http://schemas.openxmlformats.org/wordprocessingml/2006/main">
  <w:divs>
    <w:div w:id="5435169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201484)" TargetMode="External"/><Relationship Id="rId13" Type="http://schemas.openxmlformats.org/officeDocument/2006/relationships/hyperlink" Target="javascript:Vincular(201479)" TargetMode="External"/><Relationship Id="rId3" Type="http://schemas.openxmlformats.org/officeDocument/2006/relationships/webSettings" Target="webSettings.xml"/><Relationship Id="rId7" Type="http://schemas.openxmlformats.org/officeDocument/2006/relationships/hyperlink" Target="javascript:Vincular(201485)" TargetMode="External"/><Relationship Id="rId12" Type="http://schemas.openxmlformats.org/officeDocument/2006/relationships/hyperlink" Target="javascript:Vincular(201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201486)" TargetMode="External"/><Relationship Id="rId11" Type="http://schemas.openxmlformats.org/officeDocument/2006/relationships/hyperlink" Target="javascript:Vincular(201481)" TargetMode="External"/><Relationship Id="rId5" Type="http://schemas.openxmlformats.org/officeDocument/2006/relationships/hyperlink" Target="javascript:Vincular(201487)" TargetMode="External"/><Relationship Id="rId15" Type="http://schemas.openxmlformats.org/officeDocument/2006/relationships/theme" Target="theme/theme1.xml"/><Relationship Id="rId10" Type="http://schemas.openxmlformats.org/officeDocument/2006/relationships/hyperlink" Target="javascript:Vincular(201482)" TargetMode="External"/><Relationship Id="rId4" Type="http://schemas.openxmlformats.org/officeDocument/2006/relationships/hyperlink" Target="javascript:Vincular(201489)" TargetMode="External"/><Relationship Id="rId9" Type="http://schemas.openxmlformats.org/officeDocument/2006/relationships/hyperlink" Target="javascript:Vincular(20148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55740</Words>
  <Characters>306575</Characters>
  <Application>Microsoft Office Word</Application>
  <DocSecurity>0</DocSecurity>
  <Lines>2554</Lines>
  <Paragraphs>723</Paragraphs>
  <ScaleCrop>false</ScaleCrop>
  <Company/>
  <LinksUpToDate>false</LinksUpToDate>
  <CharactersWithSpaces>361592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2012-12-12T22:23:00Z</dcterms:created>
  <dcterms:modified xsi:type="dcterms:W3CDTF">2012-12-12T22:25:00Z</dcterms:modified>
</cp:coreProperties>
</file>