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1D" w:rsidRDefault="00C71862">
      <w:pPr>
        <w:pStyle w:val="NormalWeb"/>
        <w:rPr>
          <w:lang w:val="es-ES"/>
        </w:rPr>
      </w:pPr>
      <w:proofErr w:type="spellStart"/>
      <w:r>
        <w:rPr>
          <w:b/>
          <w:bCs/>
          <w:lang w:val="es-ES"/>
        </w:rPr>
        <w:t>HJ</w:t>
      </w:r>
      <w:r w:rsidR="00E32CDE">
        <w:rPr>
          <w:b/>
          <w:bCs/>
          <w:lang w:val="es-ES"/>
        </w:rPr>
        <w:t>Registro</w:t>
      </w:r>
      <w:proofErr w:type="spellEnd"/>
      <w:r w:rsidR="00E32CDE">
        <w:rPr>
          <w:b/>
          <w:bCs/>
          <w:lang w:val="es-ES"/>
        </w:rPr>
        <w:t xml:space="preserve"> Oficial No. </w:t>
      </w:r>
      <w:proofErr w:type="gramStart"/>
      <w:r w:rsidR="00E32CDE">
        <w:rPr>
          <w:b/>
          <w:bCs/>
          <w:lang w:val="es-ES"/>
        </w:rPr>
        <w:t>737 ,</w:t>
      </w:r>
      <w:proofErr w:type="gramEnd"/>
      <w:r w:rsidR="00E32CDE">
        <w:rPr>
          <w:b/>
          <w:bCs/>
          <w:lang w:val="es-ES"/>
        </w:rPr>
        <w:t xml:space="preserve"> 3 de Enero 2003</w:t>
      </w:r>
    </w:p>
    <w:p w:rsidR="0068101D" w:rsidRDefault="00E32CDE">
      <w:pPr>
        <w:pStyle w:val="NormalWeb"/>
        <w:rPr>
          <w:lang w:val="es-ES"/>
        </w:rPr>
      </w:pPr>
      <w:r>
        <w:rPr>
          <w:b/>
          <w:bCs/>
          <w:lang w:val="es-ES"/>
        </w:rPr>
        <w:t>Normativa:</w:t>
      </w:r>
      <w:r>
        <w:rPr>
          <w:lang w:val="es-ES"/>
        </w:rPr>
        <w:t xml:space="preserve"> Vigente</w:t>
      </w:r>
    </w:p>
    <w:p w:rsidR="0068101D" w:rsidRDefault="00E32CD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LA NIÑEZ Y ADOLESCENCIA</w:t>
      </w:r>
    </w:p>
    <w:p w:rsidR="0068101D" w:rsidRDefault="00E32CDE">
      <w:pPr>
        <w:jc w:val="center"/>
        <w:rPr>
          <w:rFonts w:eastAsia="Times New Roman"/>
          <w:sz w:val="30"/>
          <w:szCs w:val="30"/>
          <w:lang w:val="es-ES"/>
        </w:rPr>
      </w:pPr>
      <w:r>
        <w:rPr>
          <w:rFonts w:eastAsia="Times New Roman"/>
          <w:sz w:val="30"/>
          <w:szCs w:val="30"/>
          <w:lang w:val="es-ES"/>
        </w:rPr>
        <w:t>(Ley No. 2002-100)</w:t>
      </w:r>
    </w:p>
    <w:p w:rsidR="0068101D" w:rsidRDefault="00E32CDE">
      <w:pPr>
        <w:divId w:val="2088070306"/>
        <w:rPr>
          <w:rFonts w:eastAsia="Times New Roman"/>
          <w:sz w:val="30"/>
          <w:szCs w:val="30"/>
          <w:lang w:val="es-ES"/>
        </w:rPr>
      </w:pPr>
      <w:r>
        <w:rPr>
          <w:rFonts w:eastAsia="Times New Roman"/>
          <w:b/>
          <w:bCs/>
          <w:sz w:val="30"/>
          <w:szCs w:val="30"/>
          <w:u w:val="single"/>
          <w:lang w:val="es-ES"/>
        </w:rPr>
        <w:t>Notas:</w:t>
      </w:r>
      <w:r>
        <w:rPr>
          <w:rFonts w:eastAsia="Times New Roman"/>
          <w:i/>
          <w:iCs/>
          <w:sz w:val="30"/>
          <w:szCs w:val="30"/>
          <w:lang w:val="es-ES"/>
        </w:rPr>
        <w:br/>
        <w:t>- Por disposición de su artículo final, este Código entró en vigencia después de transcurridos ciento ochenta días contados a partir de su publicación en el Registro Oficial, es decir, el 3 de julio de 2003.</w:t>
      </w:r>
      <w:r>
        <w:rPr>
          <w:rFonts w:eastAsia="Times New Roman"/>
          <w:i/>
          <w:iCs/>
          <w:sz w:val="30"/>
          <w:szCs w:val="30"/>
          <w:lang w:val="es-ES"/>
        </w:rPr>
        <w:br/>
        <w:t>- La presente norma deroga el Código de Menores y el Reglamento General al Código de Menores, que pueden ser revisados en nuestra sección histórica.</w:t>
      </w:r>
      <w:r>
        <w:rPr>
          <w:rFonts w:eastAsia="Times New Roman"/>
          <w:i/>
          <w:iCs/>
          <w:sz w:val="30"/>
          <w:szCs w:val="30"/>
          <w:lang w:val="es-ES"/>
        </w:rPr>
        <w:br/>
        <w:t>-De conformidad con la Disposición Reformatoria Primera de la Ley Orgánica de Gestión de la Identidad y Datos Civiles, publicada en el Segundo Suplemento del Registro Oficial 684 de 4 de febrero de 2016, se sustituye: “Ley de Registro Civil, Identificación y Cedulación”, por: “Ley Orgánica de Gestión de la Identidad y Datos Civiles”.</w:t>
      </w:r>
      <w:r>
        <w:rPr>
          <w:rFonts w:eastAsia="Times New Roman"/>
          <w:i/>
          <w:iCs/>
          <w:sz w:val="30"/>
          <w:szCs w:val="30"/>
          <w:lang w:val="es-ES"/>
        </w:rPr>
        <w:br/>
        <w:t>- De conformidad con las Disposición Reformatoria Primera del Código s/n publicada en el Suplemento del Registro Oficial 506 de 22 de mayo de 2015 dispone que: "En todas las disposiciones legales o reglamentarias vigentes, sustitúyase en lo que diga: 1. “Código de Procedimiento Civil"; “Ley de la Jurisdicción Contencioso Administrativa"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br/>
        <w:t>En uso de sus facultades constitucionales y legales, expide el siguiente:</w:t>
      </w:r>
      <w:r>
        <w:rPr>
          <w:rFonts w:eastAsia="Times New Roman"/>
          <w:sz w:val="30"/>
          <w:szCs w:val="30"/>
          <w:lang w:val="es-ES"/>
        </w:rPr>
        <w:br/>
      </w:r>
      <w:r>
        <w:rPr>
          <w:rFonts w:eastAsia="Times New Roman"/>
          <w:sz w:val="30"/>
          <w:szCs w:val="30"/>
          <w:lang w:val="es-ES"/>
        </w:rPr>
        <w:br/>
        <w:t>CÓDIGO DE LA NIÑEZ Y ADOLESCENCIA</w:t>
      </w:r>
    </w:p>
    <w:p w:rsidR="0068101D" w:rsidRDefault="00E32CDE">
      <w:pPr>
        <w:jc w:val="center"/>
        <w:rPr>
          <w:rFonts w:eastAsia="Times New Roman"/>
          <w:sz w:val="36"/>
          <w:szCs w:val="36"/>
          <w:lang w:val="es-ES"/>
        </w:rPr>
      </w:pPr>
      <w:r>
        <w:rPr>
          <w:rFonts w:eastAsia="Times New Roman"/>
          <w:b/>
          <w:bCs/>
          <w:sz w:val="36"/>
          <w:szCs w:val="36"/>
          <w:lang w:val="es-ES"/>
        </w:rPr>
        <w:br/>
        <w:t>Libro Primero</w:t>
      </w:r>
      <w:r>
        <w:rPr>
          <w:rFonts w:eastAsia="Times New Roman"/>
          <w:b/>
          <w:bCs/>
          <w:sz w:val="36"/>
          <w:szCs w:val="36"/>
          <w:lang w:val="es-ES"/>
        </w:rPr>
        <w:br/>
      </w:r>
      <w:r>
        <w:rPr>
          <w:rFonts w:eastAsia="Times New Roman"/>
          <w:b/>
          <w:bCs/>
          <w:sz w:val="36"/>
          <w:szCs w:val="36"/>
          <w:lang w:val="es-ES"/>
        </w:rPr>
        <w:lastRenderedPageBreak/>
        <w:t>LOS NIÑOS, NIÑAS Y ADOLESCENTES COMO SUJETOS DE DERECHOS</w:t>
      </w:r>
    </w:p>
    <w:p w:rsidR="0068101D" w:rsidRDefault="00E32CD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DEFINICIONES</w:t>
      </w:r>
    </w:p>
    <w:p w:rsidR="0068101D" w:rsidRDefault="00E32CDE">
      <w:pPr>
        <w:divId w:val="805048022"/>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Finalidad.-</w:t>
      </w:r>
      <w:r>
        <w:rPr>
          <w:rFonts w:eastAsia="Times New Roman"/>
          <w:sz w:val="30"/>
          <w:szCs w:val="30"/>
          <w:lang w:val="es-ES"/>
        </w:rPr>
        <w:t xml:space="preserve"> Este Código dispone sobre la protección integral que el Estado, la sociedad y la familia deben garantizar a todos los niños, niñas y adolescentes que viven en el Ecuador, con el fin de lograr su desarrollo integral y el disfrute pleno de sus derechos, en un marco de libertad, dignidad y equidad.</w:t>
      </w:r>
      <w:r>
        <w:rPr>
          <w:rFonts w:eastAsia="Times New Roman"/>
          <w:sz w:val="30"/>
          <w:szCs w:val="30"/>
          <w:lang w:val="es-ES"/>
        </w:rPr>
        <w:br/>
      </w:r>
      <w:r>
        <w:rPr>
          <w:rFonts w:eastAsia="Times New Roman"/>
          <w:sz w:val="30"/>
          <w:szCs w:val="30"/>
          <w:lang w:val="es-ES"/>
        </w:rPr>
        <w:br/>
        <w:t>Para este efecto, regula el goce y ejercicio de los derechos, deberes y responsabilidades de los niños, niñas y adolescentes y los medios para hacerlos efectivos, garantizarlos y protegerlos, conforme al principio del interés superior de la niñez y adolescencia y a la doctrina de protección integral.</w:t>
      </w:r>
    </w:p>
    <w:p w:rsidR="0068101D" w:rsidRDefault="00E32CDE">
      <w:pPr>
        <w:divId w:val="583494878"/>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b/>
          <w:bCs/>
          <w:sz w:val="30"/>
          <w:szCs w:val="30"/>
          <w:lang w:val="es-ES"/>
        </w:rPr>
        <w:t>Sujetos protegidos.-</w:t>
      </w:r>
      <w:r>
        <w:rPr>
          <w:rFonts w:eastAsia="Times New Roman"/>
          <w:sz w:val="30"/>
          <w:szCs w:val="30"/>
          <w:lang w:val="es-ES"/>
        </w:rPr>
        <w:t xml:space="preserve"> Las normas del presente Código son aplicables a todo ser humano, desde su concepción hasta que cumpla dieciocho años de edad. Por excepción, protege a personas que han cumplido dicha edad, en los casos expresamente contemplados en este Código.</w:t>
      </w:r>
    </w:p>
    <w:p w:rsidR="0068101D" w:rsidRDefault="00E32CDE">
      <w:pPr>
        <w:divId w:val="984164624"/>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Supletoriedad.-</w:t>
      </w:r>
      <w:r>
        <w:rPr>
          <w:rFonts w:eastAsia="Times New Roman"/>
          <w:sz w:val="30"/>
          <w:szCs w:val="30"/>
          <w:lang w:val="es-ES"/>
        </w:rPr>
        <w:t xml:space="preserve"> En lo no previsto expresamente por este Código se aplicarán las demás normas del ordenamiento jurídico interno, que no contradigan los principios que se reconocen en este Código y sean más favorables para la vigencia de los derechos de la niñez y adolescencia.</w:t>
      </w:r>
    </w:p>
    <w:p w:rsidR="0068101D" w:rsidRDefault="00E32CDE">
      <w:pPr>
        <w:divId w:val="1658459134"/>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Definición de niño, niña y adolescente.-</w:t>
      </w:r>
      <w:r>
        <w:rPr>
          <w:rFonts w:eastAsia="Times New Roman"/>
          <w:sz w:val="30"/>
          <w:szCs w:val="30"/>
          <w:lang w:val="es-ES"/>
        </w:rPr>
        <w:t xml:space="preserve"> Niño o niña es la persona que no ha cumplido doce años de edad. Adolescente es la persona de ambos sexos entre doce y dieciocho años de edad.</w:t>
      </w:r>
    </w:p>
    <w:p w:rsidR="0068101D" w:rsidRDefault="00E32CDE">
      <w:pPr>
        <w:divId w:val="405341441"/>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Presunción de edad.-</w:t>
      </w:r>
      <w:r>
        <w:rPr>
          <w:rFonts w:eastAsia="Times New Roman"/>
          <w:sz w:val="30"/>
          <w:szCs w:val="30"/>
          <w:lang w:val="es-ES"/>
        </w:rPr>
        <w:t xml:space="preserve"> Cuando exista duda sobre la edad de una persona, se presumirá que es niño o niña antes que adolescente; y que es adolescente, antes que mayor de dieciocho años.</w:t>
      </w:r>
    </w:p>
    <w:p w:rsidR="0068101D" w:rsidRDefault="00E32CD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PRINCIPIOS FUNDAMENTALES</w:t>
      </w:r>
    </w:p>
    <w:p w:rsidR="0068101D" w:rsidRDefault="00E32CDE">
      <w:pPr>
        <w:divId w:val="1982273897"/>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b/>
          <w:bCs/>
          <w:sz w:val="30"/>
          <w:szCs w:val="30"/>
          <w:lang w:val="es-ES"/>
        </w:rPr>
        <w:t>Igualdad y no discriminación.-</w:t>
      </w:r>
      <w:r>
        <w:rPr>
          <w:rFonts w:eastAsia="Times New Roman"/>
          <w:sz w:val="30"/>
          <w:szCs w:val="30"/>
          <w:lang w:val="es-ES"/>
        </w:rPr>
        <w:t xml:space="preserve"> Todos los niños, niñas y adolescentes son iguales ante la ley y no serán discriminados por causa de su nacimiento, nacionalidad, edad, sexo, etnia, color, origen </w:t>
      </w:r>
      <w:r>
        <w:rPr>
          <w:rFonts w:eastAsia="Times New Roman"/>
          <w:sz w:val="30"/>
          <w:szCs w:val="30"/>
          <w:lang w:val="es-ES"/>
        </w:rPr>
        <w:lastRenderedPageBreak/>
        <w:t>social, idioma, religión, filiación, opinión política, situación económica, orientación sexual, estado de salud, discapacidad o diversidad cultural o cualquier otra condición propia o de sus progenitores, representantes o familiares.</w:t>
      </w:r>
      <w:r>
        <w:rPr>
          <w:rFonts w:eastAsia="Times New Roman"/>
          <w:sz w:val="30"/>
          <w:szCs w:val="30"/>
          <w:lang w:val="es-ES"/>
        </w:rPr>
        <w:br/>
      </w:r>
      <w:r>
        <w:rPr>
          <w:rFonts w:eastAsia="Times New Roman"/>
          <w:sz w:val="30"/>
          <w:szCs w:val="30"/>
          <w:lang w:val="es-ES"/>
        </w:rPr>
        <w:br/>
        <w:t>El Estado adoptará las medidas necesarias para eliminar toda forma de discriminación.</w:t>
      </w:r>
    </w:p>
    <w:p w:rsidR="0068101D" w:rsidRDefault="00E32CDE">
      <w:pPr>
        <w:divId w:val="153592089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w:t>
      </w:r>
      <w:r>
        <w:rPr>
          <w:rFonts w:eastAsia="Times New Roman"/>
          <w:b/>
          <w:bCs/>
          <w:sz w:val="30"/>
          <w:szCs w:val="30"/>
          <w:lang w:val="es-ES"/>
        </w:rPr>
        <w:t xml:space="preserve">Niños, niñas y adolescentes indígenas y </w:t>
      </w:r>
      <w:proofErr w:type="spellStart"/>
      <w:r>
        <w:rPr>
          <w:rFonts w:eastAsia="Times New Roman"/>
          <w:b/>
          <w:bCs/>
          <w:sz w:val="30"/>
          <w:szCs w:val="30"/>
          <w:lang w:val="es-ES"/>
        </w:rPr>
        <w:t>afroecuatorianos</w:t>
      </w:r>
      <w:proofErr w:type="spellEnd"/>
      <w:r>
        <w:rPr>
          <w:rFonts w:eastAsia="Times New Roman"/>
          <w:b/>
          <w:bCs/>
          <w:sz w:val="30"/>
          <w:szCs w:val="30"/>
          <w:lang w:val="es-ES"/>
        </w:rPr>
        <w:t>.-</w:t>
      </w:r>
      <w:r>
        <w:rPr>
          <w:rFonts w:eastAsia="Times New Roman"/>
          <w:sz w:val="30"/>
          <w:szCs w:val="30"/>
          <w:lang w:val="es-ES"/>
        </w:rPr>
        <w:t xml:space="preserve"> La ley reconoce y garantiza el derecho de los niños, niñas y adolescentes de nacionalidades indígenas y </w:t>
      </w:r>
      <w:proofErr w:type="spellStart"/>
      <w:r>
        <w:rPr>
          <w:rFonts w:eastAsia="Times New Roman"/>
          <w:sz w:val="30"/>
          <w:szCs w:val="30"/>
          <w:lang w:val="es-ES"/>
        </w:rPr>
        <w:t>afroecuatorianos</w:t>
      </w:r>
      <w:proofErr w:type="spellEnd"/>
      <w:r>
        <w:rPr>
          <w:rFonts w:eastAsia="Times New Roman"/>
          <w:sz w:val="30"/>
          <w:szCs w:val="30"/>
          <w:lang w:val="es-ES"/>
        </w:rPr>
        <w:t>, a desarrollarse de acuerdo a su cultura y en un marco de interculturalidad, conforme a lo dispuesto en la Constitución Política de la República, siempre que las prácticas culturales no conculquen sus derechos.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194723368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b/>
          <w:bCs/>
          <w:sz w:val="30"/>
          <w:szCs w:val="30"/>
          <w:lang w:val="es-ES"/>
        </w:rPr>
        <w:t xml:space="preserve">Corresponsabilidad del Estado, la sociedad y la familia.- </w:t>
      </w:r>
      <w:r>
        <w:rPr>
          <w:rFonts w:eastAsia="Times New Roman"/>
          <w:sz w:val="30"/>
          <w:szCs w:val="30"/>
          <w:lang w:val="es-ES"/>
        </w:rPr>
        <w:t>Es deber del Estado, la sociedad y la familia, dentro de sus respectivos ámbitos, adoptar las medidas políticas, administrativas, económicas, legislativas, sociales y jurídicas que sean necesarias para la plena vigencia, ejercicio efectivo, garantía, protección y exigibilidad de la totalidad de los derechos de niños, niñas y adolescentes.</w:t>
      </w:r>
      <w:r>
        <w:rPr>
          <w:rFonts w:eastAsia="Times New Roman"/>
          <w:sz w:val="30"/>
          <w:szCs w:val="30"/>
          <w:lang w:val="es-ES"/>
        </w:rPr>
        <w:br/>
      </w:r>
      <w:r>
        <w:rPr>
          <w:rFonts w:eastAsia="Times New Roman"/>
          <w:sz w:val="30"/>
          <w:szCs w:val="30"/>
          <w:lang w:val="es-ES"/>
        </w:rPr>
        <w:br/>
        <w:t>El Estado y la sociedad formularán y aplicarán políticas públicas sociales y económicas; y destinarán recursos económicos suficientes, en forma estable, permanente y oportuna.</w:t>
      </w:r>
    </w:p>
    <w:p w:rsidR="0068101D" w:rsidRDefault="00E32CDE">
      <w:pPr>
        <w:divId w:val="1651323623"/>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Función básica de la familia.-</w:t>
      </w:r>
      <w:r>
        <w:rPr>
          <w:rFonts w:eastAsia="Times New Roman"/>
          <w:sz w:val="30"/>
          <w:szCs w:val="30"/>
          <w:lang w:val="es-ES"/>
        </w:rPr>
        <w:t xml:space="preserve"> La ley reconoce y protege a la familia como el espacio natural y fundamental para el desarrollo integral del niño, niña y adolescente.</w:t>
      </w:r>
      <w:r>
        <w:rPr>
          <w:rFonts w:eastAsia="Times New Roman"/>
          <w:sz w:val="30"/>
          <w:szCs w:val="30"/>
          <w:lang w:val="es-ES"/>
        </w:rPr>
        <w:br/>
      </w:r>
      <w:r>
        <w:rPr>
          <w:rFonts w:eastAsia="Times New Roman"/>
          <w:sz w:val="30"/>
          <w:szCs w:val="30"/>
          <w:lang w:val="es-ES"/>
        </w:rPr>
        <w:br/>
        <w:t>Corresponde prioritariamente al padre y a la madre, la responsabilidad compartida del respeto, protección y cuidado de los hijos y la promoción, respeto y exigibilidad de sus derechos.</w:t>
      </w:r>
    </w:p>
    <w:p w:rsidR="0068101D" w:rsidRDefault="00E32CDE">
      <w:pPr>
        <w:divId w:val="1423793803"/>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w:t>
      </w:r>
      <w:r>
        <w:rPr>
          <w:rFonts w:eastAsia="Times New Roman"/>
          <w:b/>
          <w:bCs/>
          <w:sz w:val="30"/>
          <w:szCs w:val="30"/>
          <w:lang w:val="es-ES"/>
        </w:rPr>
        <w:t>Deber del Estado frente a la familia.-</w:t>
      </w:r>
      <w:r>
        <w:rPr>
          <w:rFonts w:eastAsia="Times New Roman"/>
          <w:sz w:val="30"/>
          <w:szCs w:val="30"/>
          <w:lang w:val="es-ES"/>
        </w:rPr>
        <w:t xml:space="preserve"> El Estado tiene el deber prioritario de definir y ejecutar políticas, planes y programas </w:t>
      </w:r>
      <w:r>
        <w:rPr>
          <w:rFonts w:eastAsia="Times New Roman"/>
          <w:sz w:val="30"/>
          <w:szCs w:val="30"/>
          <w:lang w:val="es-ES"/>
        </w:rPr>
        <w:lastRenderedPageBreak/>
        <w:t>que apoyen a la familia para cumplir con las responsabilidades especificadas en el artículo anterior.</w:t>
      </w:r>
    </w:p>
    <w:p w:rsidR="0068101D" w:rsidRDefault="00E32CDE">
      <w:pPr>
        <w:divId w:val="562839172"/>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w:t>
      </w:r>
      <w:r>
        <w:rPr>
          <w:rFonts w:eastAsia="Times New Roman"/>
          <w:b/>
          <w:bCs/>
          <w:sz w:val="30"/>
          <w:szCs w:val="30"/>
          <w:lang w:val="es-ES"/>
        </w:rPr>
        <w:t>El interés superior del niño.-</w:t>
      </w:r>
      <w:r>
        <w:rPr>
          <w:rFonts w:eastAsia="Times New Roman"/>
          <w:sz w:val="30"/>
          <w:szCs w:val="30"/>
          <w:lang w:val="es-ES"/>
        </w:rPr>
        <w:t xml:space="preserve"> El interés superior del niño es un principio que está orientado a satisfacer el ejercicio efectivo del conjunto de los derechos de los niños, niñas y adolescentes; e impone a todas las autoridades administrativas y judiciales y a las instituciones públicas y privadas, el deber de ajustar sus decisiones y acciones para su cumplimiento.</w:t>
      </w:r>
      <w:r>
        <w:rPr>
          <w:rFonts w:eastAsia="Times New Roman"/>
          <w:sz w:val="30"/>
          <w:szCs w:val="30"/>
          <w:lang w:val="es-ES"/>
        </w:rPr>
        <w:br/>
      </w:r>
      <w:r>
        <w:rPr>
          <w:rFonts w:eastAsia="Times New Roman"/>
          <w:sz w:val="30"/>
          <w:szCs w:val="30"/>
          <w:lang w:val="es-ES"/>
        </w:rPr>
        <w:br/>
        <w:t>Para apreciar el interés superior se considerará la necesidad de mantener un justo equilibrio entre los derechos y deberes de niños, niñas y adolescentes, en la forma que mejor convenga a la realización de sus derechos y garantías.</w:t>
      </w:r>
      <w:r>
        <w:rPr>
          <w:rFonts w:eastAsia="Times New Roman"/>
          <w:sz w:val="30"/>
          <w:szCs w:val="30"/>
          <w:lang w:val="es-ES"/>
        </w:rPr>
        <w:br/>
      </w:r>
      <w:r>
        <w:rPr>
          <w:rFonts w:eastAsia="Times New Roman"/>
          <w:sz w:val="30"/>
          <w:szCs w:val="30"/>
          <w:lang w:val="es-ES"/>
        </w:rPr>
        <w:br/>
        <w:t>Este principio prevalece sobre el principio de diversidad étnica y cultural.</w:t>
      </w:r>
      <w:r>
        <w:rPr>
          <w:rFonts w:eastAsia="Times New Roman"/>
          <w:sz w:val="30"/>
          <w:szCs w:val="30"/>
          <w:lang w:val="es-ES"/>
        </w:rPr>
        <w:br/>
      </w:r>
      <w:r>
        <w:rPr>
          <w:rFonts w:eastAsia="Times New Roman"/>
          <w:sz w:val="30"/>
          <w:szCs w:val="30"/>
          <w:lang w:val="es-ES"/>
        </w:rPr>
        <w:br/>
        <w:t>El interés superior del niño es un principio de interpretación de la presente Ley. Nadie podrá invocarlo contra norma expresa y sin escuchar previamente la opinión del niño, niña o adolescente involucrado, que esté en condiciones de expresarla.</w:t>
      </w:r>
    </w:p>
    <w:p w:rsidR="0068101D" w:rsidRDefault="00E32CDE">
      <w:pPr>
        <w:divId w:val="1612589315"/>
        <w:rPr>
          <w:rFonts w:eastAsia="Times New Roman"/>
          <w:sz w:val="30"/>
          <w:szCs w:val="30"/>
          <w:lang w:val="es-ES"/>
        </w:rPr>
      </w:pPr>
      <w:r>
        <w:rPr>
          <w:rFonts w:eastAsia="Times New Roman"/>
          <w:sz w:val="30"/>
          <w:szCs w:val="30"/>
          <w:lang w:val="es-ES"/>
        </w:rPr>
        <w:t>GR:"</w:t>
      </w:r>
      <w:proofErr w:type="spellStart"/>
      <w:r>
        <w:rPr>
          <w:rFonts w:eastAsia="Times New Roman"/>
          <w:sz w:val="30"/>
          <w:szCs w:val="30"/>
          <w:lang w:val="es-ES"/>
        </w:rPr>
        <w:t>nucnd</w:t>
      </w:r>
      <w:r>
        <w:rPr>
          <w:rFonts w:eastAsia="Times New Roman"/>
          <w:b/>
          <w:bCs/>
          <w:sz w:val="30"/>
          <w:szCs w:val="30"/>
          <w:lang w:val="es-ES"/>
        </w:rPr>
        <w:t>Art</w:t>
      </w:r>
      <w:proofErr w:type="spellEnd"/>
      <w:r>
        <w:rPr>
          <w:rFonts w:eastAsia="Times New Roman"/>
          <w:b/>
          <w:bCs/>
          <w:sz w:val="30"/>
          <w:szCs w:val="30"/>
          <w:lang w:val="es-ES"/>
        </w:rPr>
        <w:t>. 12.</w:t>
      </w:r>
      <w:r>
        <w:rPr>
          <w:rFonts w:eastAsia="Times New Roman"/>
          <w:sz w:val="30"/>
          <w:szCs w:val="30"/>
          <w:lang w:val="es-ES"/>
        </w:rPr>
        <w:t xml:space="preserve">- </w:t>
      </w:r>
      <w:r>
        <w:rPr>
          <w:rFonts w:eastAsia="Times New Roman"/>
          <w:b/>
          <w:bCs/>
          <w:sz w:val="30"/>
          <w:szCs w:val="30"/>
          <w:lang w:val="es-ES"/>
        </w:rPr>
        <w:t>Prioridad absoluta.-</w:t>
      </w:r>
      <w:r>
        <w:rPr>
          <w:rFonts w:eastAsia="Times New Roman"/>
          <w:sz w:val="30"/>
          <w:szCs w:val="30"/>
          <w:lang w:val="es-ES"/>
        </w:rPr>
        <w:t xml:space="preserve"> En la formulación y ejecución de las políticas públicas y en la provisión de recursos, debe asignarse prioridad absoluta a la niñez y adolescencia, a las que se asegurará, además, el acceso preferente a los servicios públicos y a cualquier clase de atención que requieran.</w:t>
      </w:r>
      <w:r>
        <w:rPr>
          <w:rFonts w:eastAsia="Times New Roman"/>
          <w:sz w:val="30"/>
          <w:szCs w:val="30"/>
          <w:lang w:val="es-ES"/>
        </w:rPr>
        <w:br/>
      </w:r>
      <w:r>
        <w:rPr>
          <w:rFonts w:eastAsia="Times New Roman"/>
          <w:sz w:val="30"/>
          <w:szCs w:val="30"/>
          <w:lang w:val="es-ES"/>
        </w:rPr>
        <w:br/>
        <w:t>Se dará prioridad especial a la atención de niños y niñas menores de seis años.</w:t>
      </w:r>
      <w:r>
        <w:rPr>
          <w:rFonts w:eastAsia="Times New Roman"/>
          <w:sz w:val="30"/>
          <w:szCs w:val="30"/>
          <w:lang w:val="es-ES"/>
        </w:rPr>
        <w:br/>
      </w:r>
      <w:r>
        <w:rPr>
          <w:rFonts w:eastAsia="Times New Roman"/>
          <w:sz w:val="30"/>
          <w:szCs w:val="30"/>
          <w:lang w:val="es-ES"/>
        </w:rPr>
        <w:br/>
        <w:t>En caso de conflicto, los derechos de los niños, niñas y adolescentes prevalecen sobre los derechos de los demás.</w:t>
      </w:r>
    </w:p>
    <w:p w:rsidR="0068101D" w:rsidRDefault="00E32CDE">
      <w:pPr>
        <w:divId w:val="2098866114"/>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Ejercicio progresivo.-</w:t>
      </w:r>
      <w:r>
        <w:rPr>
          <w:rFonts w:eastAsia="Times New Roman"/>
          <w:sz w:val="30"/>
          <w:szCs w:val="30"/>
          <w:lang w:val="es-ES"/>
        </w:rPr>
        <w:t xml:space="preserve"> El ejercicio de los derechos y garantías y el cumplimiento de los deberes y responsabilidades de niños, niñas y adolescentes se harán de manera progresiva, de acuerdo a su grado de desarrollo y madurez. Se prohíbe cualquier restricción al ejercicio de estos derechos y garantías que no esté expresamente contemplado en este Código.</w:t>
      </w:r>
    </w:p>
    <w:p w:rsidR="0068101D" w:rsidRDefault="00E32CDE">
      <w:pPr>
        <w:divId w:val="1098213213"/>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Aplicación e interpretación más favorable al niño, niña y adolescente</w:t>
      </w:r>
      <w:r>
        <w:rPr>
          <w:rFonts w:eastAsia="Times New Roman"/>
          <w:sz w:val="30"/>
          <w:szCs w:val="30"/>
          <w:lang w:val="es-ES"/>
        </w:rPr>
        <w:t xml:space="preserve">.- Ninguna autoridad judicial o administrativa podrá </w:t>
      </w:r>
      <w:r>
        <w:rPr>
          <w:rFonts w:eastAsia="Times New Roman"/>
          <w:sz w:val="30"/>
          <w:szCs w:val="30"/>
          <w:lang w:val="es-ES"/>
        </w:rPr>
        <w:lastRenderedPageBreak/>
        <w:t>invocar falta o insuficiencia de norma o procedimiento expreso para justificar la violación o desconocimiento de los derechos de los niños, niñas y adolescentes.</w:t>
      </w:r>
      <w:r>
        <w:rPr>
          <w:rFonts w:eastAsia="Times New Roman"/>
          <w:sz w:val="30"/>
          <w:szCs w:val="30"/>
          <w:lang w:val="es-ES"/>
        </w:rPr>
        <w:br/>
      </w:r>
      <w:r>
        <w:rPr>
          <w:rFonts w:eastAsia="Times New Roman"/>
          <w:sz w:val="30"/>
          <w:szCs w:val="30"/>
          <w:lang w:val="es-ES"/>
        </w:rPr>
        <w:br/>
        <w:t>Las normas del ordenamiento jurídico, las cláusulas y estipulaciones de los actos y contratos en que intervengan niños, niñas o adolescentes, o que se refieran a ellos, deben interpretarse de acuerdo al principio del interés superior del niño.</w:t>
      </w:r>
    </w:p>
    <w:p w:rsidR="0068101D" w:rsidRDefault="00E32CD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DERECHOS, GARANTÍAS Y DEBERES</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68101D" w:rsidRDefault="00E32CDE">
      <w:pPr>
        <w:divId w:val="2038121517"/>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w:t>
      </w:r>
      <w:r>
        <w:rPr>
          <w:rFonts w:eastAsia="Times New Roman"/>
          <w:b/>
          <w:bCs/>
          <w:sz w:val="30"/>
          <w:szCs w:val="30"/>
          <w:lang w:val="es-ES"/>
        </w:rPr>
        <w:t>Titularidad de derechos.-</w:t>
      </w:r>
      <w:r>
        <w:rPr>
          <w:rFonts w:eastAsia="Times New Roman"/>
          <w:sz w:val="30"/>
          <w:szCs w:val="30"/>
          <w:lang w:val="es-ES"/>
        </w:rPr>
        <w:t xml:space="preserve"> Los niños, niñas y adolescentes son sujetos de derechos y garantías y, como tales, gozan de todos aquellos que las leyes contemplan en favor de las personas, además de aquellos específicos de su edad.</w:t>
      </w:r>
      <w:r>
        <w:rPr>
          <w:rFonts w:eastAsia="Times New Roman"/>
          <w:sz w:val="30"/>
          <w:szCs w:val="30"/>
          <w:lang w:val="es-ES"/>
        </w:rPr>
        <w:br/>
      </w:r>
      <w:r>
        <w:rPr>
          <w:rFonts w:eastAsia="Times New Roman"/>
          <w:sz w:val="30"/>
          <w:szCs w:val="30"/>
          <w:lang w:val="es-ES"/>
        </w:rPr>
        <w:br/>
        <w:t>Los niños, niñas y adolescentes extranjeros que se encuentren bajo jurisdicción del Ecuador, gozarán de los mismos derechos y garantías reconocidas por la ley a los ciudadanos ecuatorianos; con las limitaciones establecidas en la Constitución y en las leyes.</w:t>
      </w:r>
    </w:p>
    <w:p w:rsidR="0068101D" w:rsidRDefault="00E32CDE">
      <w:pPr>
        <w:divId w:val="472527150"/>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Naturaleza de estos derechos y garantías.-</w:t>
      </w:r>
      <w:r>
        <w:rPr>
          <w:rFonts w:eastAsia="Times New Roman"/>
          <w:sz w:val="30"/>
          <w:szCs w:val="30"/>
          <w:lang w:val="es-ES"/>
        </w:rPr>
        <w:t xml:space="preserve"> Por su naturaleza, los derechos y garantías de la niñez y adolescencia son de orden público, interdependientes, indivisibles, irrenunciables e </w:t>
      </w:r>
      <w:proofErr w:type="spellStart"/>
      <w:r>
        <w:rPr>
          <w:rFonts w:eastAsia="Times New Roman"/>
          <w:sz w:val="30"/>
          <w:szCs w:val="30"/>
          <w:lang w:val="es-ES"/>
        </w:rPr>
        <w:t>intransigibles</w:t>
      </w:r>
      <w:proofErr w:type="spellEnd"/>
      <w:r>
        <w:rPr>
          <w:rFonts w:eastAsia="Times New Roman"/>
          <w:sz w:val="30"/>
          <w:szCs w:val="30"/>
          <w:lang w:val="es-ES"/>
        </w:rPr>
        <w:t>, salvo las excepciones expresamente señaladas en la ley.</w:t>
      </w:r>
    </w:p>
    <w:p w:rsidR="0068101D" w:rsidRDefault="00E32CDE">
      <w:pPr>
        <w:divId w:val="1263144501"/>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Deber jurídico de denunciar.-</w:t>
      </w:r>
      <w:r>
        <w:rPr>
          <w:rFonts w:eastAsia="Times New Roman"/>
          <w:sz w:val="30"/>
          <w:szCs w:val="30"/>
          <w:lang w:val="es-ES"/>
        </w:rPr>
        <w:t xml:space="preserve"> Toda persona, incluidas las autoridades judiciales y administrativas, que por cualquier medio tenga conocimiento de la violación de un derecho del niño, niña o adolescente, está obligada a denunciarla ante la autoridad competente, en un plazo máximo de cuarenta y ocho horas.</w:t>
      </w:r>
    </w:p>
    <w:p w:rsidR="0068101D" w:rsidRDefault="00E32CDE">
      <w:pPr>
        <w:divId w:val="412092087"/>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Exigibilidad de los derechos.-</w:t>
      </w:r>
      <w:r>
        <w:rPr>
          <w:rFonts w:eastAsia="Times New Roman"/>
          <w:sz w:val="30"/>
          <w:szCs w:val="30"/>
          <w:lang w:val="es-ES"/>
        </w:rPr>
        <w:t xml:space="preserve"> Los derechos y garantías que las leyes reconocen en favor del niño, niña y adolescente, son potestades cuya observancia y protección son exigibles a las personas y organismos responsables de asegurar su eficacia, en la forma que este Código y más leyes establecen para el efecto.</w:t>
      </w:r>
    </w:p>
    <w:p w:rsidR="0068101D" w:rsidRDefault="00E32CDE">
      <w:pPr>
        <w:divId w:val="469908472"/>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Sanciones por violación de derechos.-</w:t>
      </w:r>
      <w:r>
        <w:rPr>
          <w:rFonts w:eastAsia="Times New Roman"/>
          <w:sz w:val="30"/>
          <w:szCs w:val="30"/>
          <w:lang w:val="es-ES"/>
        </w:rPr>
        <w:t xml:space="preserve"> Las violaciones a los derechos de los niños, niñas y adolescentes serán sancionadas en la </w:t>
      </w:r>
      <w:r>
        <w:rPr>
          <w:rFonts w:eastAsia="Times New Roman"/>
          <w:sz w:val="30"/>
          <w:szCs w:val="30"/>
          <w:lang w:val="es-ES"/>
        </w:rPr>
        <w:lastRenderedPageBreak/>
        <w:t>forma prescrita en este Código y más leyes, sin perjuicio de la reparación que corresponda como consecuencia de la responsabilidad civil.</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DERECHOS DE SUPERVIVENCIA</w:t>
      </w:r>
    </w:p>
    <w:p w:rsidR="0068101D" w:rsidRDefault="00E32CDE">
      <w:pPr>
        <w:divId w:val="686911393"/>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b/>
          <w:bCs/>
          <w:sz w:val="30"/>
          <w:szCs w:val="30"/>
          <w:lang w:val="es-ES"/>
        </w:rPr>
        <w:t>Derecho a la vida.-</w:t>
      </w:r>
      <w:r>
        <w:rPr>
          <w:rFonts w:eastAsia="Times New Roman"/>
          <w:sz w:val="30"/>
          <w:szCs w:val="30"/>
          <w:lang w:val="es-ES"/>
        </w:rPr>
        <w:t xml:space="preserve"> Los niños, niñas y adolescentes tienen derecho a la vida desde su concepción. Es obligación del Estado, la sociedad y la familia asegurar por todos los medios a su alcance, su supervivencia y desarrollo.</w:t>
      </w:r>
      <w:r>
        <w:rPr>
          <w:rFonts w:eastAsia="Times New Roman"/>
          <w:sz w:val="30"/>
          <w:szCs w:val="30"/>
          <w:lang w:val="es-ES"/>
        </w:rPr>
        <w:br/>
      </w:r>
      <w:r>
        <w:rPr>
          <w:rFonts w:eastAsia="Times New Roman"/>
          <w:sz w:val="30"/>
          <w:szCs w:val="30"/>
          <w:lang w:val="es-ES"/>
        </w:rPr>
        <w:br/>
        <w:t>Se prohíben los experimentos y manipulaciones médicas y genéticas desde la fecundación del óvulo hasta el nacimiento de niños, niñas y adolescentes; y la utilización de cualquier técnica o práctica que ponga en peligro su vida o afecte su integridad o desarrollo integral.</w:t>
      </w:r>
    </w:p>
    <w:p w:rsidR="0068101D" w:rsidRDefault="00E32CDE">
      <w:pPr>
        <w:divId w:val="663242825"/>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Derecho a conocer a los progenitores y mantener relaciones con ellos.-</w:t>
      </w:r>
      <w:r>
        <w:rPr>
          <w:rFonts w:eastAsia="Times New Roman"/>
          <w:sz w:val="30"/>
          <w:szCs w:val="30"/>
          <w:lang w:val="es-ES"/>
        </w:rPr>
        <w:t xml:space="preserve"> Los niños, niñas y adolescentes tienen derecho a conocer a su padre y madre, a ser cuidados por ellos y a mantener relaciones afectivas permanentes, personales y regulares con ambos progenitores y demás parientes, especialmente cuando se encuentran separados por cualquier circunstancia, salvo que la convivencia o relación afecten sus derechos y garantías.</w:t>
      </w:r>
      <w:r>
        <w:rPr>
          <w:rFonts w:eastAsia="Times New Roman"/>
          <w:sz w:val="30"/>
          <w:szCs w:val="30"/>
          <w:lang w:val="es-ES"/>
        </w:rPr>
        <w:br/>
      </w:r>
      <w:r>
        <w:rPr>
          <w:rFonts w:eastAsia="Times New Roman"/>
          <w:sz w:val="30"/>
          <w:szCs w:val="30"/>
          <w:lang w:val="es-ES"/>
        </w:rPr>
        <w:br/>
        <w:t>No se les privará de este derecho por falta o escasez de recursos económicos de sus progenitores.</w:t>
      </w:r>
      <w:r>
        <w:rPr>
          <w:rFonts w:eastAsia="Times New Roman"/>
          <w:sz w:val="30"/>
          <w:szCs w:val="30"/>
          <w:lang w:val="es-ES"/>
        </w:rPr>
        <w:br/>
      </w:r>
      <w:r>
        <w:rPr>
          <w:rFonts w:eastAsia="Times New Roman"/>
          <w:sz w:val="30"/>
          <w:szCs w:val="30"/>
          <w:lang w:val="es-ES"/>
        </w:rPr>
        <w:br/>
        <w:t>En los casos de desconocimiento del paradero del padre, de la madre, o de ambos, el Estado, los parientes y demás personas que tengan información sobre aquél, deberán proporcionarla y ofrecer las facilidades para localizarlos.</w:t>
      </w:r>
    </w:p>
    <w:p w:rsidR="0068101D" w:rsidRDefault="00E32CDE">
      <w:pPr>
        <w:divId w:val="844706929"/>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w:t>
      </w:r>
      <w:r>
        <w:rPr>
          <w:rFonts w:eastAsia="Times New Roman"/>
          <w:b/>
          <w:bCs/>
          <w:sz w:val="30"/>
          <w:szCs w:val="30"/>
          <w:lang w:val="es-ES"/>
        </w:rPr>
        <w:t>Derecho a tener una familia y a la convivencia familiar.-</w:t>
      </w:r>
      <w:r>
        <w:rPr>
          <w:rFonts w:eastAsia="Times New Roman"/>
          <w:sz w:val="30"/>
          <w:szCs w:val="30"/>
          <w:lang w:val="es-ES"/>
        </w:rPr>
        <w:t xml:space="preserve"> Los niños, niñas y adolescentes tienen derecho a vivir y desarrollarse en su familia biológica. El Estado, la sociedad y la familia deben adoptar prioritariamente medidas apropiadas que permitan su permanencia en dicha familia.</w:t>
      </w:r>
      <w:r>
        <w:rPr>
          <w:rFonts w:eastAsia="Times New Roman"/>
          <w:sz w:val="30"/>
          <w:szCs w:val="30"/>
          <w:lang w:val="es-ES"/>
        </w:rPr>
        <w:br/>
      </w:r>
      <w:r>
        <w:rPr>
          <w:rFonts w:eastAsia="Times New Roman"/>
          <w:sz w:val="30"/>
          <w:szCs w:val="30"/>
          <w:lang w:val="es-ES"/>
        </w:rPr>
        <w:br/>
        <w:t>Excepcionalmente, cuando aquello sea imposible o contrario a su interés superior, los niños, niñas y adolescentes tienen derecho a otra familia, de conformidad con la ley.</w:t>
      </w:r>
      <w:r>
        <w:rPr>
          <w:rFonts w:eastAsia="Times New Roman"/>
          <w:sz w:val="30"/>
          <w:szCs w:val="30"/>
          <w:lang w:val="es-ES"/>
        </w:rPr>
        <w:br/>
      </w:r>
      <w:r>
        <w:rPr>
          <w:rFonts w:eastAsia="Times New Roman"/>
          <w:sz w:val="30"/>
          <w:szCs w:val="30"/>
          <w:lang w:val="es-ES"/>
        </w:rPr>
        <w:lastRenderedPageBreak/>
        <w:br/>
        <w:t>En todos los casos, la familia debe proporcionarles un clima de afecto y comprensión que permita el respeto de sus derechos y su desarrollo integral.</w:t>
      </w:r>
      <w:r>
        <w:rPr>
          <w:rFonts w:eastAsia="Times New Roman"/>
          <w:sz w:val="30"/>
          <w:szCs w:val="30"/>
          <w:lang w:val="es-ES"/>
        </w:rPr>
        <w:br/>
      </w:r>
      <w:r>
        <w:rPr>
          <w:rFonts w:eastAsia="Times New Roman"/>
          <w:sz w:val="30"/>
          <w:szCs w:val="30"/>
          <w:lang w:val="es-ES"/>
        </w:rPr>
        <w:br/>
        <w:t>El acogimiento institucional, el internamiento preventivo, la privación de libertad o cualquier otra solución que los distraiga del medio familiar, debe aplicarse como última y excepcional medida.</w:t>
      </w:r>
    </w:p>
    <w:p w:rsidR="0068101D" w:rsidRDefault="00E32CDE">
      <w:pPr>
        <w:divId w:val="1587838168"/>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w:t>
      </w:r>
      <w:r>
        <w:rPr>
          <w:rFonts w:eastAsia="Times New Roman"/>
          <w:b/>
          <w:bCs/>
          <w:sz w:val="30"/>
          <w:szCs w:val="30"/>
          <w:lang w:val="es-ES"/>
        </w:rPr>
        <w:t>Protección prenatal.</w:t>
      </w:r>
      <w:r>
        <w:rPr>
          <w:rFonts w:eastAsia="Times New Roman"/>
          <w:sz w:val="30"/>
          <w:szCs w:val="30"/>
          <w:lang w:val="es-ES"/>
        </w:rPr>
        <w:t>- Se sustituirá la aplicación de penas y medidas privativas de libertad a la mujer embarazada hasta noventa días después del parto, debiendo el Juez disponer las medidas cautelares que sean del caso.</w:t>
      </w:r>
      <w:r>
        <w:rPr>
          <w:rFonts w:eastAsia="Times New Roman"/>
          <w:sz w:val="30"/>
          <w:szCs w:val="30"/>
          <w:lang w:val="es-ES"/>
        </w:rPr>
        <w:br/>
      </w:r>
      <w:r>
        <w:rPr>
          <w:rFonts w:eastAsia="Times New Roman"/>
          <w:sz w:val="30"/>
          <w:szCs w:val="30"/>
          <w:lang w:val="es-ES"/>
        </w:rPr>
        <w:br/>
        <w:t>El Juez podrá ampliar este plazo en el caso de madres de hijos con discapacidad grave y calificada por el organismo pertinente, por todo el tiempo que sea menester, según las necesidades del niño o niña.</w:t>
      </w:r>
      <w:r>
        <w:rPr>
          <w:rFonts w:eastAsia="Times New Roman"/>
          <w:sz w:val="30"/>
          <w:szCs w:val="30"/>
          <w:lang w:val="es-ES"/>
        </w:rPr>
        <w:br/>
      </w:r>
      <w:r>
        <w:rPr>
          <w:rFonts w:eastAsia="Times New Roman"/>
          <w:sz w:val="30"/>
          <w:szCs w:val="30"/>
          <w:lang w:val="es-ES"/>
        </w:rPr>
        <w:br/>
        <w:t>El responsable de la aplicación de esta norma que viole esta prohibición o permita que otro la contravenga, será sancionado en la forma prevista en este Código.</w:t>
      </w:r>
    </w:p>
    <w:p w:rsidR="0068101D" w:rsidRDefault="00E32CDE">
      <w:pPr>
        <w:divId w:val="683360815"/>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Derecho a la lactancia materna.-</w:t>
      </w:r>
      <w:r>
        <w:rPr>
          <w:rFonts w:eastAsia="Times New Roman"/>
          <w:sz w:val="30"/>
          <w:szCs w:val="30"/>
          <w:lang w:val="es-ES"/>
        </w:rPr>
        <w:t xml:space="preserve"> Los niños y niñas tienen derecho a la lactancia materna para asegurarle el vínculo afectivo con su madre, adecuada nutrición, crecimiento y desarrollo.</w:t>
      </w:r>
      <w:r>
        <w:rPr>
          <w:rFonts w:eastAsia="Times New Roman"/>
          <w:sz w:val="30"/>
          <w:szCs w:val="30"/>
          <w:lang w:val="es-ES"/>
        </w:rPr>
        <w:br/>
      </w:r>
      <w:r>
        <w:rPr>
          <w:rFonts w:eastAsia="Times New Roman"/>
          <w:sz w:val="30"/>
          <w:szCs w:val="30"/>
          <w:lang w:val="es-ES"/>
        </w:rPr>
        <w:br/>
        <w:t>Es obligación de los establecimientos de salud públicos y privados desarrollar programas de estimulación de la lactancia materna.</w:t>
      </w:r>
    </w:p>
    <w:p w:rsidR="0068101D" w:rsidRDefault="00E32CDE">
      <w:pPr>
        <w:divId w:val="366754518"/>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Atención al embarazo y al parto.-</w:t>
      </w:r>
      <w:r>
        <w:rPr>
          <w:rFonts w:eastAsia="Times New Roman"/>
          <w:sz w:val="30"/>
          <w:szCs w:val="30"/>
          <w:lang w:val="es-ES"/>
        </w:rPr>
        <w:t xml:space="preserve"> El poder público y las instituciones de salud y asistencia a niños, niñas y adolescentes crearán las condiciones adecuadas para la atención durante el embarazo y el parto, a favor de la madre y del niño o niña, especialmente tratándose de madres adolescentes y de niños o niñas con peso inferior a dos mil quinientos gramos.</w:t>
      </w:r>
    </w:p>
    <w:p w:rsidR="0068101D" w:rsidRDefault="00E32CDE">
      <w:pPr>
        <w:divId w:val="1275357985"/>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w:t>
      </w:r>
      <w:r>
        <w:rPr>
          <w:rFonts w:eastAsia="Times New Roman"/>
          <w:b/>
          <w:bCs/>
          <w:sz w:val="30"/>
          <w:szCs w:val="30"/>
          <w:lang w:val="es-ES"/>
        </w:rPr>
        <w:t>Derecho a una vida digna.-</w:t>
      </w:r>
      <w:r>
        <w:rPr>
          <w:rFonts w:eastAsia="Times New Roman"/>
          <w:sz w:val="30"/>
          <w:szCs w:val="30"/>
          <w:lang w:val="es-ES"/>
        </w:rPr>
        <w:t xml:space="preserve"> Los niños, niñas y adolescentes tienen derecho a una vida digna, que les permita disfrutar de las condiciones socioeconómicas necesarias para su desarrollo integral.</w:t>
      </w:r>
      <w:r>
        <w:rPr>
          <w:rFonts w:eastAsia="Times New Roman"/>
          <w:sz w:val="30"/>
          <w:szCs w:val="30"/>
          <w:lang w:val="es-ES"/>
        </w:rPr>
        <w:br/>
      </w:r>
      <w:r>
        <w:rPr>
          <w:rFonts w:eastAsia="Times New Roman"/>
          <w:sz w:val="30"/>
          <w:szCs w:val="30"/>
          <w:lang w:val="es-ES"/>
        </w:rPr>
        <w:br/>
        <w:t>Este derecho incluye aquellas prestaciones que aseguren una alimentación nutritiva, equilibrada y suficiente, recreación y juego, acceso a los servicios de salud, a educación de calidad, vestuario adecuado, vivienda segura, higiénica y dotada de los servicios básicos.</w:t>
      </w:r>
      <w:r>
        <w:rPr>
          <w:rFonts w:eastAsia="Times New Roman"/>
          <w:sz w:val="30"/>
          <w:szCs w:val="30"/>
          <w:lang w:val="es-ES"/>
        </w:rPr>
        <w:br/>
      </w:r>
      <w:r>
        <w:rPr>
          <w:rFonts w:eastAsia="Times New Roman"/>
          <w:sz w:val="30"/>
          <w:szCs w:val="30"/>
          <w:lang w:val="es-ES"/>
        </w:rPr>
        <w:lastRenderedPageBreak/>
        <w:br/>
        <w:t>Para el caso de los niños, niñas y adolescentes con discapacidades, el Estado y las instituciones que las atienden deberán garantizar las condiciones, ayudas técnicas y eliminación de barreras arquitectónicas para la comunicación y transporte.</w:t>
      </w:r>
    </w:p>
    <w:p w:rsidR="0068101D" w:rsidRDefault="00E32CDE">
      <w:pPr>
        <w:divId w:val="177238573"/>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b/>
          <w:bCs/>
          <w:sz w:val="30"/>
          <w:szCs w:val="30"/>
          <w:lang w:val="es-ES"/>
        </w:rPr>
        <w:t>Derecho a la salud.-</w:t>
      </w:r>
      <w:r>
        <w:rPr>
          <w:rFonts w:eastAsia="Times New Roman"/>
          <w:sz w:val="30"/>
          <w:szCs w:val="30"/>
          <w:lang w:val="es-ES"/>
        </w:rPr>
        <w:t xml:space="preserve"> Los niños, niñas y adolescentes tienen derecho a disfrutar del más alto nivel de salud física, mental, psicológica y sexual.</w:t>
      </w:r>
      <w:r>
        <w:rPr>
          <w:rFonts w:eastAsia="Times New Roman"/>
          <w:sz w:val="30"/>
          <w:szCs w:val="30"/>
          <w:lang w:val="es-ES"/>
        </w:rPr>
        <w:br/>
      </w:r>
      <w:r>
        <w:rPr>
          <w:rFonts w:eastAsia="Times New Roman"/>
          <w:sz w:val="30"/>
          <w:szCs w:val="30"/>
          <w:lang w:val="es-ES"/>
        </w:rPr>
        <w:br/>
        <w:t>El derecho a la salud de los niños, niñas y adolescentes comprende:</w:t>
      </w:r>
      <w:r>
        <w:rPr>
          <w:rFonts w:eastAsia="Times New Roman"/>
          <w:sz w:val="30"/>
          <w:szCs w:val="30"/>
          <w:lang w:val="es-ES"/>
        </w:rPr>
        <w:br/>
      </w:r>
      <w:r>
        <w:rPr>
          <w:rFonts w:eastAsia="Times New Roman"/>
          <w:sz w:val="30"/>
          <w:szCs w:val="30"/>
          <w:lang w:val="es-ES"/>
        </w:rPr>
        <w:br/>
        <w:t>1. Acceso gratuito a los programas y acciones de salud públicos, a una nutrición adecuada y a un medio ambiente saludable;</w:t>
      </w:r>
      <w:r>
        <w:rPr>
          <w:rFonts w:eastAsia="Times New Roman"/>
          <w:sz w:val="30"/>
          <w:szCs w:val="30"/>
          <w:lang w:val="es-ES"/>
        </w:rPr>
        <w:br/>
      </w:r>
      <w:r>
        <w:rPr>
          <w:rFonts w:eastAsia="Times New Roman"/>
          <w:sz w:val="30"/>
          <w:szCs w:val="30"/>
          <w:lang w:val="es-ES"/>
        </w:rPr>
        <w:br/>
        <w:t>2. Acceso permanente e ininterrumpido a los servicios de salud públicos, para la prevención, tratamiento de las enfermedades y la rehabilitación de la salud. Los servicios de salud públicos son gratuitos para los niños, niñas y adolescentes que los necesiten;</w:t>
      </w:r>
      <w:r>
        <w:rPr>
          <w:rFonts w:eastAsia="Times New Roman"/>
          <w:sz w:val="30"/>
          <w:szCs w:val="30"/>
          <w:lang w:val="es-ES"/>
        </w:rPr>
        <w:br/>
      </w:r>
      <w:r>
        <w:rPr>
          <w:rFonts w:eastAsia="Times New Roman"/>
          <w:sz w:val="30"/>
          <w:szCs w:val="30"/>
          <w:lang w:val="es-ES"/>
        </w:rPr>
        <w:br/>
        <w:t>3. Acceso a medicina gratuita para los niños, niñas y adolescentes que las necesiten;</w:t>
      </w:r>
      <w:r>
        <w:rPr>
          <w:rFonts w:eastAsia="Times New Roman"/>
          <w:sz w:val="30"/>
          <w:szCs w:val="30"/>
          <w:lang w:val="es-ES"/>
        </w:rPr>
        <w:br/>
      </w:r>
      <w:r>
        <w:rPr>
          <w:rFonts w:eastAsia="Times New Roman"/>
          <w:sz w:val="30"/>
          <w:szCs w:val="30"/>
          <w:lang w:val="es-ES"/>
        </w:rPr>
        <w:br/>
        <w:t>4. Acceso inmediato y eficaz a los servicios médicos de emergencia, públicos y privados;</w:t>
      </w:r>
      <w:r>
        <w:rPr>
          <w:rFonts w:eastAsia="Times New Roman"/>
          <w:sz w:val="30"/>
          <w:szCs w:val="30"/>
          <w:lang w:val="es-ES"/>
        </w:rPr>
        <w:br/>
      </w:r>
      <w:r>
        <w:rPr>
          <w:rFonts w:eastAsia="Times New Roman"/>
          <w:sz w:val="30"/>
          <w:szCs w:val="30"/>
          <w:lang w:val="es-ES"/>
        </w:rPr>
        <w:br/>
        <w:t>5. Información sobre su estado de salud, de acuerdo al nivel evolutivo del niño, niña o adolescente;</w:t>
      </w:r>
      <w:r>
        <w:rPr>
          <w:rFonts w:eastAsia="Times New Roman"/>
          <w:sz w:val="30"/>
          <w:szCs w:val="30"/>
          <w:lang w:val="es-ES"/>
        </w:rPr>
        <w:br/>
      </w:r>
      <w:r>
        <w:rPr>
          <w:rFonts w:eastAsia="Times New Roman"/>
          <w:sz w:val="30"/>
          <w:szCs w:val="30"/>
          <w:lang w:val="es-ES"/>
        </w:rPr>
        <w:br/>
        <w:t>6. Información y educación sobre los principios básicos de prevención en materia de salud, saneamiento ambiental, primeros auxilios;</w:t>
      </w:r>
      <w:r>
        <w:rPr>
          <w:rFonts w:eastAsia="Times New Roman"/>
          <w:sz w:val="30"/>
          <w:szCs w:val="30"/>
          <w:lang w:val="es-ES"/>
        </w:rPr>
        <w:br/>
      </w:r>
      <w:r>
        <w:rPr>
          <w:rFonts w:eastAsia="Times New Roman"/>
          <w:sz w:val="30"/>
          <w:szCs w:val="30"/>
          <w:lang w:val="es-ES"/>
        </w:rPr>
        <w:br/>
        <w:t>7. Atención con procedimientos y recursos de las medicinas alternativas y tradicionales;</w:t>
      </w:r>
      <w:r>
        <w:rPr>
          <w:rFonts w:eastAsia="Times New Roman"/>
          <w:sz w:val="30"/>
          <w:szCs w:val="30"/>
          <w:lang w:val="es-ES"/>
        </w:rPr>
        <w:br/>
      </w:r>
      <w:r>
        <w:rPr>
          <w:rFonts w:eastAsia="Times New Roman"/>
          <w:sz w:val="30"/>
          <w:szCs w:val="30"/>
          <w:lang w:val="es-ES"/>
        </w:rPr>
        <w:br/>
        <w:t>8. El vivir y desarrollarse en un ambiente estable y afectivo que les permitan un adecuado desarrollo emocional;</w:t>
      </w:r>
      <w:r>
        <w:rPr>
          <w:rFonts w:eastAsia="Times New Roman"/>
          <w:sz w:val="30"/>
          <w:szCs w:val="30"/>
          <w:lang w:val="es-ES"/>
        </w:rPr>
        <w:br/>
      </w:r>
      <w:r>
        <w:rPr>
          <w:rFonts w:eastAsia="Times New Roman"/>
          <w:sz w:val="30"/>
          <w:szCs w:val="30"/>
          <w:lang w:val="es-ES"/>
        </w:rPr>
        <w:br/>
        <w:t>9. El acceso a servicios que fortalezcan el vínculo afectivo entre el niño o niña y su madre y padre;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10. El derecho de las madres a recibir atención sanitaria prenatal y postnatal apropiadas.</w:t>
      </w:r>
      <w:r>
        <w:rPr>
          <w:rFonts w:eastAsia="Times New Roman"/>
          <w:sz w:val="30"/>
          <w:szCs w:val="30"/>
          <w:lang w:val="es-ES"/>
        </w:rPr>
        <w:br/>
      </w:r>
      <w:r>
        <w:rPr>
          <w:rFonts w:eastAsia="Times New Roman"/>
          <w:sz w:val="30"/>
          <w:szCs w:val="30"/>
          <w:lang w:val="es-ES"/>
        </w:rPr>
        <w:br/>
        <w:t>Se prohíbe la venta de estupefacientes, substancias psicotrópicas y otras que puedan producir adicción, bebidas alcohólicas, pegamentos industriales, tabaco, armas de fuego y explosivos de cualquier clase, a niños, niñas y adolescentes.</w:t>
      </w:r>
    </w:p>
    <w:p w:rsidR="0068101D" w:rsidRDefault="00E32CDE">
      <w:pPr>
        <w:divId w:val="1667901152"/>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b/>
          <w:bCs/>
          <w:sz w:val="30"/>
          <w:szCs w:val="30"/>
          <w:lang w:val="es-ES"/>
        </w:rPr>
        <w:t>Responsabilidad del Estado en relación a este derecho a la salud.-</w:t>
      </w:r>
      <w:r>
        <w:rPr>
          <w:rFonts w:eastAsia="Times New Roman"/>
          <w:sz w:val="30"/>
          <w:szCs w:val="30"/>
          <w:lang w:val="es-ES"/>
        </w:rPr>
        <w:t xml:space="preserve"> Son obligaciones del Estado, que se cumplirán a través del Ministerio de Salud:</w:t>
      </w:r>
      <w:r>
        <w:rPr>
          <w:rFonts w:eastAsia="Times New Roman"/>
          <w:sz w:val="30"/>
          <w:szCs w:val="30"/>
          <w:lang w:val="es-ES"/>
        </w:rPr>
        <w:br/>
      </w:r>
      <w:r>
        <w:rPr>
          <w:rFonts w:eastAsia="Times New Roman"/>
          <w:sz w:val="30"/>
          <w:szCs w:val="30"/>
          <w:lang w:val="es-ES"/>
        </w:rPr>
        <w:br/>
        <w:t>1. Elaborar y poner en ejecución las políticas, planes y programas que favorezcan el goce del derecho contemplado en el artículo anterior;</w:t>
      </w:r>
      <w:r>
        <w:rPr>
          <w:rFonts w:eastAsia="Times New Roman"/>
          <w:sz w:val="30"/>
          <w:szCs w:val="30"/>
          <w:lang w:val="es-ES"/>
        </w:rPr>
        <w:br/>
      </w:r>
      <w:r>
        <w:rPr>
          <w:rFonts w:eastAsia="Times New Roman"/>
          <w:sz w:val="30"/>
          <w:szCs w:val="30"/>
          <w:lang w:val="es-ES"/>
        </w:rPr>
        <w:br/>
        <w:t>2. Fomentar las iniciativas necesarias para ampliar la cobertura y calidad de los servicios de salud, particularmente la atención primaria de salud; y adoptará las medidas apropiadas para combatir la mortalidad materno infantil, la desnutrición infantil y las enfermedades que afectan a la población infantil;</w:t>
      </w:r>
      <w:r>
        <w:rPr>
          <w:rFonts w:eastAsia="Times New Roman"/>
          <w:sz w:val="30"/>
          <w:szCs w:val="30"/>
          <w:lang w:val="es-ES"/>
        </w:rPr>
        <w:br/>
      </w:r>
      <w:r>
        <w:rPr>
          <w:rFonts w:eastAsia="Times New Roman"/>
          <w:sz w:val="30"/>
          <w:szCs w:val="30"/>
          <w:lang w:val="es-ES"/>
        </w:rPr>
        <w:br/>
        <w:t>3. Promover la acción interdisciplinaria en el estudio y diagnóstico temprano, de los retardos del desarrollo, para que reciban el tratamiento y estimulación oportunos;</w:t>
      </w:r>
      <w:r>
        <w:rPr>
          <w:rFonts w:eastAsia="Times New Roman"/>
          <w:sz w:val="30"/>
          <w:szCs w:val="30"/>
          <w:lang w:val="es-ES"/>
        </w:rPr>
        <w:br/>
      </w:r>
      <w:r>
        <w:rPr>
          <w:rFonts w:eastAsia="Times New Roman"/>
          <w:sz w:val="30"/>
          <w:szCs w:val="30"/>
          <w:lang w:val="es-ES"/>
        </w:rPr>
        <w:br/>
        <w:t>4. Garantizar la provisión de medicina gratuita para niños, niñas y adolescentes;</w:t>
      </w:r>
      <w:r>
        <w:rPr>
          <w:rFonts w:eastAsia="Times New Roman"/>
          <w:sz w:val="30"/>
          <w:szCs w:val="30"/>
          <w:lang w:val="es-ES"/>
        </w:rPr>
        <w:br/>
      </w:r>
      <w:r>
        <w:rPr>
          <w:rFonts w:eastAsia="Times New Roman"/>
          <w:sz w:val="30"/>
          <w:szCs w:val="30"/>
          <w:lang w:val="es-ES"/>
        </w:rPr>
        <w:br/>
        <w:t>5. Controlar la aplicación del esquema completo de vacunación;</w:t>
      </w:r>
      <w:r>
        <w:rPr>
          <w:rFonts w:eastAsia="Times New Roman"/>
          <w:sz w:val="30"/>
          <w:szCs w:val="30"/>
          <w:lang w:val="es-ES"/>
        </w:rPr>
        <w:br/>
      </w:r>
      <w:r>
        <w:rPr>
          <w:rFonts w:eastAsia="Times New Roman"/>
          <w:sz w:val="30"/>
          <w:szCs w:val="30"/>
          <w:lang w:val="es-ES"/>
        </w:rPr>
        <w:br/>
        <w:t>6. Desarrollar programas de educación dirigidos a los progenitores y demás personas a cargo del cuidado de los niños, niñas y adolescentes, para brindarles instrucción en los principios básicos de su salud y nutrición, y en las ventajas de la higiene y saneamiento ambiental; y,</w:t>
      </w:r>
      <w:r>
        <w:rPr>
          <w:rFonts w:eastAsia="Times New Roman"/>
          <w:sz w:val="30"/>
          <w:szCs w:val="30"/>
          <w:lang w:val="es-ES"/>
        </w:rPr>
        <w:br/>
      </w:r>
      <w:r>
        <w:rPr>
          <w:rFonts w:eastAsia="Times New Roman"/>
          <w:sz w:val="30"/>
          <w:szCs w:val="30"/>
          <w:lang w:val="es-ES"/>
        </w:rPr>
        <w:br/>
        <w:t>7. Organizar servicios de atención específica para niños, niñas y adolescentes con discapacidades físicas, mentales o sensoriales.</w:t>
      </w:r>
    </w:p>
    <w:p w:rsidR="0068101D" w:rsidRDefault="00E32CDE">
      <w:pPr>
        <w:divId w:val="46151007"/>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Obligaciones de los progenitores.-</w:t>
      </w:r>
      <w:r>
        <w:rPr>
          <w:rFonts w:eastAsia="Times New Roman"/>
          <w:sz w:val="30"/>
          <w:szCs w:val="30"/>
          <w:lang w:val="es-ES"/>
        </w:rPr>
        <w:t xml:space="preserve"> Corresponde a los progenitores y demás personas encargadas del cuidado de los niños, niñas y adolescentes, brindar la atención de salud que esté a su alcance </w:t>
      </w:r>
      <w:r>
        <w:rPr>
          <w:rFonts w:eastAsia="Times New Roman"/>
          <w:sz w:val="30"/>
          <w:szCs w:val="30"/>
          <w:lang w:val="es-ES"/>
        </w:rPr>
        <w:lastRenderedPageBreak/>
        <w:t>y asegurar el cumplimiento de las prescripciones, controles y disposiciones médicas y de salubridad.</w:t>
      </w:r>
    </w:p>
    <w:p w:rsidR="0068101D" w:rsidRDefault="00E32CDE">
      <w:pPr>
        <w:divId w:val="377625933"/>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b/>
          <w:bCs/>
          <w:sz w:val="30"/>
          <w:szCs w:val="30"/>
          <w:lang w:val="es-ES"/>
        </w:rPr>
        <w:t>Obligaciones de los establecimientos de salud.-</w:t>
      </w:r>
      <w:r>
        <w:rPr>
          <w:rFonts w:eastAsia="Times New Roman"/>
          <w:sz w:val="30"/>
          <w:szCs w:val="30"/>
          <w:lang w:val="es-ES"/>
        </w:rPr>
        <w:t xml:space="preserve"> Los establecimientos de salud, públicos y privados, cualquiera sea su nivel, están obligados a:</w:t>
      </w:r>
      <w:r>
        <w:rPr>
          <w:rFonts w:eastAsia="Times New Roman"/>
          <w:sz w:val="30"/>
          <w:szCs w:val="30"/>
          <w:lang w:val="es-ES"/>
        </w:rPr>
        <w:br/>
      </w:r>
      <w:r>
        <w:rPr>
          <w:rFonts w:eastAsia="Times New Roman"/>
          <w:sz w:val="30"/>
          <w:szCs w:val="30"/>
          <w:lang w:val="es-ES"/>
        </w:rPr>
        <w:br/>
        <w:t>1. Prestar los servicios médicos de emergencia a todo niño, niña y adolescente que los requieran, sin exigir pagos anticipados ni garantías de ninguna naturaleza. No se podrá negar esta atención a pretexto de la ausencia del representante legal, la carencia de recursos económicos, la falta de cupo, la causa u origen de la emergencia u otra circunstancia similar;</w:t>
      </w:r>
      <w:r>
        <w:rPr>
          <w:rFonts w:eastAsia="Times New Roman"/>
          <w:sz w:val="30"/>
          <w:szCs w:val="30"/>
          <w:lang w:val="es-ES"/>
        </w:rPr>
        <w:br/>
      </w:r>
      <w:r>
        <w:rPr>
          <w:rFonts w:eastAsia="Times New Roman"/>
          <w:sz w:val="30"/>
          <w:szCs w:val="30"/>
          <w:lang w:val="es-ES"/>
        </w:rPr>
        <w:br/>
        <w:t>2. Informar sobre el estado de salud del niño, niña o adolescente, a sus progenitores o representantes;</w:t>
      </w:r>
      <w:r>
        <w:rPr>
          <w:rFonts w:eastAsia="Times New Roman"/>
          <w:sz w:val="30"/>
          <w:szCs w:val="30"/>
          <w:lang w:val="es-ES"/>
        </w:rPr>
        <w:br/>
      </w:r>
      <w:r>
        <w:rPr>
          <w:rFonts w:eastAsia="Times New Roman"/>
          <w:sz w:val="30"/>
          <w:szCs w:val="30"/>
          <w:lang w:val="es-ES"/>
        </w:rPr>
        <w:br/>
        <w:t>3. Mantener registros individuales en los que conste la atención y seguimiento del embarazo, el parto y el puerperio; y registros actualizados de los datos personales, domicilio permanente y referencias familiares de la madre;</w:t>
      </w:r>
      <w:r>
        <w:rPr>
          <w:rFonts w:eastAsia="Times New Roman"/>
          <w:sz w:val="30"/>
          <w:szCs w:val="30"/>
          <w:lang w:val="es-ES"/>
        </w:rPr>
        <w:br/>
      </w:r>
      <w:r>
        <w:rPr>
          <w:rFonts w:eastAsia="Times New Roman"/>
          <w:sz w:val="30"/>
          <w:szCs w:val="30"/>
          <w:lang w:val="es-ES"/>
        </w:rPr>
        <w:br/>
        <w:t>4. Identificar a los recién nacidos inmediatamente después del parto, mediante el registro de sus impresiones dactilar y plantar y los nombres, apellidos, edad e impresión dactilar de la madre; y expedir el certificado legal correspondiente para su inscripción inmediata en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r>
        <w:rPr>
          <w:rFonts w:eastAsia="Times New Roman"/>
          <w:sz w:val="30"/>
          <w:szCs w:val="30"/>
          <w:lang w:val="es-ES"/>
        </w:rPr>
        <w:br/>
      </w:r>
      <w:r>
        <w:rPr>
          <w:rFonts w:eastAsia="Times New Roman"/>
          <w:sz w:val="30"/>
          <w:szCs w:val="30"/>
          <w:lang w:val="es-ES"/>
        </w:rPr>
        <w:br/>
        <w:t>5. Informar oportunamente a los progenitores sobre los requisitos y procedimientos legales para la inscripción del niño o niña en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r>
        <w:rPr>
          <w:rFonts w:eastAsia="Times New Roman"/>
          <w:sz w:val="30"/>
          <w:szCs w:val="30"/>
          <w:lang w:val="es-ES"/>
        </w:rPr>
        <w:br/>
      </w:r>
      <w:r>
        <w:rPr>
          <w:rFonts w:eastAsia="Times New Roman"/>
          <w:sz w:val="30"/>
          <w:szCs w:val="30"/>
          <w:lang w:val="es-ES"/>
        </w:rPr>
        <w:lastRenderedPageBreak/>
        <w:br/>
        <w:t>6. Garantizar la permanencia segura del recién nacido junto a su madre, hasta que ambos se encuentren en condiciones de salud que les permitan subsistir sin peligro fuera del establecimiento;</w:t>
      </w:r>
      <w:r>
        <w:rPr>
          <w:rFonts w:eastAsia="Times New Roman"/>
          <w:sz w:val="30"/>
          <w:szCs w:val="30"/>
          <w:lang w:val="es-ES"/>
        </w:rPr>
        <w:br/>
      </w:r>
      <w:r>
        <w:rPr>
          <w:rFonts w:eastAsia="Times New Roman"/>
          <w:sz w:val="30"/>
          <w:szCs w:val="30"/>
          <w:lang w:val="es-ES"/>
        </w:rPr>
        <w:br/>
        <w:t>7. Diagnosticar y hacer un seguimiento médico a los niños y niñas que nazcan con problemas patológicos o discapacidades de cualquier tipo;</w:t>
      </w:r>
      <w:r>
        <w:rPr>
          <w:rFonts w:eastAsia="Times New Roman"/>
          <w:sz w:val="30"/>
          <w:szCs w:val="30"/>
          <w:lang w:val="es-ES"/>
        </w:rPr>
        <w:br/>
      </w:r>
      <w:r>
        <w:rPr>
          <w:rFonts w:eastAsia="Times New Roman"/>
          <w:sz w:val="30"/>
          <w:szCs w:val="30"/>
          <w:lang w:val="es-ES"/>
        </w:rPr>
        <w:br/>
        <w:t>8. Informar oportunamente a los progenitores sobre los cuidados ordinarios y especiales que deben brindar al recién nacido, especialmente a los niños y niñas a quienes se haya detectado alguna discapacidad;</w:t>
      </w:r>
      <w:r>
        <w:rPr>
          <w:rFonts w:eastAsia="Times New Roman"/>
          <w:sz w:val="30"/>
          <w:szCs w:val="30"/>
          <w:lang w:val="es-ES"/>
        </w:rPr>
        <w:br/>
      </w:r>
      <w:r>
        <w:rPr>
          <w:rFonts w:eastAsia="Times New Roman"/>
          <w:sz w:val="30"/>
          <w:szCs w:val="30"/>
          <w:lang w:val="es-ES"/>
        </w:rPr>
        <w:br/>
        <w:t>9. Incentivar que el niño o niña sea alimentado a través de la lactancia materna, por lo menos hasta el primer año de vida;</w:t>
      </w:r>
      <w:r>
        <w:rPr>
          <w:rFonts w:eastAsia="Times New Roman"/>
          <w:sz w:val="30"/>
          <w:szCs w:val="30"/>
          <w:lang w:val="es-ES"/>
        </w:rPr>
        <w:br/>
      </w:r>
      <w:r>
        <w:rPr>
          <w:rFonts w:eastAsia="Times New Roman"/>
          <w:sz w:val="30"/>
          <w:szCs w:val="30"/>
          <w:lang w:val="es-ES"/>
        </w:rPr>
        <w:br/>
        <w:t>10. Proporcionar un trato de calidez y calidad compatibles con la dignidad del niño, niña y adolescente;</w:t>
      </w:r>
      <w:r>
        <w:rPr>
          <w:rFonts w:eastAsia="Times New Roman"/>
          <w:sz w:val="30"/>
          <w:szCs w:val="30"/>
          <w:lang w:val="es-ES"/>
        </w:rPr>
        <w:br/>
      </w:r>
      <w:r>
        <w:rPr>
          <w:rFonts w:eastAsia="Times New Roman"/>
          <w:sz w:val="30"/>
          <w:szCs w:val="30"/>
          <w:lang w:val="es-ES"/>
        </w:rPr>
        <w:br/>
        <w:t>11. Informar, inmediatamente a las autoridades y organismos competentes los casos de niños o niñas y adolescentes con indicios de maltrato o abuso sexual; y aquellos en los que se desconozca la identidad o el domicilio de los progenitores;</w:t>
      </w:r>
      <w:r>
        <w:rPr>
          <w:rFonts w:eastAsia="Times New Roman"/>
          <w:sz w:val="30"/>
          <w:szCs w:val="30"/>
          <w:lang w:val="es-ES"/>
        </w:rPr>
        <w:br/>
      </w:r>
      <w:r>
        <w:rPr>
          <w:rFonts w:eastAsia="Times New Roman"/>
          <w:sz w:val="30"/>
          <w:szCs w:val="30"/>
          <w:lang w:val="es-ES"/>
        </w:rPr>
        <w:br/>
        <w:t>12. Recoger y conservar los elementos de prueba de maltrato o abuso sexual; y,</w:t>
      </w:r>
      <w:r>
        <w:rPr>
          <w:rFonts w:eastAsia="Times New Roman"/>
          <w:sz w:val="30"/>
          <w:szCs w:val="30"/>
          <w:lang w:val="es-ES"/>
        </w:rPr>
        <w:br/>
      </w:r>
      <w:r>
        <w:rPr>
          <w:rFonts w:eastAsia="Times New Roman"/>
          <w:sz w:val="30"/>
          <w:szCs w:val="30"/>
          <w:lang w:val="es-ES"/>
        </w:rPr>
        <w:br/>
        <w:t>13. Informar a las autoridades competentes cuando nazcan niños con discapacidad evidente.</w:t>
      </w:r>
    </w:p>
    <w:p w:rsidR="0068101D" w:rsidRDefault="00E32CDE">
      <w:pPr>
        <w:divId w:val="479538519"/>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Derecho a la seguridad social.-</w:t>
      </w:r>
      <w:r>
        <w:rPr>
          <w:rFonts w:eastAsia="Times New Roman"/>
          <w:sz w:val="30"/>
          <w:szCs w:val="30"/>
          <w:lang w:val="es-ES"/>
        </w:rPr>
        <w:t xml:space="preserve"> Los niños, niñas y adolescentes tienen derecho a la seguridad social. Este derecho consiste en el acceso efectivo a las prestaciones y beneficios generales del sistema, de conformidad con la ley.</w:t>
      </w:r>
    </w:p>
    <w:p w:rsidR="0068101D" w:rsidRDefault="00E32CDE">
      <w:pPr>
        <w:divId w:val="1860310406"/>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w:t>
      </w:r>
      <w:r>
        <w:rPr>
          <w:rFonts w:eastAsia="Times New Roman"/>
          <w:b/>
          <w:bCs/>
          <w:sz w:val="30"/>
          <w:szCs w:val="30"/>
          <w:lang w:val="es-ES"/>
        </w:rPr>
        <w:t>Derecho a un medio ambiente sano.-</w:t>
      </w:r>
      <w:r>
        <w:rPr>
          <w:rFonts w:eastAsia="Times New Roman"/>
          <w:sz w:val="30"/>
          <w:szCs w:val="30"/>
          <w:lang w:val="es-ES"/>
        </w:rPr>
        <w:t xml:space="preserve"> Todos los niños, niñas y adolescentes tienen derecho a vivir en un ambiente sano, ecológicamente equilibrado y libre de contaminación, que garantice su salud, seguridad alimentaria y desarrollo integral.</w:t>
      </w:r>
      <w:r>
        <w:rPr>
          <w:rFonts w:eastAsia="Times New Roman"/>
          <w:sz w:val="30"/>
          <w:szCs w:val="30"/>
          <w:lang w:val="es-ES"/>
        </w:rPr>
        <w:br/>
      </w:r>
      <w:r>
        <w:rPr>
          <w:rFonts w:eastAsia="Times New Roman"/>
          <w:sz w:val="30"/>
          <w:szCs w:val="30"/>
          <w:lang w:val="es-ES"/>
        </w:rPr>
        <w:br/>
        <w:t xml:space="preserve">El Gobierno Central y los gobiernos seccionales establecerán políticas </w:t>
      </w:r>
      <w:r>
        <w:rPr>
          <w:rFonts w:eastAsia="Times New Roman"/>
          <w:sz w:val="30"/>
          <w:szCs w:val="30"/>
          <w:lang w:val="es-ES"/>
        </w:rPr>
        <w:lastRenderedPageBreak/>
        <w:t>claras y precisas para la conservación del medio ambiente y el ecosistema.</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DERECHOS RELACIONADOS CON EL DESARROLLO</w:t>
      </w:r>
    </w:p>
    <w:p w:rsidR="0068101D" w:rsidRDefault="00E32CDE">
      <w:pPr>
        <w:divId w:val="1097487144"/>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w:t>
      </w:r>
      <w:r>
        <w:rPr>
          <w:rFonts w:eastAsia="Times New Roman"/>
          <w:b/>
          <w:bCs/>
          <w:sz w:val="30"/>
          <w:szCs w:val="30"/>
          <w:lang w:val="es-ES"/>
        </w:rPr>
        <w:t>Derecho a la identidad.-</w:t>
      </w:r>
      <w:r>
        <w:rPr>
          <w:rFonts w:eastAsia="Times New Roman"/>
          <w:sz w:val="30"/>
          <w:szCs w:val="30"/>
          <w:lang w:val="es-ES"/>
        </w:rPr>
        <w:t xml:space="preserve"> Los niños, niñas y adolescentes tienen derecho a la identidad y a los elementos que la constituyen, especialmente el nombre, la nacionalidad y sus relaciones de familia, de conformidad con la ley.</w:t>
      </w:r>
      <w:r>
        <w:rPr>
          <w:rFonts w:eastAsia="Times New Roman"/>
          <w:sz w:val="30"/>
          <w:szCs w:val="30"/>
          <w:lang w:val="es-ES"/>
        </w:rPr>
        <w:br/>
      </w:r>
      <w:r>
        <w:rPr>
          <w:rFonts w:eastAsia="Times New Roman"/>
          <w:sz w:val="30"/>
          <w:szCs w:val="30"/>
          <w:lang w:val="es-ES"/>
        </w:rPr>
        <w:br/>
        <w:t>Es obligación del Estado preservar la identidad de los niños, niñas y adolescentes y sancionar a los responsables de la alteración, sustitución o privación de este derecho.</w:t>
      </w:r>
    </w:p>
    <w:p w:rsidR="0068101D" w:rsidRDefault="00E32CDE">
      <w:pPr>
        <w:divId w:val="1208377629"/>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w:t>
      </w:r>
      <w:r>
        <w:rPr>
          <w:rFonts w:eastAsia="Times New Roman"/>
          <w:b/>
          <w:bCs/>
          <w:sz w:val="30"/>
          <w:szCs w:val="30"/>
          <w:lang w:val="es-ES"/>
        </w:rPr>
        <w:t>Derecho a la identidad cultural.-</w:t>
      </w:r>
      <w:r>
        <w:rPr>
          <w:rFonts w:eastAsia="Times New Roman"/>
          <w:sz w:val="30"/>
          <w:szCs w:val="30"/>
          <w:lang w:val="es-ES"/>
        </w:rPr>
        <w:t xml:space="preserve"> Los niños, niñas y adolescentes tienen derecho a conservar, desarrollar, fortalecer y recuperar su identidad y valores espirituales, culturales, religiosos, lingüísticos, políticos y sociales y a ser protegidos contra cualquier tipo de interferencia que tenga por objeto sustituir, alterar o disminuir estos valores.</w:t>
      </w:r>
    </w:p>
    <w:p w:rsidR="0068101D" w:rsidRDefault="00E32CDE">
      <w:pPr>
        <w:divId w:val="1025906134"/>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w:t>
      </w:r>
      <w:r>
        <w:rPr>
          <w:rFonts w:eastAsia="Times New Roman"/>
          <w:b/>
          <w:bCs/>
          <w:sz w:val="30"/>
          <w:szCs w:val="30"/>
          <w:lang w:val="es-ES"/>
        </w:rPr>
        <w:t>Derecho a la identificación.-</w:t>
      </w:r>
      <w:r>
        <w:rPr>
          <w:rFonts w:eastAsia="Times New Roman"/>
          <w:sz w:val="30"/>
          <w:szCs w:val="30"/>
          <w:lang w:val="es-ES"/>
        </w:rPr>
        <w:t xml:space="preserve"> Los niños y niñas tienen derecho a ser inscritos inmediatamente después del nacimiento, con los apellidos paterno y materno que les correspondan. El Estado garantizará el derecho a la identidad y a la identificación mediante un servicio de Registro Civil con procedimientos ágiles, gratuitos y sencillos para la obtención de los documentos de identidad.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68101D" w:rsidRDefault="00E32CDE">
      <w:pPr>
        <w:divId w:val="901714510"/>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w:t>
      </w:r>
      <w:r>
        <w:rPr>
          <w:rFonts w:eastAsia="Times New Roman"/>
          <w:b/>
          <w:bCs/>
          <w:sz w:val="30"/>
          <w:szCs w:val="30"/>
          <w:lang w:val="es-ES"/>
        </w:rPr>
        <w:t>Normas para la identificación.-</w:t>
      </w:r>
      <w:r>
        <w:rPr>
          <w:rFonts w:eastAsia="Times New Roman"/>
          <w:sz w:val="30"/>
          <w:szCs w:val="30"/>
          <w:lang w:val="es-ES"/>
        </w:rPr>
        <w:t xml:space="preserve"> En la certificación de nacido vivo, que deberá ser emitida bajo la responsabilidad del centro o institución de salud pública o privada que atendió el nacimiento, constará la identificación dactilar de la madre y la identificación plantar del niño o niña recién nacido o nacida. En casos de inscripción tardía se deberá registrar en la ficha respectiva la identificación dactilar del niño, niña o adolescente.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se desconozca la identidad de uno de los progenitores, el niño, niña o adolescente llevará los apellidos del progenitor que lo inscribe, sin perjuicio del derecho a obtener el reconocimiento legal del otro progenitor.</w:t>
      </w:r>
      <w:r>
        <w:rPr>
          <w:rFonts w:eastAsia="Times New Roman"/>
          <w:sz w:val="30"/>
          <w:szCs w:val="30"/>
          <w:lang w:val="es-ES"/>
        </w:rPr>
        <w:br/>
      </w:r>
      <w:r>
        <w:rPr>
          <w:rFonts w:eastAsia="Times New Roman"/>
          <w:sz w:val="30"/>
          <w:szCs w:val="30"/>
          <w:lang w:val="es-ES"/>
        </w:rPr>
        <w:br/>
        <w:t>Si se desconoce la identidad o domicilio de ambos progenitores, el niño, niña o adolescente se inscribirá por orden judicial o administrativa, con dos nombres y dos apellidos de uso común en el país. Se respetará el nombre con el cual ha sido conocido y se tomará en cuenta su opinión cuando sea posible. La inscripción podrá ser solicitada por la persona encargada del programa de protección a cargo del niño o niña o por la Junta de Protección de Derechos. Practicada la inscripción, el Jefe Cantonal del Registro Civil pondrá el caso en conocimiento de la Defensoría del Pueblo de la jurisdicción correspondiente, para que inicie las gestiones extrajudiciales tendientes al esclarecimiento de la filiación del niño o niña y posterior reconocimiento voluntario o entable la acción para que sea declarada judicialmente.</w:t>
      </w:r>
      <w:r>
        <w:rPr>
          <w:rFonts w:eastAsia="Times New Roman"/>
          <w:sz w:val="30"/>
          <w:szCs w:val="30"/>
          <w:lang w:val="es-ES"/>
        </w:rPr>
        <w:br/>
      </w:r>
      <w:r>
        <w:rPr>
          <w:rFonts w:eastAsia="Times New Roman"/>
          <w:sz w:val="30"/>
          <w:szCs w:val="30"/>
          <w:lang w:val="es-ES"/>
        </w:rPr>
        <w:br/>
        <w:t>Comprobada y resuelta por la autoridad judicial o administrativa competente la sustitución, confusión o privación de identidad o de alguno de sus elementos, el Registro Civil iniciará de inmediato los procedimientos idóneos para restablecerla sin costo alguno para el afectado.</w:t>
      </w:r>
      <w:r>
        <w:rPr>
          <w:rFonts w:eastAsia="Times New Roman"/>
          <w:sz w:val="30"/>
          <w:szCs w:val="30"/>
          <w:lang w:val="es-ES"/>
        </w:rPr>
        <w:br/>
      </w:r>
      <w:r>
        <w:rPr>
          <w:rFonts w:eastAsia="Times New Roman"/>
          <w:sz w:val="30"/>
          <w:szCs w:val="30"/>
          <w:lang w:val="es-ES"/>
        </w:rPr>
        <w:br/>
        <w:t>Los niños y niñas de las comunidades, pueblos y nacionalidades indígenas del país, tienen el derecho a ser inscritos con nombres propios del respectivo idioma. Las autoridades del Registro Civil tienen la obligación de inscribir estos nombres sin ningún tipo de limitación u objeción.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68101D" w:rsidRDefault="00E32CDE">
      <w:pPr>
        <w:divId w:val="1150170142"/>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Derecho a la educación.-</w:t>
      </w:r>
      <w:r>
        <w:rPr>
          <w:rFonts w:eastAsia="Times New Roman"/>
          <w:sz w:val="30"/>
          <w:szCs w:val="30"/>
          <w:lang w:val="es-ES"/>
        </w:rPr>
        <w:t xml:space="preserve"> Los niños, niñas y adolescentes tienen derecho a una educación de calidad. Este derecho demanda de un sistema educativo que:</w:t>
      </w:r>
      <w:r>
        <w:rPr>
          <w:rFonts w:eastAsia="Times New Roman"/>
          <w:sz w:val="30"/>
          <w:szCs w:val="30"/>
          <w:lang w:val="es-ES"/>
        </w:rPr>
        <w:br/>
      </w:r>
      <w:r>
        <w:rPr>
          <w:rFonts w:eastAsia="Times New Roman"/>
          <w:sz w:val="30"/>
          <w:szCs w:val="30"/>
          <w:lang w:val="es-ES"/>
        </w:rPr>
        <w:br/>
        <w:t xml:space="preserve">1. Garantice el acceso y permanencia de todo niño y niña a la </w:t>
      </w:r>
      <w:r>
        <w:rPr>
          <w:rFonts w:eastAsia="Times New Roman"/>
          <w:sz w:val="30"/>
          <w:szCs w:val="30"/>
          <w:lang w:val="es-ES"/>
        </w:rPr>
        <w:lastRenderedPageBreak/>
        <w:t>educación básica, así como del adolescente hasta el bachillerato o su equivalente;</w:t>
      </w:r>
      <w:r>
        <w:rPr>
          <w:rFonts w:eastAsia="Times New Roman"/>
          <w:sz w:val="30"/>
          <w:szCs w:val="30"/>
          <w:lang w:val="es-ES"/>
        </w:rPr>
        <w:br/>
      </w:r>
      <w:r>
        <w:rPr>
          <w:rFonts w:eastAsia="Times New Roman"/>
          <w:sz w:val="30"/>
          <w:szCs w:val="30"/>
          <w:lang w:val="es-ES"/>
        </w:rPr>
        <w:br/>
        <w:t>2. Respete las culturas y especificidades de cada región y lugar;</w:t>
      </w:r>
      <w:r>
        <w:rPr>
          <w:rFonts w:eastAsia="Times New Roman"/>
          <w:sz w:val="30"/>
          <w:szCs w:val="30"/>
          <w:lang w:val="es-ES"/>
        </w:rPr>
        <w:br/>
      </w:r>
      <w:r>
        <w:rPr>
          <w:rFonts w:eastAsia="Times New Roman"/>
          <w:sz w:val="30"/>
          <w:szCs w:val="30"/>
          <w:lang w:val="es-ES"/>
        </w:rPr>
        <w:br/>
        <w:t>3. Contemple propuestas educacionales flexibles y alternativas para atender las necesidades de todos los niños, niñas y adolescentes, con prioridad de quienes tienen discapacidad, trabajan o viven una situación que requiera mayores oportunidades para aprender;</w:t>
      </w:r>
      <w:r>
        <w:rPr>
          <w:rFonts w:eastAsia="Times New Roman"/>
          <w:sz w:val="30"/>
          <w:szCs w:val="30"/>
          <w:lang w:val="es-ES"/>
        </w:rPr>
        <w:br/>
      </w:r>
      <w:r>
        <w:rPr>
          <w:rFonts w:eastAsia="Times New Roman"/>
          <w:sz w:val="30"/>
          <w:szCs w:val="30"/>
          <w:lang w:val="es-ES"/>
        </w:rPr>
        <w:br/>
        <w:t>4. Garantice que los niños, niñas y adolescentes cuenten con docentes, materiales didácticos, laboratorios, locales, instalaciones y recursos adecuados y gocen de un ambiente favorable para el aprendizaje. Este derecho incluye el acceso efectivo a la educación inicial de cero a cinco años, y por lo tanto se desarrollarán programas y proyectos flexibles y abiertos, adecuados a las necesidades culturales de los educandos; y,</w:t>
      </w:r>
      <w:r>
        <w:rPr>
          <w:rFonts w:eastAsia="Times New Roman"/>
          <w:sz w:val="30"/>
          <w:szCs w:val="30"/>
          <w:lang w:val="es-ES"/>
        </w:rPr>
        <w:br/>
      </w:r>
      <w:r>
        <w:rPr>
          <w:rFonts w:eastAsia="Times New Roman"/>
          <w:sz w:val="30"/>
          <w:szCs w:val="30"/>
          <w:lang w:val="es-ES"/>
        </w:rPr>
        <w:br/>
        <w:t>5. Que respete las convicciones éticas, morales y religiosas de los padres y de los mismos niños, niñas y adolescentes.</w:t>
      </w:r>
      <w:r>
        <w:rPr>
          <w:rFonts w:eastAsia="Times New Roman"/>
          <w:sz w:val="30"/>
          <w:szCs w:val="30"/>
          <w:lang w:val="es-ES"/>
        </w:rPr>
        <w:br/>
      </w:r>
      <w:r>
        <w:rPr>
          <w:rFonts w:eastAsia="Times New Roman"/>
          <w:sz w:val="30"/>
          <w:szCs w:val="30"/>
          <w:lang w:val="es-ES"/>
        </w:rPr>
        <w:br/>
        <w:t>La educación pública es laica en todos sus niveles, obligatoria hasta el décimo año de educación básica y gratuita hasta el bachillerato o su equivalencia.</w:t>
      </w:r>
      <w:r>
        <w:rPr>
          <w:rFonts w:eastAsia="Times New Roman"/>
          <w:sz w:val="30"/>
          <w:szCs w:val="30"/>
          <w:lang w:val="es-ES"/>
        </w:rPr>
        <w:br/>
      </w:r>
      <w:r>
        <w:rPr>
          <w:rFonts w:eastAsia="Times New Roman"/>
          <w:sz w:val="30"/>
          <w:szCs w:val="30"/>
          <w:lang w:val="es-ES"/>
        </w:rPr>
        <w:br/>
        <w:t>El Estado y los organismos pertinentes asegurarán que los planteles educativos ofrezcan servicios con equidad, calidad y oportunidad y que se garantice también el derecho de los progenitores a elegir la educación que más convenga a sus hijos y a sus hijas.</w:t>
      </w:r>
    </w:p>
    <w:p w:rsidR="0068101D" w:rsidRDefault="00E32CDE">
      <w:pPr>
        <w:divId w:val="30153856"/>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w:t>
      </w:r>
      <w:r>
        <w:rPr>
          <w:rFonts w:eastAsia="Times New Roman"/>
          <w:b/>
          <w:bCs/>
          <w:sz w:val="30"/>
          <w:szCs w:val="30"/>
          <w:lang w:val="es-ES"/>
        </w:rPr>
        <w:t>Objetivos de los programas de educación.-</w:t>
      </w:r>
      <w:r>
        <w:rPr>
          <w:rFonts w:eastAsia="Times New Roman"/>
          <w:sz w:val="30"/>
          <w:szCs w:val="30"/>
          <w:lang w:val="es-ES"/>
        </w:rPr>
        <w:t xml:space="preserve"> La educación básica y media asegurarán los conocimientos, valores y actitudes indispensables para:</w:t>
      </w:r>
      <w:r>
        <w:rPr>
          <w:rFonts w:eastAsia="Times New Roman"/>
          <w:sz w:val="30"/>
          <w:szCs w:val="30"/>
          <w:lang w:val="es-ES"/>
        </w:rPr>
        <w:br/>
      </w:r>
      <w:r>
        <w:rPr>
          <w:rFonts w:eastAsia="Times New Roman"/>
          <w:sz w:val="30"/>
          <w:szCs w:val="30"/>
          <w:lang w:val="es-ES"/>
        </w:rPr>
        <w:br/>
        <w:t>a) Desarrollar la personalidad, las aptitudes y la capacidad mental y física del niño, niña y adolescente hasta su máximo potencial, en un entorno lúdico y afectivo;</w:t>
      </w:r>
      <w:r>
        <w:rPr>
          <w:rFonts w:eastAsia="Times New Roman"/>
          <w:sz w:val="30"/>
          <w:szCs w:val="30"/>
          <w:lang w:val="es-ES"/>
        </w:rPr>
        <w:br/>
      </w:r>
      <w:r>
        <w:rPr>
          <w:rFonts w:eastAsia="Times New Roman"/>
          <w:sz w:val="30"/>
          <w:szCs w:val="30"/>
          <w:lang w:val="es-ES"/>
        </w:rPr>
        <w:br/>
        <w:t xml:space="preserve">b) Promover y practicar la paz, el respeto a los derechos humanos y libertades fundamentales, la no discriminación, la tolerancia, la valoración de las diversidades, la participación, el diálogo, la </w:t>
      </w:r>
      <w:r>
        <w:rPr>
          <w:rFonts w:eastAsia="Times New Roman"/>
          <w:sz w:val="30"/>
          <w:szCs w:val="30"/>
          <w:lang w:val="es-ES"/>
        </w:rPr>
        <w:lastRenderedPageBreak/>
        <w:t>autonomía y la cooperación;</w:t>
      </w:r>
      <w:r>
        <w:rPr>
          <w:rFonts w:eastAsia="Times New Roman"/>
          <w:sz w:val="30"/>
          <w:szCs w:val="30"/>
          <w:lang w:val="es-ES"/>
        </w:rPr>
        <w:br/>
      </w:r>
      <w:r>
        <w:rPr>
          <w:rFonts w:eastAsia="Times New Roman"/>
          <w:sz w:val="30"/>
          <w:szCs w:val="30"/>
          <w:lang w:val="es-ES"/>
        </w:rPr>
        <w:br/>
        <w:t>c) Ejercitar, defender, promover y difundir los derechos de la niñez y adolescencia;</w:t>
      </w:r>
      <w:r>
        <w:rPr>
          <w:rFonts w:eastAsia="Times New Roman"/>
          <w:sz w:val="30"/>
          <w:szCs w:val="30"/>
          <w:lang w:val="es-ES"/>
        </w:rPr>
        <w:br/>
      </w:r>
      <w:r>
        <w:rPr>
          <w:rFonts w:eastAsia="Times New Roman"/>
          <w:sz w:val="30"/>
          <w:szCs w:val="30"/>
          <w:lang w:val="es-ES"/>
        </w:rPr>
        <w:br/>
        <w:t>d) Prepararlo para ejercer una ciudadanía responsable, en una sociedad libre, democrática y solidaria;</w:t>
      </w:r>
      <w:r>
        <w:rPr>
          <w:rFonts w:eastAsia="Times New Roman"/>
          <w:sz w:val="30"/>
          <w:szCs w:val="30"/>
          <w:lang w:val="es-ES"/>
        </w:rPr>
        <w:br/>
      </w:r>
      <w:r>
        <w:rPr>
          <w:rFonts w:eastAsia="Times New Roman"/>
          <w:sz w:val="30"/>
          <w:szCs w:val="30"/>
          <w:lang w:val="es-ES"/>
        </w:rPr>
        <w:br/>
        <w:t>e) Orientarlo sobre la función y responsabilidad de la familia, la equidad de sus relaciones internas, la paternidad y maternidad responsables y la conservación de la salud;</w:t>
      </w:r>
      <w:r>
        <w:rPr>
          <w:rFonts w:eastAsia="Times New Roman"/>
          <w:sz w:val="30"/>
          <w:szCs w:val="30"/>
          <w:lang w:val="es-ES"/>
        </w:rPr>
        <w:br/>
      </w:r>
      <w:r>
        <w:rPr>
          <w:rFonts w:eastAsia="Times New Roman"/>
          <w:sz w:val="30"/>
          <w:szCs w:val="30"/>
          <w:lang w:val="es-ES"/>
        </w:rPr>
        <w:br/>
        <w:t>f) Fortalecer el respeto a sus progenitores y maestros, a su propia identidad cultural, su idioma, sus valores, a los valores nacionales y a los de otros pueblos y culturas;</w:t>
      </w:r>
      <w:r>
        <w:rPr>
          <w:rFonts w:eastAsia="Times New Roman"/>
          <w:sz w:val="30"/>
          <w:szCs w:val="30"/>
          <w:lang w:val="es-ES"/>
        </w:rPr>
        <w:br/>
      </w:r>
      <w:r>
        <w:rPr>
          <w:rFonts w:eastAsia="Times New Roman"/>
          <w:sz w:val="30"/>
          <w:szCs w:val="30"/>
          <w:lang w:val="es-ES"/>
        </w:rPr>
        <w:br/>
        <w:t>g) Desarrollar un pensamiento autónomo, crítico y creativo;</w:t>
      </w:r>
      <w:r>
        <w:rPr>
          <w:rFonts w:eastAsia="Times New Roman"/>
          <w:sz w:val="30"/>
          <w:szCs w:val="30"/>
          <w:lang w:val="es-ES"/>
        </w:rPr>
        <w:br/>
      </w:r>
      <w:r>
        <w:rPr>
          <w:rFonts w:eastAsia="Times New Roman"/>
          <w:sz w:val="30"/>
          <w:szCs w:val="30"/>
          <w:lang w:val="es-ES"/>
        </w:rPr>
        <w:br/>
        <w:t>h) La capacitación para un trabajo productivo y para el manejo de conocimientos científicos y técnicos; e,</w:t>
      </w:r>
      <w:r>
        <w:rPr>
          <w:rFonts w:eastAsia="Times New Roman"/>
          <w:sz w:val="30"/>
          <w:szCs w:val="30"/>
          <w:lang w:val="es-ES"/>
        </w:rPr>
        <w:br/>
      </w:r>
      <w:r>
        <w:rPr>
          <w:rFonts w:eastAsia="Times New Roman"/>
          <w:sz w:val="30"/>
          <w:szCs w:val="30"/>
          <w:lang w:val="es-ES"/>
        </w:rPr>
        <w:br/>
        <w:t>i) El respeto al medio ambiente.</w:t>
      </w:r>
    </w:p>
    <w:p w:rsidR="0068101D" w:rsidRDefault="00E32CDE">
      <w:pPr>
        <w:divId w:val="1928609338"/>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Derechos y deberes de los progenitores con relación al derecho a la educación.-</w:t>
      </w:r>
      <w:r>
        <w:rPr>
          <w:rFonts w:eastAsia="Times New Roman"/>
          <w:sz w:val="30"/>
          <w:szCs w:val="30"/>
          <w:lang w:val="es-ES"/>
        </w:rPr>
        <w:t xml:space="preserve"> Son derechos y deberes de los progenitores y demás responsables de los niños, niñas y adolescentes:</w:t>
      </w:r>
      <w:r>
        <w:rPr>
          <w:rFonts w:eastAsia="Times New Roman"/>
          <w:sz w:val="30"/>
          <w:szCs w:val="30"/>
          <w:lang w:val="es-ES"/>
        </w:rPr>
        <w:br/>
      </w:r>
      <w:r>
        <w:rPr>
          <w:rFonts w:eastAsia="Times New Roman"/>
          <w:sz w:val="30"/>
          <w:szCs w:val="30"/>
          <w:lang w:val="es-ES"/>
        </w:rPr>
        <w:br/>
        <w:t>1. Matricularlos en los planteles educativos;</w:t>
      </w:r>
      <w:r>
        <w:rPr>
          <w:rFonts w:eastAsia="Times New Roman"/>
          <w:sz w:val="30"/>
          <w:szCs w:val="30"/>
          <w:lang w:val="es-ES"/>
        </w:rPr>
        <w:br/>
      </w:r>
      <w:r>
        <w:rPr>
          <w:rFonts w:eastAsia="Times New Roman"/>
          <w:sz w:val="30"/>
          <w:szCs w:val="30"/>
          <w:lang w:val="es-ES"/>
        </w:rPr>
        <w:br/>
        <w:t>2. Seleccionar para sus hijos una educación acorde a sus principios y creencias;</w:t>
      </w:r>
      <w:r>
        <w:rPr>
          <w:rFonts w:eastAsia="Times New Roman"/>
          <w:sz w:val="30"/>
          <w:szCs w:val="30"/>
          <w:lang w:val="es-ES"/>
        </w:rPr>
        <w:br/>
      </w:r>
      <w:r>
        <w:rPr>
          <w:rFonts w:eastAsia="Times New Roman"/>
          <w:sz w:val="30"/>
          <w:szCs w:val="30"/>
          <w:lang w:val="es-ES"/>
        </w:rPr>
        <w:br/>
        <w:t>3. Participar activamente en el desarrollo de los procesos educativos;</w:t>
      </w:r>
      <w:r>
        <w:rPr>
          <w:rFonts w:eastAsia="Times New Roman"/>
          <w:sz w:val="30"/>
          <w:szCs w:val="30"/>
          <w:lang w:val="es-ES"/>
        </w:rPr>
        <w:br/>
      </w:r>
      <w:r>
        <w:rPr>
          <w:rFonts w:eastAsia="Times New Roman"/>
          <w:sz w:val="30"/>
          <w:szCs w:val="30"/>
          <w:lang w:val="es-ES"/>
        </w:rPr>
        <w:br/>
        <w:t>4. Controlar la asistencia de sus hijos, hijas o representados a los planteles educativos;</w:t>
      </w:r>
      <w:r>
        <w:rPr>
          <w:rFonts w:eastAsia="Times New Roman"/>
          <w:sz w:val="30"/>
          <w:szCs w:val="30"/>
          <w:lang w:val="es-ES"/>
        </w:rPr>
        <w:br/>
      </w:r>
      <w:r>
        <w:rPr>
          <w:rFonts w:eastAsia="Times New Roman"/>
          <w:sz w:val="30"/>
          <w:szCs w:val="30"/>
          <w:lang w:val="es-ES"/>
        </w:rPr>
        <w:br/>
        <w:t>5. Participar activamente para mejorar la calidad de la educación;</w:t>
      </w:r>
      <w:r>
        <w:rPr>
          <w:rFonts w:eastAsia="Times New Roman"/>
          <w:sz w:val="30"/>
          <w:szCs w:val="30"/>
          <w:lang w:val="es-ES"/>
        </w:rPr>
        <w:br/>
      </w:r>
      <w:r>
        <w:rPr>
          <w:rFonts w:eastAsia="Times New Roman"/>
          <w:sz w:val="30"/>
          <w:szCs w:val="30"/>
          <w:lang w:val="es-ES"/>
        </w:rPr>
        <w:br/>
        <w:t>6. Asegurar el máximo aprovechamiento de los medios educativos que les proporciona el Estado y la sociedad;</w:t>
      </w:r>
      <w:r>
        <w:rPr>
          <w:rFonts w:eastAsia="Times New Roman"/>
          <w:sz w:val="30"/>
          <w:szCs w:val="30"/>
          <w:lang w:val="es-ES"/>
        </w:rPr>
        <w:br/>
      </w:r>
      <w:r>
        <w:rPr>
          <w:rFonts w:eastAsia="Times New Roman"/>
          <w:sz w:val="30"/>
          <w:szCs w:val="30"/>
          <w:lang w:val="es-ES"/>
        </w:rPr>
        <w:lastRenderedPageBreak/>
        <w:br/>
        <w:t>7. Vigilar el respeto de los derechos de sus hijos, hijas o representados en los planteles educacionales; y,</w:t>
      </w:r>
      <w:r>
        <w:rPr>
          <w:rFonts w:eastAsia="Times New Roman"/>
          <w:sz w:val="30"/>
          <w:szCs w:val="30"/>
          <w:lang w:val="es-ES"/>
        </w:rPr>
        <w:br/>
      </w:r>
      <w:r>
        <w:rPr>
          <w:rFonts w:eastAsia="Times New Roman"/>
          <w:sz w:val="30"/>
          <w:szCs w:val="30"/>
          <w:lang w:val="es-ES"/>
        </w:rPr>
        <w:br/>
        <w:t>8. Denunciar las violaciones a esos derechos, de que tengan conocimiento.</w:t>
      </w:r>
    </w:p>
    <w:p w:rsidR="0068101D" w:rsidRDefault="00E32CDE">
      <w:pPr>
        <w:divId w:val="1162771085"/>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Medidas disciplinarias.-</w:t>
      </w:r>
      <w:r>
        <w:rPr>
          <w:rFonts w:eastAsia="Times New Roman"/>
          <w:sz w:val="30"/>
          <w:szCs w:val="30"/>
          <w:lang w:val="es-ES"/>
        </w:rPr>
        <w:t xml:space="preserve"> La práctica docente y la disciplina en los planteles educativos respetarán los derechos y garantías de los niños, niñas y adolescentes; excluirán toda forma de abuso, maltrato y desvalorización, por tanto, cualquier forma de castigo cruel, inhumano y degradante.</w:t>
      </w:r>
    </w:p>
    <w:p w:rsidR="0068101D" w:rsidRDefault="00E32CDE">
      <w:pPr>
        <w:divId w:val="237136467"/>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Sanciones prohibidas.-</w:t>
      </w:r>
      <w:r>
        <w:rPr>
          <w:rFonts w:eastAsia="Times New Roman"/>
          <w:sz w:val="30"/>
          <w:szCs w:val="30"/>
          <w:lang w:val="es-ES"/>
        </w:rPr>
        <w:t xml:space="preserve"> Se prohíbe a los establecimientos educativos la aplicación de:</w:t>
      </w:r>
      <w:r>
        <w:rPr>
          <w:rFonts w:eastAsia="Times New Roman"/>
          <w:sz w:val="30"/>
          <w:szCs w:val="30"/>
          <w:lang w:val="es-ES"/>
        </w:rPr>
        <w:br/>
      </w:r>
      <w:r>
        <w:rPr>
          <w:rFonts w:eastAsia="Times New Roman"/>
          <w:sz w:val="30"/>
          <w:szCs w:val="30"/>
          <w:lang w:val="es-ES"/>
        </w:rPr>
        <w:br/>
        <w:t>1. Sanciones corporales;</w:t>
      </w:r>
      <w:r>
        <w:rPr>
          <w:rFonts w:eastAsia="Times New Roman"/>
          <w:sz w:val="30"/>
          <w:szCs w:val="30"/>
          <w:lang w:val="es-ES"/>
        </w:rPr>
        <w:br/>
      </w:r>
      <w:r>
        <w:rPr>
          <w:rFonts w:eastAsia="Times New Roman"/>
          <w:sz w:val="30"/>
          <w:szCs w:val="30"/>
          <w:lang w:val="es-ES"/>
        </w:rPr>
        <w:br/>
        <w:t>2. Sanciones psicológicas atentatorias a la dignidad de los niños, niñas y adolescentes;</w:t>
      </w:r>
      <w:r>
        <w:rPr>
          <w:rFonts w:eastAsia="Times New Roman"/>
          <w:sz w:val="30"/>
          <w:szCs w:val="30"/>
          <w:lang w:val="es-ES"/>
        </w:rPr>
        <w:br/>
      </w:r>
      <w:r>
        <w:rPr>
          <w:rFonts w:eastAsia="Times New Roman"/>
          <w:sz w:val="30"/>
          <w:szCs w:val="30"/>
          <w:lang w:val="es-ES"/>
        </w:rPr>
        <w:br/>
        <w:t>3. Se prohíben las sanciones colectivas; y,</w:t>
      </w:r>
      <w:r>
        <w:rPr>
          <w:rFonts w:eastAsia="Times New Roman"/>
          <w:sz w:val="30"/>
          <w:szCs w:val="30"/>
          <w:lang w:val="es-ES"/>
        </w:rPr>
        <w:br/>
      </w:r>
      <w:r>
        <w:rPr>
          <w:rFonts w:eastAsia="Times New Roman"/>
          <w:sz w:val="30"/>
          <w:szCs w:val="30"/>
          <w:lang w:val="es-ES"/>
        </w:rPr>
        <w:br/>
        <w:t>4. Medidas que impliquen exclusión o discriminación por causa de una condición personal del estudiante, de sus progenitores, representantes legales o de quienes lo tengan bajo su cuidado. Se incluyen en esta prohibición las medidas discriminatorias por causa de embarazo o maternidad de una adolescente. A ningún niño, niña o adolescente se le podrá negar la matrícula o expulsar debido a la condición de sus padres.</w:t>
      </w:r>
      <w:r>
        <w:rPr>
          <w:rFonts w:eastAsia="Times New Roman"/>
          <w:sz w:val="30"/>
          <w:szCs w:val="30"/>
          <w:lang w:val="es-ES"/>
        </w:rPr>
        <w:br/>
      </w:r>
      <w:r>
        <w:rPr>
          <w:rFonts w:eastAsia="Times New Roman"/>
          <w:sz w:val="30"/>
          <w:szCs w:val="30"/>
          <w:lang w:val="es-ES"/>
        </w:rPr>
        <w:br/>
        <w:t>En todo procedimiento orientado a establecer la responsabilidad de un niño, niña o adolescente por un acto de indisciplina en un plantel educativo, se garantizará el derecho a la defensa del estudiante y de sus progenitores o representantes.</w:t>
      </w:r>
      <w:r>
        <w:rPr>
          <w:rFonts w:eastAsia="Times New Roman"/>
          <w:sz w:val="30"/>
          <w:szCs w:val="30"/>
          <w:lang w:val="es-ES"/>
        </w:rPr>
        <w:br/>
      </w:r>
      <w:r>
        <w:rPr>
          <w:rFonts w:eastAsia="Times New Roman"/>
          <w:sz w:val="30"/>
          <w:szCs w:val="30"/>
          <w:lang w:val="es-ES"/>
        </w:rPr>
        <w:br/>
        <w:t xml:space="preserve">Cualquier forma de atentado sexual en los planteles educativos será </w:t>
      </w:r>
      <w:proofErr w:type="gramStart"/>
      <w:r>
        <w:rPr>
          <w:rFonts w:eastAsia="Times New Roman"/>
          <w:sz w:val="30"/>
          <w:szCs w:val="30"/>
          <w:lang w:val="es-ES"/>
        </w:rPr>
        <w:t>puesto</w:t>
      </w:r>
      <w:proofErr w:type="gramEnd"/>
      <w:r>
        <w:rPr>
          <w:rFonts w:eastAsia="Times New Roman"/>
          <w:sz w:val="30"/>
          <w:szCs w:val="30"/>
          <w:lang w:val="es-ES"/>
        </w:rPr>
        <w:t xml:space="preserve"> en conocimiento del Agente Fiscal competente, para los efectos de la ley, sin perjuicio de las investigaciones y sanciones de orden administrativo que correspondan en el ámbito educativo.</w:t>
      </w:r>
    </w:p>
    <w:p w:rsidR="0068101D" w:rsidRDefault="00E32CDE">
      <w:pPr>
        <w:divId w:val="715618997"/>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Derecho a la educación de los niños, niñas y adolescentes con discapacidad.-</w:t>
      </w:r>
      <w:r>
        <w:rPr>
          <w:rFonts w:eastAsia="Times New Roman"/>
          <w:sz w:val="30"/>
          <w:szCs w:val="30"/>
          <w:lang w:val="es-ES"/>
        </w:rPr>
        <w:t xml:space="preserve"> Los niños, niñas y adolescentes con </w:t>
      </w:r>
      <w:r>
        <w:rPr>
          <w:rFonts w:eastAsia="Times New Roman"/>
          <w:sz w:val="30"/>
          <w:szCs w:val="30"/>
          <w:lang w:val="es-ES"/>
        </w:rPr>
        <w:lastRenderedPageBreak/>
        <w:t xml:space="preserve">discapacidades tienen derecho a la inclusión en el sistema educativo, en la medida de su nivel de discapacidad. Todas las unidades educativas están obligadas a recibirlos y a crear los apoyos y adaptaciones físicas, pedagógicas, de evaluación y promoción </w:t>
      </w:r>
      <w:proofErr w:type="gramStart"/>
      <w:r>
        <w:rPr>
          <w:rFonts w:eastAsia="Times New Roman"/>
          <w:sz w:val="30"/>
          <w:szCs w:val="30"/>
          <w:lang w:val="es-ES"/>
        </w:rPr>
        <w:t>adecuados</w:t>
      </w:r>
      <w:proofErr w:type="gramEnd"/>
      <w:r>
        <w:rPr>
          <w:rFonts w:eastAsia="Times New Roman"/>
          <w:sz w:val="30"/>
          <w:szCs w:val="30"/>
          <w:lang w:val="es-ES"/>
        </w:rPr>
        <w:t xml:space="preserve"> a sus necesidades.</w:t>
      </w:r>
    </w:p>
    <w:p w:rsidR="0068101D" w:rsidRDefault="00E32CDE">
      <w:pPr>
        <w:divId w:val="809984029"/>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w:t>
      </w:r>
      <w:r>
        <w:rPr>
          <w:rFonts w:eastAsia="Times New Roman"/>
          <w:b/>
          <w:bCs/>
          <w:sz w:val="30"/>
          <w:szCs w:val="30"/>
          <w:lang w:val="es-ES"/>
        </w:rPr>
        <w:t>Derecho a la vida cultural.-</w:t>
      </w:r>
      <w:r>
        <w:rPr>
          <w:rFonts w:eastAsia="Times New Roman"/>
          <w:sz w:val="30"/>
          <w:szCs w:val="30"/>
          <w:lang w:val="es-ES"/>
        </w:rPr>
        <w:t xml:space="preserve"> Los niños, niñas y adolescentes tienen derecho a participar libremente en todas las expresiones de la vida cultural. En el ejercicio de este derecho pueden acceder a cualquier espectáculo público que haya sido calificado como adecuado para su edad, por la autoridad competente.</w:t>
      </w:r>
      <w:r>
        <w:rPr>
          <w:rFonts w:eastAsia="Times New Roman"/>
          <w:sz w:val="30"/>
          <w:szCs w:val="30"/>
          <w:lang w:val="es-ES"/>
        </w:rPr>
        <w:br/>
      </w:r>
      <w:r>
        <w:rPr>
          <w:rFonts w:eastAsia="Times New Roman"/>
          <w:sz w:val="30"/>
          <w:szCs w:val="30"/>
          <w:lang w:val="es-ES"/>
        </w:rPr>
        <w:br/>
        <w:t>Es obligación del Estado y los gobiernos seccionales impulsar actividades culturales, artísticas y deportivas a las cuales tengan acceso los niños, niñas y adolescentes.</w:t>
      </w:r>
    </w:p>
    <w:p w:rsidR="0068101D" w:rsidRDefault="00E32CDE">
      <w:pPr>
        <w:divId w:val="1407263944"/>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b/>
          <w:bCs/>
          <w:sz w:val="30"/>
          <w:szCs w:val="30"/>
          <w:lang w:val="es-ES"/>
        </w:rPr>
        <w:t xml:space="preserve">Derechos culturales de los pueblos indígenas y negros o </w:t>
      </w:r>
      <w:proofErr w:type="spellStart"/>
      <w:r>
        <w:rPr>
          <w:rFonts w:eastAsia="Times New Roman"/>
          <w:b/>
          <w:bCs/>
          <w:sz w:val="30"/>
          <w:szCs w:val="30"/>
          <w:lang w:val="es-ES"/>
        </w:rPr>
        <w:t>afroecuatorianos</w:t>
      </w:r>
      <w:proofErr w:type="spellEnd"/>
      <w:r>
        <w:rPr>
          <w:rFonts w:eastAsia="Times New Roman"/>
          <w:b/>
          <w:bCs/>
          <w:sz w:val="30"/>
          <w:szCs w:val="30"/>
          <w:lang w:val="es-ES"/>
        </w:rPr>
        <w:t>.-</w:t>
      </w:r>
      <w:r>
        <w:rPr>
          <w:rFonts w:eastAsia="Times New Roman"/>
          <w:sz w:val="30"/>
          <w:szCs w:val="30"/>
          <w:lang w:val="es-ES"/>
        </w:rPr>
        <w:t xml:space="preserve"> Todo programa de atención y cuidado a los niños, niñas y adolescentes de las nacionalidades y pueblos indígenas, negros o afro-ecuatorianos, deberá respetar la cosmovisión, realidad cultural y conocimientos de su respectiva nacionalidad o pueblo y tener en cuenta sus necesidades específicas, de conformidad con la Constitución y la ley.</w:t>
      </w:r>
      <w:r>
        <w:rPr>
          <w:rFonts w:eastAsia="Times New Roman"/>
          <w:sz w:val="30"/>
          <w:szCs w:val="30"/>
          <w:lang w:val="es-ES"/>
        </w:rPr>
        <w:br/>
      </w:r>
      <w:r>
        <w:rPr>
          <w:rFonts w:eastAsia="Times New Roman"/>
          <w:sz w:val="30"/>
          <w:szCs w:val="30"/>
          <w:lang w:val="es-ES"/>
        </w:rPr>
        <w:br/>
        <w:t>Las entidades de atención, públicas y privadas, que brinden servicios a dichos niños, niñas y adolescentes, deberán coordinar sus actividades con las correspondientes entidades de esas nacionalidades o pueblos.</w:t>
      </w:r>
    </w:p>
    <w:p w:rsidR="0068101D" w:rsidRDefault="00E32CDE">
      <w:pPr>
        <w:divId w:val="250433274"/>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Derecho a la información.-</w:t>
      </w:r>
      <w:r>
        <w:rPr>
          <w:rFonts w:eastAsia="Times New Roman"/>
          <w:sz w:val="30"/>
          <w:szCs w:val="30"/>
          <w:lang w:val="es-ES"/>
        </w:rPr>
        <w:t xml:space="preserve"> Los niños, niñas y adolescentes tienen derecho a buscar y escoger información; y a utilizar los diferentes medios y fuentes de comunicación, con las limitaciones establecidas en la ley y aquellas que se derivan del ejercicio de la patria potestad.</w:t>
      </w:r>
      <w:r>
        <w:rPr>
          <w:rFonts w:eastAsia="Times New Roman"/>
          <w:sz w:val="30"/>
          <w:szCs w:val="30"/>
          <w:lang w:val="es-ES"/>
        </w:rPr>
        <w:br/>
      </w:r>
      <w:r>
        <w:rPr>
          <w:rFonts w:eastAsia="Times New Roman"/>
          <w:sz w:val="30"/>
          <w:szCs w:val="30"/>
          <w:lang w:val="es-ES"/>
        </w:rPr>
        <w:br/>
        <w:t>Es deber del Estado, la sociedad y la familia, asegurar que la niñez y adolescencia reciban una información adecuada, veraz y pluralista; y proporcionarles orientación y una educación crítica que les permita ejercitar apropiadamente los derechos señalados en el inciso anterior.</w:t>
      </w:r>
    </w:p>
    <w:p w:rsidR="0068101D" w:rsidRDefault="00E32CDE">
      <w:pPr>
        <w:divId w:val="1768425029"/>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w:t>
      </w:r>
      <w:r>
        <w:rPr>
          <w:rFonts w:eastAsia="Times New Roman"/>
          <w:b/>
          <w:bCs/>
          <w:sz w:val="30"/>
          <w:szCs w:val="30"/>
          <w:lang w:val="es-ES"/>
        </w:rPr>
        <w:t>Prohibiciones relativas al derecho a la información.-</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 xml:space="preserve">1. La circulación de publicaciones, videos y grabaciones dirigidos y destinados a la niñez y adolescencia, que contengan imágenes, textos </w:t>
      </w:r>
      <w:r>
        <w:rPr>
          <w:rFonts w:eastAsia="Times New Roman"/>
          <w:sz w:val="30"/>
          <w:szCs w:val="30"/>
          <w:lang w:val="es-ES"/>
        </w:rPr>
        <w:lastRenderedPageBreak/>
        <w:t>o mensajes inadecuados para su desarrollo; y cualquier forma de acceso de niños, niñas y adolescentes a estos medios;</w:t>
      </w:r>
      <w:r>
        <w:rPr>
          <w:rFonts w:eastAsia="Times New Roman"/>
          <w:sz w:val="30"/>
          <w:szCs w:val="30"/>
          <w:lang w:val="es-ES"/>
        </w:rPr>
        <w:br/>
      </w:r>
      <w:r>
        <w:rPr>
          <w:rFonts w:eastAsia="Times New Roman"/>
          <w:sz w:val="30"/>
          <w:szCs w:val="30"/>
          <w:lang w:val="es-ES"/>
        </w:rPr>
        <w:br/>
        <w:t>2. La difusión de información inadecuada para niños, niñas y adolescentes en horarios de franja familiar, ni en publicaciones dirigidas a la familia y a los niños, niñas y adolescentes; y,</w:t>
      </w:r>
      <w:r>
        <w:rPr>
          <w:rFonts w:eastAsia="Times New Roman"/>
          <w:sz w:val="30"/>
          <w:szCs w:val="30"/>
          <w:lang w:val="es-ES"/>
        </w:rPr>
        <w:br/>
      </w:r>
      <w:r>
        <w:rPr>
          <w:rFonts w:eastAsia="Times New Roman"/>
          <w:sz w:val="30"/>
          <w:szCs w:val="30"/>
          <w:lang w:val="es-ES"/>
        </w:rPr>
        <w:br/>
        <w:t>3. La circulación de cualquier producto destinado a niños, niñas y adolescentes, con envoltorios que contengan imágenes, textos o mensajes inadecuados para su desarrollo.</w:t>
      </w:r>
      <w:r>
        <w:rPr>
          <w:rFonts w:eastAsia="Times New Roman"/>
          <w:sz w:val="30"/>
          <w:szCs w:val="30"/>
          <w:lang w:val="es-ES"/>
        </w:rPr>
        <w:br/>
      </w:r>
      <w:r>
        <w:rPr>
          <w:rFonts w:eastAsia="Times New Roman"/>
          <w:sz w:val="30"/>
          <w:szCs w:val="30"/>
          <w:lang w:val="es-ES"/>
        </w:rPr>
        <w:br/>
        <w:t>Estas prohibiciones se aplican a los medios, sistemas de comunicación, empresas de publicidad y programas.</w:t>
      </w:r>
    </w:p>
    <w:p w:rsidR="0068101D" w:rsidRDefault="00E32CDE">
      <w:pPr>
        <w:divId w:val="373116688"/>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b/>
          <w:bCs/>
          <w:sz w:val="30"/>
          <w:szCs w:val="30"/>
          <w:lang w:val="es-ES"/>
        </w:rPr>
        <w:t>Garantías de acceso a una información adecuada.-</w:t>
      </w:r>
      <w:r>
        <w:rPr>
          <w:rFonts w:eastAsia="Times New Roman"/>
          <w:sz w:val="30"/>
          <w:szCs w:val="30"/>
          <w:lang w:val="es-ES"/>
        </w:rPr>
        <w:t xml:space="preserve"> Para garantizar el derecho a la información adecuada, de que trata el artículo anterior, el Estado deberá:</w:t>
      </w:r>
      <w:r>
        <w:rPr>
          <w:rFonts w:eastAsia="Times New Roman"/>
          <w:sz w:val="30"/>
          <w:szCs w:val="30"/>
          <w:lang w:val="es-ES"/>
        </w:rPr>
        <w:br/>
      </w:r>
      <w:r>
        <w:rPr>
          <w:rFonts w:eastAsia="Times New Roman"/>
          <w:sz w:val="30"/>
          <w:szCs w:val="30"/>
          <w:lang w:val="es-ES"/>
        </w:rPr>
        <w:br/>
        <w:t>a) Requerir a los medios de comunicación social, la difusión de información y materiales de interés social y cultural para niños, niñas y adolescentes;</w:t>
      </w:r>
      <w:r>
        <w:rPr>
          <w:rFonts w:eastAsia="Times New Roman"/>
          <w:sz w:val="30"/>
          <w:szCs w:val="30"/>
          <w:lang w:val="es-ES"/>
        </w:rPr>
        <w:br/>
      </w:r>
      <w:r>
        <w:rPr>
          <w:rFonts w:eastAsia="Times New Roman"/>
          <w:sz w:val="30"/>
          <w:szCs w:val="30"/>
          <w:lang w:val="es-ES"/>
        </w:rPr>
        <w:br/>
        <w:t>b) (Reformado por la Disposición Reformatoria Primera de la Ley s/n, R.O. 283-2S, 7-VII-2014).- Exigirles que proporcionen, en forma gratuita, espacios destinados a programas del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t>c) Promover la producción y difusión de literatura infantil y juvenil;</w:t>
      </w:r>
      <w:r>
        <w:rPr>
          <w:rFonts w:eastAsia="Times New Roman"/>
          <w:sz w:val="30"/>
          <w:szCs w:val="30"/>
          <w:lang w:val="es-ES"/>
        </w:rPr>
        <w:br/>
      </w:r>
      <w:r>
        <w:rPr>
          <w:rFonts w:eastAsia="Times New Roman"/>
          <w:sz w:val="30"/>
          <w:szCs w:val="30"/>
          <w:lang w:val="es-ES"/>
        </w:rPr>
        <w:br/>
        <w:t>d) Requerir a los medios de comunicación la producción y difusión de programas acordes con las necesidades lingüísticas de niños, niñas y adolescentes perteneciente a los diversos grupos étnicos;</w:t>
      </w:r>
      <w:r>
        <w:rPr>
          <w:rFonts w:eastAsia="Times New Roman"/>
          <w:sz w:val="30"/>
          <w:szCs w:val="30"/>
          <w:lang w:val="es-ES"/>
        </w:rPr>
        <w:br/>
      </w:r>
      <w:r>
        <w:rPr>
          <w:rFonts w:eastAsia="Times New Roman"/>
          <w:sz w:val="30"/>
          <w:szCs w:val="30"/>
          <w:lang w:val="es-ES"/>
        </w:rPr>
        <w:br/>
        <w:t>e) Impedir la difusión de información inadecuada para niños, niñas y adolescentes en horarios de franja familiar, ni en publicaciones dirigidas a la familia y a los niños, niñas y adolescentes;</w:t>
      </w:r>
      <w:r>
        <w:rPr>
          <w:rFonts w:eastAsia="Times New Roman"/>
          <w:sz w:val="30"/>
          <w:szCs w:val="30"/>
          <w:lang w:val="es-ES"/>
        </w:rPr>
        <w:br/>
      </w:r>
      <w:r>
        <w:rPr>
          <w:rFonts w:eastAsia="Times New Roman"/>
          <w:sz w:val="30"/>
          <w:szCs w:val="30"/>
          <w:lang w:val="es-ES"/>
        </w:rPr>
        <w:br/>
        <w:t xml:space="preserve">f) Sancionar de acuerdo a lo previsto en esta Ley, a las personas que faciliten a los menores: libros, escritos, afiches, propaganda, videos o cualquier otro medio auditivo y/o visual que hagan apología de la </w:t>
      </w:r>
      <w:r>
        <w:rPr>
          <w:rFonts w:eastAsia="Times New Roman"/>
          <w:sz w:val="30"/>
          <w:szCs w:val="30"/>
          <w:lang w:val="es-ES"/>
        </w:rPr>
        <w:lastRenderedPageBreak/>
        <w:t>violencia o el delito, que tengan imágenes o contenidos pornográficos o que perjudiquen la formación del menor; y,</w:t>
      </w:r>
      <w:r>
        <w:rPr>
          <w:rFonts w:eastAsia="Times New Roman"/>
          <w:sz w:val="30"/>
          <w:szCs w:val="30"/>
          <w:lang w:val="es-ES"/>
        </w:rPr>
        <w:br/>
      </w:r>
      <w:r>
        <w:rPr>
          <w:rFonts w:eastAsia="Times New Roman"/>
          <w:sz w:val="30"/>
          <w:szCs w:val="30"/>
          <w:lang w:val="es-ES"/>
        </w:rPr>
        <w:br/>
        <w:t>g) Exigir a los medios de comunicación audiovisual que anuncien con la debida anticipación y suficiente notoriedad, la naturaleza de la información y programas que presentan y la clasificación de la edad para su audiencia.</w:t>
      </w:r>
      <w:r>
        <w:rPr>
          <w:rFonts w:eastAsia="Times New Roman"/>
          <w:sz w:val="30"/>
          <w:szCs w:val="30"/>
          <w:lang w:val="es-ES"/>
        </w:rPr>
        <w:br/>
      </w:r>
      <w:r>
        <w:rPr>
          <w:rFonts w:eastAsia="Times New Roman"/>
          <w:sz w:val="30"/>
          <w:szCs w:val="30"/>
          <w:lang w:val="es-ES"/>
        </w:rPr>
        <w:br/>
        <w:t>Se consideran inadecuados para el desarrollo de los niños, niñas y adolescentes los textos, imágenes, mensajes y programas que inciten a la violencia, exploten el miedo o aprovechen la falta de madurez de los niños, niñas y adolescentes para inducirlos a comportamientos perjudiciales o peligrosos para su salud y seguridad personal y todo cuanto atente a la moral o el pudor.</w:t>
      </w:r>
      <w:r>
        <w:rPr>
          <w:rFonts w:eastAsia="Times New Roman"/>
          <w:sz w:val="30"/>
          <w:szCs w:val="30"/>
          <w:lang w:val="es-ES"/>
        </w:rPr>
        <w:br/>
      </w:r>
      <w:r>
        <w:rPr>
          <w:rFonts w:eastAsia="Times New Roman"/>
          <w:sz w:val="30"/>
          <w:szCs w:val="30"/>
          <w:lang w:val="es-ES"/>
        </w:rPr>
        <w:br/>
        <w:t>En cualquier caso, la aplicación de medidas o decisiones relacionadas con esta garantía, deberán observar fielmente las disposiciones del Reglamento para el Control de la Discrecionalidad de los Actos de la Administración Pública, expedido por el Presidente de la República.</w:t>
      </w:r>
    </w:p>
    <w:p w:rsidR="0068101D" w:rsidRDefault="00E32CDE">
      <w:pPr>
        <w:divId w:val="1016078020"/>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w:t>
      </w:r>
      <w:r>
        <w:rPr>
          <w:rFonts w:eastAsia="Times New Roman"/>
          <w:b/>
          <w:bCs/>
          <w:sz w:val="30"/>
          <w:szCs w:val="30"/>
          <w:lang w:val="es-ES"/>
        </w:rPr>
        <w:t>Derecho a la recreación y al descanso.-</w:t>
      </w:r>
      <w:r>
        <w:rPr>
          <w:rFonts w:eastAsia="Times New Roman"/>
          <w:sz w:val="30"/>
          <w:szCs w:val="30"/>
          <w:lang w:val="es-ES"/>
        </w:rPr>
        <w:t xml:space="preserve"> (Reformado por la Disposición Reformatoria Segunda de la Ley s/n, R.O. 283-2S, 7-VII-2014).- Los niños, niñas y adolescentes tienen derecho a la recreación, al descanso, al juego, al deporte y más actividades propias de cada etapa evolutiva.</w:t>
      </w:r>
      <w:r>
        <w:rPr>
          <w:rFonts w:eastAsia="Times New Roman"/>
          <w:sz w:val="30"/>
          <w:szCs w:val="30"/>
          <w:lang w:val="es-ES"/>
        </w:rPr>
        <w:br/>
      </w:r>
      <w:r>
        <w:rPr>
          <w:rFonts w:eastAsia="Times New Roman"/>
          <w:sz w:val="30"/>
          <w:szCs w:val="30"/>
          <w:lang w:val="es-ES"/>
        </w:rPr>
        <w:br/>
        <w:t>Es obligación del Estado y de los gobiernos seccionales promocionar e inculcar en la niñez y adolescencia, la práctica de juegos tradicionales; crear y mantener espacios e instalaciones seguras y accesibles, programas y espectáculos públicos adecuados, seguros y gratuitos para el ejercicio de este derecho.</w:t>
      </w:r>
      <w:r>
        <w:rPr>
          <w:rFonts w:eastAsia="Times New Roman"/>
          <w:sz w:val="30"/>
          <w:szCs w:val="30"/>
          <w:lang w:val="es-ES"/>
        </w:rPr>
        <w:br/>
      </w:r>
      <w:r>
        <w:rPr>
          <w:rFonts w:eastAsia="Times New Roman"/>
          <w:sz w:val="30"/>
          <w:szCs w:val="30"/>
          <w:lang w:val="es-ES"/>
        </w:rPr>
        <w:br/>
        <w:t>Los establecimientos educativos deberán contar con áreas deportivas, recreativas, artísticas y culturales, y destinar los recursos presupuestarios suficientes para desarrollar estas actividades.</w:t>
      </w:r>
      <w:r>
        <w:rPr>
          <w:rFonts w:eastAsia="Times New Roman"/>
          <w:sz w:val="30"/>
          <w:szCs w:val="30"/>
          <w:lang w:val="es-ES"/>
        </w:rPr>
        <w:br/>
      </w:r>
      <w:r>
        <w:rPr>
          <w:rFonts w:eastAsia="Times New Roman"/>
          <w:sz w:val="30"/>
          <w:szCs w:val="30"/>
          <w:lang w:val="es-ES"/>
        </w:rPr>
        <w:br/>
        <w:t>Los Municipios dictarán regulaciones sobre espectáculos públicos; mientras que el Consejo de Regulación de Desarrollo de la Información y Comunicación dictará regulaciones sobre programas de radio y televisión y uso de juegos y programas computarizados o electrónicos.</w:t>
      </w:r>
    </w:p>
    <w:p w:rsidR="0068101D" w:rsidRDefault="00E32CDE">
      <w:pPr>
        <w:divId w:val="1198815592"/>
        <w:rPr>
          <w:rFonts w:eastAsia="Times New Roman"/>
          <w:sz w:val="30"/>
          <w:szCs w:val="30"/>
          <w:lang w:val="es-ES"/>
        </w:rPr>
      </w:pPr>
      <w:r>
        <w:rPr>
          <w:rFonts w:eastAsia="Times New Roman"/>
          <w:b/>
          <w:bCs/>
          <w:sz w:val="30"/>
          <w:szCs w:val="30"/>
          <w:lang w:val="es-ES"/>
        </w:rPr>
        <w:lastRenderedPageBreak/>
        <w:t>Art. 49.-</w:t>
      </w:r>
      <w:r>
        <w:rPr>
          <w:rFonts w:eastAsia="Times New Roman"/>
          <w:sz w:val="30"/>
          <w:szCs w:val="30"/>
          <w:lang w:val="es-ES"/>
        </w:rPr>
        <w:t xml:space="preserve"> </w:t>
      </w:r>
      <w:r>
        <w:rPr>
          <w:rFonts w:eastAsia="Times New Roman"/>
          <w:b/>
          <w:bCs/>
          <w:sz w:val="30"/>
          <w:szCs w:val="30"/>
          <w:lang w:val="es-ES"/>
        </w:rPr>
        <w:t>Normas sobre el acceso a espectáculos públicos.-</w:t>
      </w:r>
      <w:r>
        <w:rPr>
          <w:rFonts w:eastAsia="Times New Roman"/>
          <w:sz w:val="30"/>
          <w:szCs w:val="30"/>
          <w:lang w:val="es-ES"/>
        </w:rPr>
        <w:t xml:space="preserve"> Se prohíbe el ingreso de niños, niñas y adolescentes a los espectáculos que hayan sido calificados como inconvenientes para su edad.</w:t>
      </w:r>
      <w:r>
        <w:rPr>
          <w:rFonts w:eastAsia="Times New Roman"/>
          <w:sz w:val="30"/>
          <w:szCs w:val="30"/>
          <w:lang w:val="es-ES"/>
        </w:rPr>
        <w:br/>
      </w:r>
      <w:r>
        <w:rPr>
          <w:rFonts w:eastAsia="Times New Roman"/>
          <w:sz w:val="30"/>
          <w:szCs w:val="30"/>
          <w:lang w:val="es-ES"/>
        </w:rPr>
        <w:br/>
        <w:t>Los espectáculos públicos adecuados para la niñez y adolescencia gozarán de un régimen especial respecto de los impuestos y contribuciones fiscales y municipales, que se reglamentará por las autoridades respectivas. Si se han organizado exclusivamente en beneficio de los establecimientos de protección, gozarán de exoneración de impuestos.</w:t>
      </w:r>
      <w:r>
        <w:rPr>
          <w:rFonts w:eastAsia="Times New Roman"/>
          <w:sz w:val="30"/>
          <w:szCs w:val="30"/>
          <w:lang w:val="es-ES"/>
        </w:rPr>
        <w:br/>
      </w:r>
      <w:r>
        <w:rPr>
          <w:rFonts w:eastAsia="Times New Roman"/>
          <w:sz w:val="30"/>
          <w:szCs w:val="30"/>
          <w:lang w:val="es-ES"/>
        </w:rPr>
        <w:br/>
        <w:t>En los espectáculos a que se refiere el artículo anterior, serán admitidos en forma gratuita y obligatoria los niños, niñas y adolescentes pertenecientes a establecimientos de protección.</w:t>
      </w:r>
      <w:r>
        <w:rPr>
          <w:rFonts w:eastAsia="Times New Roman"/>
          <w:sz w:val="30"/>
          <w:szCs w:val="30"/>
          <w:lang w:val="es-ES"/>
        </w:rPr>
        <w:br/>
      </w:r>
      <w:r>
        <w:rPr>
          <w:rFonts w:eastAsia="Times New Roman"/>
          <w:sz w:val="30"/>
          <w:szCs w:val="30"/>
          <w:lang w:val="es-ES"/>
        </w:rPr>
        <w:br/>
        <w:t>Las empresas responsables de los espectáculos deberán ofrecer las seguridades necesarias y garantizar las medidas en caso de accidente.</w:t>
      </w:r>
    </w:p>
    <w:p w:rsidR="0068101D" w:rsidRDefault="00E32CD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DE PROTECCIÓN</w:t>
      </w:r>
    </w:p>
    <w:p w:rsidR="0068101D" w:rsidRDefault="00E32CDE">
      <w:pPr>
        <w:divId w:val="1032339845"/>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b/>
          <w:bCs/>
          <w:sz w:val="30"/>
          <w:szCs w:val="30"/>
          <w:lang w:val="es-ES"/>
        </w:rPr>
        <w:t>Derecho a la integridad personal.-</w:t>
      </w:r>
      <w:r>
        <w:rPr>
          <w:rFonts w:eastAsia="Times New Roman"/>
          <w:sz w:val="30"/>
          <w:szCs w:val="30"/>
          <w:lang w:val="es-ES"/>
        </w:rPr>
        <w:t xml:space="preserve"> Los niños, niñas y adolescentes tienen derecho a que se respete su integridad personal, física, psicológica, cultural, afectiva y sexual. No podrán ser sometidos a torturas, tratos crueles y degradantes.</w:t>
      </w:r>
    </w:p>
    <w:p w:rsidR="0068101D" w:rsidRDefault="00E32CDE">
      <w:pPr>
        <w:divId w:val="876817753"/>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Derecho a la libertad personal, dignidad, reputación, honor e imagen.-</w:t>
      </w:r>
      <w:r>
        <w:rPr>
          <w:rFonts w:eastAsia="Times New Roman"/>
          <w:sz w:val="30"/>
          <w:szCs w:val="30"/>
          <w:lang w:val="es-ES"/>
        </w:rPr>
        <w:t xml:space="preserve"> Los niños, niñas y adolescentes tienen derecho a que se respete:</w:t>
      </w:r>
      <w:r>
        <w:rPr>
          <w:rFonts w:eastAsia="Times New Roman"/>
          <w:sz w:val="30"/>
          <w:szCs w:val="30"/>
          <w:lang w:val="es-ES"/>
        </w:rPr>
        <w:br/>
      </w:r>
      <w:r>
        <w:rPr>
          <w:rFonts w:eastAsia="Times New Roman"/>
          <w:sz w:val="30"/>
          <w:szCs w:val="30"/>
          <w:lang w:val="es-ES"/>
        </w:rPr>
        <w:br/>
        <w:t>a) Su libertad, sin más limitaciones que las establecidas en la ley. Los progenitores y responsables de sus cuidados los orientarán en el ejercicio de este derecho; y,</w:t>
      </w:r>
      <w:r>
        <w:rPr>
          <w:rFonts w:eastAsia="Times New Roman"/>
          <w:sz w:val="30"/>
          <w:szCs w:val="30"/>
          <w:lang w:val="es-ES"/>
        </w:rPr>
        <w:br/>
      </w:r>
      <w:r>
        <w:rPr>
          <w:rFonts w:eastAsia="Times New Roman"/>
          <w:sz w:val="30"/>
          <w:szCs w:val="30"/>
          <w:lang w:val="es-ES"/>
        </w:rPr>
        <w:br/>
        <w:t>b) Su dignidad, autoestima, honra, reputación e imagen propia. Deberá proporcionárseles relaciones de calidez y buen trato fundamentadas en el reconocimiento de su dignidad y el respeto a las diferencias.</w:t>
      </w:r>
    </w:p>
    <w:p w:rsidR="0068101D" w:rsidRDefault="00E32CDE">
      <w:pPr>
        <w:divId w:val="1090086149"/>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Prohibiciones relacionadas con el derecho a la dignidad e imagen.-</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 xml:space="preserve">1. La participación de niños, niñas y adolescentes en programas, </w:t>
      </w:r>
      <w:r>
        <w:rPr>
          <w:rFonts w:eastAsia="Times New Roman"/>
          <w:sz w:val="30"/>
          <w:szCs w:val="30"/>
          <w:lang w:val="es-ES"/>
        </w:rPr>
        <w:lastRenderedPageBreak/>
        <w:t>mensajes publicitarios, en producciones de contenido pornográfico y en espectáculos cuyos contenidos sean inadecuados para su edad;</w:t>
      </w:r>
      <w:r>
        <w:rPr>
          <w:rFonts w:eastAsia="Times New Roman"/>
          <w:sz w:val="30"/>
          <w:szCs w:val="30"/>
          <w:lang w:val="es-ES"/>
        </w:rPr>
        <w:br/>
      </w:r>
      <w:r>
        <w:rPr>
          <w:rFonts w:eastAsia="Times New Roman"/>
          <w:sz w:val="30"/>
          <w:szCs w:val="30"/>
          <w:lang w:val="es-ES"/>
        </w:rPr>
        <w:br/>
        <w:t>2. La utilización de niños y niñas o adolescentes en programas o espectáculos de proselitismo político o religioso;</w:t>
      </w:r>
      <w:r>
        <w:rPr>
          <w:rFonts w:eastAsia="Times New Roman"/>
          <w:sz w:val="30"/>
          <w:szCs w:val="30"/>
          <w:lang w:val="es-ES"/>
        </w:rPr>
        <w:br/>
      </w:r>
      <w:r>
        <w:rPr>
          <w:rFonts w:eastAsia="Times New Roman"/>
          <w:sz w:val="30"/>
          <w:szCs w:val="30"/>
          <w:lang w:val="es-ES"/>
        </w:rPr>
        <w:br/>
        <w:t>3. La publicación o exhibición de noticias, reportajes, crónicas, historias de vida o cualquiera otra expresión periodística con imagen o nombres propios de niños, niñas o adolescentes que han sido víctimas de maltrato o abuso;</w:t>
      </w:r>
      <w:r>
        <w:rPr>
          <w:rFonts w:eastAsia="Times New Roman"/>
          <w:sz w:val="30"/>
          <w:szCs w:val="30"/>
          <w:lang w:val="es-ES"/>
        </w:rPr>
        <w:br/>
      </w:r>
      <w:r>
        <w:rPr>
          <w:rFonts w:eastAsia="Times New Roman"/>
          <w:sz w:val="30"/>
          <w:szCs w:val="30"/>
          <w:lang w:val="es-ES"/>
        </w:rPr>
        <w:br/>
        <w:t>4. La publicación o exhibición de imágenes y grabaciones o referencias escritas que permitan la identificación o individualización de un niño, niña o adolescente que ha sido víctima de maltrato, abuso sexual o infracción penal, y cualquier otra referencia al entorno en el que se desarrollan; y,</w:t>
      </w:r>
      <w:r>
        <w:rPr>
          <w:rFonts w:eastAsia="Times New Roman"/>
          <w:sz w:val="30"/>
          <w:szCs w:val="30"/>
          <w:lang w:val="es-ES"/>
        </w:rPr>
        <w:br/>
      </w:r>
      <w:r>
        <w:rPr>
          <w:rFonts w:eastAsia="Times New Roman"/>
          <w:sz w:val="30"/>
          <w:szCs w:val="30"/>
          <w:lang w:val="es-ES"/>
        </w:rPr>
        <w:br/>
        <w:t>5. La publicación del nombre, así como de la imagen de los menores acusados o sentenciados por delitos o faltas.</w:t>
      </w:r>
      <w:r>
        <w:rPr>
          <w:rFonts w:eastAsia="Times New Roman"/>
          <w:sz w:val="30"/>
          <w:szCs w:val="30"/>
          <w:lang w:val="es-ES"/>
        </w:rPr>
        <w:br/>
      </w:r>
      <w:r>
        <w:rPr>
          <w:rFonts w:eastAsia="Times New Roman"/>
          <w:sz w:val="30"/>
          <w:szCs w:val="30"/>
          <w:lang w:val="es-ES"/>
        </w:rPr>
        <w:br/>
        <w:t>Aún en los casos permitidos por la ley, no se podrá utilizar públicamente la imagen de un adolescente mayor de quince años, sin su autorización expresa; ni la de un niño, niña o adolescente menor de dicha edad, sin la autorización de su representante legal, quien sólo la dará si no lesiona los derechos de su representado.</w:t>
      </w:r>
    </w:p>
    <w:p w:rsidR="0068101D" w:rsidRDefault="00E32CDE">
      <w:pPr>
        <w:divId w:val="85267737"/>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Derecho a la privacidad y a la inviolabilidad del hogar y las formas de comunicación.-</w:t>
      </w:r>
      <w:r>
        <w:rPr>
          <w:rFonts w:eastAsia="Times New Roman"/>
          <w:sz w:val="30"/>
          <w:szCs w:val="30"/>
          <w:lang w:val="es-ES"/>
        </w:rPr>
        <w:t xml:space="preserve"> Sin perjuicio de la natural vigilancia de los padres y maestros, los niños, niñas y adolescentes tienen derecho a que se respete la intimidad de su vida privada y familiar; y la privacidad e inviolabilidad de su domicilio, correspondencia y comunicaciones telefónicas y electrónicas, de conformidad con la ley.</w:t>
      </w:r>
      <w:r>
        <w:rPr>
          <w:rFonts w:eastAsia="Times New Roman"/>
          <w:sz w:val="30"/>
          <w:szCs w:val="30"/>
          <w:lang w:val="es-ES"/>
        </w:rPr>
        <w:br/>
      </w:r>
      <w:r>
        <w:rPr>
          <w:rFonts w:eastAsia="Times New Roman"/>
          <w:sz w:val="30"/>
          <w:szCs w:val="30"/>
          <w:lang w:val="es-ES"/>
        </w:rPr>
        <w:br/>
        <w:t>Se prohíbe las injerencias arbitrarias o ilegales en su vida privada.</w:t>
      </w:r>
    </w:p>
    <w:p w:rsidR="0068101D" w:rsidRDefault="00E32CDE">
      <w:pPr>
        <w:divId w:val="7105536"/>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Derecho a la reserva de la información sobre antecedentes penales.-</w:t>
      </w:r>
      <w:r>
        <w:rPr>
          <w:rFonts w:eastAsia="Times New Roman"/>
          <w:sz w:val="30"/>
          <w:szCs w:val="30"/>
          <w:lang w:val="es-ES"/>
        </w:rPr>
        <w:t xml:space="preserve"> Los adolescentes que hayan sido investigados, sometidos a proceso, privados de su libertad o a quienes se haya aplicado una medida socio-educativa, con motivo de una infracción penal, tienen derecho a que no se hagan públicos sus antecedentes policiales o judiciales y a que se respete la reserva de la información procesal en la forma dispuesta en esta Ley, a menos que el Juez </w:t>
      </w:r>
      <w:r>
        <w:rPr>
          <w:rFonts w:eastAsia="Times New Roman"/>
          <w:sz w:val="30"/>
          <w:szCs w:val="30"/>
          <w:lang w:val="es-ES"/>
        </w:rPr>
        <w:lastRenderedPageBreak/>
        <w:t>competente lo autorice en resolución motivada, en la que se expongan con claridad y precisión las circunstancias que justifican hacer pública la información.</w:t>
      </w:r>
    </w:p>
    <w:p w:rsidR="0068101D" w:rsidRDefault="00E32CDE">
      <w:pPr>
        <w:divId w:val="1765030437"/>
        <w:rPr>
          <w:rFonts w:eastAsia="Times New Roman"/>
          <w:sz w:val="30"/>
          <w:szCs w:val="30"/>
          <w:lang w:val="es-ES"/>
        </w:rPr>
      </w:pPr>
      <w:r>
        <w:rPr>
          <w:rFonts w:eastAsia="Times New Roman"/>
          <w:sz w:val="30"/>
          <w:szCs w:val="30"/>
          <w:lang w:val="es-ES"/>
        </w:rPr>
        <w:t xml:space="preserve">Art. 55.- </w:t>
      </w:r>
      <w:r>
        <w:rPr>
          <w:rFonts w:eastAsia="Times New Roman"/>
          <w:b/>
          <w:bCs/>
          <w:sz w:val="30"/>
          <w:szCs w:val="30"/>
          <w:lang w:val="es-ES"/>
        </w:rPr>
        <w:t>Derecho de los niños, niñas y adolescentes con discapacidades o necesidades especiales.-</w:t>
      </w:r>
      <w:r>
        <w:rPr>
          <w:rFonts w:eastAsia="Times New Roman"/>
          <w:sz w:val="30"/>
          <w:szCs w:val="30"/>
          <w:lang w:val="es-ES"/>
        </w:rPr>
        <w:t xml:space="preserve"> Además de los derechos y garantías generales que la ley contempla a favor de los niños, niñas y adolescentes, aquellos que tengan alguna discapacidad o necesidad especial gozarán de los derechos que sean necesarios para el desarrollo integral de su personalidad hasta el máximo de sus potencialidades y para el disfrute de una vida plena, digna y dotada de la mayor autonomía posible, de modo que puedan participar activamente en la sociedad, de acuerdo a su condición.</w:t>
      </w:r>
      <w:r>
        <w:rPr>
          <w:rFonts w:eastAsia="Times New Roman"/>
          <w:sz w:val="30"/>
          <w:szCs w:val="30"/>
          <w:lang w:val="es-ES"/>
        </w:rPr>
        <w:br/>
      </w:r>
      <w:r>
        <w:rPr>
          <w:rFonts w:eastAsia="Times New Roman"/>
          <w:sz w:val="30"/>
          <w:szCs w:val="30"/>
          <w:lang w:val="es-ES"/>
        </w:rPr>
        <w:br/>
        <w:t>Tendrán también el derecho a ser informados sobre las causas, consecuencias y pronóstico de su discapacidad y sobre los derechos que les asisten.</w:t>
      </w:r>
      <w:r>
        <w:rPr>
          <w:rFonts w:eastAsia="Times New Roman"/>
          <w:sz w:val="30"/>
          <w:szCs w:val="30"/>
          <w:lang w:val="es-ES"/>
        </w:rPr>
        <w:br/>
      </w:r>
      <w:r>
        <w:rPr>
          <w:rFonts w:eastAsia="Times New Roman"/>
          <w:sz w:val="30"/>
          <w:szCs w:val="30"/>
          <w:lang w:val="es-ES"/>
        </w:rPr>
        <w:br/>
        <w:t>El Estado asegurará el ejercicio de estos derechos mediante su acceso efectivo a la educación y a la capacitación que requieren; y la prestación de servicios de estimulación temprana, rehabilitación, preparación para la actividad laboral, esparcimiento y otras necesarias, que serán gratuitos para los niños, niñas y adolescentes cuyos progenitores o responsables de su cuidado no estén en condiciones de pagarlos.</w:t>
      </w:r>
    </w:p>
    <w:p w:rsidR="0068101D" w:rsidRDefault="00E32CDE">
      <w:pPr>
        <w:divId w:val="921374063"/>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Derecho de los hijos de las personas privadas de libertad.-</w:t>
      </w:r>
      <w:r>
        <w:rPr>
          <w:rFonts w:eastAsia="Times New Roman"/>
          <w:sz w:val="30"/>
          <w:szCs w:val="30"/>
          <w:lang w:val="es-ES"/>
        </w:rPr>
        <w:t xml:space="preserve"> Los niños, niñas y adolescentes que no gocen de su medio familiar por encontrarse uno o ambos progenitores privados de su libertad, deberán recibir protección y asistencia especiales del Estado, fuera de los centros de rehabilitación, mediante modalidades de atención que aseguren su derecho a la convivencia familiar y comunitaria y a las relaciones personales directas y regulares con sus progenitores.</w:t>
      </w:r>
    </w:p>
    <w:p w:rsidR="0068101D" w:rsidRDefault="00E32CDE">
      <w:pPr>
        <w:divId w:val="1669823691"/>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Derecho a protección especial en casos de desastres y conflictos armados.-</w:t>
      </w:r>
      <w:r>
        <w:rPr>
          <w:rFonts w:eastAsia="Times New Roman"/>
          <w:sz w:val="30"/>
          <w:szCs w:val="30"/>
          <w:lang w:val="es-ES"/>
        </w:rPr>
        <w:t xml:space="preserve"> Los niños, niñas y adolescentes tienen derecho a protección especial en casos de desastres naturales y de conflictos armados internos o internacionales. Esta protección se expresará, entre otras medidas, en la provisión prioritaria de medios de evacuación de las zonas afectadas, alojamiento, alimentación, atención médica y medicinas.</w:t>
      </w:r>
      <w:r>
        <w:rPr>
          <w:rFonts w:eastAsia="Times New Roman"/>
          <w:sz w:val="30"/>
          <w:szCs w:val="30"/>
          <w:lang w:val="es-ES"/>
        </w:rPr>
        <w:br/>
      </w:r>
      <w:r>
        <w:rPr>
          <w:rFonts w:eastAsia="Times New Roman"/>
          <w:sz w:val="30"/>
          <w:szCs w:val="30"/>
          <w:lang w:val="es-ES"/>
        </w:rPr>
        <w:br/>
        <w:t xml:space="preserve">El Estado garantiza el respeto irrestricto de las normas del derecho </w:t>
      </w:r>
      <w:r>
        <w:rPr>
          <w:rFonts w:eastAsia="Times New Roman"/>
          <w:sz w:val="30"/>
          <w:szCs w:val="30"/>
          <w:lang w:val="es-ES"/>
        </w:rPr>
        <w:lastRenderedPageBreak/>
        <w:t>internacional humanitario en favor de los niños, niñas y adolescentes a los que se refiere este artículo; y asegurará los recursos, medios y mecanismos para que se reintegren a la vida social con la plenitud de sus derechos y deberes.</w:t>
      </w:r>
      <w:r>
        <w:rPr>
          <w:rFonts w:eastAsia="Times New Roman"/>
          <w:sz w:val="30"/>
          <w:szCs w:val="30"/>
          <w:lang w:val="es-ES"/>
        </w:rPr>
        <w:br/>
      </w:r>
      <w:r>
        <w:rPr>
          <w:rFonts w:eastAsia="Times New Roman"/>
          <w:sz w:val="30"/>
          <w:szCs w:val="30"/>
          <w:lang w:val="es-ES"/>
        </w:rPr>
        <w:br/>
        <w:t>Se prohíbe reclutar o permitir la participación directa de niños, niñas y adolescentes en hostilidades armadas internas e internacionales.</w:t>
      </w:r>
    </w:p>
    <w:p w:rsidR="0068101D" w:rsidRDefault="00E32CDE">
      <w:pPr>
        <w:divId w:val="810364470"/>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Derecho de los niños, niñas y adolescentes refugiados.-</w:t>
      </w:r>
      <w:r>
        <w:rPr>
          <w:rFonts w:eastAsia="Times New Roman"/>
          <w:sz w:val="30"/>
          <w:szCs w:val="30"/>
          <w:lang w:val="es-ES"/>
        </w:rPr>
        <w:t xml:space="preserve"> Los niños, niñas y adolescentes que soliciten o a quienes se les haya concedido el estatuto de refugiado, tienen derecho a recibir protección humanitaria y la asistencia necesaria para el pleno disfrute de sus derechos. El mismo derecho asiste a sus progenitores y a las personas encargadas de su cuidado.</w:t>
      </w:r>
    </w:p>
    <w:p w:rsidR="0068101D" w:rsidRDefault="00E32CD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DE PARTICIPACIÓN</w:t>
      </w:r>
    </w:p>
    <w:p w:rsidR="0068101D" w:rsidRDefault="00E32CDE">
      <w:pPr>
        <w:divId w:val="1860655544"/>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Derecho a la libertad de expresión.-</w:t>
      </w:r>
      <w:r>
        <w:rPr>
          <w:rFonts w:eastAsia="Times New Roman"/>
          <w:sz w:val="30"/>
          <w:szCs w:val="30"/>
          <w:lang w:val="es-ES"/>
        </w:rPr>
        <w:t xml:space="preserve"> Los niños, niñas y adolescentes tienen derecho a expresarse libremente, a buscar, recibir y difundir informaciones e ideas de todo tipo, oralmente, por escrito o cualquier otro medio que elijan, con las únicas restricciones que impongan la ley, el orden público, la salud o la moral públicas para proteger la seguridad, derechos y libertades fundamentales de los demás.</w:t>
      </w:r>
    </w:p>
    <w:p w:rsidR="0068101D" w:rsidRDefault="00E32CDE">
      <w:pPr>
        <w:divId w:val="451367156"/>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Derecho a ser consultados.-</w:t>
      </w:r>
      <w:r>
        <w:rPr>
          <w:rFonts w:eastAsia="Times New Roman"/>
          <w:sz w:val="30"/>
          <w:szCs w:val="30"/>
          <w:lang w:val="es-ES"/>
        </w:rPr>
        <w:t xml:space="preserve"> Los niños, niñas y adolescentes tienen derecho a ser consultados en todos los asuntos que les afecten. Esta opinión se tendrá en cuenta en la medida de su edad y madurez.</w:t>
      </w:r>
      <w:r>
        <w:rPr>
          <w:rFonts w:eastAsia="Times New Roman"/>
          <w:sz w:val="30"/>
          <w:szCs w:val="30"/>
          <w:lang w:val="es-ES"/>
        </w:rPr>
        <w:br/>
      </w:r>
      <w:r>
        <w:rPr>
          <w:rFonts w:eastAsia="Times New Roman"/>
          <w:sz w:val="30"/>
          <w:szCs w:val="30"/>
          <w:lang w:val="es-ES"/>
        </w:rPr>
        <w:br/>
        <w:t>Ningún niño, niña o adolescente podrá ser obligado o presionado de cualquier forma para expresar su opinión.</w:t>
      </w:r>
    </w:p>
    <w:p w:rsidR="0068101D" w:rsidRDefault="00E32CDE">
      <w:pPr>
        <w:divId w:val="1121605318"/>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Derecho a la libertad de pensamiento, conciencia y religión.-</w:t>
      </w:r>
      <w:r>
        <w:rPr>
          <w:rFonts w:eastAsia="Times New Roman"/>
          <w:sz w:val="30"/>
          <w:szCs w:val="30"/>
          <w:lang w:val="es-ES"/>
        </w:rPr>
        <w:t xml:space="preserve"> El Estado garantiza, en favor de los niños, niñas y adolescentes, las libertades de pensamiento, de conciencia y de religión, sujetas a las limitaciones prescritas por la ley y que sean necesarias para proteger la seguridad, los derechos y libertades fundamentales de los demás.</w:t>
      </w:r>
      <w:r>
        <w:rPr>
          <w:rFonts w:eastAsia="Times New Roman"/>
          <w:sz w:val="30"/>
          <w:szCs w:val="30"/>
          <w:lang w:val="es-ES"/>
        </w:rPr>
        <w:br/>
      </w:r>
      <w:r>
        <w:rPr>
          <w:rFonts w:eastAsia="Times New Roman"/>
          <w:sz w:val="30"/>
          <w:szCs w:val="30"/>
          <w:lang w:val="es-ES"/>
        </w:rPr>
        <w:br/>
        <w:t>Es derecho y deber de los progenitores y demás personas encargadas de su cuidado, orientar al niño, niña o adolescente para el adecuado ejercicio de este derecho, según su desarrollo evolutivo.</w:t>
      </w:r>
    </w:p>
    <w:p w:rsidR="0068101D" w:rsidRDefault="00E32CDE">
      <w:pPr>
        <w:divId w:val="2134401770"/>
        <w:rPr>
          <w:rFonts w:eastAsia="Times New Roman"/>
          <w:sz w:val="30"/>
          <w:szCs w:val="30"/>
          <w:lang w:val="es-ES"/>
        </w:rPr>
      </w:pPr>
      <w:r>
        <w:rPr>
          <w:rFonts w:eastAsia="Times New Roman"/>
          <w:sz w:val="30"/>
          <w:szCs w:val="30"/>
          <w:lang w:val="es-ES"/>
        </w:rPr>
        <w:lastRenderedPageBreak/>
        <w:t xml:space="preserve">Art. 62.- </w:t>
      </w:r>
      <w:r>
        <w:rPr>
          <w:rFonts w:eastAsia="Times New Roman"/>
          <w:b/>
          <w:bCs/>
          <w:sz w:val="30"/>
          <w:szCs w:val="30"/>
          <w:lang w:val="es-ES"/>
        </w:rPr>
        <w:t>Derecho a la libertad de reunión.-</w:t>
      </w:r>
      <w:r>
        <w:rPr>
          <w:rFonts w:eastAsia="Times New Roman"/>
          <w:sz w:val="30"/>
          <w:szCs w:val="30"/>
          <w:lang w:val="es-ES"/>
        </w:rPr>
        <w:t xml:space="preserve"> Los niños, niñas y adolescentes tienen derecho a reunirse pública y pacíficamente para la promoción, defensa y ejercicio de sus derechos y garantías.</w:t>
      </w:r>
    </w:p>
    <w:p w:rsidR="0068101D" w:rsidRDefault="00E32CDE">
      <w:pPr>
        <w:divId w:val="1370451881"/>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Derecho de libre asociación.-</w:t>
      </w:r>
      <w:r>
        <w:rPr>
          <w:rFonts w:eastAsia="Times New Roman"/>
          <w:sz w:val="30"/>
          <w:szCs w:val="30"/>
          <w:lang w:val="es-ES"/>
        </w:rPr>
        <w:t xml:space="preserve"> Los niños, niñas y adolescentes tienen derecho a asociarse libremente con fines lícitos. Este derecho incluye la posibilidad de los adolescentes de constituir asociaciones sin fines de lucro, con arreglo a la ley.</w:t>
      </w:r>
      <w:r>
        <w:rPr>
          <w:rFonts w:eastAsia="Times New Roman"/>
          <w:sz w:val="30"/>
          <w:szCs w:val="30"/>
          <w:lang w:val="es-ES"/>
        </w:rPr>
        <w:br/>
      </w:r>
      <w:r>
        <w:rPr>
          <w:rFonts w:eastAsia="Times New Roman"/>
          <w:sz w:val="30"/>
          <w:szCs w:val="30"/>
          <w:lang w:val="es-ES"/>
        </w:rPr>
        <w:br/>
        <w:t>El Estado garantizará y fomentará el ejercicio de este derecho, principalmente en materia de asociaciones estudiantiles, culturales, deportivas, laborales y comunitarias.</w:t>
      </w:r>
      <w:r>
        <w:rPr>
          <w:rFonts w:eastAsia="Times New Roman"/>
          <w:sz w:val="30"/>
          <w:szCs w:val="30"/>
          <w:lang w:val="es-ES"/>
        </w:rPr>
        <w:br/>
      </w:r>
      <w:r>
        <w:rPr>
          <w:rFonts w:eastAsia="Times New Roman"/>
          <w:sz w:val="30"/>
          <w:szCs w:val="30"/>
          <w:lang w:val="es-ES"/>
        </w:rPr>
        <w:br/>
        <w:t>Se prohíbe cualquier restricción al ejercicio de este derecho, que no esté expresamente prevista en la ley.</w:t>
      </w:r>
    </w:p>
    <w:p w:rsidR="0068101D" w:rsidRDefault="00E32CD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DEBERES, CAPACIDAD Y RESPONSABILIDAD DE LOS NIÑOS, NIÑAS Y ADOLESCENTES</w:t>
      </w:r>
    </w:p>
    <w:p w:rsidR="0068101D" w:rsidRDefault="00E32CDE">
      <w:pPr>
        <w:divId w:val="1406608037"/>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Deberes.-</w:t>
      </w:r>
      <w:r>
        <w:rPr>
          <w:rFonts w:eastAsia="Times New Roman"/>
          <w:sz w:val="30"/>
          <w:szCs w:val="30"/>
          <w:lang w:val="es-ES"/>
        </w:rPr>
        <w:t xml:space="preserve"> Los niños, niñas y adolescentes tienen los deberes generales que la Constitución Política impone a los ciudadanos, en cuanto sean compatibles con su condición y etapa evolutiva. Están obligados de manera especial a:</w:t>
      </w:r>
      <w:r>
        <w:rPr>
          <w:rFonts w:eastAsia="Times New Roman"/>
          <w:sz w:val="30"/>
          <w:szCs w:val="30"/>
          <w:lang w:val="es-ES"/>
        </w:rPr>
        <w:br/>
      </w:r>
      <w:r>
        <w:rPr>
          <w:rFonts w:eastAsia="Times New Roman"/>
          <w:sz w:val="30"/>
          <w:szCs w:val="30"/>
          <w:lang w:val="es-ES"/>
        </w:rPr>
        <w:br/>
        <w:t>1. Respetar a la Patria y sus símbolos;</w:t>
      </w:r>
      <w:r>
        <w:rPr>
          <w:rFonts w:eastAsia="Times New Roman"/>
          <w:sz w:val="30"/>
          <w:szCs w:val="30"/>
          <w:lang w:val="es-ES"/>
        </w:rPr>
        <w:br/>
      </w:r>
      <w:r>
        <w:rPr>
          <w:rFonts w:eastAsia="Times New Roman"/>
          <w:sz w:val="30"/>
          <w:szCs w:val="30"/>
          <w:lang w:val="es-ES"/>
        </w:rPr>
        <w:br/>
        <w:t>2. Conocer la realidad del país, cultivar la identidad nacional y respetar su pluriculturalidad; ejercer y defender efectivamente sus derechos y garantías;</w:t>
      </w:r>
      <w:r>
        <w:rPr>
          <w:rFonts w:eastAsia="Times New Roman"/>
          <w:sz w:val="30"/>
          <w:szCs w:val="30"/>
          <w:lang w:val="es-ES"/>
        </w:rPr>
        <w:br/>
      </w:r>
      <w:r>
        <w:rPr>
          <w:rFonts w:eastAsia="Times New Roman"/>
          <w:sz w:val="30"/>
          <w:szCs w:val="30"/>
          <w:lang w:val="es-ES"/>
        </w:rPr>
        <w:br/>
        <w:t>3. Respetar los derechos y garantías individuales y colectivas de los demás;</w:t>
      </w:r>
      <w:r>
        <w:rPr>
          <w:rFonts w:eastAsia="Times New Roman"/>
          <w:sz w:val="30"/>
          <w:szCs w:val="30"/>
          <w:lang w:val="es-ES"/>
        </w:rPr>
        <w:br/>
      </w:r>
      <w:r>
        <w:rPr>
          <w:rFonts w:eastAsia="Times New Roman"/>
          <w:sz w:val="30"/>
          <w:szCs w:val="30"/>
          <w:lang w:val="es-ES"/>
        </w:rPr>
        <w:br/>
        <w:t>4. Cultivar los valores de respeto, solidaridad, tolerancia, paz, justicia, equidad y democracia;</w:t>
      </w:r>
      <w:r>
        <w:rPr>
          <w:rFonts w:eastAsia="Times New Roman"/>
          <w:sz w:val="30"/>
          <w:szCs w:val="30"/>
          <w:lang w:val="es-ES"/>
        </w:rPr>
        <w:br/>
      </w:r>
      <w:r>
        <w:rPr>
          <w:rFonts w:eastAsia="Times New Roman"/>
          <w:sz w:val="30"/>
          <w:szCs w:val="30"/>
          <w:lang w:val="es-ES"/>
        </w:rPr>
        <w:br/>
        <w:t>5. Cumplir sus responsabilidades relativas a la educación;</w:t>
      </w:r>
      <w:r>
        <w:rPr>
          <w:rFonts w:eastAsia="Times New Roman"/>
          <w:sz w:val="30"/>
          <w:szCs w:val="30"/>
          <w:lang w:val="es-ES"/>
        </w:rPr>
        <w:br/>
      </w:r>
      <w:r>
        <w:rPr>
          <w:rFonts w:eastAsia="Times New Roman"/>
          <w:sz w:val="30"/>
          <w:szCs w:val="30"/>
          <w:lang w:val="es-ES"/>
        </w:rPr>
        <w:br/>
        <w:t>6. Actuar con honestidad y responsabilidad en el hogar y en todas las etapas del proceso educativo;</w:t>
      </w:r>
      <w:r>
        <w:rPr>
          <w:rFonts w:eastAsia="Times New Roman"/>
          <w:sz w:val="30"/>
          <w:szCs w:val="30"/>
          <w:lang w:val="es-ES"/>
        </w:rPr>
        <w:br/>
      </w:r>
      <w:r>
        <w:rPr>
          <w:rFonts w:eastAsia="Times New Roman"/>
          <w:sz w:val="30"/>
          <w:szCs w:val="30"/>
          <w:lang w:val="es-ES"/>
        </w:rPr>
        <w:lastRenderedPageBreak/>
        <w:br/>
        <w:t>7. Respetar a sus progenitores, maestros y más responsables de su cuidado y educación; y,</w:t>
      </w:r>
      <w:r>
        <w:rPr>
          <w:rFonts w:eastAsia="Times New Roman"/>
          <w:sz w:val="30"/>
          <w:szCs w:val="30"/>
          <w:lang w:val="es-ES"/>
        </w:rPr>
        <w:br/>
      </w:r>
      <w:r>
        <w:rPr>
          <w:rFonts w:eastAsia="Times New Roman"/>
          <w:sz w:val="30"/>
          <w:szCs w:val="30"/>
          <w:lang w:val="es-ES"/>
        </w:rPr>
        <w:br/>
        <w:t>8. Respetar y contribuir a la preservación del medio ambiente y de los recursos naturales.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357004807"/>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Validez de los actos jurídicos.-</w:t>
      </w:r>
      <w:r>
        <w:rPr>
          <w:rFonts w:eastAsia="Times New Roman"/>
          <w:sz w:val="30"/>
          <w:szCs w:val="30"/>
          <w:lang w:val="es-ES"/>
        </w:rPr>
        <w:t xml:space="preserve"> La capacidad jurídica respecto a los actos celebrados por niños, niñas y adolescentes se estará a lo previsto en el Código Civil, a excepción de los siguientes casos:</w:t>
      </w:r>
      <w:r>
        <w:rPr>
          <w:rFonts w:eastAsia="Times New Roman"/>
          <w:sz w:val="30"/>
          <w:szCs w:val="30"/>
          <w:lang w:val="es-ES"/>
        </w:rPr>
        <w:br/>
      </w:r>
      <w:r>
        <w:rPr>
          <w:rFonts w:eastAsia="Times New Roman"/>
          <w:sz w:val="30"/>
          <w:szCs w:val="30"/>
          <w:lang w:val="es-ES"/>
        </w:rPr>
        <w:br/>
        <w:t>1. Los actos y contratos de los adolescentes que no han cumplido quince años, son relativamente nulos sin perjuicio de la validez que la ley confiera para la celebración de determinados actos;</w:t>
      </w:r>
      <w:r>
        <w:rPr>
          <w:rFonts w:eastAsia="Times New Roman"/>
          <w:sz w:val="30"/>
          <w:szCs w:val="30"/>
          <w:lang w:val="es-ES"/>
        </w:rPr>
        <w:br/>
      </w:r>
      <w:r>
        <w:rPr>
          <w:rFonts w:eastAsia="Times New Roman"/>
          <w:sz w:val="30"/>
          <w:szCs w:val="30"/>
          <w:lang w:val="es-ES"/>
        </w:rPr>
        <w:br/>
        <w:t>2. Las personas que han cumplido quince años, además, tienen capacidad legal para celebrar contratos de trabajo según las normas del presente Código; y,</w:t>
      </w:r>
      <w:r>
        <w:rPr>
          <w:rFonts w:eastAsia="Times New Roman"/>
          <w:sz w:val="30"/>
          <w:szCs w:val="30"/>
          <w:lang w:val="es-ES"/>
        </w:rPr>
        <w:br/>
      </w:r>
      <w:r>
        <w:rPr>
          <w:rFonts w:eastAsia="Times New Roman"/>
          <w:sz w:val="30"/>
          <w:szCs w:val="30"/>
          <w:lang w:val="es-ES"/>
        </w:rPr>
        <w:br/>
        <w:t>3. Para celebrar los actos y contratos que estén comprendidos en el objeto de una organización estudiantil, laboral, cultural, artística, ambiental, deportiva o vecinal, de las que sean personeros o legítimos representantes en el ejercicio de su derecho de asociación y cuya cuantía no exceda a dos mil dólares.</w:t>
      </w:r>
      <w:r>
        <w:rPr>
          <w:rFonts w:eastAsia="Times New Roman"/>
          <w:sz w:val="30"/>
          <w:szCs w:val="30"/>
          <w:lang w:val="es-ES"/>
        </w:rPr>
        <w:br/>
      </w:r>
      <w:r>
        <w:rPr>
          <w:rFonts w:eastAsia="Times New Roman"/>
          <w:sz w:val="30"/>
          <w:szCs w:val="30"/>
          <w:lang w:val="es-ES"/>
        </w:rPr>
        <w:br/>
        <w:t>Los adolescentes podrán ejercer directamente aquellas acciones judiciales encaminadas al ejercicio y protección de sus derechos y garantías. Los niños y niñas podrán pedir directamente auxilio para la protección de sus derechos cuando deban dirigir la acción contra su representante legal.</w:t>
      </w:r>
    </w:p>
    <w:p w:rsidR="0068101D" w:rsidRDefault="00E32CDE">
      <w:pPr>
        <w:divId w:val="233440300"/>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Responsabilidad, de los niños, niñas y adolescentes.-</w:t>
      </w:r>
      <w:r>
        <w:rPr>
          <w:rFonts w:eastAsia="Times New Roman"/>
          <w:sz w:val="30"/>
          <w:szCs w:val="30"/>
          <w:lang w:val="es-ES"/>
        </w:rPr>
        <w:t xml:space="preserve"> Los niños y niñas están exentos de responsabilidad jurídica. Por sus hechos y actos dañosos, responderán civilmente sus progenitores o guardadores en los casos y formas previstos en el Código Civil.</w:t>
      </w:r>
      <w:r>
        <w:rPr>
          <w:rFonts w:eastAsia="Times New Roman"/>
          <w:sz w:val="30"/>
          <w:szCs w:val="30"/>
          <w:lang w:val="es-ES"/>
        </w:rPr>
        <w:br/>
      </w:r>
      <w:r>
        <w:rPr>
          <w:rFonts w:eastAsia="Times New Roman"/>
          <w:sz w:val="30"/>
          <w:szCs w:val="30"/>
          <w:lang w:val="es-ES"/>
        </w:rPr>
        <w:lastRenderedPageBreak/>
        <w:br/>
        <w:t>Los adolescentes son responsables por sus actos jurídicos y hechos ilícitos, en los términos de este Código. Su responsabilidad civil por los actos o contratos que celebren se hará efectiva sobre su peculio profesional o industrial o sobre los bienes de la asociación que representen de acuerdo con lo prevenido en el artículo anterior, según sea el caso.</w:t>
      </w:r>
    </w:p>
    <w:p w:rsidR="0068101D" w:rsidRDefault="00E32CDE">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PROTECCIÓN CONTRA EL MALTRATO, ABUSO, EXPLOTACIÓN SEXUAL, TRÁFICO Y PÉRDIDA DE NIÑOS, NIÑAS Y ADOLESCENTES</w:t>
      </w:r>
    </w:p>
    <w:p w:rsidR="0068101D" w:rsidRDefault="00E32CDE">
      <w:pPr>
        <w:divId w:val="634682320"/>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w:t>
      </w:r>
      <w:r>
        <w:rPr>
          <w:rFonts w:eastAsia="Times New Roman"/>
          <w:b/>
          <w:bCs/>
          <w:sz w:val="30"/>
          <w:szCs w:val="30"/>
          <w:lang w:val="es-ES"/>
        </w:rPr>
        <w:t>Concepto de maltrato.-</w:t>
      </w:r>
      <w:r>
        <w:rPr>
          <w:rFonts w:eastAsia="Times New Roman"/>
          <w:sz w:val="30"/>
          <w:szCs w:val="30"/>
          <w:lang w:val="es-ES"/>
        </w:rPr>
        <w:t xml:space="preserve"> Se entiende por maltrato toda conducta, de acción u omisión, que provoque o pueda provocar daño a la integridad o salud física, psicológica o sexual de un niño, niña o adolescente, por parte de cualquier persona, incluidos sus progenitores, otros parientes, educadores y personas a cargo de su cuidado; cualesquiera sean el medio utilizado para el efecto, sus consecuencias y el tiempo necesario para la recuperación de la víctima. Se incluyen en esta calificación el trato negligente o descuido grave o reiterado en el cumplimiento de las obligaciones para con los niños, niñas y adolescentes, relativas a la prestación de alimentos, alimentación, atención médica, educación o cuidados diarios; y su utilización en la mendicidad.</w:t>
      </w:r>
      <w:r>
        <w:rPr>
          <w:rFonts w:eastAsia="Times New Roman"/>
          <w:sz w:val="30"/>
          <w:szCs w:val="30"/>
          <w:lang w:val="es-ES"/>
        </w:rPr>
        <w:br/>
      </w:r>
      <w:r>
        <w:rPr>
          <w:rFonts w:eastAsia="Times New Roman"/>
          <w:sz w:val="30"/>
          <w:szCs w:val="30"/>
          <w:lang w:val="es-ES"/>
        </w:rPr>
        <w:br/>
        <w:t>Maltrato psicológico es el que ocasiona perturbación emocional, alteración psicológica o disminución de la autoestima en el niño, niña o adolescente agredido. Se incluyen en esta modalidad las amenazas de causar un daño en su persona o bienes o en los de sus progenitores, otros parientes o personas encargadas de su cuidado.</w:t>
      </w:r>
      <w:r>
        <w:rPr>
          <w:rFonts w:eastAsia="Times New Roman"/>
          <w:sz w:val="30"/>
          <w:szCs w:val="30"/>
          <w:lang w:val="es-ES"/>
        </w:rPr>
        <w:br/>
      </w:r>
      <w:r>
        <w:rPr>
          <w:rFonts w:eastAsia="Times New Roman"/>
          <w:sz w:val="30"/>
          <w:szCs w:val="30"/>
          <w:lang w:val="es-ES"/>
        </w:rPr>
        <w:br/>
        <w:t>El maltrato es institucional cuando lo comete un servidor de una institución pública o privada, como resultado de la aplicación de reglamentos, prácticas administrativas o pedagógicas aceptadas expresa o tácitamente por la institución; y cuando sus autoridades lo han conocido y no han adoptado las medidas para prevenirlo, hacerlo cesar, remediarlo y sancionarlo de manera inmediata.</w:t>
      </w:r>
      <w:r>
        <w:rPr>
          <w:rFonts w:eastAsia="Times New Roman"/>
          <w:sz w:val="30"/>
          <w:szCs w:val="30"/>
          <w:lang w:val="es-ES"/>
        </w:rPr>
        <w:br/>
      </w:r>
      <w:r>
        <w:rPr>
          <w:rFonts w:eastAsia="Times New Roman"/>
          <w:sz w:val="30"/>
          <w:szCs w:val="30"/>
          <w:lang w:val="es-ES"/>
        </w:rPr>
        <w:br/>
        <w:t xml:space="preserve">La responsabilidad por maltrato institucional recae en el autor del </w:t>
      </w:r>
      <w:r>
        <w:rPr>
          <w:rFonts w:eastAsia="Times New Roman"/>
          <w:sz w:val="30"/>
          <w:szCs w:val="30"/>
          <w:lang w:val="es-ES"/>
        </w:rPr>
        <w:lastRenderedPageBreak/>
        <w:t>maltrato y en el representante legal, autoridad o responsable de la institución o establecimiento al que pertenece.</w:t>
      </w:r>
      <w:r>
        <w:rPr>
          <w:rFonts w:eastAsia="Times New Roman"/>
          <w:sz w:val="30"/>
          <w:szCs w:val="30"/>
          <w:lang w:val="es-ES"/>
        </w:rPr>
        <w:br/>
      </w:r>
      <w:r>
        <w:rPr>
          <w:rFonts w:eastAsia="Times New Roman"/>
          <w:sz w:val="30"/>
          <w:szCs w:val="30"/>
          <w:lang w:val="es-ES"/>
        </w:rPr>
        <w:br/>
        <w:t>En el caso de los representantes legales, autoridades o responsables de la institución o establecimiento, la responsabilidad se hará efectiva de conformidad con las disposiciones previstas en la Constitución Política de la República, en el Código Civil y demás leyes aplicables.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242226123"/>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w:t>
      </w:r>
      <w:r>
        <w:rPr>
          <w:rFonts w:eastAsia="Times New Roman"/>
          <w:b/>
          <w:bCs/>
          <w:sz w:val="30"/>
          <w:szCs w:val="30"/>
          <w:lang w:val="es-ES"/>
        </w:rPr>
        <w:t>Concepto de abuso sexual.-</w:t>
      </w:r>
      <w:r>
        <w:rPr>
          <w:rFonts w:eastAsia="Times New Roman"/>
          <w:sz w:val="30"/>
          <w:szCs w:val="30"/>
          <w:lang w:val="es-ES"/>
        </w:rPr>
        <w:t xml:space="preserve"> Sin perjuicio de lo que dispone el Código Penal sobre la materia, para los efectos del presente Código constituye abuso sexual todo contacto físico, sugerencia de naturaleza sexual, a los que se somete un niño, niña o adolescente, aun con su aparente consentimiento, mediante seducción, chantaje, intimidación, engaños, amenazas, o cualquier otro medio.</w:t>
      </w:r>
      <w:r>
        <w:rPr>
          <w:rFonts w:eastAsia="Times New Roman"/>
          <w:sz w:val="30"/>
          <w:szCs w:val="30"/>
          <w:lang w:val="es-ES"/>
        </w:rPr>
        <w:br/>
      </w:r>
      <w:r>
        <w:rPr>
          <w:rFonts w:eastAsia="Times New Roman"/>
          <w:sz w:val="30"/>
          <w:szCs w:val="30"/>
          <w:lang w:val="es-ES"/>
        </w:rPr>
        <w:br/>
        <w:t xml:space="preserve">Cualquier forma de acoso o abuso sexual será </w:t>
      </w:r>
      <w:proofErr w:type="gramStart"/>
      <w:r>
        <w:rPr>
          <w:rFonts w:eastAsia="Times New Roman"/>
          <w:sz w:val="30"/>
          <w:szCs w:val="30"/>
          <w:lang w:val="es-ES"/>
        </w:rPr>
        <w:t>puesto</w:t>
      </w:r>
      <w:proofErr w:type="gramEnd"/>
      <w:r>
        <w:rPr>
          <w:rFonts w:eastAsia="Times New Roman"/>
          <w:sz w:val="30"/>
          <w:szCs w:val="30"/>
          <w:lang w:val="es-ES"/>
        </w:rPr>
        <w:t xml:space="preserve"> en conocimiento del Agente Fiscal competente para los efectos de la ley, sin perjuicio de las investigaciones y sanciones de orden administrativo que correspondan.</w:t>
      </w:r>
    </w:p>
    <w:p w:rsidR="0068101D" w:rsidRDefault="00E32CDE">
      <w:pPr>
        <w:divId w:val="1916281829"/>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w:t>
      </w:r>
      <w:r>
        <w:rPr>
          <w:rFonts w:eastAsia="Times New Roman"/>
          <w:b/>
          <w:bCs/>
          <w:sz w:val="30"/>
          <w:szCs w:val="30"/>
          <w:lang w:val="es-ES"/>
        </w:rPr>
        <w:t>Concepto de explotación sexual.-</w:t>
      </w:r>
      <w:r>
        <w:rPr>
          <w:rFonts w:eastAsia="Times New Roman"/>
          <w:sz w:val="30"/>
          <w:szCs w:val="30"/>
          <w:lang w:val="es-ES"/>
        </w:rPr>
        <w:t xml:space="preserve"> Constituyen explotación sexual la prostitución y la pornografía infantil. Prostitución infantil es la utilización de un niño, niña o adolescente en actividades sexuales a cambio de remuneración o de cualquier otra retribución. Pornografía infantil es toda representación, por cualquier medio, de un niño, niña y adolescente en actividades sexuales explícitas, reales o simuladas; o de sus órganos genitales, con la finalidad de promover, sugerir o evocar la actividad sexual.</w:t>
      </w:r>
    </w:p>
    <w:p w:rsidR="0068101D" w:rsidRDefault="00E32CDE">
      <w:pPr>
        <w:divId w:val="770932713"/>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w:t>
      </w:r>
      <w:r>
        <w:rPr>
          <w:rFonts w:eastAsia="Times New Roman"/>
          <w:b/>
          <w:bCs/>
          <w:sz w:val="30"/>
          <w:szCs w:val="30"/>
          <w:lang w:val="es-ES"/>
        </w:rPr>
        <w:t>Concepto de tráfico de niños.-</w:t>
      </w:r>
      <w:r>
        <w:rPr>
          <w:rFonts w:eastAsia="Times New Roman"/>
          <w:sz w:val="30"/>
          <w:szCs w:val="30"/>
          <w:lang w:val="es-ES"/>
        </w:rPr>
        <w:t xml:space="preserve"> Se entiende por tráfico de niños, niñas o adolescentes, su sustracción, traslado o retención, dentro o fuera del país y por cualquier medio, con el propósito de utilizarlos en la prostitución, explotación sexual o laboral, pornografía, narcotráfico, tráfico de órganos, servidumbre, adopciones ilegales u otras actividades ilícitas.</w:t>
      </w:r>
      <w:r>
        <w:rPr>
          <w:rFonts w:eastAsia="Times New Roman"/>
          <w:sz w:val="30"/>
          <w:szCs w:val="30"/>
          <w:lang w:val="es-ES"/>
        </w:rPr>
        <w:br/>
      </w:r>
      <w:r>
        <w:rPr>
          <w:rFonts w:eastAsia="Times New Roman"/>
          <w:sz w:val="30"/>
          <w:szCs w:val="30"/>
          <w:lang w:val="es-ES"/>
        </w:rPr>
        <w:br/>
        <w:t xml:space="preserve">Se consideran medios de tráfico, entre otros, la sustitución de persona, </w:t>
      </w:r>
      <w:r>
        <w:rPr>
          <w:rFonts w:eastAsia="Times New Roman"/>
          <w:sz w:val="30"/>
          <w:szCs w:val="30"/>
          <w:lang w:val="es-ES"/>
        </w:rPr>
        <w:lastRenderedPageBreak/>
        <w:t>el consentimiento fraudulento o forzado y la entrega o recepción de pagos o beneficios indebidos dirigidos a lograr el consentimiento de los progenitores, de las personas o de la institución a cuyo cargo se halla el niño, niña o adolescente.</w:t>
      </w:r>
    </w:p>
    <w:p w:rsidR="0068101D" w:rsidRDefault="00E32CDE">
      <w:pPr>
        <w:divId w:val="1261138981"/>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Concepto de pérdida de niños, niñas o adolescentes.-</w:t>
      </w:r>
      <w:r>
        <w:rPr>
          <w:rFonts w:eastAsia="Times New Roman"/>
          <w:sz w:val="30"/>
          <w:szCs w:val="30"/>
          <w:lang w:val="es-ES"/>
        </w:rPr>
        <w:t xml:space="preserve"> Para efectos de este Código, se considera pérdida de niños, niñas o adolescentes, su ausencia voluntaria o involuntaria del hogar, establecimiento educativo u otro lugar en el que se supone deben permanecer, sin el conocimiento de sus progenitores o responsables de su cuidado.</w:t>
      </w:r>
    </w:p>
    <w:p w:rsidR="0068101D" w:rsidRDefault="00E32CDE">
      <w:pPr>
        <w:divId w:val="1496604155"/>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Personas obligadas a denunciar.-</w:t>
      </w:r>
      <w:r>
        <w:rPr>
          <w:rFonts w:eastAsia="Times New Roman"/>
          <w:sz w:val="30"/>
          <w:szCs w:val="30"/>
          <w:lang w:val="es-ES"/>
        </w:rPr>
        <w:t xml:space="preserve"> Las personas que por su profesión u oficio tengan conocimiento de un hecho que presente características propias de maltrato, abuso y explotación sexual, tráfico o pérdida de que hubiere sido víctima un niño, niña o adolescente, deberán denunciarlo dentro de las veinticuatro horas siguientes de dicho conocimiento ante cualquiera de los fiscales, autoridades judiciales o administrativas competentes, incluida la Defensoría del Pueblo, como entidad garante de los derechos fundamentales.</w:t>
      </w:r>
    </w:p>
    <w:p w:rsidR="0068101D" w:rsidRDefault="00E32CDE">
      <w:pPr>
        <w:divId w:val="383412520"/>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Deber de protección en los casos de maltrato.-</w:t>
      </w:r>
      <w:r>
        <w:rPr>
          <w:rFonts w:eastAsia="Times New Roman"/>
          <w:sz w:val="30"/>
          <w:szCs w:val="30"/>
          <w:lang w:val="es-ES"/>
        </w:rPr>
        <w:t xml:space="preserve"> Es deber de todas las personas intervenir en el acto para proteger a un niño, niña o adolescente en casos flagrantes de maltrato, abuso sexual, tráfico y explotación sexual y otras violaciones a sus derechos; y requerir la intervención inmediata de la autoridad administrativa, comunitaria o judicial.</w:t>
      </w:r>
    </w:p>
    <w:p w:rsidR="0068101D" w:rsidRDefault="00E32CDE">
      <w:pPr>
        <w:divId w:val="1319652478"/>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Prevención y políticas respecto de las materias que trata el presente título.-</w:t>
      </w:r>
      <w:r>
        <w:rPr>
          <w:rFonts w:eastAsia="Times New Roman"/>
          <w:sz w:val="30"/>
          <w:szCs w:val="30"/>
          <w:lang w:val="es-ES"/>
        </w:rPr>
        <w:t xml:space="preserve"> El Estado adoptará las medidas legislativas, administrativas, sociales, educativas y de otra índole, que sean necesarias para proteger a los niños, niñas y adolescentes contra las conductas y hechos previstos en este título, e impulsará políticas y programas dirigidos a:</w:t>
      </w:r>
      <w:r>
        <w:rPr>
          <w:rFonts w:eastAsia="Times New Roman"/>
          <w:sz w:val="30"/>
          <w:szCs w:val="30"/>
          <w:lang w:val="es-ES"/>
        </w:rPr>
        <w:br/>
      </w:r>
      <w:r>
        <w:rPr>
          <w:rFonts w:eastAsia="Times New Roman"/>
          <w:sz w:val="30"/>
          <w:szCs w:val="30"/>
          <w:lang w:val="es-ES"/>
        </w:rPr>
        <w:br/>
        <w:t>1. La asistencia a la niñez y adolescencia y a las personas responsables de su cuidado y protección, con el objeto de prevenir estas formas de violación de derechos;</w:t>
      </w:r>
      <w:r>
        <w:rPr>
          <w:rFonts w:eastAsia="Times New Roman"/>
          <w:sz w:val="30"/>
          <w:szCs w:val="30"/>
          <w:lang w:val="es-ES"/>
        </w:rPr>
        <w:br/>
      </w:r>
      <w:r>
        <w:rPr>
          <w:rFonts w:eastAsia="Times New Roman"/>
          <w:sz w:val="30"/>
          <w:szCs w:val="30"/>
          <w:lang w:val="es-ES"/>
        </w:rPr>
        <w:br/>
        <w:t>2. La prevención e investigación de los casos de maltrato, abuso y explotación sexual, tráfico y pérdida;</w:t>
      </w:r>
      <w:r>
        <w:rPr>
          <w:rFonts w:eastAsia="Times New Roman"/>
          <w:sz w:val="30"/>
          <w:szCs w:val="30"/>
          <w:lang w:val="es-ES"/>
        </w:rPr>
        <w:br/>
      </w:r>
      <w:r>
        <w:rPr>
          <w:rFonts w:eastAsia="Times New Roman"/>
          <w:sz w:val="30"/>
          <w:szCs w:val="30"/>
          <w:lang w:val="es-ES"/>
        </w:rPr>
        <w:br/>
        <w:t>3. La búsqueda, recuperación y reinserción familiar, en los casos de pérdida, plagio, traslado ilegal y tráfico; y,</w:t>
      </w:r>
      <w:r>
        <w:rPr>
          <w:rFonts w:eastAsia="Times New Roman"/>
          <w:sz w:val="30"/>
          <w:szCs w:val="30"/>
          <w:lang w:val="es-ES"/>
        </w:rPr>
        <w:br/>
      </w:r>
      <w:r>
        <w:rPr>
          <w:rFonts w:eastAsia="Times New Roman"/>
          <w:sz w:val="30"/>
          <w:szCs w:val="30"/>
          <w:lang w:val="es-ES"/>
        </w:rPr>
        <w:lastRenderedPageBreak/>
        <w:br/>
        <w:t>4. El fomento de una cultura de buen trato en las relaciones cotidianas entre adultos, niños, niñas y adolescentes.</w:t>
      </w:r>
      <w:r>
        <w:rPr>
          <w:rFonts w:eastAsia="Times New Roman"/>
          <w:sz w:val="30"/>
          <w:szCs w:val="30"/>
          <w:lang w:val="es-ES"/>
        </w:rPr>
        <w:br/>
      </w:r>
      <w:r>
        <w:rPr>
          <w:rFonts w:eastAsia="Times New Roman"/>
          <w:sz w:val="30"/>
          <w:szCs w:val="30"/>
          <w:lang w:val="es-ES"/>
        </w:rPr>
        <w:br/>
        <w:t>En el desarrollo de las políticas y programas a los que se refiere este artículo, se asegurará la participación de la sociedad, la familia, los niños, niñas y adolescentes.</w:t>
      </w:r>
    </w:p>
    <w:p w:rsidR="0068101D" w:rsidRDefault="00E32CDE">
      <w:pPr>
        <w:divId w:val="370879475"/>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Prevención del maltrato institucional.-</w:t>
      </w:r>
      <w:r>
        <w:rPr>
          <w:rFonts w:eastAsia="Times New Roman"/>
          <w:sz w:val="30"/>
          <w:szCs w:val="30"/>
          <w:lang w:val="es-ES"/>
        </w:rPr>
        <w:t xml:space="preserve"> El Estado planificará y pondrá en ejecución medidas administrativas, legislativas, pedagógicas, de protección, atención, cuidado y demás que sean necesarias, en instituciones públicas y privadas, con el fin de erradicar toda forma de maltrato y abuso, y de mejorar las relaciones entre adultos y niños, niñas y adolescentes, y de éstos entre sí, especialmente en el entorno de su vida cotidiana.</w:t>
      </w:r>
      <w:r>
        <w:rPr>
          <w:rFonts w:eastAsia="Times New Roman"/>
          <w:sz w:val="30"/>
          <w:szCs w:val="30"/>
          <w:lang w:val="es-ES"/>
        </w:rPr>
        <w:br/>
      </w:r>
      <w:r>
        <w:rPr>
          <w:rFonts w:eastAsia="Times New Roman"/>
          <w:sz w:val="30"/>
          <w:szCs w:val="30"/>
          <w:lang w:val="es-ES"/>
        </w:rPr>
        <w:br/>
        <w:t>Las prácticas administrativas, pedagógicas, formativas, culturales tradicionales, de protección, atención, cuidado y de cualquier otra clase que realice toda institución pública o privada, deben respetar los derechos y garantías de los niños, niñas y adolescentes, y excluir toda forma de maltrato y abuso.</w:t>
      </w:r>
    </w:p>
    <w:p w:rsidR="0068101D" w:rsidRDefault="00E32CDE">
      <w:pPr>
        <w:divId w:val="745617560"/>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Prácticas culturales de maltrato.-</w:t>
      </w:r>
      <w:r>
        <w:rPr>
          <w:rFonts w:eastAsia="Times New Roman"/>
          <w:sz w:val="30"/>
          <w:szCs w:val="30"/>
          <w:lang w:val="es-ES"/>
        </w:rPr>
        <w:t xml:space="preserve"> No se admitirá como justificación de las prácticas a las que se refiere este capítulo, ni de atenuación para efecto de establecer las responsabilidades consiguientes, la alegación de que constituyen métodos formativos o que son prácticas culturales tradicionales.</w:t>
      </w:r>
    </w:p>
    <w:p w:rsidR="0068101D" w:rsidRDefault="00E32CDE">
      <w:pPr>
        <w:divId w:val="864252345"/>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Protección contra el traslado y retención ilícitos de niños, niñas y adolescentes.-</w:t>
      </w:r>
      <w:r>
        <w:rPr>
          <w:rFonts w:eastAsia="Times New Roman"/>
          <w:sz w:val="30"/>
          <w:szCs w:val="30"/>
          <w:lang w:val="es-ES"/>
        </w:rPr>
        <w:t xml:space="preserve"> Se prohíbe el traslado y la retención de niños, niñas y adolescentes cuando violan el ejercicio de la patria potestad, el régimen de visitas o las normas sobre autorización para salir del país.</w:t>
      </w:r>
      <w:r>
        <w:rPr>
          <w:rFonts w:eastAsia="Times New Roman"/>
          <w:sz w:val="30"/>
          <w:szCs w:val="30"/>
          <w:lang w:val="es-ES"/>
        </w:rPr>
        <w:br/>
      </w:r>
      <w:r>
        <w:rPr>
          <w:rFonts w:eastAsia="Times New Roman"/>
          <w:sz w:val="30"/>
          <w:szCs w:val="30"/>
          <w:lang w:val="es-ES"/>
        </w:rPr>
        <w:br/>
        <w:t>Los niños, niñas y adolescentes que han sido trasladados o retenidos ilegalmente, tienen derecho a ser reintegrados a su medio familiar y a gozar de las visitas de sus progenitores y otros parientes de conformidad con lo previsto en este Código.</w:t>
      </w:r>
      <w:r>
        <w:rPr>
          <w:rFonts w:eastAsia="Times New Roman"/>
          <w:sz w:val="30"/>
          <w:szCs w:val="30"/>
          <w:lang w:val="es-ES"/>
        </w:rPr>
        <w:br/>
      </w:r>
      <w:r>
        <w:rPr>
          <w:rFonts w:eastAsia="Times New Roman"/>
          <w:sz w:val="30"/>
          <w:szCs w:val="30"/>
          <w:lang w:val="es-ES"/>
        </w:rPr>
        <w:br/>
        <w:t>El Estado tomará todas las medidas que sean necesarias para lograr el regreso y reinserción familiar del niño, niña o adolescente que se encuentre en la situación prevista en este artículo.</w:t>
      </w:r>
    </w:p>
    <w:p w:rsidR="0068101D" w:rsidRDefault="00E32CDE">
      <w:pPr>
        <w:divId w:val="2041273886"/>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Derecho a protección contra otras formas de abuso.-</w:t>
      </w:r>
      <w:r>
        <w:rPr>
          <w:rFonts w:eastAsia="Times New Roman"/>
          <w:sz w:val="30"/>
          <w:szCs w:val="30"/>
          <w:lang w:val="es-ES"/>
        </w:rPr>
        <w:t xml:space="preserve"> Los niños, niñas y adolescentes tienen derecho a que se les brinde </w:t>
      </w:r>
      <w:r>
        <w:rPr>
          <w:rFonts w:eastAsia="Times New Roman"/>
          <w:sz w:val="30"/>
          <w:szCs w:val="30"/>
          <w:lang w:val="es-ES"/>
        </w:rPr>
        <w:lastRenderedPageBreak/>
        <w:t>protección contra:</w:t>
      </w:r>
      <w:r>
        <w:rPr>
          <w:rFonts w:eastAsia="Times New Roman"/>
          <w:sz w:val="30"/>
          <w:szCs w:val="30"/>
          <w:lang w:val="es-ES"/>
        </w:rPr>
        <w:br/>
      </w:r>
      <w:r>
        <w:rPr>
          <w:rFonts w:eastAsia="Times New Roman"/>
          <w:sz w:val="30"/>
          <w:szCs w:val="30"/>
          <w:lang w:val="es-ES"/>
        </w:rPr>
        <w:br/>
        <w:t>1. El consumo y uso indebido de bebidas alcohólicas, tabaco, estupefacientes y substancias psicotrópicas;</w:t>
      </w:r>
      <w:r>
        <w:rPr>
          <w:rFonts w:eastAsia="Times New Roman"/>
          <w:sz w:val="30"/>
          <w:szCs w:val="30"/>
          <w:lang w:val="es-ES"/>
        </w:rPr>
        <w:br/>
      </w:r>
      <w:r>
        <w:rPr>
          <w:rFonts w:eastAsia="Times New Roman"/>
          <w:sz w:val="30"/>
          <w:szCs w:val="30"/>
          <w:lang w:val="es-ES"/>
        </w:rPr>
        <w:br/>
        <w:t>2. La participación en la producción, comercialización y publicidad de las substancias y objetos a que se refieren los numerales 1 y 3;</w:t>
      </w:r>
      <w:r>
        <w:rPr>
          <w:rFonts w:eastAsia="Times New Roman"/>
          <w:sz w:val="30"/>
          <w:szCs w:val="30"/>
          <w:lang w:val="es-ES"/>
        </w:rPr>
        <w:br/>
      </w:r>
      <w:r>
        <w:rPr>
          <w:rFonts w:eastAsia="Times New Roman"/>
          <w:sz w:val="30"/>
          <w:szCs w:val="30"/>
          <w:lang w:val="es-ES"/>
        </w:rPr>
        <w:br/>
        <w:t>3. El uso de armas, explosivos y substancias que pongan en riesgo su vida o su integridad personal;</w:t>
      </w:r>
      <w:r>
        <w:rPr>
          <w:rFonts w:eastAsia="Times New Roman"/>
          <w:sz w:val="30"/>
          <w:szCs w:val="30"/>
          <w:lang w:val="es-ES"/>
        </w:rPr>
        <w:br/>
      </w:r>
      <w:r>
        <w:rPr>
          <w:rFonts w:eastAsia="Times New Roman"/>
          <w:sz w:val="30"/>
          <w:szCs w:val="30"/>
          <w:lang w:val="es-ES"/>
        </w:rPr>
        <w:br/>
        <w:t>4. La exposición pública de sus enfermedades o discapacidades orgánicas o funcionales, para la obtención de beneficios económicos; y,</w:t>
      </w:r>
      <w:r>
        <w:rPr>
          <w:rFonts w:eastAsia="Times New Roman"/>
          <w:sz w:val="30"/>
          <w:szCs w:val="30"/>
          <w:lang w:val="es-ES"/>
        </w:rPr>
        <w:br/>
      </w:r>
      <w:r>
        <w:rPr>
          <w:rFonts w:eastAsia="Times New Roman"/>
          <w:sz w:val="30"/>
          <w:szCs w:val="30"/>
          <w:lang w:val="es-ES"/>
        </w:rPr>
        <w:br/>
        <w:t>5. La inducción a los juegos de azar.</w:t>
      </w:r>
    </w:p>
    <w:p w:rsidR="0068101D" w:rsidRDefault="00E32CDE">
      <w:pPr>
        <w:divId w:val="1507865319"/>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w:t>
      </w:r>
      <w:r>
        <w:rPr>
          <w:rFonts w:eastAsia="Times New Roman"/>
          <w:b/>
          <w:bCs/>
          <w:sz w:val="30"/>
          <w:szCs w:val="30"/>
          <w:lang w:val="es-ES"/>
        </w:rPr>
        <w:t>Medidas de protección para los casos previstos en este título.-</w:t>
      </w:r>
      <w:r>
        <w:rPr>
          <w:rFonts w:eastAsia="Times New Roman"/>
          <w:sz w:val="30"/>
          <w:szCs w:val="30"/>
          <w:lang w:val="es-ES"/>
        </w:rPr>
        <w:t xml:space="preserve"> Para los casos previstos en este título y sin perjuicio de las medidas generales de protección previstas en este Código y más leyes, las autoridades administrativas y judiciales competentes ordenarán una o más de las siguientes medidas:</w:t>
      </w:r>
      <w:r>
        <w:rPr>
          <w:rFonts w:eastAsia="Times New Roman"/>
          <w:sz w:val="30"/>
          <w:szCs w:val="30"/>
          <w:lang w:val="es-ES"/>
        </w:rPr>
        <w:br/>
      </w:r>
      <w:r>
        <w:rPr>
          <w:rFonts w:eastAsia="Times New Roman"/>
          <w:sz w:val="30"/>
          <w:szCs w:val="30"/>
          <w:lang w:val="es-ES"/>
        </w:rPr>
        <w:br/>
        <w:t>1. Allanamiento del lugar donde se encuentre el niño, niña o adolescente, víctima de la práctica ilícita, para su inmediata recuperación. Esta medida sólo podrá ser decretada por el Juez de la Niñez y Adolescencia, quien la dispondrá de inmediato y sin formalidad alguna;</w:t>
      </w:r>
      <w:r>
        <w:rPr>
          <w:rFonts w:eastAsia="Times New Roman"/>
          <w:sz w:val="30"/>
          <w:szCs w:val="30"/>
          <w:lang w:val="es-ES"/>
        </w:rPr>
        <w:br/>
      </w:r>
      <w:r>
        <w:rPr>
          <w:rFonts w:eastAsia="Times New Roman"/>
          <w:sz w:val="30"/>
          <w:szCs w:val="30"/>
          <w:lang w:val="es-ES"/>
        </w:rPr>
        <w:br/>
        <w:t>2. Custodia familiar o acogimiento institucional;</w:t>
      </w:r>
      <w:r>
        <w:rPr>
          <w:rFonts w:eastAsia="Times New Roman"/>
          <w:sz w:val="30"/>
          <w:szCs w:val="30"/>
          <w:lang w:val="es-ES"/>
        </w:rPr>
        <w:br/>
      </w:r>
      <w:r>
        <w:rPr>
          <w:rFonts w:eastAsia="Times New Roman"/>
          <w:sz w:val="30"/>
          <w:szCs w:val="30"/>
          <w:lang w:val="es-ES"/>
        </w:rPr>
        <w:br/>
        <w:t>3. Inserción del niño, niña o adolescente y su familia en un programa de protección y atención;</w:t>
      </w:r>
      <w:r>
        <w:rPr>
          <w:rFonts w:eastAsia="Times New Roman"/>
          <w:sz w:val="30"/>
          <w:szCs w:val="30"/>
          <w:lang w:val="es-ES"/>
        </w:rPr>
        <w:br/>
      </w:r>
      <w:r>
        <w:rPr>
          <w:rFonts w:eastAsia="Times New Roman"/>
          <w:sz w:val="30"/>
          <w:szCs w:val="30"/>
          <w:lang w:val="es-ES"/>
        </w:rPr>
        <w:br/>
        <w:t>4. Concesión de boletas de auxilio a favor del niño, niña o adolescente, en contra de la persona agresora;</w:t>
      </w:r>
      <w:r>
        <w:rPr>
          <w:rFonts w:eastAsia="Times New Roman"/>
          <w:sz w:val="30"/>
          <w:szCs w:val="30"/>
          <w:lang w:val="es-ES"/>
        </w:rPr>
        <w:br/>
      </w:r>
      <w:r>
        <w:rPr>
          <w:rFonts w:eastAsia="Times New Roman"/>
          <w:sz w:val="30"/>
          <w:szCs w:val="30"/>
          <w:lang w:val="es-ES"/>
        </w:rPr>
        <w:br/>
        <w:t>5. Amonestación al agresor;</w:t>
      </w:r>
      <w:r>
        <w:rPr>
          <w:rFonts w:eastAsia="Times New Roman"/>
          <w:sz w:val="30"/>
          <w:szCs w:val="30"/>
          <w:lang w:val="es-ES"/>
        </w:rPr>
        <w:br/>
      </w:r>
      <w:r>
        <w:rPr>
          <w:rFonts w:eastAsia="Times New Roman"/>
          <w:sz w:val="30"/>
          <w:szCs w:val="30"/>
          <w:lang w:val="es-ES"/>
        </w:rPr>
        <w:br/>
        <w:t>6. Inserción del agresor en un programa de atención especializada;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Orden de salida del agresor de la vivienda, si su convivencia con la víctima implica un riesgo para la seguridad física, psicológica o sexual de esta última; y de reingreso de la víctima, si fuere el caso;</w:t>
      </w:r>
      <w:r>
        <w:rPr>
          <w:rFonts w:eastAsia="Times New Roman"/>
          <w:sz w:val="30"/>
          <w:szCs w:val="30"/>
          <w:lang w:val="es-ES"/>
        </w:rPr>
        <w:br/>
      </w:r>
      <w:r>
        <w:rPr>
          <w:rFonts w:eastAsia="Times New Roman"/>
          <w:sz w:val="30"/>
          <w:szCs w:val="30"/>
          <w:lang w:val="es-ES"/>
        </w:rPr>
        <w:br/>
        <w:t>8. Prohibición al agresor de acercarse a la víctima o mantener cualquier tipo de contacto con ella;</w:t>
      </w:r>
      <w:r>
        <w:rPr>
          <w:rFonts w:eastAsia="Times New Roman"/>
          <w:sz w:val="30"/>
          <w:szCs w:val="30"/>
          <w:lang w:val="es-ES"/>
        </w:rPr>
        <w:br/>
      </w:r>
      <w:r>
        <w:rPr>
          <w:rFonts w:eastAsia="Times New Roman"/>
          <w:sz w:val="30"/>
          <w:szCs w:val="30"/>
          <w:lang w:val="es-ES"/>
        </w:rPr>
        <w:br/>
        <w:t>9. Prohibición al agresor de proferir amenazas, en forma directa o indirecta, contra la víctima o sus parientes;</w:t>
      </w:r>
      <w:r>
        <w:rPr>
          <w:rFonts w:eastAsia="Times New Roman"/>
          <w:sz w:val="30"/>
          <w:szCs w:val="30"/>
          <w:lang w:val="es-ES"/>
        </w:rPr>
        <w:br/>
      </w:r>
      <w:r>
        <w:rPr>
          <w:rFonts w:eastAsia="Times New Roman"/>
          <w:sz w:val="30"/>
          <w:szCs w:val="30"/>
          <w:lang w:val="es-ES"/>
        </w:rPr>
        <w:br/>
        <w:t>10. Suspensión del agresor en las tareas o funciones que desempeña;</w:t>
      </w:r>
      <w:r>
        <w:rPr>
          <w:rFonts w:eastAsia="Times New Roman"/>
          <w:sz w:val="30"/>
          <w:szCs w:val="30"/>
          <w:lang w:val="es-ES"/>
        </w:rPr>
        <w:br/>
      </w:r>
      <w:r>
        <w:rPr>
          <w:rFonts w:eastAsia="Times New Roman"/>
          <w:sz w:val="30"/>
          <w:szCs w:val="30"/>
          <w:lang w:val="es-ES"/>
        </w:rPr>
        <w:br/>
        <w:t>11. Suspensión del funcionamiento de la entidad o establecimiento donde se produjo el maltrato institucional, mientras duren las condiciones que justifican la medida;</w:t>
      </w:r>
      <w:r>
        <w:rPr>
          <w:rFonts w:eastAsia="Times New Roman"/>
          <w:sz w:val="30"/>
          <w:szCs w:val="30"/>
          <w:lang w:val="es-ES"/>
        </w:rPr>
        <w:br/>
      </w:r>
      <w:r>
        <w:rPr>
          <w:rFonts w:eastAsia="Times New Roman"/>
          <w:sz w:val="30"/>
          <w:szCs w:val="30"/>
          <w:lang w:val="es-ES"/>
        </w:rPr>
        <w:br/>
        <w:t>12. Participación del agresor o del personal de la institución en la que se haya producido el maltrato institucional, en talleres, cursos o cualquier modalidad de eventos formativos; y,</w:t>
      </w:r>
      <w:r>
        <w:rPr>
          <w:rFonts w:eastAsia="Times New Roman"/>
          <w:sz w:val="30"/>
          <w:szCs w:val="30"/>
          <w:lang w:val="es-ES"/>
        </w:rPr>
        <w:br/>
      </w:r>
      <w:r>
        <w:rPr>
          <w:rFonts w:eastAsia="Times New Roman"/>
          <w:sz w:val="30"/>
          <w:szCs w:val="30"/>
          <w:lang w:val="es-ES"/>
        </w:rPr>
        <w:br/>
        <w:t>13. Seguimiento por parte de los equipos de trabajo social, para verificar la rectificación de las conductas de maltrato.</w:t>
      </w:r>
      <w:r>
        <w:rPr>
          <w:rFonts w:eastAsia="Times New Roman"/>
          <w:sz w:val="30"/>
          <w:szCs w:val="30"/>
          <w:lang w:val="es-ES"/>
        </w:rPr>
        <w:br/>
      </w:r>
      <w:r>
        <w:rPr>
          <w:rFonts w:eastAsia="Times New Roman"/>
          <w:sz w:val="30"/>
          <w:szCs w:val="30"/>
          <w:lang w:val="es-ES"/>
        </w:rPr>
        <w:br/>
        <w:t>En casos de emergencia que aporten indicios serios de agresión o amenaza contra la integridad física, sicológica o sexual del niño, niña o adolescente o de delito flagrante, las entidades de atención autorizadas podrán ejecutar provisionalmente las medidas de los numerales 2 a 9, 12 y 13, y ponerlo en conocimiento de la autoridad competente en el plazo máximo de setenta y dos horas, para que disponga las medidas definitivas.</w:t>
      </w:r>
    </w:p>
    <w:p w:rsidR="0068101D" w:rsidRDefault="00E32CDE">
      <w:pPr>
        <w:divId w:val="1310285552"/>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Exámenes médico legales.-</w:t>
      </w:r>
      <w:r>
        <w:rPr>
          <w:rFonts w:eastAsia="Times New Roman"/>
          <w:sz w:val="30"/>
          <w:szCs w:val="30"/>
          <w:lang w:val="es-ES"/>
        </w:rPr>
        <w:t xml:space="preserve"> Los exámenes médico legales a un niño, niña o adolescente, se practicarán en estrictas condiciones de confidencialidad y respeto a la intimidad e integridad física y emocional del paciente. Salvo que ello sea imprescindible para su tratamiento y recuperación, se prohíbe volver a someter a un niño, niña o adolescente víctima de alguna de las formas de maltrato o abuso señalados en este título, a un mismo examen o reconocimiento médico legal.</w:t>
      </w:r>
      <w:r>
        <w:rPr>
          <w:rFonts w:eastAsia="Times New Roman"/>
          <w:sz w:val="30"/>
          <w:szCs w:val="30"/>
          <w:lang w:val="es-ES"/>
        </w:rPr>
        <w:br/>
      </w:r>
      <w:r>
        <w:rPr>
          <w:rFonts w:eastAsia="Times New Roman"/>
          <w:sz w:val="30"/>
          <w:szCs w:val="30"/>
          <w:lang w:val="es-ES"/>
        </w:rPr>
        <w:br/>
        <w:t xml:space="preserve">Los profesionales de la salud que realicen estos exámenes, están </w:t>
      </w:r>
      <w:r>
        <w:rPr>
          <w:rFonts w:eastAsia="Times New Roman"/>
          <w:sz w:val="30"/>
          <w:szCs w:val="30"/>
          <w:lang w:val="es-ES"/>
        </w:rPr>
        <w:lastRenderedPageBreak/>
        <w:t>obligados a conservar en condiciones de seguridad los elementos de prueba encontrados; y a rendir testimonio propio sobre el contenido de sus informes.</w:t>
      </w:r>
      <w:r>
        <w:rPr>
          <w:rFonts w:eastAsia="Times New Roman"/>
          <w:sz w:val="30"/>
          <w:szCs w:val="30"/>
          <w:lang w:val="es-ES"/>
        </w:rPr>
        <w:br/>
      </w:r>
      <w:r>
        <w:rPr>
          <w:rFonts w:eastAsia="Times New Roman"/>
          <w:sz w:val="30"/>
          <w:szCs w:val="30"/>
          <w:lang w:val="es-ES"/>
        </w:rPr>
        <w:br/>
        <w:t>Los informes de dichos exámenes, realizados por profesionales de establecimientos de salud públicos o privados y entidades de atención autorizadas, tendrán valor legal de informe pericial.</w:t>
      </w:r>
    </w:p>
    <w:p w:rsidR="0068101D" w:rsidRDefault="00E32CD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TRABAJO DE NIÑOS, NIÑAS Y ADOLESCENTES</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68101D" w:rsidRDefault="00E32CDE">
      <w:pPr>
        <w:divId w:val="782653793"/>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w:t>
      </w:r>
      <w:r>
        <w:rPr>
          <w:rFonts w:eastAsia="Times New Roman"/>
          <w:b/>
          <w:bCs/>
          <w:sz w:val="30"/>
          <w:szCs w:val="30"/>
          <w:lang w:val="es-ES"/>
        </w:rPr>
        <w:t>Derecho a la protección contra la explotación laboral.-</w:t>
      </w:r>
      <w:r>
        <w:rPr>
          <w:rFonts w:eastAsia="Times New Roman"/>
          <w:sz w:val="30"/>
          <w:szCs w:val="30"/>
          <w:lang w:val="es-ES"/>
        </w:rPr>
        <w:t xml:space="preserve"> Los niños, niñas y adolescentes tienen derecho a que el Estado, la sociedad y la familia les protejan contra la explotación laboral y económica y cualquier forma de esclavitud, servidumbre, trabajo forzoso o nocivo para su salud, su desarrollo físico, mental, espiritual, moral o social, o que pueda entorpecer el ejercicio de su derecho a la educación.</w:t>
      </w:r>
    </w:p>
    <w:p w:rsidR="0068101D" w:rsidRDefault="00E32CDE">
      <w:pPr>
        <w:divId w:val="2118941910"/>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w:t>
      </w:r>
      <w:r>
        <w:rPr>
          <w:rFonts w:eastAsia="Times New Roman"/>
          <w:b/>
          <w:bCs/>
          <w:sz w:val="30"/>
          <w:szCs w:val="30"/>
          <w:lang w:val="es-ES"/>
        </w:rPr>
        <w:t>Edad mínima para el trabajo.-</w:t>
      </w:r>
      <w:r>
        <w:rPr>
          <w:rFonts w:eastAsia="Times New Roman"/>
          <w:sz w:val="30"/>
          <w:szCs w:val="30"/>
          <w:lang w:val="es-ES"/>
        </w:rPr>
        <w:t xml:space="preserve"> (Reformado por la Disposición Reformatoria Tercera de la Ley s/n, R.O. 283-2S, 7-VII-2014).- Se fija en quince años la edad mínima para todo tipo de trabajo, incluido el servicio doméstico, con las salvedades previstas en este Código, más leyes e instrumentos internacionales con fuerza legal en el país.</w:t>
      </w:r>
      <w:r>
        <w:rPr>
          <w:rFonts w:eastAsia="Times New Roman"/>
          <w:sz w:val="30"/>
          <w:szCs w:val="30"/>
          <w:lang w:val="es-ES"/>
        </w:rPr>
        <w:br/>
      </w:r>
      <w:r>
        <w:rPr>
          <w:rFonts w:eastAsia="Times New Roman"/>
          <w:sz w:val="30"/>
          <w:szCs w:val="30"/>
          <w:lang w:val="es-ES"/>
        </w:rPr>
        <w:br/>
        <w:t>La infracción a lo dispuesto en el inciso anterior, no libera al patrono de cumplir con las obligaciones laborales y sociales que le impone la relación de trabajo.</w:t>
      </w:r>
      <w:r>
        <w:rPr>
          <w:rFonts w:eastAsia="Times New Roman"/>
          <w:sz w:val="30"/>
          <w:szCs w:val="30"/>
          <w:lang w:val="es-ES"/>
        </w:rPr>
        <w:br/>
      </w:r>
      <w:r>
        <w:rPr>
          <w:rFonts w:eastAsia="Times New Roman"/>
          <w:sz w:val="30"/>
          <w:szCs w:val="30"/>
          <w:lang w:val="es-ES"/>
        </w:rPr>
        <w:br/>
        <w:t>El Ministerio encargado de las Relaciones Laborales, de oficio o a petición de cualquier entidad pública o privada, podrá autorizar edades mínimas por sobre la señalada en el inciso anterior, de conformidad con lo establecido en este Código, la ley y en los instrumentos internacionales legalmente ratificados por el Ecuador.</w:t>
      </w:r>
    </w:p>
    <w:p w:rsidR="0068101D" w:rsidRDefault="00E32CDE">
      <w:pPr>
        <w:divId w:val="1023213904"/>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Erradicación del trabajo infantil.-</w:t>
      </w:r>
      <w:r>
        <w:rPr>
          <w:rFonts w:eastAsia="Times New Roman"/>
          <w:sz w:val="30"/>
          <w:szCs w:val="30"/>
          <w:lang w:val="es-ES"/>
        </w:rPr>
        <w:t xml:space="preserve"> El Estado y la sociedad deben elaborar y ejecutar políticas, planes, programas y medidas de </w:t>
      </w:r>
      <w:r>
        <w:rPr>
          <w:rFonts w:eastAsia="Times New Roman"/>
          <w:sz w:val="30"/>
          <w:szCs w:val="30"/>
          <w:lang w:val="es-ES"/>
        </w:rPr>
        <w:lastRenderedPageBreak/>
        <w:t>protección tendientes a erradicar el trabajo de los niños, niñas y de los adolescentes que no han cumplido quince años. La familia debe contribuir al logro de este objetivo.</w:t>
      </w:r>
    </w:p>
    <w:p w:rsidR="0068101D" w:rsidRDefault="00E32CDE">
      <w:pPr>
        <w:divId w:val="1462075014"/>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b/>
          <w:bCs/>
          <w:sz w:val="30"/>
          <w:szCs w:val="30"/>
          <w:lang w:val="es-ES"/>
        </w:rPr>
        <w:t>Jornada de trabajo y educación.-</w:t>
      </w:r>
      <w:r>
        <w:rPr>
          <w:rFonts w:eastAsia="Times New Roman"/>
          <w:sz w:val="30"/>
          <w:szCs w:val="30"/>
          <w:lang w:val="es-ES"/>
        </w:rPr>
        <w:t xml:space="preserve"> Por ningún motivo la jornada de trabajo de los adolescentes podrá exceder de seis horas diarias durante un período máximo de cinco días a la semana; y se organizará de manera que no limite el efectivo ejercicio de su derecho a la educación.</w:t>
      </w:r>
      <w:r>
        <w:rPr>
          <w:rFonts w:eastAsia="Times New Roman"/>
          <w:sz w:val="30"/>
          <w:szCs w:val="30"/>
          <w:lang w:val="es-ES"/>
        </w:rPr>
        <w:br/>
      </w:r>
      <w:r>
        <w:rPr>
          <w:rFonts w:eastAsia="Times New Roman"/>
          <w:sz w:val="30"/>
          <w:szCs w:val="30"/>
          <w:lang w:val="es-ES"/>
        </w:rPr>
        <w:br/>
        <w:t>Los progenitores del adolescente que trabaja, los responsables de su cuidado, sus patronos y las personas para quienes realizan una actividad productiva, tienen la obligación de velar porque terminen su educación básica y cumplan sus deberes académicos.</w:t>
      </w:r>
    </w:p>
    <w:p w:rsidR="0068101D" w:rsidRDefault="00E32CDE">
      <w:pPr>
        <w:divId w:val="3882707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w:t>
      </w:r>
      <w:r>
        <w:rPr>
          <w:rFonts w:eastAsia="Times New Roman"/>
          <w:b/>
          <w:bCs/>
          <w:sz w:val="30"/>
          <w:szCs w:val="30"/>
          <w:lang w:val="es-ES"/>
        </w:rPr>
        <w:t>Registro de adolescentes trabajadores.-</w:t>
      </w:r>
      <w:r>
        <w:rPr>
          <w:rFonts w:eastAsia="Times New Roman"/>
          <w:sz w:val="30"/>
          <w:szCs w:val="30"/>
          <w:lang w:val="es-ES"/>
        </w:rPr>
        <w:t xml:space="preserve"> El Ministerio de Trabajo llevará un registro de los adolescentes que trabajan por cantones, debiendo remitir la información periódicamente a los concejos cantonales de la Niñez y Adolescencia.</w:t>
      </w:r>
      <w:r>
        <w:rPr>
          <w:rFonts w:eastAsia="Times New Roman"/>
          <w:sz w:val="30"/>
          <w:szCs w:val="30"/>
          <w:lang w:val="es-ES"/>
        </w:rPr>
        <w:br/>
      </w:r>
      <w:r>
        <w:rPr>
          <w:rFonts w:eastAsia="Times New Roman"/>
          <w:sz w:val="30"/>
          <w:szCs w:val="30"/>
          <w:lang w:val="es-ES"/>
        </w:rPr>
        <w:br/>
        <w:t>El reglamento establecerá la forma de llevar dicho registro y los datos que deben registrarse.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D.E. 2371 (R.O. 491, 28-XII-2004), cambió la denominación del Ministerio de Trabajo y Recursos Humanos por el de Ministerio de Trabajo y Empleo.</w:t>
      </w:r>
      <w:r>
        <w:rPr>
          <w:rFonts w:eastAsia="Times New Roman"/>
          <w:i/>
          <w:iCs/>
          <w:sz w:val="30"/>
          <w:szCs w:val="30"/>
          <w:lang w:val="es-ES"/>
        </w:rPr>
        <w:br/>
        <w:t>- 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68101D" w:rsidRDefault="00E32CDE">
      <w:pPr>
        <w:divId w:val="86923994"/>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Excepción relativa a los trabajos formativos realizados como prácticas culturales.-</w:t>
      </w:r>
      <w:r>
        <w:rPr>
          <w:rFonts w:eastAsia="Times New Roman"/>
          <w:sz w:val="30"/>
          <w:szCs w:val="30"/>
          <w:lang w:val="es-ES"/>
        </w:rPr>
        <w:t xml:space="preserve"> La limitación de edad señalada en el artículo 82 no se aplicará a los trabajos considerados como prácticas ancestrales formativas, siempre que reúnan las siguientes condiciones:</w:t>
      </w:r>
      <w:r>
        <w:rPr>
          <w:rFonts w:eastAsia="Times New Roman"/>
          <w:sz w:val="30"/>
          <w:szCs w:val="30"/>
          <w:lang w:val="es-ES"/>
        </w:rPr>
        <w:br/>
      </w:r>
      <w:r>
        <w:rPr>
          <w:rFonts w:eastAsia="Times New Roman"/>
          <w:sz w:val="30"/>
          <w:szCs w:val="30"/>
          <w:lang w:val="es-ES"/>
        </w:rPr>
        <w:br/>
        <w:t>1. Que respeten el desarrollo físico y psicológico del adolescente, en el sentido de asignárseles solamente tareas acordes con sus capacidades y etapa evolutiva;</w:t>
      </w:r>
      <w:r>
        <w:rPr>
          <w:rFonts w:eastAsia="Times New Roman"/>
          <w:sz w:val="30"/>
          <w:szCs w:val="30"/>
          <w:lang w:val="es-ES"/>
        </w:rPr>
        <w:br/>
      </w:r>
      <w:r>
        <w:rPr>
          <w:rFonts w:eastAsia="Times New Roman"/>
          <w:sz w:val="30"/>
          <w:szCs w:val="30"/>
          <w:lang w:val="es-ES"/>
        </w:rPr>
        <w:lastRenderedPageBreak/>
        <w:br/>
        <w:t>2. Que contribuyan a la formación y desarrollo de las destrezas y habilidades del adolescente;</w:t>
      </w:r>
      <w:r>
        <w:rPr>
          <w:rFonts w:eastAsia="Times New Roman"/>
          <w:sz w:val="30"/>
          <w:szCs w:val="30"/>
          <w:lang w:val="es-ES"/>
        </w:rPr>
        <w:br/>
      </w:r>
      <w:r>
        <w:rPr>
          <w:rFonts w:eastAsia="Times New Roman"/>
          <w:sz w:val="30"/>
          <w:szCs w:val="30"/>
          <w:lang w:val="es-ES"/>
        </w:rPr>
        <w:br/>
        <w:t>3. Que transmitan valores y normas culturales en armonía con el desarrollo del adolescente; y,</w:t>
      </w:r>
      <w:r>
        <w:rPr>
          <w:rFonts w:eastAsia="Times New Roman"/>
          <w:sz w:val="30"/>
          <w:szCs w:val="30"/>
          <w:lang w:val="es-ES"/>
        </w:rPr>
        <w:br/>
      </w:r>
      <w:r>
        <w:rPr>
          <w:rFonts w:eastAsia="Times New Roman"/>
          <w:sz w:val="30"/>
          <w:szCs w:val="30"/>
          <w:lang w:val="es-ES"/>
        </w:rPr>
        <w:br/>
        <w:t>4. Que se desarrollen en el ámbito y beneficio de la comunidad a la que pertenece el adolescente o su familia.</w:t>
      </w:r>
    </w:p>
    <w:p w:rsidR="0068101D" w:rsidRDefault="00E32CDE">
      <w:pPr>
        <w:divId w:val="2097970319"/>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w:t>
      </w:r>
      <w:r>
        <w:rPr>
          <w:rFonts w:eastAsia="Times New Roman"/>
          <w:b/>
          <w:bCs/>
          <w:sz w:val="30"/>
          <w:szCs w:val="30"/>
          <w:lang w:val="es-ES"/>
        </w:rPr>
        <w:t>Trabajos prohibidos.-</w:t>
      </w:r>
      <w:r>
        <w:rPr>
          <w:rFonts w:eastAsia="Times New Roman"/>
          <w:sz w:val="30"/>
          <w:szCs w:val="30"/>
          <w:lang w:val="es-ES"/>
        </w:rPr>
        <w:t xml:space="preserve"> (Reformado por la Disposición Reformatoria Tercera de la Ley s/n, R.O. 283-2S, 7-VII-2014).- Se prohíbe el trabajo de adolescentes:</w:t>
      </w:r>
      <w:r>
        <w:rPr>
          <w:rFonts w:eastAsia="Times New Roman"/>
          <w:sz w:val="30"/>
          <w:szCs w:val="30"/>
          <w:lang w:val="es-ES"/>
        </w:rPr>
        <w:br/>
      </w:r>
      <w:r>
        <w:rPr>
          <w:rFonts w:eastAsia="Times New Roman"/>
          <w:sz w:val="30"/>
          <w:szCs w:val="30"/>
          <w:lang w:val="es-ES"/>
        </w:rPr>
        <w:br/>
        <w:t>1. En minas, basurales, camales, canteras e industrias extractivas de cualquier clase;</w:t>
      </w:r>
      <w:r>
        <w:rPr>
          <w:rFonts w:eastAsia="Times New Roman"/>
          <w:sz w:val="30"/>
          <w:szCs w:val="30"/>
          <w:lang w:val="es-ES"/>
        </w:rPr>
        <w:br/>
      </w:r>
      <w:r>
        <w:rPr>
          <w:rFonts w:eastAsia="Times New Roman"/>
          <w:sz w:val="30"/>
          <w:szCs w:val="30"/>
          <w:lang w:val="es-ES"/>
        </w:rPr>
        <w:br/>
        <w:t>2. En actividades que implican la manipulación de substancias explosivas, psicotrópicas, tóxicas, peligrosas o nocivas para su vida, su desarrollo físico o mental y su salud;</w:t>
      </w:r>
      <w:r>
        <w:rPr>
          <w:rFonts w:eastAsia="Times New Roman"/>
          <w:sz w:val="30"/>
          <w:szCs w:val="30"/>
          <w:lang w:val="es-ES"/>
        </w:rPr>
        <w:br/>
      </w:r>
      <w:r>
        <w:rPr>
          <w:rFonts w:eastAsia="Times New Roman"/>
          <w:sz w:val="30"/>
          <w:szCs w:val="30"/>
          <w:lang w:val="es-ES"/>
        </w:rPr>
        <w:br/>
        <w:t>3. En prostíbulos o zonas de tolerancia, lugares de juegos de azar, expendio de bebidas alcohólicas y otros que puedan ser inconvenientes para el desarrollo moral o social del adolescente;</w:t>
      </w:r>
      <w:r>
        <w:rPr>
          <w:rFonts w:eastAsia="Times New Roman"/>
          <w:sz w:val="30"/>
          <w:szCs w:val="30"/>
          <w:lang w:val="es-ES"/>
        </w:rPr>
        <w:br/>
      </w:r>
      <w:r>
        <w:rPr>
          <w:rFonts w:eastAsia="Times New Roman"/>
          <w:sz w:val="30"/>
          <w:szCs w:val="30"/>
          <w:lang w:val="es-ES"/>
        </w:rPr>
        <w:br/>
        <w:t>4. En actividades que requieran el empleo de maquinaria peligrosa o que lo exponen a ruidos que exceden los límites legales de tolerancia;</w:t>
      </w:r>
      <w:r>
        <w:rPr>
          <w:rFonts w:eastAsia="Times New Roman"/>
          <w:sz w:val="30"/>
          <w:szCs w:val="30"/>
          <w:lang w:val="es-ES"/>
        </w:rPr>
        <w:br/>
      </w:r>
      <w:r>
        <w:rPr>
          <w:rFonts w:eastAsia="Times New Roman"/>
          <w:sz w:val="30"/>
          <w:szCs w:val="30"/>
          <w:lang w:val="es-ES"/>
        </w:rPr>
        <w:br/>
        <w:t>5. En una actividad que pueda agravar la discapacidad, tratándose de adolescentes que la tengan;</w:t>
      </w:r>
      <w:r>
        <w:rPr>
          <w:rFonts w:eastAsia="Times New Roman"/>
          <w:sz w:val="30"/>
          <w:szCs w:val="30"/>
          <w:lang w:val="es-ES"/>
        </w:rPr>
        <w:br/>
      </w:r>
      <w:r>
        <w:rPr>
          <w:rFonts w:eastAsia="Times New Roman"/>
          <w:sz w:val="30"/>
          <w:szCs w:val="30"/>
          <w:lang w:val="es-ES"/>
        </w:rPr>
        <w:br/>
        <w:t>6. En las demás actividades prohibidas en otros cuerpos legales, incluidos los instrumentos internacionales ratificados por el Ecuador; y,</w:t>
      </w:r>
      <w:r>
        <w:rPr>
          <w:rFonts w:eastAsia="Times New Roman"/>
          <w:sz w:val="30"/>
          <w:szCs w:val="30"/>
          <w:lang w:val="es-ES"/>
        </w:rPr>
        <w:br/>
      </w:r>
      <w:r>
        <w:rPr>
          <w:rFonts w:eastAsia="Times New Roman"/>
          <w:sz w:val="30"/>
          <w:szCs w:val="30"/>
          <w:lang w:val="es-ES"/>
        </w:rPr>
        <w:br/>
        <w:t>7. En hogares cuyos miembros tengan antecedentes como autores de abuso o maltrato.</w:t>
      </w:r>
      <w:r>
        <w:rPr>
          <w:rFonts w:eastAsia="Times New Roman"/>
          <w:sz w:val="30"/>
          <w:szCs w:val="30"/>
          <w:lang w:val="es-ES"/>
        </w:rPr>
        <w:br/>
      </w:r>
      <w:r>
        <w:rPr>
          <w:rFonts w:eastAsia="Times New Roman"/>
          <w:sz w:val="30"/>
          <w:szCs w:val="30"/>
          <w:lang w:val="es-ES"/>
        </w:rPr>
        <w:br/>
        <w:t xml:space="preserve">El Ministerio encargado de las Relaciones Laborales determinará las formas específicas de trabajo peligroso, nocivo o riesgoso que están prohibidos para los adolescentes, tomando en cuenta su naturaleza, </w:t>
      </w:r>
      <w:r>
        <w:rPr>
          <w:rFonts w:eastAsia="Times New Roman"/>
          <w:sz w:val="30"/>
          <w:szCs w:val="30"/>
          <w:lang w:val="es-ES"/>
        </w:rPr>
        <w:lastRenderedPageBreak/>
        <w:t>condiciones y riesgo para su vida e integridad personal, salud, educación, seguridad y desarrollo integral.</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TRABAJO EN RELACIÓN DE DEPENDENCIA</w:t>
      </w:r>
    </w:p>
    <w:p w:rsidR="0068101D" w:rsidRDefault="00E32CDE">
      <w:pPr>
        <w:divId w:val="354432029"/>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Formas del contrato de trabajo.-</w:t>
      </w:r>
      <w:r>
        <w:rPr>
          <w:rFonts w:eastAsia="Times New Roman"/>
          <w:sz w:val="30"/>
          <w:szCs w:val="30"/>
          <w:lang w:val="es-ES"/>
        </w:rPr>
        <w:t xml:space="preserve"> El contrato individual de trabajo de los adolescentes se celebrará por escrito y se registrará en el Municipio y en la Inspección del Trabajo de la respectiva jurisdicción.</w:t>
      </w:r>
      <w:r>
        <w:rPr>
          <w:rFonts w:eastAsia="Times New Roman"/>
          <w:sz w:val="30"/>
          <w:szCs w:val="30"/>
          <w:lang w:val="es-ES"/>
        </w:rPr>
        <w:br/>
      </w:r>
      <w:r>
        <w:rPr>
          <w:rFonts w:eastAsia="Times New Roman"/>
          <w:sz w:val="30"/>
          <w:szCs w:val="30"/>
          <w:lang w:val="es-ES"/>
        </w:rPr>
        <w:br/>
        <w:t>El patrono tiene la obligación de registrar el contrato de trabajo en el plazo de treinta días, sin perjuicio del derecho del adolescente para solicitar por sí mismo dicho registro.</w:t>
      </w:r>
      <w:r>
        <w:rPr>
          <w:rFonts w:eastAsia="Times New Roman"/>
          <w:sz w:val="30"/>
          <w:szCs w:val="30"/>
          <w:lang w:val="es-ES"/>
        </w:rPr>
        <w:br/>
      </w:r>
      <w:r>
        <w:rPr>
          <w:rFonts w:eastAsia="Times New Roman"/>
          <w:sz w:val="30"/>
          <w:szCs w:val="30"/>
          <w:lang w:val="es-ES"/>
        </w:rPr>
        <w:br/>
        <w:t>A falta de contrato escrito, el adolescente podrá probar la relación laboral por cualquier medio, incluso el juramento deferido.</w:t>
      </w:r>
      <w:r>
        <w:rPr>
          <w:rFonts w:eastAsia="Times New Roman"/>
          <w:sz w:val="30"/>
          <w:szCs w:val="30"/>
          <w:lang w:val="es-ES"/>
        </w:rPr>
        <w:br/>
      </w:r>
      <w:r>
        <w:rPr>
          <w:rFonts w:eastAsia="Times New Roman"/>
          <w:sz w:val="30"/>
          <w:szCs w:val="30"/>
          <w:lang w:val="es-ES"/>
        </w:rPr>
        <w:br/>
        <w:t>Siempre que una persona se beneficie del trabajo de un adolescente, se presume, para todos los efectos legales, la existencia de una relación laboral.</w:t>
      </w:r>
    </w:p>
    <w:p w:rsidR="0068101D" w:rsidRDefault="00E32CDE">
      <w:pPr>
        <w:divId w:val="1232618724"/>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Derechos laborales y sociales.-</w:t>
      </w:r>
      <w:r>
        <w:rPr>
          <w:rFonts w:eastAsia="Times New Roman"/>
          <w:sz w:val="30"/>
          <w:szCs w:val="30"/>
          <w:lang w:val="es-ES"/>
        </w:rPr>
        <w:t xml:space="preserve"> Los adolescentes que trabajan bajo relación de dependencia, disfrutan de todos los derechos y beneficios, individuales y colectivos, que contemplan las leyes laborales, de seguridad social y educación; más los derechos específicos contemplados en el presente Código.</w:t>
      </w:r>
    </w:p>
    <w:p w:rsidR="0068101D" w:rsidRDefault="00E32CDE">
      <w:pPr>
        <w:divId w:val="196700608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w:t>
      </w:r>
      <w:r>
        <w:rPr>
          <w:rFonts w:eastAsia="Times New Roman"/>
          <w:b/>
          <w:bCs/>
          <w:sz w:val="30"/>
          <w:szCs w:val="30"/>
          <w:lang w:val="es-ES"/>
        </w:rPr>
        <w:t>De los aprendices.-</w:t>
      </w:r>
      <w:r>
        <w:rPr>
          <w:rFonts w:eastAsia="Times New Roman"/>
          <w:sz w:val="30"/>
          <w:szCs w:val="30"/>
          <w:lang w:val="es-ES"/>
        </w:rPr>
        <w:t xml:space="preserve"> En los contratos de aprendizaje constará una cláusula sobre los mecanismos de transferencia al adolescente, de los conocimientos del oficio, arte o forma de trabajo. Estos contratos no durarán más de dos años, en el caso del trabajo artesanal, y seis meses, en el trabajo industrial u otro tipo de trabajo.</w:t>
      </w:r>
      <w:r>
        <w:rPr>
          <w:rFonts w:eastAsia="Times New Roman"/>
          <w:sz w:val="30"/>
          <w:szCs w:val="30"/>
          <w:lang w:val="es-ES"/>
        </w:rPr>
        <w:br/>
      </w:r>
      <w:r>
        <w:rPr>
          <w:rFonts w:eastAsia="Times New Roman"/>
          <w:sz w:val="30"/>
          <w:szCs w:val="30"/>
          <w:lang w:val="es-ES"/>
        </w:rPr>
        <w:br/>
        <w:t>Los patronos garantizarán especialmente el ejercicio de los derechos de educación, salud y descanso de sus aprendices.</w:t>
      </w:r>
      <w:r>
        <w:rPr>
          <w:rFonts w:eastAsia="Times New Roman"/>
          <w:sz w:val="30"/>
          <w:szCs w:val="30"/>
          <w:lang w:val="es-ES"/>
        </w:rPr>
        <w:br/>
      </w:r>
      <w:r>
        <w:rPr>
          <w:rFonts w:eastAsia="Times New Roman"/>
          <w:sz w:val="30"/>
          <w:szCs w:val="30"/>
          <w:lang w:val="es-ES"/>
        </w:rPr>
        <w:br/>
        <w:t>En ningún caso la remuneración del adolescente aprendiz será inferior al 80% de la remuneración que corresponde al adulto para este tipo de trabajo, arte u oficio.</w:t>
      </w:r>
    </w:p>
    <w:p w:rsidR="0068101D" w:rsidRDefault="00E32CDE">
      <w:pPr>
        <w:divId w:val="1292326620"/>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Trabajo doméstico.-</w:t>
      </w:r>
      <w:r>
        <w:rPr>
          <w:rFonts w:eastAsia="Times New Roman"/>
          <w:sz w:val="30"/>
          <w:szCs w:val="30"/>
          <w:lang w:val="es-ES"/>
        </w:rPr>
        <w:t xml:space="preserve"> Los adolescentes que trabajen en el servicio doméstico tendrán los mismos derechos y garantías que los adolescentes trabajadores en general.</w:t>
      </w:r>
      <w:r>
        <w:rPr>
          <w:rFonts w:eastAsia="Times New Roman"/>
          <w:sz w:val="30"/>
          <w:szCs w:val="30"/>
          <w:lang w:val="es-ES"/>
        </w:rPr>
        <w:br/>
      </w:r>
      <w:r>
        <w:rPr>
          <w:rFonts w:eastAsia="Times New Roman"/>
          <w:sz w:val="30"/>
          <w:szCs w:val="30"/>
          <w:lang w:val="es-ES"/>
        </w:rPr>
        <w:lastRenderedPageBreak/>
        <w:br/>
        <w:t>El patrono velará por la integridad física, psicológica y moral del adolescente y garantizará sus derechos a la alimentación, educación, salud, descanso y recreación.</w:t>
      </w:r>
    </w:p>
    <w:p w:rsidR="0068101D" w:rsidRDefault="00E32CDE">
      <w:pPr>
        <w:divId w:val="1610812474"/>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Trabajo formativo.-</w:t>
      </w:r>
      <w:r>
        <w:rPr>
          <w:rFonts w:eastAsia="Times New Roman"/>
          <w:sz w:val="30"/>
          <w:szCs w:val="30"/>
          <w:lang w:val="es-ES"/>
        </w:rPr>
        <w:t xml:space="preserve"> Los niños, niñas y adolescentes podrán realizar actividades de formación que incorporen al trabajo como un elemento importante en su formación integral. Estas actividades deberán realizarse en condiciones adecuadas para su edad, capacidad, estado físico y desarrollo intelectual, respetando sus valores morales y culturales, sus derechos al descanso, recreación y juego.</w:t>
      </w:r>
      <w:r>
        <w:rPr>
          <w:rFonts w:eastAsia="Times New Roman"/>
          <w:sz w:val="30"/>
          <w:szCs w:val="30"/>
          <w:lang w:val="es-ES"/>
        </w:rPr>
        <w:br/>
      </w:r>
      <w:r>
        <w:rPr>
          <w:rFonts w:eastAsia="Times New Roman"/>
          <w:sz w:val="30"/>
          <w:szCs w:val="30"/>
          <w:lang w:val="es-ES"/>
        </w:rPr>
        <w:br/>
        <w:t>Los programas que incorporen al trabajo con la finalidad señalada en este artículo, darán prioridad a las exigencias pedagógicas relacionadas con el desarrollo integral del niño, niña o adolescente, por sobre los objetivos productivos.</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TRABAJO SIN RELACIÓN DE DEPENDENCIA</w:t>
      </w:r>
    </w:p>
    <w:p w:rsidR="0068101D" w:rsidRDefault="00E32CDE">
      <w:pPr>
        <w:divId w:val="465468701"/>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Trabajo por cuenta propia.-</w:t>
      </w:r>
      <w:r>
        <w:rPr>
          <w:rFonts w:eastAsia="Times New Roman"/>
          <w:sz w:val="30"/>
          <w:szCs w:val="30"/>
          <w:lang w:val="es-ES"/>
        </w:rPr>
        <w:t xml:space="preserve"> (Reformado por la Disposición Reformatoria Tercera de la Ley s/n, R.O. 283-2S, 7-VII-2014).- Los municipios otorgarán, en sus respectivas jurisdicciones, los permisos para que los adolescentes que hayan cumplido quince años ejerzan actividades económicas por cuenta propia, siempre que no sean de aquellas consideradas como perjudiciales o nocivas o que se encuentren prohibidas en este u otros cuerpos legales.</w:t>
      </w:r>
      <w:r>
        <w:rPr>
          <w:rFonts w:eastAsia="Times New Roman"/>
          <w:sz w:val="30"/>
          <w:szCs w:val="30"/>
          <w:lang w:val="es-ES"/>
        </w:rPr>
        <w:br/>
      </w:r>
      <w:r>
        <w:rPr>
          <w:rFonts w:eastAsia="Times New Roman"/>
          <w:sz w:val="30"/>
          <w:szCs w:val="30"/>
          <w:lang w:val="es-ES"/>
        </w:rPr>
        <w:br/>
        <w:t>Cada Municipio llevará un registro de estas autorizaciones y controlará el desarrollo de las actividades autorizadas a los adolescentes.</w:t>
      </w:r>
      <w:r>
        <w:rPr>
          <w:rFonts w:eastAsia="Times New Roman"/>
          <w:sz w:val="30"/>
          <w:szCs w:val="30"/>
          <w:lang w:val="es-ES"/>
        </w:rPr>
        <w:br/>
      </w:r>
      <w:r>
        <w:rPr>
          <w:rFonts w:eastAsia="Times New Roman"/>
          <w:sz w:val="30"/>
          <w:szCs w:val="30"/>
          <w:lang w:val="es-ES"/>
        </w:rPr>
        <w:br/>
        <w:t>Los adolescentes autorizados de conformidad con el inciso anterior, recibirán del Municipio un carnet laboral que les proporcionará los siguientes beneficios: acceso gratuito a los espectáculos públicos que determine el reglamento, acceso preferente a programas de protección tales como comedores populares, servicios médicos, albergues nocturnos, matrícula gratuita y exención de otros pagos en los centros educativos fiscales y municipales.</w:t>
      </w:r>
      <w:r>
        <w:rPr>
          <w:rFonts w:eastAsia="Times New Roman"/>
          <w:sz w:val="30"/>
          <w:szCs w:val="30"/>
          <w:lang w:val="es-ES"/>
        </w:rPr>
        <w:br/>
      </w:r>
      <w:r>
        <w:rPr>
          <w:rFonts w:eastAsia="Times New Roman"/>
          <w:sz w:val="30"/>
          <w:szCs w:val="30"/>
          <w:lang w:val="es-ES"/>
        </w:rPr>
        <w:br/>
        <w:t xml:space="preserve">El Ministerio encargado de las Relaciones Laborales dictará el </w:t>
      </w:r>
      <w:r>
        <w:rPr>
          <w:rFonts w:eastAsia="Times New Roman"/>
          <w:sz w:val="30"/>
          <w:szCs w:val="30"/>
          <w:lang w:val="es-ES"/>
        </w:rPr>
        <w:lastRenderedPageBreak/>
        <w:t>Reglamento para la emisión del carnet laboral y la regulación de los beneficios que otorga.</w:t>
      </w:r>
    </w:p>
    <w:p w:rsidR="0068101D" w:rsidRDefault="00E32CD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MEDIDAS DE PROTECCIÓN Y DE LAS SANCIONES RELACIONADAS CON EL TRABAJO</w:t>
      </w:r>
    </w:p>
    <w:p w:rsidR="0068101D" w:rsidRDefault="00E32CDE">
      <w:pPr>
        <w:divId w:val="1791704349"/>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Medidas de protección.-</w:t>
      </w:r>
      <w:r>
        <w:rPr>
          <w:rFonts w:eastAsia="Times New Roman"/>
          <w:sz w:val="30"/>
          <w:szCs w:val="30"/>
          <w:lang w:val="es-ES"/>
        </w:rPr>
        <w:t xml:space="preserve"> En los casos de infracción a las disposiciones del presente título, los jueces y autoridades administrativas competentes podrán ordenar una o más de las siguientes medidas de protección a favor de los niños, niñas y adolescentes afectados, sin perjuicio de las demás contempladas en este Código:</w:t>
      </w:r>
      <w:r>
        <w:rPr>
          <w:rFonts w:eastAsia="Times New Roman"/>
          <w:sz w:val="30"/>
          <w:szCs w:val="30"/>
          <w:lang w:val="es-ES"/>
        </w:rPr>
        <w:br/>
      </w:r>
      <w:r>
        <w:rPr>
          <w:rFonts w:eastAsia="Times New Roman"/>
          <w:sz w:val="30"/>
          <w:szCs w:val="30"/>
          <w:lang w:val="es-ES"/>
        </w:rPr>
        <w:br/>
        <w:t>1. La orden de separar al niño, niña o adolescente de la actividad laboral;</w:t>
      </w:r>
      <w:r>
        <w:rPr>
          <w:rFonts w:eastAsia="Times New Roman"/>
          <w:sz w:val="30"/>
          <w:szCs w:val="30"/>
          <w:lang w:val="es-ES"/>
        </w:rPr>
        <w:br/>
      </w:r>
      <w:r>
        <w:rPr>
          <w:rFonts w:eastAsia="Times New Roman"/>
          <w:sz w:val="30"/>
          <w:szCs w:val="30"/>
          <w:lang w:val="es-ES"/>
        </w:rPr>
        <w:br/>
        <w:t>2. La inserción del niño, niña o adolescente y/o su familia, en un programa de protección; y,</w:t>
      </w:r>
      <w:r>
        <w:rPr>
          <w:rFonts w:eastAsia="Times New Roman"/>
          <w:sz w:val="30"/>
          <w:szCs w:val="30"/>
          <w:lang w:val="es-ES"/>
        </w:rPr>
        <w:br/>
      </w:r>
      <w:r>
        <w:rPr>
          <w:rFonts w:eastAsia="Times New Roman"/>
          <w:sz w:val="30"/>
          <w:szCs w:val="30"/>
          <w:lang w:val="es-ES"/>
        </w:rPr>
        <w:br/>
        <w:t>3. La separación temporal del medio familiar del niño, niña, adolescente o agresor, según sea el caso.</w:t>
      </w:r>
      <w:r>
        <w:rPr>
          <w:rFonts w:eastAsia="Times New Roman"/>
          <w:sz w:val="30"/>
          <w:szCs w:val="30"/>
          <w:lang w:val="es-ES"/>
        </w:rPr>
        <w:br/>
      </w:r>
      <w:r>
        <w:rPr>
          <w:rFonts w:eastAsia="Times New Roman"/>
          <w:sz w:val="30"/>
          <w:szCs w:val="30"/>
          <w:lang w:val="es-ES"/>
        </w:rPr>
        <w:br/>
        <w:t>Se adoptarán las providencias necesarias para que la aplicación de estas medidas no afecte los derechos y garantías de los niños, niñas y adolescentes; más allá de las restricciones inherentes a cada una de ellas; y para asegurar el sustento diario del niño, niña o adolescente, de una manera compatible con su derecho a una vida digna.</w:t>
      </w:r>
    </w:p>
    <w:p w:rsidR="0068101D" w:rsidRDefault="00E32CDE">
      <w:pPr>
        <w:divId w:val="360201850"/>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Sanciones aplicables por violación a las disposiciones referentes al trabajo.-</w:t>
      </w:r>
      <w:r>
        <w:rPr>
          <w:rFonts w:eastAsia="Times New Roman"/>
          <w:sz w:val="30"/>
          <w:szCs w:val="30"/>
          <w:lang w:val="es-ES"/>
        </w:rPr>
        <w:t xml:space="preserve"> La violación de las prohibiciones contenidas en este título, será reprimida con una o más de las siguientes sanciones, sin perjuicio de las contempladas en otros cuerpos legales:</w:t>
      </w:r>
      <w:r>
        <w:rPr>
          <w:rFonts w:eastAsia="Times New Roman"/>
          <w:sz w:val="30"/>
          <w:szCs w:val="30"/>
          <w:lang w:val="es-ES"/>
        </w:rPr>
        <w:br/>
      </w:r>
      <w:r>
        <w:rPr>
          <w:rFonts w:eastAsia="Times New Roman"/>
          <w:sz w:val="30"/>
          <w:szCs w:val="30"/>
          <w:lang w:val="es-ES"/>
        </w:rPr>
        <w:br/>
        <w:t>1. Amonestación a los progenitores o a las personas encargadas del cuidado del niño, niña o adolescente; y a quienes los empleen o se beneficien directamente con su trabajo;</w:t>
      </w:r>
      <w:r>
        <w:rPr>
          <w:rFonts w:eastAsia="Times New Roman"/>
          <w:sz w:val="30"/>
          <w:szCs w:val="30"/>
          <w:lang w:val="es-ES"/>
        </w:rPr>
        <w:br/>
      </w:r>
      <w:r>
        <w:rPr>
          <w:rFonts w:eastAsia="Times New Roman"/>
          <w:sz w:val="30"/>
          <w:szCs w:val="30"/>
          <w:lang w:val="es-ES"/>
        </w:rPr>
        <w:br/>
        <w:t>2. Multa de cincuenta a trescientos dólares, si los infractores son los progenitores o responsables del cuidado del niño, niña o adolescente;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Multa de doscientos a mil dólares, si se trata del empleador o cualquier persona que se beneficie directa o indirectamente del trabajo del niño, niña </w:t>
      </w:r>
      <w:proofErr w:type="spellStart"/>
      <w:r>
        <w:rPr>
          <w:rFonts w:eastAsia="Times New Roman"/>
          <w:sz w:val="30"/>
          <w:szCs w:val="30"/>
          <w:lang w:val="es-ES"/>
        </w:rPr>
        <w:t>ó</w:t>
      </w:r>
      <w:proofErr w:type="spellEnd"/>
      <w:r>
        <w:rPr>
          <w:rFonts w:eastAsia="Times New Roman"/>
          <w:sz w:val="30"/>
          <w:szCs w:val="30"/>
          <w:lang w:val="es-ES"/>
        </w:rPr>
        <w:t xml:space="preserve"> adolescente; y,</w:t>
      </w:r>
      <w:r>
        <w:rPr>
          <w:rFonts w:eastAsia="Times New Roman"/>
          <w:sz w:val="30"/>
          <w:szCs w:val="30"/>
          <w:lang w:val="es-ES"/>
        </w:rPr>
        <w:br/>
      </w:r>
      <w:r>
        <w:rPr>
          <w:rFonts w:eastAsia="Times New Roman"/>
          <w:sz w:val="30"/>
          <w:szCs w:val="30"/>
          <w:lang w:val="es-ES"/>
        </w:rPr>
        <w:br/>
        <w:t>4. Clausura del establecimiento donde se realiza el trabajo, en caso de reincidencia.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Mediante Disposición Reformatoria Cuarta de la Ley s/n, publicada en el Segundo Suplemento del Registro Oficial 283 de 7 de julio de 2014, se dispone que "El Ministerio encargado de las Relaciones Laborales asumirá la competencia del artículo 95, numeral 4 del Código de la Niñez y Adolescencia".</w:t>
      </w:r>
    </w:p>
    <w:p w:rsidR="0068101D" w:rsidRDefault="00E32CDE">
      <w:pPr>
        <w:jc w:val="center"/>
        <w:rPr>
          <w:rFonts w:eastAsia="Times New Roman"/>
          <w:sz w:val="36"/>
          <w:szCs w:val="36"/>
          <w:lang w:val="es-ES"/>
        </w:rPr>
      </w:pPr>
      <w:r>
        <w:rPr>
          <w:rFonts w:eastAsia="Times New Roman"/>
          <w:b/>
          <w:bCs/>
          <w:sz w:val="36"/>
          <w:szCs w:val="36"/>
          <w:lang w:val="es-ES"/>
        </w:rPr>
        <w:br/>
        <w:t>Libro Segundo</w:t>
      </w:r>
      <w:r>
        <w:rPr>
          <w:rFonts w:eastAsia="Times New Roman"/>
          <w:b/>
          <w:bCs/>
          <w:sz w:val="36"/>
          <w:szCs w:val="36"/>
          <w:lang w:val="es-ES"/>
        </w:rPr>
        <w:br/>
        <w:t>EL NIÑO, NIÑA Y ADOLESCENTE EN SUS RELACIONES DE FAMILIA</w:t>
      </w:r>
    </w:p>
    <w:p w:rsidR="0068101D" w:rsidRDefault="00E32CD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68101D" w:rsidRDefault="00E32CDE">
      <w:pPr>
        <w:divId w:val="1812168204"/>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Naturaleza de la relación familiar.-</w:t>
      </w:r>
      <w:r>
        <w:rPr>
          <w:rFonts w:eastAsia="Times New Roman"/>
          <w:sz w:val="30"/>
          <w:szCs w:val="30"/>
          <w:lang w:val="es-ES"/>
        </w:rPr>
        <w:t xml:space="preserve"> La familia es el núcleo básico de la formación social y el medio natural y necesario para el desarrollo integral de sus miembros, principalmente los niños, niñas y adolescentes. Recibe el apoyo y protección del Estado a efecto de que cada uno de sus integrantes pueda ejercer plenamente sus derechos y asumir sus deberes y responsabilidades.</w:t>
      </w:r>
      <w:r>
        <w:rPr>
          <w:rFonts w:eastAsia="Times New Roman"/>
          <w:sz w:val="30"/>
          <w:szCs w:val="30"/>
          <w:lang w:val="es-ES"/>
        </w:rPr>
        <w:br/>
      </w:r>
      <w:r>
        <w:rPr>
          <w:rFonts w:eastAsia="Times New Roman"/>
          <w:sz w:val="30"/>
          <w:szCs w:val="30"/>
          <w:lang w:val="es-ES"/>
        </w:rPr>
        <w:br/>
        <w:t>Sus relaciones jurídicas internas de carácter no patrimonial son personalísimas y, por lo mismo, irrenunciables, intransferibles e intransmisibles. Salvo los casos expresamente previstos por la ley, son también imprescriptibles.</w:t>
      </w:r>
    </w:p>
    <w:p w:rsidR="0068101D" w:rsidRDefault="00E32CDE">
      <w:pPr>
        <w:divId w:val="925765327"/>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Protección del Estado.-</w:t>
      </w:r>
      <w:r>
        <w:rPr>
          <w:rFonts w:eastAsia="Times New Roman"/>
          <w:sz w:val="30"/>
          <w:szCs w:val="30"/>
          <w:lang w:val="es-ES"/>
        </w:rPr>
        <w:t xml:space="preserve"> La protección estatal a la que se refiere el artículo anterior se expresa en la adopción de políticas sociales y la ejecución de planes, programas y acciones políticas, económicas y sociales que aseguren a la familia los recursos suficientes para cumplir con sus deberes y responsabilidades tendientes al desarrollo integral de sus miembros, en especial de los niños, niñas y adolescentes.</w:t>
      </w:r>
    </w:p>
    <w:p w:rsidR="0068101D" w:rsidRDefault="00E32CDE">
      <w:pPr>
        <w:divId w:val="586424195"/>
        <w:rPr>
          <w:rFonts w:eastAsia="Times New Roman"/>
          <w:sz w:val="30"/>
          <w:szCs w:val="30"/>
          <w:lang w:val="es-ES"/>
        </w:rPr>
      </w:pPr>
      <w:r>
        <w:rPr>
          <w:rFonts w:eastAsia="Times New Roman"/>
          <w:sz w:val="30"/>
          <w:szCs w:val="30"/>
          <w:lang w:val="es-ES"/>
        </w:rPr>
        <w:lastRenderedPageBreak/>
        <w:t xml:space="preserve">Art. 98.- </w:t>
      </w:r>
      <w:r>
        <w:rPr>
          <w:rFonts w:eastAsia="Times New Roman"/>
          <w:b/>
          <w:bCs/>
          <w:sz w:val="30"/>
          <w:szCs w:val="30"/>
          <w:lang w:val="es-ES"/>
        </w:rPr>
        <w:t>Familia biológica.-</w:t>
      </w:r>
      <w:r>
        <w:rPr>
          <w:rFonts w:eastAsia="Times New Roman"/>
          <w:sz w:val="30"/>
          <w:szCs w:val="30"/>
          <w:lang w:val="es-ES"/>
        </w:rPr>
        <w:t xml:space="preserve"> Se entiende por familia biológica la formada por el padre, la madre, sus descendientes, ascendientes y colaterales hasta el cuarto grado de consanguinidad.</w:t>
      </w:r>
      <w:r>
        <w:rPr>
          <w:rFonts w:eastAsia="Times New Roman"/>
          <w:sz w:val="30"/>
          <w:szCs w:val="30"/>
          <w:lang w:val="es-ES"/>
        </w:rPr>
        <w:br/>
      </w:r>
      <w:r>
        <w:rPr>
          <w:rFonts w:eastAsia="Times New Roman"/>
          <w:sz w:val="30"/>
          <w:szCs w:val="30"/>
          <w:lang w:val="es-ES"/>
        </w:rPr>
        <w:br/>
        <w:t>Los niños, niñas y adolescentes adoptados se asimilan a los hijos biológicos. Para todos los efectos el padre y la madre adoptivos son considerados como progenitores.</w:t>
      </w:r>
    </w:p>
    <w:p w:rsidR="0068101D" w:rsidRDefault="00E32CDE">
      <w:pPr>
        <w:divId w:val="1815176420"/>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Unidad de filiación.-</w:t>
      </w:r>
      <w:r>
        <w:rPr>
          <w:rFonts w:eastAsia="Times New Roman"/>
          <w:sz w:val="30"/>
          <w:szCs w:val="30"/>
          <w:lang w:val="es-ES"/>
        </w:rPr>
        <w:t xml:space="preserve"> Todos los hijos son iguales ante la ley, la familia y la sociedad. Se prohíbe cualquier indicación que establezca diferencias de filiación y exigir declaraciones que indiquen su modalidad.</w:t>
      </w:r>
    </w:p>
    <w:p w:rsidR="0068101D" w:rsidRDefault="00E32CDE">
      <w:pPr>
        <w:divId w:val="618999349"/>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Corresponsabilidad parental.-</w:t>
      </w:r>
      <w:r>
        <w:rPr>
          <w:rFonts w:eastAsia="Times New Roman"/>
          <w:sz w:val="30"/>
          <w:szCs w:val="30"/>
          <w:lang w:val="es-ES"/>
        </w:rPr>
        <w:t xml:space="preserve"> El padre y la madre tienen iguales responsabilidades en la dirección y mantenimiento del hogar, en el cuidado, crianza, educación, desarrollo integral y protección de los derechos de sus hijos e hijas comunes.</w:t>
      </w:r>
    </w:p>
    <w:p w:rsidR="0068101D" w:rsidRDefault="00E32CDE">
      <w:pPr>
        <w:divId w:val="1265574983"/>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w:t>
      </w:r>
      <w:r>
        <w:rPr>
          <w:rFonts w:eastAsia="Times New Roman"/>
          <w:b/>
          <w:bCs/>
          <w:sz w:val="30"/>
          <w:szCs w:val="30"/>
          <w:lang w:val="es-ES"/>
        </w:rPr>
        <w:t>Derechos y deberes recíprocos de la relación parental.-</w:t>
      </w:r>
      <w:r>
        <w:rPr>
          <w:rFonts w:eastAsia="Times New Roman"/>
          <w:sz w:val="30"/>
          <w:szCs w:val="30"/>
          <w:lang w:val="es-ES"/>
        </w:rPr>
        <w:t xml:space="preserve"> Los progenitores y sus hijos se deben mutuamente afecto, solidaridad, socorro, respeto y las consideraciones necesarias para que cada uno pueda realizar los derechos y atributos inherentes a su condición de persona y cumplir sus respectivas funciones y responsabilidades en el seno de la familia y la sociedad.</w:t>
      </w:r>
    </w:p>
    <w:p w:rsidR="0068101D" w:rsidRDefault="00E32CDE">
      <w:pPr>
        <w:divId w:val="1336150895"/>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Deberes específicos de los progenitores.-</w:t>
      </w:r>
      <w:r>
        <w:rPr>
          <w:rFonts w:eastAsia="Times New Roman"/>
          <w:sz w:val="30"/>
          <w:szCs w:val="30"/>
          <w:lang w:val="es-ES"/>
        </w:rPr>
        <w:t xml:space="preserve"> Los progenitores tienen el deber general de respetar, proteger y desarrollar los derechos y garantías de sus hijos e hijas. Para este efecto están obligados a proveer lo adecuado para atender sus necesidades materiales, psicológicas, afectivas, espirituales e intelectuales, en la forma que establece este Código.</w:t>
      </w:r>
      <w:r>
        <w:rPr>
          <w:rFonts w:eastAsia="Times New Roman"/>
          <w:sz w:val="30"/>
          <w:szCs w:val="30"/>
          <w:lang w:val="es-ES"/>
        </w:rPr>
        <w:br/>
      </w:r>
      <w:r>
        <w:rPr>
          <w:rFonts w:eastAsia="Times New Roman"/>
          <w:sz w:val="30"/>
          <w:szCs w:val="30"/>
          <w:lang w:val="es-ES"/>
        </w:rPr>
        <w:br/>
        <w:t>En consecuencia, los progenitores deben:</w:t>
      </w:r>
      <w:r>
        <w:rPr>
          <w:rFonts w:eastAsia="Times New Roman"/>
          <w:sz w:val="30"/>
          <w:szCs w:val="30"/>
          <w:lang w:val="es-ES"/>
        </w:rPr>
        <w:br/>
      </w:r>
      <w:r>
        <w:rPr>
          <w:rFonts w:eastAsia="Times New Roman"/>
          <w:sz w:val="30"/>
          <w:szCs w:val="30"/>
          <w:lang w:val="es-ES"/>
        </w:rPr>
        <w:br/>
        <w:t>1. Proveer a sus hijos e hijas de lo necesario para satisfacer sus requerimientos materiales y psicológicos, en un ambiente familiar de estabilidad, armonía y respeto;</w:t>
      </w:r>
      <w:r>
        <w:rPr>
          <w:rFonts w:eastAsia="Times New Roman"/>
          <w:sz w:val="30"/>
          <w:szCs w:val="30"/>
          <w:lang w:val="es-ES"/>
        </w:rPr>
        <w:br/>
      </w:r>
      <w:r>
        <w:rPr>
          <w:rFonts w:eastAsia="Times New Roman"/>
          <w:sz w:val="30"/>
          <w:szCs w:val="30"/>
          <w:lang w:val="es-ES"/>
        </w:rPr>
        <w:br/>
        <w:t>2. Velar por su educación, por lo menos en los niveles básico y medio;</w:t>
      </w:r>
      <w:r>
        <w:rPr>
          <w:rFonts w:eastAsia="Times New Roman"/>
          <w:sz w:val="30"/>
          <w:szCs w:val="30"/>
          <w:lang w:val="es-ES"/>
        </w:rPr>
        <w:br/>
      </w:r>
      <w:r>
        <w:rPr>
          <w:rFonts w:eastAsia="Times New Roman"/>
          <w:sz w:val="30"/>
          <w:szCs w:val="30"/>
          <w:lang w:val="es-ES"/>
        </w:rPr>
        <w:br/>
        <w:t>3. Inculcar valores compatibles con el respeto a la dignidad del ser humano y al desarrollo de una convivencia social democrática, tolerante, solidaria y participativa;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Incentivar en ellos el conocimiento, la conciencia, el ejercicio y la defensa de sus derechos, reclamar la protección de dichos derechos y su restitución, si es el caso;</w:t>
      </w:r>
      <w:r>
        <w:rPr>
          <w:rFonts w:eastAsia="Times New Roman"/>
          <w:sz w:val="30"/>
          <w:szCs w:val="30"/>
          <w:lang w:val="es-ES"/>
        </w:rPr>
        <w:br/>
      </w:r>
      <w:r>
        <w:rPr>
          <w:rFonts w:eastAsia="Times New Roman"/>
          <w:sz w:val="30"/>
          <w:szCs w:val="30"/>
          <w:lang w:val="es-ES"/>
        </w:rPr>
        <w:br/>
        <w:t>5. Estimular y orientar su formación y desarrollo culturales;</w:t>
      </w:r>
      <w:r>
        <w:rPr>
          <w:rFonts w:eastAsia="Times New Roman"/>
          <w:sz w:val="30"/>
          <w:szCs w:val="30"/>
          <w:lang w:val="es-ES"/>
        </w:rPr>
        <w:br/>
      </w:r>
      <w:r>
        <w:rPr>
          <w:rFonts w:eastAsia="Times New Roman"/>
          <w:sz w:val="30"/>
          <w:szCs w:val="30"/>
          <w:lang w:val="es-ES"/>
        </w:rPr>
        <w:br/>
        <w:t>6. Asegurar su participación en las decisiones de la vida familiar, de acuerdo a su grado evolutivo;</w:t>
      </w:r>
      <w:r>
        <w:rPr>
          <w:rFonts w:eastAsia="Times New Roman"/>
          <w:sz w:val="30"/>
          <w:szCs w:val="30"/>
          <w:lang w:val="es-ES"/>
        </w:rPr>
        <w:br/>
      </w:r>
      <w:r>
        <w:rPr>
          <w:rFonts w:eastAsia="Times New Roman"/>
          <w:sz w:val="30"/>
          <w:szCs w:val="30"/>
          <w:lang w:val="es-ES"/>
        </w:rPr>
        <w:br/>
        <w:t>7. Promover la práctica de actividades recreativas que contribuyan a la unidad familiar, su salud física y psicológica;</w:t>
      </w:r>
      <w:r>
        <w:rPr>
          <w:rFonts w:eastAsia="Times New Roman"/>
          <w:sz w:val="30"/>
          <w:szCs w:val="30"/>
          <w:lang w:val="es-ES"/>
        </w:rPr>
        <w:br/>
      </w:r>
      <w:r>
        <w:rPr>
          <w:rFonts w:eastAsia="Times New Roman"/>
          <w:sz w:val="30"/>
          <w:szCs w:val="30"/>
          <w:lang w:val="es-ES"/>
        </w:rPr>
        <w:br/>
        <w:t>8. Aplicar medidas preventivas compatibles con los derechos del niño, niña y adolescente; y,</w:t>
      </w:r>
      <w:r>
        <w:rPr>
          <w:rFonts w:eastAsia="Times New Roman"/>
          <w:sz w:val="30"/>
          <w:szCs w:val="30"/>
          <w:lang w:val="es-ES"/>
        </w:rPr>
        <w:br/>
      </w:r>
      <w:r>
        <w:rPr>
          <w:rFonts w:eastAsia="Times New Roman"/>
          <w:sz w:val="30"/>
          <w:szCs w:val="30"/>
          <w:lang w:val="es-ES"/>
        </w:rPr>
        <w:br/>
        <w:t>9. Cumplir con las demás obligaciones que se señalan en este Código y más leyes.</w:t>
      </w:r>
    </w:p>
    <w:p w:rsidR="0068101D" w:rsidRDefault="00E32CDE">
      <w:pPr>
        <w:divId w:val="722141997"/>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w:t>
      </w:r>
      <w:r>
        <w:rPr>
          <w:rFonts w:eastAsia="Times New Roman"/>
          <w:b/>
          <w:bCs/>
          <w:sz w:val="30"/>
          <w:szCs w:val="30"/>
          <w:lang w:val="es-ES"/>
        </w:rPr>
        <w:t>Deberes fundamentales de los hijos e hijas.-</w:t>
      </w:r>
      <w:r>
        <w:rPr>
          <w:rFonts w:eastAsia="Times New Roman"/>
          <w:sz w:val="30"/>
          <w:szCs w:val="30"/>
          <w:lang w:val="es-ES"/>
        </w:rPr>
        <w:t xml:space="preserve"> Los hijos e hijas deben:</w:t>
      </w:r>
      <w:r>
        <w:rPr>
          <w:rFonts w:eastAsia="Times New Roman"/>
          <w:sz w:val="30"/>
          <w:szCs w:val="30"/>
          <w:lang w:val="es-ES"/>
        </w:rPr>
        <w:br/>
      </w:r>
      <w:r>
        <w:rPr>
          <w:rFonts w:eastAsia="Times New Roman"/>
          <w:sz w:val="30"/>
          <w:szCs w:val="30"/>
          <w:lang w:val="es-ES"/>
        </w:rPr>
        <w:br/>
        <w:t>1. Mantener un comportamiento responsable y respetuoso que facilite a sus progenitores el adecuado cumplimiento de sus deberes;</w:t>
      </w:r>
      <w:r>
        <w:rPr>
          <w:rFonts w:eastAsia="Times New Roman"/>
          <w:sz w:val="30"/>
          <w:szCs w:val="30"/>
          <w:lang w:val="es-ES"/>
        </w:rPr>
        <w:br/>
      </w:r>
      <w:r>
        <w:rPr>
          <w:rFonts w:eastAsia="Times New Roman"/>
          <w:sz w:val="30"/>
          <w:szCs w:val="30"/>
          <w:lang w:val="es-ES"/>
        </w:rPr>
        <w:br/>
        <w:t>2. Asistir, de acuerdo a su edad y capacidad, a sus progenitores que requieran de ayuda, especialmente en caso de enfermedad, durante la tercera edad y cuando adolezcan de una discapacidad que no les permita valerse por sí mismos; y,</w:t>
      </w:r>
      <w:r>
        <w:rPr>
          <w:rFonts w:eastAsia="Times New Roman"/>
          <w:sz w:val="30"/>
          <w:szCs w:val="30"/>
          <w:lang w:val="es-ES"/>
        </w:rPr>
        <w:br/>
      </w:r>
      <w:r>
        <w:rPr>
          <w:rFonts w:eastAsia="Times New Roman"/>
          <w:sz w:val="30"/>
          <w:szCs w:val="30"/>
          <w:lang w:val="es-ES"/>
        </w:rPr>
        <w:br/>
        <w:t>3. Colaborar en las tareas del hogar; de acuerdo a su edad y desarrollo, siempre que no interfieran con sus actividades educativas y desarrollo integral.</w:t>
      </w:r>
      <w:r>
        <w:rPr>
          <w:rFonts w:eastAsia="Times New Roman"/>
          <w:sz w:val="30"/>
          <w:szCs w:val="30"/>
          <w:lang w:val="es-ES"/>
        </w:rPr>
        <w:br/>
      </w:r>
      <w:r>
        <w:rPr>
          <w:rFonts w:eastAsia="Times New Roman"/>
          <w:sz w:val="30"/>
          <w:szCs w:val="30"/>
          <w:lang w:val="es-ES"/>
        </w:rPr>
        <w:br/>
        <w:t>No deben abandonar el hogar de sus progenitores o responsables de su cuidado, o el que éstos les hubiesen asignado, sin autorización de aquellos. De producirse el abandono del hogar, el Juez investigará el caso y luego de oír al niño, niña o adolescente, dispondrá la reinserción en el hogar u otra medida de protección si aquella no es posible o aparece inconveniente.</w:t>
      </w:r>
    </w:p>
    <w:p w:rsidR="0068101D" w:rsidRDefault="00E32CDE">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 LA PATRIA POTESTAD</w:t>
      </w:r>
    </w:p>
    <w:p w:rsidR="0068101D" w:rsidRDefault="00E32CDE">
      <w:pPr>
        <w:divId w:val="1579097428"/>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Régimen legal.-</w:t>
      </w:r>
      <w:r>
        <w:rPr>
          <w:rFonts w:eastAsia="Times New Roman"/>
          <w:sz w:val="30"/>
          <w:szCs w:val="30"/>
          <w:lang w:val="es-ES"/>
        </w:rPr>
        <w:t xml:space="preserve"> Respecto a la patria potestad se estará a lo dispuesto en el Código Civil sin perjuicio de lo establecido en los artículos siguientes.</w:t>
      </w:r>
    </w:p>
    <w:p w:rsidR="0068101D" w:rsidRDefault="00E32CDE">
      <w:pPr>
        <w:divId w:val="1027414444"/>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w:t>
      </w:r>
      <w:r>
        <w:rPr>
          <w:rFonts w:eastAsia="Times New Roman"/>
          <w:b/>
          <w:bCs/>
          <w:sz w:val="30"/>
          <w:szCs w:val="30"/>
          <w:lang w:val="es-ES"/>
        </w:rPr>
        <w:t>Concepto y contenidos.-</w:t>
      </w:r>
      <w:r>
        <w:rPr>
          <w:rFonts w:eastAsia="Times New Roman"/>
          <w:sz w:val="30"/>
          <w:szCs w:val="30"/>
          <w:lang w:val="es-ES"/>
        </w:rPr>
        <w:t xml:space="preserve"> La patria potestad no solamente es el conjunto de derechos sino también de obligaciones de los padres relativos a sus hijos e hijas no emancipados, referentes al cuidado, educación, desarrollo integral, defensa de derechos y garantías de los hijos de conformidad con la Constitución y la ley.</w:t>
      </w:r>
    </w:p>
    <w:p w:rsidR="0068101D" w:rsidRDefault="00E32CDE">
      <w:pPr>
        <w:divId w:val="2105608380"/>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b/>
          <w:bCs/>
          <w:sz w:val="30"/>
          <w:szCs w:val="30"/>
          <w:lang w:val="es-ES"/>
        </w:rPr>
        <w:t>Reglas para confiar el ejercicio de la patria potestad.-</w:t>
      </w:r>
      <w:r>
        <w:rPr>
          <w:rFonts w:eastAsia="Times New Roman"/>
          <w:sz w:val="30"/>
          <w:szCs w:val="30"/>
          <w:lang w:val="es-ES"/>
        </w:rPr>
        <w:t xml:space="preserve"> Para confiar la patria potestad en los casos previstos en el artículo 325 del Código Civil, el Juez, luego de oír al adolescente, al niño o niña que estén en condiciones de expresar su opinión observará las siguientes reglas:</w:t>
      </w:r>
      <w:r>
        <w:rPr>
          <w:rFonts w:eastAsia="Times New Roman"/>
          <w:sz w:val="30"/>
          <w:szCs w:val="30"/>
          <w:lang w:val="es-ES"/>
        </w:rPr>
        <w:br/>
      </w:r>
      <w:r>
        <w:rPr>
          <w:rFonts w:eastAsia="Times New Roman"/>
          <w:sz w:val="30"/>
          <w:szCs w:val="30"/>
          <w:lang w:val="es-ES"/>
        </w:rPr>
        <w:br/>
        <w:t>1.- Se respetará lo que acuerden los progenitores siempre que ello no perjudique los derechos del hijo o la hija;</w:t>
      </w:r>
      <w:r>
        <w:rPr>
          <w:rFonts w:eastAsia="Times New Roman"/>
          <w:sz w:val="30"/>
          <w:szCs w:val="30"/>
          <w:lang w:val="es-ES"/>
        </w:rPr>
        <w:br/>
      </w:r>
      <w:r>
        <w:rPr>
          <w:rFonts w:eastAsia="Times New Roman"/>
          <w:sz w:val="30"/>
          <w:szCs w:val="30"/>
          <w:lang w:val="es-ES"/>
        </w:rPr>
        <w:br/>
        <w:t>2.- A falta de acuerdo de los progenitores o si lo acordado por ellos es inconveniente para el interés superior del hijo o hija de familia, la patria potestad de los que no han cumplido doce años se confiará a la madre, salvo que se pruebe que con ello se perjudica los derechos del hijo o la hija;</w:t>
      </w:r>
      <w:r>
        <w:rPr>
          <w:rFonts w:eastAsia="Times New Roman"/>
          <w:sz w:val="30"/>
          <w:szCs w:val="30"/>
          <w:lang w:val="es-ES"/>
        </w:rPr>
        <w:br/>
      </w:r>
      <w:r>
        <w:rPr>
          <w:rFonts w:eastAsia="Times New Roman"/>
          <w:sz w:val="30"/>
          <w:szCs w:val="30"/>
          <w:lang w:val="es-ES"/>
        </w:rPr>
        <w:br/>
        <w:t>3.- Tratándose de los hijos o hijas que han cumplido doce años, la patria potestad se confiará al progenitor que demuestre mayor estabilidad emocional y madurez psicológica y que estén en mejores condiciones de prestar a los hijos e hijas la dedicación que necesitan y un ambiente familiar estable para su desarrollo integral;</w:t>
      </w:r>
      <w:r>
        <w:rPr>
          <w:rFonts w:eastAsia="Times New Roman"/>
          <w:sz w:val="30"/>
          <w:szCs w:val="30"/>
          <w:lang w:val="es-ES"/>
        </w:rPr>
        <w:br/>
      </w:r>
      <w:r>
        <w:rPr>
          <w:rFonts w:eastAsia="Times New Roman"/>
          <w:sz w:val="30"/>
          <w:szCs w:val="30"/>
          <w:lang w:val="es-ES"/>
        </w:rPr>
        <w:br/>
        <w:t>4.- Si ambos progenitores demuestran iguales condiciones, se preferirá a la madre, siempre que no afecte el interés superior del hijo o la hija;</w:t>
      </w:r>
      <w:r>
        <w:rPr>
          <w:rFonts w:eastAsia="Times New Roman"/>
          <w:sz w:val="30"/>
          <w:szCs w:val="30"/>
          <w:lang w:val="es-ES"/>
        </w:rPr>
        <w:br/>
      </w:r>
      <w:r>
        <w:rPr>
          <w:rFonts w:eastAsia="Times New Roman"/>
          <w:sz w:val="30"/>
          <w:szCs w:val="30"/>
          <w:lang w:val="es-ES"/>
        </w:rPr>
        <w:br/>
        <w:t>5.- En ningún caso se encomendará esta potestad al padre o madre que se encuentre en alguna de las causales de privación contempladas en el artículo 113;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En caso de falta o de inhabilidad de ambos progenitores para el ejercicio de la patria potestad, el Juez nombrará un tutor de acuerdo a las reglas generales.</w:t>
      </w:r>
      <w:r>
        <w:rPr>
          <w:rFonts w:eastAsia="Times New Roman"/>
          <w:sz w:val="30"/>
          <w:szCs w:val="30"/>
          <w:lang w:val="es-ES"/>
        </w:rPr>
        <w:br/>
      </w:r>
      <w:r>
        <w:rPr>
          <w:rFonts w:eastAsia="Times New Roman"/>
          <w:sz w:val="30"/>
          <w:szCs w:val="30"/>
          <w:lang w:val="es-ES"/>
        </w:rPr>
        <w:br/>
        <w:t>La opinión de los hijos e hijas menores de doce años, será valorada por el Juez, considerando el grado de desarrollo de quien lo emita. La de los adolescentes será obligatoria para el Juez, a menos que sea manifiestamente perjudicial para su desarrollo integral.</w:t>
      </w:r>
    </w:p>
    <w:p w:rsidR="0068101D" w:rsidRDefault="00E32CDE">
      <w:pPr>
        <w:divId w:val="415202265"/>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Ejercicio de la patria potestad en caso de reconocimiento posterior.-</w:t>
      </w:r>
      <w:r>
        <w:rPr>
          <w:rFonts w:eastAsia="Times New Roman"/>
          <w:sz w:val="30"/>
          <w:szCs w:val="30"/>
          <w:lang w:val="es-ES"/>
        </w:rPr>
        <w:t xml:space="preserve"> El reconocimiento posterior del hijo o hija da derecho al ejercicio de la patria potestad.</w:t>
      </w:r>
    </w:p>
    <w:p w:rsidR="0068101D" w:rsidRDefault="00E32CDE">
      <w:pPr>
        <w:divId w:val="1676299770"/>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Suspensión de la representación legal por causa de conflicto de intereses.-</w:t>
      </w:r>
      <w:r>
        <w:rPr>
          <w:rFonts w:eastAsia="Times New Roman"/>
          <w:sz w:val="30"/>
          <w:szCs w:val="30"/>
          <w:lang w:val="es-ES"/>
        </w:rPr>
        <w:t xml:space="preserve"> Se suspende la representación legal tratándose de actos, contratos o juicios en los que exista o pueda existir intereses contrapuestos entre el hijo o la hija y quien o quienes la ejercen. En estos casos ejercerá la representación el padre o la madre que no se encuentre en conflicto de intereses, o el curador especial que nombre el Juez si el interés los inhabilita a ambos.</w:t>
      </w:r>
    </w:p>
    <w:p w:rsidR="0068101D" w:rsidRDefault="00E32CDE">
      <w:pPr>
        <w:divId w:val="454906071"/>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Autorización para salir del país.-</w:t>
      </w:r>
      <w:r>
        <w:rPr>
          <w:rFonts w:eastAsia="Times New Roman"/>
          <w:sz w:val="30"/>
          <w:szCs w:val="30"/>
          <w:lang w:val="es-ES"/>
        </w:rPr>
        <w:t xml:space="preserve"> Los niños, niñas y adolescentes ecuatorianos y extranjeros residentes en el Ecuador que viajen fuera del país con uno de sus progenitores deben contar con la autorización del otro.</w:t>
      </w:r>
      <w:r>
        <w:rPr>
          <w:rFonts w:eastAsia="Times New Roman"/>
          <w:sz w:val="30"/>
          <w:szCs w:val="30"/>
          <w:lang w:val="es-ES"/>
        </w:rPr>
        <w:br/>
      </w:r>
      <w:r>
        <w:rPr>
          <w:rFonts w:eastAsia="Times New Roman"/>
          <w:sz w:val="30"/>
          <w:szCs w:val="30"/>
          <w:lang w:val="es-ES"/>
        </w:rPr>
        <w:br/>
        <w:t>En caso de que viajen solos o con terceros, requieren la autorización de los dos progenitores, salvo que uno de ellos esté privado de la patria potestad; o en su defecto, con la autorización del Juez.</w:t>
      </w:r>
      <w:r>
        <w:rPr>
          <w:rFonts w:eastAsia="Times New Roman"/>
          <w:sz w:val="30"/>
          <w:szCs w:val="30"/>
          <w:lang w:val="es-ES"/>
        </w:rPr>
        <w:br/>
      </w:r>
      <w:r>
        <w:rPr>
          <w:rFonts w:eastAsia="Times New Roman"/>
          <w:sz w:val="30"/>
          <w:szCs w:val="30"/>
          <w:lang w:val="es-ES"/>
        </w:rPr>
        <w:br/>
        <w:t>Cuando viajen solos o en compañía de terceros, en la autorización de salida deberá constar el motivo del viaje, el tiempo que permanecerán fuera del país y el lugar preciso de su residencia en el extranjero. Si se trata de salida por un tiempo superior a los seis meses, la autoridad que emitió la autorización la pondrá inmediatamente en conocimiento del Ministerio de Relaciones Exteriores que deberá controlar permanentemente la localización, actividades y estado general de los niños, niñas y adolescentes que han salido del país en estas condiciones.</w:t>
      </w:r>
      <w:r>
        <w:rPr>
          <w:rFonts w:eastAsia="Times New Roman"/>
          <w:sz w:val="30"/>
          <w:szCs w:val="30"/>
          <w:lang w:val="es-ES"/>
        </w:rPr>
        <w:br/>
      </w:r>
      <w:r>
        <w:rPr>
          <w:rFonts w:eastAsia="Times New Roman"/>
          <w:sz w:val="30"/>
          <w:szCs w:val="30"/>
          <w:lang w:val="es-ES"/>
        </w:rPr>
        <w:br/>
        <w:t xml:space="preserve">No se requiere autorización cuando viajen en compañía de los dos progenitores o uno de ellos cuente con la autorización del otro constando en documento público y debidamente autenticado en caso </w:t>
      </w:r>
      <w:r>
        <w:rPr>
          <w:rFonts w:eastAsia="Times New Roman"/>
          <w:sz w:val="30"/>
          <w:szCs w:val="30"/>
          <w:lang w:val="es-ES"/>
        </w:rPr>
        <w:lastRenderedPageBreak/>
        <w:t>de haber sido otorgado en país extranjero.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1 del D.E. 7 (R.O. 36, 8-III-2007) dispone la reforma del literal b) del Art. 16 del Estatuto del Régimen Jurídico y Administrativo de la Función Ejecutiva, con lo cual el Ministerio de Relaciones Exteriores es sustituido por el Ministerio de Relaciones Exteriores, Comercio e Integración.</w:t>
      </w:r>
    </w:p>
    <w:p w:rsidR="0068101D" w:rsidRDefault="00E32CDE">
      <w:pPr>
        <w:divId w:val="1604340871"/>
        <w:rPr>
          <w:rFonts w:eastAsia="Times New Roman"/>
          <w:sz w:val="30"/>
          <w:szCs w:val="30"/>
          <w:lang w:val="es-ES"/>
        </w:rPr>
      </w:pPr>
      <w:bookmarkStart w:id="0" w:name="_GoBack"/>
      <w:r>
        <w:rPr>
          <w:rFonts w:eastAsia="Times New Roman"/>
          <w:sz w:val="30"/>
          <w:szCs w:val="30"/>
          <w:lang w:val="es-ES"/>
        </w:rPr>
        <w:t xml:space="preserve">Art. 110.- </w:t>
      </w:r>
      <w:r>
        <w:rPr>
          <w:rFonts w:eastAsia="Times New Roman"/>
          <w:b/>
          <w:bCs/>
          <w:sz w:val="30"/>
          <w:szCs w:val="30"/>
          <w:lang w:val="es-ES"/>
        </w:rPr>
        <w:t>Formas de otorgar la autorización de salida.-</w:t>
      </w:r>
      <w:r>
        <w:rPr>
          <w:rFonts w:eastAsia="Times New Roman"/>
          <w:sz w:val="30"/>
          <w:szCs w:val="30"/>
          <w:lang w:val="es-ES"/>
        </w:rPr>
        <w:t xml:space="preserve"> El o los progenitores podrán otorgar la autorización de que trata el artículo anterior ante el Juez o un Notario Público.</w:t>
      </w:r>
      <w:r>
        <w:rPr>
          <w:rFonts w:eastAsia="Times New Roman"/>
          <w:sz w:val="30"/>
          <w:szCs w:val="30"/>
          <w:lang w:val="es-ES"/>
        </w:rPr>
        <w:br/>
      </w:r>
      <w:r>
        <w:rPr>
          <w:rFonts w:eastAsia="Times New Roman"/>
          <w:sz w:val="30"/>
          <w:szCs w:val="30"/>
          <w:lang w:val="es-ES"/>
        </w:rPr>
        <w:br/>
        <w:t>En casos de negativa, ausencia o incapacidad del padre o de la madre, el otro podrá solicitarla al Juez, quien la otorgará o denegará, con conocimiento de causa, en un plazo no mayor de quince días.</w:t>
      </w:r>
    </w:p>
    <w:bookmarkEnd w:id="0"/>
    <w:p w:rsidR="0068101D" w:rsidRDefault="00E32CDE">
      <w:pPr>
        <w:divId w:val="1870530326"/>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b/>
          <w:bCs/>
          <w:sz w:val="30"/>
          <w:szCs w:val="30"/>
          <w:lang w:val="es-ES"/>
        </w:rPr>
        <w:t>Limitación de la patria potestad.-</w:t>
      </w:r>
      <w:r>
        <w:rPr>
          <w:rFonts w:eastAsia="Times New Roman"/>
          <w:sz w:val="30"/>
          <w:szCs w:val="30"/>
          <w:lang w:val="es-ES"/>
        </w:rPr>
        <w:t xml:space="preserve"> Cuando lo aconseje el interés superior del hijo o hija, el Juez podrá decretar la limitación de la patria potestad, respecto de quien o quienes la ejerzan, restringiendo una o más funciones, mientras persistan las circunstancias que motivaron la medida, o por el tiempo que se señale en la misma resolución.</w:t>
      </w:r>
    </w:p>
    <w:p w:rsidR="0068101D" w:rsidRDefault="00E32CDE">
      <w:pPr>
        <w:divId w:val="1761682516"/>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Suspensión de la patria potestad.-</w:t>
      </w:r>
      <w:r>
        <w:rPr>
          <w:rFonts w:eastAsia="Times New Roman"/>
          <w:sz w:val="30"/>
          <w:szCs w:val="30"/>
          <w:lang w:val="es-ES"/>
        </w:rPr>
        <w:t xml:space="preserve"> La patria potestad se suspende mediante resolución judicial, por alguna de las siguientes causas:</w:t>
      </w:r>
      <w:r>
        <w:rPr>
          <w:rFonts w:eastAsia="Times New Roman"/>
          <w:sz w:val="30"/>
          <w:szCs w:val="30"/>
          <w:lang w:val="es-ES"/>
        </w:rPr>
        <w:br/>
      </w:r>
      <w:r>
        <w:rPr>
          <w:rFonts w:eastAsia="Times New Roman"/>
          <w:sz w:val="30"/>
          <w:szCs w:val="30"/>
          <w:lang w:val="es-ES"/>
        </w:rPr>
        <w:br/>
        <w:t>1. Ausencia injustificada del progenitor por más de seis meses;</w:t>
      </w:r>
      <w:r>
        <w:rPr>
          <w:rFonts w:eastAsia="Times New Roman"/>
          <w:sz w:val="30"/>
          <w:szCs w:val="30"/>
          <w:lang w:val="es-ES"/>
        </w:rPr>
        <w:br/>
      </w:r>
      <w:r>
        <w:rPr>
          <w:rFonts w:eastAsia="Times New Roman"/>
          <w:sz w:val="30"/>
          <w:szCs w:val="30"/>
          <w:lang w:val="es-ES"/>
        </w:rPr>
        <w:br/>
        <w:t>2. Maltrato al hijo o hija, de una gravedad que, a juicio del Juez, no justifique la privación de la patria potestad con arreglo a lo dispuesto en el numeral 1 del artículo 113;</w:t>
      </w:r>
      <w:r>
        <w:rPr>
          <w:rFonts w:eastAsia="Times New Roman"/>
          <w:sz w:val="30"/>
          <w:szCs w:val="30"/>
          <w:lang w:val="es-ES"/>
        </w:rPr>
        <w:br/>
      </w:r>
      <w:r>
        <w:rPr>
          <w:rFonts w:eastAsia="Times New Roman"/>
          <w:sz w:val="30"/>
          <w:szCs w:val="30"/>
          <w:lang w:val="es-ES"/>
        </w:rPr>
        <w:br/>
        <w:t>3. Declaratoria judicial de interdicción del progenitor;</w:t>
      </w:r>
      <w:r>
        <w:rPr>
          <w:rFonts w:eastAsia="Times New Roman"/>
          <w:sz w:val="30"/>
          <w:szCs w:val="30"/>
          <w:lang w:val="es-ES"/>
        </w:rPr>
        <w:br/>
      </w:r>
      <w:r>
        <w:rPr>
          <w:rFonts w:eastAsia="Times New Roman"/>
          <w:sz w:val="30"/>
          <w:szCs w:val="30"/>
          <w:lang w:val="es-ES"/>
        </w:rPr>
        <w:br/>
        <w:t>4. Privación de la libertad en virtud de sentencia condenatoria ejecutoriada;</w:t>
      </w:r>
      <w:r>
        <w:rPr>
          <w:rFonts w:eastAsia="Times New Roman"/>
          <w:sz w:val="30"/>
          <w:szCs w:val="30"/>
          <w:lang w:val="es-ES"/>
        </w:rPr>
        <w:br/>
      </w:r>
      <w:r>
        <w:rPr>
          <w:rFonts w:eastAsia="Times New Roman"/>
          <w:sz w:val="30"/>
          <w:szCs w:val="30"/>
          <w:lang w:val="es-ES"/>
        </w:rPr>
        <w:br/>
        <w:t>5. Alcoholismo y dependencia de substancias estupefacientes o psicotrópicas, que pongan en peligro el desarrollo integral del hijo o hija;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Cuando se incite, cause o permita al menor ejecutar actos que atenten contra su integridad física o moral.</w:t>
      </w:r>
      <w:r>
        <w:rPr>
          <w:rFonts w:eastAsia="Times New Roman"/>
          <w:sz w:val="30"/>
          <w:szCs w:val="30"/>
          <w:lang w:val="es-ES"/>
        </w:rPr>
        <w:br/>
      </w:r>
      <w:r>
        <w:rPr>
          <w:rFonts w:eastAsia="Times New Roman"/>
          <w:sz w:val="30"/>
          <w:szCs w:val="30"/>
          <w:lang w:val="es-ES"/>
        </w:rPr>
        <w:br/>
        <w:t xml:space="preserve">Una vez desaparecida la causa que motivó la suspensión, el padre o madre </w:t>
      </w:r>
      <w:proofErr w:type="gramStart"/>
      <w:r>
        <w:rPr>
          <w:rFonts w:eastAsia="Times New Roman"/>
          <w:sz w:val="30"/>
          <w:szCs w:val="30"/>
          <w:lang w:val="es-ES"/>
        </w:rPr>
        <w:t>afectado</w:t>
      </w:r>
      <w:proofErr w:type="gramEnd"/>
      <w:r>
        <w:rPr>
          <w:rFonts w:eastAsia="Times New Roman"/>
          <w:sz w:val="30"/>
          <w:szCs w:val="30"/>
          <w:lang w:val="es-ES"/>
        </w:rPr>
        <w:t xml:space="preserve"> podrá solicitar al Juez la restitución de la patria potestad.</w:t>
      </w:r>
      <w:r>
        <w:rPr>
          <w:rFonts w:eastAsia="Times New Roman"/>
          <w:sz w:val="30"/>
          <w:szCs w:val="30"/>
          <w:lang w:val="es-ES"/>
        </w:rPr>
        <w:br/>
      </w:r>
      <w:r>
        <w:rPr>
          <w:rFonts w:eastAsia="Times New Roman"/>
          <w:sz w:val="30"/>
          <w:szCs w:val="30"/>
          <w:lang w:val="es-ES"/>
        </w:rPr>
        <w:br/>
        <w:t>Suspendida la patria potestad respecto de uno de los progenitores, la ejercerá el otro que no se encuentre inhabilitado. Si ambos lo están, se dará al hijo o hija un tutor.</w:t>
      </w:r>
    </w:p>
    <w:p w:rsidR="0068101D" w:rsidRDefault="00E32CDE">
      <w:pPr>
        <w:divId w:val="864945989"/>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w:t>
      </w:r>
      <w:r>
        <w:rPr>
          <w:rFonts w:eastAsia="Times New Roman"/>
          <w:b/>
          <w:bCs/>
          <w:sz w:val="30"/>
          <w:szCs w:val="30"/>
          <w:lang w:val="es-ES"/>
        </w:rPr>
        <w:t>Privación o pérdida judicial de la patria potestad.-</w:t>
      </w:r>
      <w:r>
        <w:rPr>
          <w:rFonts w:eastAsia="Times New Roman"/>
          <w:sz w:val="30"/>
          <w:szCs w:val="30"/>
          <w:lang w:val="es-ES"/>
        </w:rPr>
        <w:t xml:space="preserve"> La patria potestad se pierde por resolución judicial, por uno o ambos progenitores, en los siguientes casos:</w:t>
      </w:r>
      <w:r>
        <w:rPr>
          <w:rFonts w:eastAsia="Times New Roman"/>
          <w:sz w:val="30"/>
          <w:szCs w:val="30"/>
          <w:lang w:val="es-ES"/>
        </w:rPr>
        <w:br/>
      </w:r>
      <w:r>
        <w:rPr>
          <w:rFonts w:eastAsia="Times New Roman"/>
          <w:sz w:val="30"/>
          <w:szCs w:val="30"/>
          <w:lang w:val="es-ES"/>
        </w:rPr>
        <w:br/>
        <w:t>1. Maltrato físico o psicológico, grave o reiterado, del hijo o hija;</w:t>
      </w:r>
      <w:r>
        <w:rPr>
          <w:rFonts w:eastAsia="Times New Roman"/>
          <w:sz w:val="30"/>
          <w:szCs w:val="30"/>
          <w:lang w:val="es-ES"/>
        </w:rPr>
        <w:br/>
      </w:r>
      <w:r>
        <w:rPr>
          <w:rFonts w:eastAsia="Times New Roman"/>
          <w:sz w:val="30"/>
          <w:szCs w:val="30"/>
          <w:lang w:val="es-ES"/>
        </w:rPr>
        <w:br/>
        <w:t>2. Abuso sexual del hijo o hija;</w:t>
      </w:r>
      <w:r>
        <w:rPr>
          <w:rFonts w:eastAsia="Times New Roman"/>
          <w:sz w:val="30"/>
          <w:szCs w:val="30"/>
          <w:lang w:val="es-ES"/>
        </w:rPr>
        <w:br/>
      </w:r>
      <w:r>
        <w:rPr>
          <w:rFonts w:eastAsia="Times New Roman"/>
          <w:sz w:val="30"/>
          <w:szCs w:val="30"/>
          <w:lang w:val="es-ES"/>
        </w:rPr>
        <w:br/>
        <w:t>3. Explotación sexual, laboral o económica del hijo o hija;</w:t>
      </w:r>
      <w:r>
        <w:rPr>
          <w:rFonts w:eastAsia="Times New Roman"/>
          <w:sz w:val="30"/>
          <w:szCs w:val="30"/>
          <w:lang w:val="es-ES"/>
        </w:rPr>
        <w:br/>
      </w:r>
      <w:r>
        <w:rPr>
          <w:rFonts w:eastAsia="Times New Roman"/>
          <w:sz w:val="30"/>
          <w:szCs w:val="30"/>
          <w:lang w:val="es-ES"/>
        </w:rPr>
        <w:br/>
        <w:t>4. Interdicción por causa de demencia;</w:t>
      </w:r>
      <w:r>
        <w:rPr>
          <w:rFonts w:eastAsia="Times New Roman"/>
          <w:sz w:val="30"/>
          <w:szCs w:val="30"/>
          <w:lang w:val="es-ES"/>
        </w:rPr>
        <w:br/>
      </w:r>
      <w:r>
        <w:rPr>
          <w:rFonts w:eastAsia="Times New Roman"/>
          <w:sz w:val="30"/>
          <w:szCs w:val="30"/>
          <w:lang w:val="es-ES"/>
        </w:rPr>
        <w:br/>
        <w:t>5. Manifiesta falta de interés en mantener con el hijo o hija las relaciones parentales indispensables para su desarrollo integral, por un tiempo superior a seis meses;</w:t>
      </w:r>
      <w:r>
        <w:rPr>
          <w:rFonts w:eastAsia="Times New Roman"/>
          <w:sz w:val="30"/>
          <w:szCs w:val="30"/>
          <w:lang w:val="es-ES"/>
        </w:rPr>
        <w:br/>
      </w:r>
      <w:r>
        <w:rPr>
          <w:rFonts w:eastAsia="Times New Roman"/>
          <w:sz w:val="30"/>
          <w:szCs w:val="30"/>
          <w:lang w:val="es-ES"/>
        </w:rPr>
        <w:br/>
        <w:t>6. Incumplimiento grave o reiterado de los deberes que impone la patria potestad; y,</w:t>
      </w:r>
      <w:r>
        <w:rPr>
          <w:rFonts w:eastAsia="Times New Roman"/>
          <w:sz w:val="30"/>
          <w:szCs w:val="30"/>
          <w:lang w:val="es-ES"/>
        </w:rPr>
        <w:br/>
      </w:r>
      <w:r>
        <w:rPr>
          <w:rFonts w:eastAsia="Times New Roman"/>
          <w:sz w:val="30"/>
          <w:szCs w:val="30"/>
          <w:lang w:val="es-ES"/>
        </w:rPr>
        <w:br/>
        <w:t>7. Permitir o inducir la mendicidad del hijo o hija.</w:t>
      </w:r>
      <w:r>
        <w:rPr>
          <w:rFonts w:eastAsia="Times New Roman"/>
          <w:sz w:val="30"/>
          <w:szCs w:val="30"/>
          <w:lang w:val="es-ES"/>
        </w:rPr>
        <w:br/>
      </w:r>
      <w:r>
        <w:rPr>
          <w:rFonts w:eastAsia="Times New Roman"/>
          <w:sz w:val="30"/>
          <w:szCs w:val="30"/>
          <w:lang w:val="es-ES"/>
        </w:rPr>
        <w:br/>
        <w:t>Privado uno de los progenitores de la patria potestad, la ejercerá el otro que no se encuentre inhabilitado. Si ambos lo están, se dará al hijo no emancipado un tutor. A falta de los parientes llamados por ley para ejercer la tutela sea porque no existe o porque no pueden asumirla, el Juez declarará en la misma la resolución de privación, la adaptabilidad del niño, niña o adolescente.</w:t>
      </w:r>
      <w:r>
        <w:rPr>
          <w:rFonts w:eastAsia="Times New Roman"/>
          <w:sz w:val="30"/>
          <w:szCs w:val="30"/>
          <w:lang w:val="es-ES"/>
        </w:rPr>
        <w:br/>
      </w:r>
      <w:r>
        <w:rPr>
          <w:rFonts w:eastAsia="Times New Roman"/>
          <w:sz w:val="30"/>
          <w:szCs w:val="30"/>
          <w:lang w:val="es-ES"/>
        </w:rPr>
        <w:br/>
        <w:t xml:space="preserve">Cuando las conductas descritas en este artículo constituyan delito de </w:t>
      </w:r>
      <w:r>
        <w:rPr>
          <w:rFonts w:eastAsia="Times New Roman"/>
          <w:sz w:val="30"/>
          <w:szCs w:val="30"/>
          <w:lang w:val="es-ES"/>
        </w:rPr>
        <w:lastRenderedPageBreak/>
        <w:t>acción pública de instancia oficial, el Juez remitirá de oficio copia del expediente al Fiscal que corresponda para que inicie el proceso penal.</w:t>
      </w:r>
    </w:p>
    <w:p w:rsidR="0068101D" w:rsidRDefault="00E32CDE">
      <w:pPr>
        <w:divId w:val="1676958479"/>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Improcedencia de limitar, suspender o privar la patria potestad por razones económicas.-</w:t>
      </w:r>
      <w:r>
        <w:rPr>
          <w:rFonts w:eastAsia="Times New Roman"/>
          <w:sz w:val="30"/>
          <w:szCs w:val="30"/>
          <w:lang w:val="es-ES"/>
        </w:rPr>
        <w:t xml:space="preserve"> La circunstancia de carecer de suficientes recursos económicos no es causal para limitar, suspender o privar al padre o a la madre de la patria potestad. Tampoco se lo hará cuando por causa de migración motivada por necesidades económicas, el padre, la madre o ambos deban dejar temporalmente al hijo o hija bajo el cuidado de un pariente consanguíneo en toda la línea recta o hasta el cuarto grado de la línea colateral. En este caso sólo podrá suspenderse la patria potestad para efectos de confiar la tutela al pariente que recibió el encargo.</w:t>
      </w:r>
    </w:p>
    <w:p w:rsidR="0068101D" w:rsidRDefault="00E32CDE">
      <w:pPr>
        <w:divId w:val="1891377056"/>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Legitimación activa.-</w:t>
      </w:r>
      <w:r>
        <w:rPr>
          <w:rFonts w:eastAsia="Times New Roman"/>
          <w:sz w:val="30"/>
          <w:szCs w:val="30"/>
          <w:lang w:val="es-ES"/>
        </w:rPr>
        <w:t xml:space="preserve"> Disponen de acción para solicitar la limitación, suspensión o privación de la patria potestad:</w:t>
      </w:r>
      <w:r>
        <w:rPr>
          <w:rFonts w:eastAsia="Times New Roman"/>
          <w:sz w:val="30"/>
          <w:szCs w:val="30"/>
          <w:lang w:val="es-ES"/>
        </w:rPr>
        <w:br/>
      </w:r>
      <w:r>
        <w:rPr>
          <w:rFonts w:eastAsia="Times New Roman"/>
          <w:sz w:val="30"/>
          <w:szCs w:val="30"/>
          <w:lang w:val="es-ES"/>
        </w:rPr>
        <w:br/>
        <w:t>1. El padre o la madre que no se encuentre afectado por alguna de las causales que justifique dichas medidas;</w:t>
      </w:r>
      <w:r>
        <w:rPr>
          <w:rFonts w:eastAsia="Times New Roman"/>
          <w:sz w:val="30"/>
          <w:szCs w:val="30"/>
          <w:lang w:val="es-ES"/>
        </w:rPr>
        <w:br/>
      </w:r>
      <w:r>
        <w:rPr>
          <w:rFonts w:eastAsia="Times New Roman"/>
          <w:sz w:val="30"/>
          <w:szCs w:val="30"/>
          <w:lang w:val="es-ES"/>
        </w:rPr>
        <w:br/>
        <w:t>2. Los parientes hasta el cuarto grado de consanguinidad;</w:t>
      </w:r>
      <w:r>
        <w:rPr>
          <w:rFonts w:eastAsia="Times New Roman"/>
          <w:sz w:val="30"/>
          <w:szCs w:val="30"/>
          <w:lang w:val="es-ES"/>
        </w:rPr>
        <w:br/>
      </w:r>
      <w:r>
        <w:rPr>
          <w:rFonts w:eastAsia="Times New Roman"/>
          <w:sz w:val="30"/>
          <w:szCs w:val="30"/>
          <w:lang w:val="es-ES"/>
        </w:rPr>
        <w:br/>
        <w:t>3. La Defensoría del Pueblo, de oficio o a petición de parte;</w:t>
      </w:r>
      <w:r>
        <w:rPr>
          <w:rFonts w:eastAsia="Times New Roman"/>
          <w:sz w:val="30"/>
          <w:szCs w:val="30"/>
          <w:lang w:val="es-ES"/>
        </w:rPr>
        <w:br/>
      </w:r>
      <w:r>
        <w:rPr>
          <w:rFonts w:eastAsia="Times New Roman"/>
          <w:sz w:val="30"/>
          <w:szCs w:val="30"/>
          <w:lang w:val="es-ES"/>
        </w:rPr>
        <w:br/>
        <w:t>4. La Junta Cantonal de Protección de Derechos, de oficio o a petición de parte; y,</w:t>
      </w:r>
      <w:r>
        <w:rPr>
          <w:rFonts w:eastAsia="Times New Roman"/>
          <w:sz w:val="30"/>
          <w:szCs w:val="30"/>
          <w:lang w:val="es-ES"/>
        </w:rPr>
        <w:br/>
      </w:r>
      <w:r>
        <w:rPr>
          <w:rFonts w:eastAsia="Times New Roman"/>
          <w:sz w:val="30"/>
          <w:szCs w:val="30"/>
          <w:lang w:val="es-ES"/>
        </w:rPr>
        <w:br/>
        <w:t>5. Los representantes legales o directores de las entidades de atención en que se encuentra un niño, niña o adolescente.</w:t>
      </w:r>
    </w:p>
    <w:p w:rsidR="0068101D" w:rsidRDefault="00E32CDE">
      <w:pPr>
        <w:divId w:val="1001467484"/>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Medidas de protección.-</w:t>
      </w:r>
      <w:r>
        <w:rPr>
          <w:rFonts w:eastAsia="Times New Roman"/>
          <w:sz w:val="30"/>
          <w:szCs w:val="30"/>
          <w:lang w:val="es-ES"/>
        </w:rPr>
        <w:t xml:space="preserve"> En la misma resolución que ordene la privación, suspensión o limitación de la patria potestad, el Juez dispondrá una o más medidas de protección para el niño, niña o adolescente y sus progenitores, con el objeto de favorecer las circunstancias que justifiquen una posterior restitución de esta potestad.</w:t>
      </w:r>
    </w:p>
    <w:p w:rsidR="0068101D" w:rsidRDefault="00E32CDE">
      <w:pPr>
        <w:divId w:val="264381768"/>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Restitución de la patria potestad.-</w:t>
      </w:r>
      <w:r>
        <w:rPr>
          <w:rFonts w:eastAsia="Times New Roman"/>
          <w:sz w:val="30"/>
          <w:szCs w:val="30"/>
          <w:lang w:val="es-ES"/>
        </w:rPr>
        <w:t xml:space="preserve"> El Juez, a petición de parte, puede restituir la patria potestad en favor de uno o de ambos progenitores, según sea el caso, si existieren suficientes pruebas de que si han variado sustancialmente las circunstancias que motivaron su privación, limitación o suspensión.</w:t>
      </w:r>
      <w:r>
        <w:rPr>
          <w:rFonts w:eastAsia="Times New Roman"/>
          <w:sz w:val="30"/>
          <w:szCs w:val="30"/>
          <w:lang w:val="es-ES"/>
        </w:rPr>
        <w:br/>
      </w:r>
      <w:r>
        <w:rPr>
          <w:rFonts w:eastAsia="Times New Roman"/>
          <w:sz w:val="30"/>
          <w:szCs w:val="30"/>
          <w:lang w:val="es-ES"/>
        </w:rPr>
        <w:br/>
        <w:t xml:space="preserve">Para ordenar la restitución, el Juez deberá oír previamente a quien </w:t>
      </w:r>
      <w:r>
        <w:rPr>
          <w:rFonts w:eastAsia="Times New Roman"/>
          <w:sz w:val="30"/>
          <w:szCs w:val="30"/>
          <w:lang w:val="es-ES"/>
        </w:rPr>
        <w:lastRenderedPageBreak/>
        <w:t>solicitó la medida y en todo caso al hijo o hija de acuerdo a su desarrollo evolutivo.</w:t>
      </w:r>
      <w:r>
        <w:rPr>
          <w:rFonts w:eastAsia="Times New Roman"/>
          <w:sz w:val="30"/>
          <w:szCs w:val="30"/>
          <w:lang w:val="es-ES"/>
        </w:rPr>
        <w:br/>
      </w:r>
      <w:r>
        <w:rPr>
          <w:rFonts w:eastAsia="Times New Roman"/>
          <w:sz w:val="30"/>
          <w:szCs w:val="30"/>
          <w:lang w:val="es-ES"/>
        </w:rPr>
        <w:br/>
        <w:t>También puede el Juez, atento las circunstancias del caso, sustituir la privación o la suspensión por la limitación de la patria potestad, cumpliéndose lo dispuesto en los dos incisos anteriores.</w:t>
      </w:r>
    </w:p>
    <w:p w:rsidR="0068101D" w:rsidRDefault="00E32CD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TENENCIA</w:t>
      </w:r>
    </w:p>
    <w:p w:rsidR="0068101D" w:rsidRDefault="00E32CDE">
      <w:pPr>
        <w:divId w:val="1481145888"/>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Procedencia.-</w:t>
      </w:r>
      <w:r>
        <w:rPr>
          <w:rFonts w:eastAsia="Times New Roman"/>
          <w:sz w:val="30"/>
          <w:szCs w:val="30"/>
          <w:lang w:val="es-ES"/>
        </w:rPr>
        <w:t xml:space="preserve"> Cuando el Juez estime más conveniente para el desarrollo integral del hijo o hija de familia, confiar su cuidado y crianza a uno de los progenitores, sin alterar el ejercicio conjunto de la patria potestad, encargará su tenencia siguiendo las reglas del artículo 106.</w:t>
      </w:r>
      <w:r>
        <w:rPr>
          <w:rFonts w:eastAsia="Times New Roman"/>
          <w:sz w:val="30"/>
          <w:szCs w:val="30"/>
          <w:lang w:val="es-ES"/>
        </w:rPr>
        <w:br/>
      </w:r>
      <w:r>
        <w:rPr>
          <w:rFonts w:eastAsia="Times New Roman"/>
          <w:sz w:val="30"/>
          <w:szCs w:val="30"/>
          <w:lang w:val="es-ES"/>
        </w:rPr>
        <w:br/>
        <w:t>También podrá confiar la tenencia con atribución de uno o más de los derechos y obligaciones comprendidos en la patria potestad, teniendo siempre en cuenta la conveniencia señalada en el inciso anterior.</w:t>
      </w:r>
    </w:p>
    <w:p w:rsidR="0068101D" w:rsidRDefault="00E32CDE">
      <w:pPr>
        <w:divId w:val="1153837228"/>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Modificaciones de las resoluciones sobre tenencia.-</w:t>
      </w:r>
      <w:r>
        <w:rPr>
          <w:rFonts w:eastAsia="Times New Roman"/>
          <w:sz w:val="30"/>
          <w:szCs w:val="30"/>
          <w:lang w:val="es-ES"/>
        </w:rPr>
        <w:t xml:space="preserve"> Las resoluciones sobre tenencia no causan ejecutoria. El Juez podrá alterarlas en cualquier momento si se prueba que ello conviene al adecuado goce y ejercicio de los derechos del hijo o hija de familia.</w:t>
      </w:r>
      <w:r>
        <w:rPr>
          <w:rFonts w:eastAsia="Times New Roman"/>
          <w:sz w:val="30"/>
          <w:szCs w:val="30"/>
          <w:lang w:val="es-ES"/>
        </w:rPr>
        <w:br/>
      </w:r>
      <w:r>
        <w:rPr>
          <w:rFonts w:eastAsia="Times New Roman"/>
          <w:sz w:val="30"/>
          <w:szCs w:val="30"/>
          <w:lang w:val="es-ES"/>
        </w:rPr>
        <w:br/>
        <w:t>Si se trata del cambio de tenencia, se lo hará de manera que no produzca perjuicios psicológicos al hijo o hija, para lo cual el Juez deberá disponer medidas de apoyo al hijo o hija y a sus progenitores.</w:t>
      </w:r>
    </w:p>
    <w:p w:rsidR="0068101D" w:rsidRDefault="00E32CDE">
      <w:pPr>
        <w:divId w:val="1540362151"/>
        <w:rPr>
          <w:rFonts w:eastAsia="Times New Roman"/>
          <w:sz w:val="30"/>
          <w:szCs w:val="30"/>
          <w:lang w:val="es-ES"/>
        </w:rPr>
      </w:pPr>
      <w:r>
        <w:rPr>
          <w:rFonts w:eastAsia="Times New Roman"/>
          <w:sz w:val="30"/>
          <w:szCs w:val="30"/>
          <w:lang w:val="es-ES"/>
        </w:rPr>
        <w:t xml:space="preserve">Art. 120.- </w:t>
      </w:r>
      <w:r>
        <w:rPr>
          <w:rFonts w:eastAsia="Times New Roman"/>
          <w:b/>
          <w:bCs/>
          <w:sz w:val="30"/>
          <w:szCs w:val="30"/>
          <w:lang w:val="es-ES"/>
        </w:rPr>
        <w:t>Ejecución inmediata.-</w:t>
      </w:r>
      <w:r>
        <w:rPr>
          <w:rFonts w:eastAsia="Times New Roman"/>
          <w:sz w:val="30"/>
          <w:szCs w:val="30"/>
          <w:lang w:val="es-ES"/>
        </w:rPr>
        <w:t xml:space="preserve"> Las resoluciones sobre tenencia se cumplirán de inmediato, debiendo recurrirse al apremio personal y al allanamiento del domicilio en que se presuma se encuentra el niño, niña o adolescente, si ello es necesario. No se reconocerá fuero alguno que impida o dificulte el cumplimiento de lo resuelto.</w:t>
      </w:r>
    </w:p>
    <w:p w:rsidR="0068101D" w:rsidRDefault="00E32CDE">
      <w:pPr>
        <w:divId w:val="2043430904"/>
        <w:rPr>
          <w:rFonts w:eastAsia="Times New Roman"/>
          <w:sz w:val="30"/>
          <w:szCs w:val="30"/>
          <w:lang w:val="es-ES"/>
        </w:rPr>
      </w:pPr>
      <w:r>
        <w:rPr>
          <w:rFonts w:eastAsia="Times New Roman"/>
          <w:b/>
          <w:bCs/>
          <w:sz w:val="30"/>
          <w:szCs w:val="30"/>
          <w:lang w:val="es-ES"/>
        </w:rPr>
        <w:t>Art. 121.-</w:t>
      </w:r>
      <w:r>
        <w:rPr>
          <w:rFonts w:eastAsia="Times New Roman"/>
          <w:sz w:val="30"/>
          <w:szCs w:val="30"/>
          <w:lang w:val="es-ES"/>
        </w:rPr>
        <w:t xml:space="preserve"> </w:t>
      </w:r>
      <w:r>
        <w:rPr>
          <w:rFonts w:eastAsia="Times New Roman"/>
          <w:b/>
          <w:bCs/>
          <w:sz w:val="30"/>
          <w:szCs w:val="30"/>
          <w:lang w:val="es-ES"/>
        </w:rPr>
        <w:t>Recuperación del hijo o hija.-</w:t>
      </w:r>
      <w:r>
        <w:rPr>
          <w:rFonts w:eastAsia="Times New Roman"/>
          <w:sz w:val="30"/>
          <w:szCs w:val="30"/>
          <w:lang w:val="es-ES"/>
        </w:rPr>
        <w:t xml:space="preserve"> Cuando un niño, niña o adolescente ha sido llevado al extranjero con violación de las disposiciones del presente Código y de las resoluciones judiciales sobre ejercicio de la patria potestad y de la tenencia, los organismos competentes del Estado arbitrarán de inmediato todas las medidas necesarias para su retorno al país. Para el mismo efecto, el Juez exhortará a los jueces competentes del estado donde se encuentre el niño, niña o adolescente.</w:t>
      </w:r>
    </w:p>
    <w:p w:rsidR="0068101D" w:rsidRDefault="00E32CDE">
      <w:pPr>
        <w:jc w:val="center"/>
        <w:rPr>
          <w:rFonts w:eastAsia="Times New Roman"/>
          <w:sz w:val="36"/>
          <w:szCs w:val="36"/>
          <w:lang w:val="es-ES"/>
        </w:rPr>
      </w:pPr>
      <w:r>
        <w:rPr>
          <w:rFonts w:eastAsia="Times New Roman"/>
          <w:b/>
          <w:bCs/>
          <w:sz w:val="36"/>
          <w:szCs w:val="36"/>
          <w:lang w:val="es-ES"/>
        </w:rPr>
        <w:lastRenderedPageBreak/>
        <w:br/>
        <w:t>Título IV</w:t>
      </w:r>
      <w:r>
        <w:rPr>
          <w:rFonts w:eastAsia="Times New Roman"/>
          <w:b/>
          <w:bCs/>
          <w:sz w:val="36"/>
          <w:szCs w:val="36"/>
          <w:lang w:val="es-ES"/>
        </w:rPr>
        <w:br/>
        <w:t>DEL DERECHO A VISITAS</w:t>
      </w:r>
    </w:p>
    <w:p w:rsidR="0068101D" w:rsidRDefault="00E32CDE">
      <w:pPr>
        <w:divId w:val="332993005"/>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w:t>
      </w:r>
      <w:r>
        <w:rPr>
          <w:rFonts w:eastAsia="Times New Roman"/>
          <w:b/>
          <w:bCs/>
          <w:sz w:val="30"/>
          <w:szCs w:val="30"/>
          <w:lang w:val="es-ES"/>
        </w:rPr>
        <w:t>Obligatoriedad.-</w:t>
      </w:r>
      <w:r>
        <w:rPr>
          <w:rFonts w:eastAsia="Times New Roman"/>
          <w:sz w:val="30"/>
          <w:szCs w:val="30"/>
          <w:lang w:val="es-ES"/>
        </w:rPr>
        <w:t xml:space="preserve"> En todos los casos en que el Juez confíe la tenencia o el ejercicio de la patria potestad a uno de los progenitores, deberá regular el régimen de las visitas que el otro podrá hacer al hijo o hija.</w:t>
      </w:r>
      <w:r>
        <w:rPr>
          <w:rFonts w:eastAsia="Times New Roman"/>
          <w:sz w:val="30"/>
          <w:szCs w:val="30"/>
          <w:lang w:val="es-ES"/>
        </w:rPr>
        <w:br/>
      </w:r>
      <w:r>
        <w:rPr>
          <w:rFonts w:eastAsia="Times New Roman"/>
          <w:sz w:val="30"/>
          <w:szCs w:val="30"/>
          <w:lang w:val="es-ES"/>
        </w:rPr>
        <w:br/>
        <w:t xml:space="preserve">Cuando se hubiere decretado alguna medida de protección a favor del hijo o la hija por causa de violencia física, sicológica o sexual el Juez podrá negar el régimen de visitas respecto del progenitor agresor, o regular las visitas en forma dirigida, según la gravedad de la violencia. El Juez considerará esta limitación cuando exista violencia </w:t>
      </w:r>
      <w:proofErr w:type="spellStart"/>
      <w:r>
        <w:rPr>
          <w:rFonts w:eastAsia="Times New Roman"/>
          <w:sz w:val="30"/>
          <w:szCs w:val="30"/>
          <w:lang w:val="es-ES"/>
        </w:rPr>
        <w:t>intra</w:t>
      </w:r>
      <w:proofErr w:type="spellEnd"/>
      <w:r>
        <w:rPr>
          <w:rFonts w:eastAsia="Times New Roman"/>
          <w:sz w:val="30"/>
          <w:szCs w:val="30"/>
          <w:lang w:val="es-ES"/>
        </w:rPr>
        <w:t>-familiar. Las medidas tomadas buscarán superar las causas que determinaron la suspensión.</w:t>
      </w:r>
    </w:p>
    <w:p w:rsidR="0068101D" w:rsidRDefault="00E32CDE">
      <w:pPr>
        <w:divId w:val="1356344212"/>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Forma de regular el régimen de visitas.-</w:t>
      </w:r>
      <w:r>
        <w:rPr>
          <w:rFonts w:eastAsia="Times New Roman"/>
          <w:sz w:val="30"/>
          <w:szCs w:val="30"/>
          <w:lang w:val="es-ES"/>
        </w:rPr>
        <w:t xml:space="preserve"> Para la fijación y modificaciones del régimen de visitas, el Juez aplicará lo dispuesto en la regla No. 1 del artículo 106 y en el inciso final de dicho artículo.</w:t>
      </w:r>
      <w:r>
        <w:rPr>
          <w:rFonts w:eastAsia="Times New Roman"/>
          <w:sz w:val="30"/>
          <w:szCs w:val="30"/>
          <w:lang w:val="es-ES"/>
        </w:rPr>
        <w:br/>
      </w:r>
      <w:r>
        <w:rPr>
          <w:rFonts w:eastAsia="Times New Roman"/>
          <w:sz w:val="30"/>
          <w:szCs w:val="30"/>
          <w:lang w:val="es-ES"/>
        </w:rPr>
        <w:br/>
        <w:t>Si no existiere acuerdo entre los progenitores o entre los parientes que solicitan la fijación, o si el acuerdo al que han llegado fuere inconveniente para los derechos del hijo o la hija, el Juez regulará las visitas teniendo en cuenta:</w:t>
      </w:r>
      <w:r>
        <w:rPr>
          <w:rFonts w:eastAsia="Times New Roman"/>
          <w:sz w:val="30"/>
          <w:szCs w:val="30"/>
          <w:lang w:val="es-ES"/>
        </w:rPr>
        <w:br/>
      </w:r>
      <w:r>
        <w:rPr>
          <w:rFonts w:eastAsia="Times New Roman"/>
          <w:sz w:val="30"/>
          <w:szCs w:val="30"/>
          <w:lang w:val="es-ES"/>
        </w:rPr>
        <w:br/>
        <w:t>1. Si se trata de un progenitor, la forma en que éste ha cumplido con sus obligaciones parentales; y,</w:t>
      </w:r>
      <w:r>
        <w:rPr>
          <w:rFonts w:eastAsia="Times New Roman"/>
          <w:sz w:val="30"/>
          <w:szCs w:val="30"/>
          <w:lang w:val="es-ES"/>
        </w:rPr>
        <w:br/>
      </w:r>
      <w:r>
        <w:rPr>
          <w:rFonts w:eastAsia="Times New Roman"/>
          <w:sz w:val="30"/>
          <w:szCs w:val="30"/>
          <w:lang w:val="es-ES"/>
        </w:rPr>
        <w:br/>
        <w:t>2. Los informes técnicos que estimen necesarios.</w:t>
      </w:r>
    </w:p>
    <w:p w:rsidR="0068101D" w:rsidRDefault="00E32CDE">
      <w:pPr>
        <w:divId w:val="1377585050"/>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Extensión.-</w:t>
      </w:r>
      <w:r>
        <w:rPr>
          <w:rFonts w:eastAsia="Times New Roman"/>
          <w:sz w:val="30"/>
          <w:szCs w:val="30"/>
          <w:lang w:val="es-ES"/>
        </w:rPr>
        <w:t xml:space="preserve"> El Juez extenderá el régimen de visitas a los ascendientes y demás parientes consanguíneos hasta el cuarto grado de la línea colateral, en las condiciones contempladas en el presente título. También podrá hacerlo respecto de otras personas, parientes o no, ligadas afectivamente al niño, niña o adolescente.</w:t>
      </w:r>
    </w:p>
    <w:p w:rsidR="0068101D" w:rsidRDefault="00E32CDE">
      <w:pPr>
        <w:divId w:val="248198098"/>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Retención indebida del hijo o la hija.-</w:t>
      </w:r>
      <w:r>
        <w:rPr>
          <w:rFonts w:eastAsia="Times New Roman"/>
          <w:sz w:val="30"/>
          <w:szCs w:val="30"/>
          <w:lang w:val="es-ES"/>
        </w:rPr>
        <w:t xml:space="preserve"> El padre, la madre o cualquier persona que retenga indebidamente al hijo o hija cuya patria potestad, tenencia o tutela han sido encargadas a otro, o que obstaculice el régimen de visitas, podrá ser requerido judicialmente para que lo entregue de inmediato a la persona que deba tenerlo y quedará obligado a indemnizar los daños ocasionados por la retención </w:t>
      </w:r>
      <w:r>
        <w:rPr>
          <w:rFonts w:eastAsia="Times New Roman"/>
          <w:sz w:val="30"/>
          <w:szCs w:val="30"/>
          <w:lang w:val="es-ES"/>
        </w:rPr>
        <w:lastRenderedPageBreak/>
        <w:t>indebida, incluidos los gastos causados por el requerimiento y la restitución.</w:t>
      </w:r>
      <w:r>
        <w:rPr>
          <w:rFonts w:eastAsia="Times New Roman"/>
          <w:sz w:val="30"/>
          <w:szCs w:val="30"/>
          <w:lang w:val="es-ES"/>
        </w:rPr>
        <w:br/>
      </w:r>
      <w:r>
        <w:rPr>
          <w:rFonts w:eastAsia="Times New Roman"/>
          <w:sz w:val="30"/>
          <w:szCs w:val="30"/>
          <w:lang w:val="es-ES"/>
        </w:rPr>
        <w:br/>
        <w:t>Si el requerido no cumple con lo ordenado; el Juez decretará apremio personal en su contra, sin perjuicio de ordenar, sin necesidad de resolución previa, el allanamiento del inmueble en que se encuentra o se supone que se encuentra el hijo o hija, para lograr su recuperación.</w:t>
      </w:r>
    </w:p>
    <w:p w:rsidR="0068101D" w:rsidRDefault="00E32CD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DERECHO A ALIMENTOS</w:t>
      </w:r>
    </w:p>
    <w:p w:rsidR="0068101D" w:rsidRDefault="00E32CDE">
      <w:pPr>
        <w:jc w:val="center"/>
        <w:divId w:val="363334871"/>
        <w:rPr>
          <w:rFonts w:eastAsia="Times New Roman"/>
          <w:sz w:val="30"/>
          <w:szCs w:val="30"/>
          <w:lang w:val="es-ES"/>
        </w:rPr>
      </w:pPr>
      <w:r>
        <w:rPr>
          <w:rFonts w:eastAsia="Times New Roman"/>
          <w:b/>
          <w:bCs/>
          <w:sz w:val="30"/>
          <w:szCs w:val="30"/>
          <w:lang w:val="es-ES"/>
        </w:rPr>
        <w:t>(Título sustituido por el Art. Único de la Ley s/n, R.O. 643-S, 28-VII-2009)</w:t>
      </w:r>
    </w:p>
    <w:p w:rsidR="0068101D" w:rsidRDefault="00E32CDE">
      <w:pPr>
        <w:divId w:val="612522119"/>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 xml:space="preserve">Los Arts. 126 al 147, que formaban parte de este Título, fueron derogados por la Disposición Final Primera de la Ley s/n, reformatoria al </w:t>
      </w:r>
      <w:proofErr w:type="spellStart"/>
      <w:r>
        <w:rPr>
          <w:rFonts w:eastAsia="Times New Roman"/>
          <w:i/>
          <w:iCs/>
          <w:sz w:val="30"/>
          <w:szCs w:val="30"/>
          <w:lang w:val="es-ES"/>
        </w:rPr>
        <w:t>Titulo</w:t>
      </w:r>
      <w:proofErr w:type="spellEnd"/>
      <w:r>
        <w:rPr>
          <w:rFonts w:eastAsia="Times New Roman"/>
          <w:i/>
          <w:iCs/>
          <w:sz w:val="30"/>
          <w:szCs w:val="30"/>
          <w:lang w:val="es-ES"/>
        </w:rPr>
        <w:t xml:space="preserve"> V, Libro II del Código Orgánico de la Niñez y Adolescencia (R.O. 643-S, 28-VII-2009).</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DERECHO DE ALIMENTOS</w:t>
      </w:r>
    </w:p>
    <w:p w:rsidR="0068101D" w:rsidRDefault="00E32CDE">
      <w:pPr>
        <w:divId w:val="1693188991"/>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w:t>
      </w:r>
      <w:r>
        <w:rPr>
          <w:rFonts w:eastAsia="Times New Roman"/>
          <w:b/>
          <w:bCs/>
          <w:sz w:val="30"/>
          <w:szCs w:val="30"/>
          <w:lang w:val="es-ES"/>
        </w:rPr>
        <w:t>Ámbito y relación con otros cuerpos legales.-</w:t>
      </w:r>
      <w:r>
        <w:rPr>
          <w:rFonts w:eastAsia="Times New Roman"/>
          <w:sz w:val="30"/>
          <w:szCs w:val="30"/>
          <w:lang w:val="es-ES"/>
        </w:rPr>
        <w:t xml:space="preserve"> (Agregado por el Art. Único de la Ley s/n, R.O. 643-S, 28-VII-2009).- El presente Título regula el derecho a alimentos de los niños, niñas, adolescentes y de los adultos y adultas considerados como titulares de derechos establecidos en esta Ley. En lo que respecta a las demás personas que gozan de este derecho, se aplicarán las disposiciones sobre alimentos del Código Civil.</w:t>
      </w:r>
    </w:p>
    <w:p w:rsidR="0068101D" w:rsidRDefault="00E32CDE">
      <w:pPr>
        <w:divId w:val="451561580"/>
        <w:rPr>
          <w:rFonts w:eastAsia="Times New Roman"/>
          <w:sz w:val="30"/>
          <w:szCs w:val="30"/>
          <w:lang w:val="es-ES"/>
        </w:rPr>
      </w:pPr>
      <w:r>
        <w:rPr>
          <w:rFonts w:eastAsia="Times New Roman"/>
          <w:sz w:val="30"/>
          <w:szCs w:val="30"/>
          <w:lang w:val="es-ES"/>
        </w:rPr>
        <w:t xml:space="preserve">Art. ... (2).- </w:t>
      </w:r>
      <w:r>
        <w:rPr>
          <w:rFonts w:eastAsia="Times New Roman"/>
          <w:b/>
          <w:bCs/>
          <w:sz w:val="30"/>
          <w:szCs w:val="30"/>
          <w:lang w:val="es-ES"/>
        </w:rPr>
        <w:t>Del derecho de alimentos.-</w:t>
      </w:r>
      <w:r>
        <w:rPr>
          <w:rFonts w:eastAsia="Times New Roman"/>
          <w:sz w:val="30"/>
          <w:szCs w:val="30"/>
          <w:lang w:val="es-ES"/>
        </w:rPr>
        <w:t xml:space="preserve"> (Agregado por el Art. Único de la Ley s/n, R.O. 643-S, 28-VII-2009).- El derecho a alimentos es connatural a la relación </w:t>
      </w:r>
      <w:proofErr w:type="spellStart"/>
      <w:r>
        <w:rPr>
          <w:rFonts w:eastAsia="Times New Roman"/>
          <w:sz w:val="30"/>
          <w:szCs w:val="30"/>
          <w:lang w:val="es-ES"/>
        </w:rPr>
        <w:t>parento</w:t>
      </w:r>
      <w:proofErr w:type="spellEnd"/>
      <w:r>
        <w:rPr>
          <w:rFonts w:eastAsia="Times New Roman"/>
          <w:sz w:val="30"/>
          <w:szCs w:val="30"/>
          <w:lang w:val="es-ES"/>
        </w:rPr>
        <w:t>-filial y está relacionado con el derecho a la vida, la supervivencia y una vida digna. Implica la garantía de proporcionar los recursos necesarios para la satisfacción de las necesidades básicas de los alimentarios que incluye:</w:t>
      </w:r>
      <w:r>
        <w:rPr>
          <w:rFonts w:eastAsia="Times New Roman"/>
          <w:sz w:val="30"/>
          <w:szCs w:val="30"/>
          <w:lang w:val="es-ES"/>
        </w:rPr>
        <w:br/>
      </w:r>
      <w:r>
        <w:rPr>
          <w:rFonts w:eastAsia="Times New Roman"/>
          <w:sz w:val="30"/>
          <w:szCs w:val="30"/>
          <w:lang w:val="es-ES"/>
        </w:rPr>
        <w:br/>
        <w:t>1. Alimentación nutritiva, equilibrada y suficiente;</w:t>
      </w:r>
      <w:r>
        <w:rPr>
          <w:rFonts w:eastAsia="Times New Roman"/>
          <w:sz w:val="30"/>
          <w:szCs w:val="30"/>
          <w:lang w:val="es-ES"/>
        </w:rPr>
        <w:br/>
      </w:r>
      <w:r>
        <w:rPr>
          <w:rFonts w:eastAsia="Times New Roman"/>
          <w:sz w:val="30"/>
          <w:szCs w:val="30"/>
          <w:lang w:val="es-ES"/>
        </w:rPr>
        <w:br/>
        <w:t>2. Salud integral: prevención, atención médica y provisión de medicinas;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Educación;</w:t>
      </w:r>
      <w:r>
        <w:rPr>
          <w:rFonts w:eastAsia="Times New Roman"/>
          <w:sz w:val="30"/>
          <w:szCs w:val="30"/>
          <w:lang w:val="es-ES"/>
        </w:rPr>
        <w:br/>
      </w:r>
      <w:r>
        <w:rPr>
          <w:rFonts w:eastAsia="Times New Roman"/>
          <w:sz w:val="30"/>
          <w:szCs w:val="30"/>
          <w:lang w:val="es-ES"/>
        </w:rPr>
        <w:br/>
        <w:t>4. Cuidado;</w:t>
      </w:r>
      <w:r>
        <w:rPr>
          <w:rFonts w:eastAsia="Times New Roman"/>
          <w:sz w:val="30"/>
          <w:szCs w:val="30"/>
          <w:lang w:val="es-ES"/>
        </w:rPr>
        <w:br/>
      </w:r>
      <w:r>
        <w:rPr>
          <w:rFonts w:eastAsia="Times New Roman"/>
          <w:sz w:val="30"/>
          <w:szCs w:val="30"/>
          <w:lang w:val="es-ES"/>
        </w:rPr>
        <w:br/>
        <w:t>5. Vestuario adecuado;</w:t>
      </w:r>
      <w:r>
        <w:rPr>
          <w:rFonts w:eastAsia="Times New Roman"/>
          <w:sz w:val="30"/>
          <w:szCs w:val="30"/>
          <w:lang w:val="es-ES"/>
        </w:rPr>
        <w:br/>
      </w:r>
      <w:r>
        <w:rPr>
          <w:rFonts w:eastAsia="Times New Roman"/>
          <w:sz w:val="30"/>
          <w:szCs w:val="30"/>
          <w:lang w:val="es-ES"/>
        </w:rPr>
        <w:br/>
        <w:t>6. Vivienda segura, higiénica y dotada de los servicios básicos;</w:t>
      </w:r>
      <w:r>
        <w:rPr>
          <w:rFonts w:eastAsia="Times New Roman"/>
          <w:sz w:val="30"/>
          <w:szCs w:val="30"/>
          <w:lang w:val="es-ES"/>
        </w:rPr>
        <w:br/>
      </w:r>
      <w:r>
        <w:rPr>
          <w:rFonts w:eastAsia="Times New Roman"/>
          <w:sz w:val="30"/>
          <w:szCs w:val="30"/>
          <w:lang w:val="es-ES"/>
        </w:rPr>
        <w:br/>
        <w:t>7. Transporte;</w:t>
      </w:r>
      <w:r>
        <w:rPr>
          <w:rFonts w:eastAsia="Times New Roman"/>
          <w:sz w:val="30"/>
          <w:szCs w:val="30"/>
          <w:lang w:val="es-ES"/>
        </w:rPr>
        <w:br/>
      </w:r>
      <w:r>
        <w:rPr>
          <w:rFonts w:eastAsia="Times New Roman"/>
          <w:sz w:val="30"/>
          <w:szCs w:val="30"/>
          <w:lang w:val="es-ES"/>
        </w:rPr>
        <w:br/>
        <w:t>8. Cultura, recreación y deportes; y,</w:t>
      </w:r>
      <w:r>
        <w:rPr>
          <w:rFonts w:eastAsia="Times New Roman"/>
          <w:sz w:val="30"/>
          <w:szCs w:val="30"/>
          <w:lang w:val="es-ES"/>
        </w:rPr>
        <w:br/>
      </w:r>
      <w:r>
        <w:rPr>
          <w:rFonts w:eastAsia="Times New Roman"/>
          <w:sz w:val="30"/>
          <w:szCs w:val="30"/>
          <w:lang w:val="es-ES"/>
        </w:rPr>
        <w:br/>
        <w:t>9. Rehabilitación y ayudas técnicas si el derechohabiente tuviere alguna discapacidad temporal o definitiva.</w:t>
      </w:r>
    </w:p>
    <w:p w:rsidR="0068101D" w:rsidRDefault="00E32CDE">
      <w:pPr>
        <w:divId w:val="108011915"/>
        <w:rPr>
          <w:rFonts w:eastAsia="Times New Roman"/>
          <w:sz w:val="30"/>
          <w:szCs w:val="30"/>
          <w:lang w:val="es-ES"/>
        </w:rPr>
      </w:pPr>
      <w:r>
        <w:rPr>
          <w:rFonts w:eastAsia="Times New Roman"/>
          <w:b/>
          <w:bCs/>
          <w:sz w:val="30"/>
          <w:szCs w:val="30"/>
          <w:lang w:val="es-ES"/>
        </w:rPr>
        <w:t>Art. ... (3).-</w:t>
      </w:r>
      <w:r>
        <w:rPr>
          <w:rFonts w:eastAsia="Times New Roman"/>
          <w:sz w:val="30"/>
          <w:szCs w:val="30"/>
          <w:lang w:val="es-ES"/>
        </w:rPr>
        <w:t xml:space="preserve"> </w:t>
      </w:r>
      <w:r>
        <w:rPr>
          <w:rFonts w:eastAsia="Times New Roman"/>
          <w:b/>
          <w:bCs/>
          <w:sz w:val="30"/>
          <w:szCs w:val="30"/>
          <w:lang w:val="es-ES"/>
        </w:rPr>
        <w:t xml:space="preserve">Características del derecho.- </w:t>
      </w:r>
      <w:r>
        <w:rPr>
          <w:rFonts w:eastAsia="Times New Roman"/>
          <w:sz w:val="30"/>
          <w:szCs w:val="30"/>
          <w:lang w:val="es-ES"/>
        </w:rPr>
        <w:t>(Agregado por el Art. Único de la Ley s/n, R.O. 643-S, 28-VII-2009).- Este derecho es intransferible, intransmisible, irrenunciable, imprescriptible, inembargable y no admite compensación ni reembolso de lo pagado, salvo las pensiones de alimentos que han sido fijadas con anterioridad y no hayan sido pagadas y de madres que hayan efectuado gastos prenatales que no hayan sido reconocidos con anterioridad, casos en los cuales podrán compensarse y transmitirse a los herederos.</w:t>
      </w:r>
    </w:p>
    <w:p w:rsidR="0068101D" w:rsidRDefault="00E32CDE">
      <w:pPr>
        <w:divId w:val="1654991536"/>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w:t>
      </w:r>
      <w:r>
        <w:rPr>
          <w:rFonts w:eastAsia="Times New Roman"/>
          <w:b/>
          <w:bCs/>
          <w:sz w:val="30"/>
          <w:szCs w:val="30"/>
          <w:lang w:val="es-ES"/>
        </w:rPr>
        <w:t>Titulares del derecho de alimentos.-</w:t>
      </w:r>
      <w:r>
        <w:rPr>
          <w:rFonts w:eastAsia="Times New Roman"/>
          <w:sz w:val="30"/>
          <w:szCs w:val="30"/>
          <w:lang w:val="es-ES"/>
        </w:rPr>
        <w:t xml:space="preserve"> (Agregado por el Art. Único de la Ley s/n, R.O. 643-S, 28-VII-2009).- Tienen derecho a reclamar alimentos:</w:t>
      </w:r>
      <w:r>
        <w:rPr>
          <w:rFonts w:eastAsia="Times New Roman"/>
          <w:sz w:val="30"/>
          <w:szCs w:val="30"/>
          <w:lang w:val="es-ES"/>
        </w:rPr>
        <w:br/>
      </w:r>
      <w:r>
        <w:rPr>
          <w:rFonts w:eastAsia="Times New Roman"/>
          <w:sz w:val="30"/>
          <w:szCs w:val="30"/>
          <w:lang w:val="es-ES"/>
        </w:rPr>
        <w:br/>
        <w:t>1. Las niñas, niños y adolescentes, salvo los emancipados voluntariamente que tengan ingresos propios, a quienes se les suspenderá el ejercicio de éste derecho de conformidad con la presente norma;</w:t>
      </w:r>
      <w:r>
        <w:rPr>
          <w:rFonts w:eastAsia="Times New Roman"/>
          <w:sz w:val="30"/>
          <w:szCs w:val="30"/>
          <w:lang w:val="es-ES"/>
        </w:rPr>
        <w:br/>
      </w:r>
      <w:r>
        <w:rPr>
          <w:rFonts w:eastAsia="Times New Roman"/>
          <w:sz w:val="30"/>
          <w:szCs w:val="30"/>
          <w:lang w:val="es-ES"/>
        </w:rPr>
        <w:br/>
        <w:t>2. Los adultos o adultas hasta la edad de 21 años que demuestren que se encuentran cursando estudios en cualquier nivel educativo que les impida o dificulte dedicarse a una actividad productiva y carezcan de recursos propios y suficientes; y,</w:t>
      </w:r>
      <w:r>
        <w:rPr>
          <w:rFonts w:eastAsia="Times New Roman"/>
          <w:sz w:val="30"/>
          <w:szCs w:val="30"/>
          <w:lang w:val="es-ES"/>
        </w:rPr>
        <w:br/>
      </w:r>
      <w:r>
        <w:rPr>
          <w:rFonts w:eastAsia="Times New Roman"/>
          <w:sz w:val="30"/>
          <w:szCs w:val="30"/>
          <w:lang w:val="es-ES"/>
        </w:rPr>
        <w:br/>
        <w:t xml:space="preserve">3. Las personas de cualquier edad, que padezcan de una discapacidad o sus circunstancias físicas o mentales les impida o dificulte procurarse los medios para subsistir por sí mismas, conforme conste del respectivo certificado emitido por el Consejo Nacional de </w:t>
      </w:r>
      <w:r>
        <w:rPr>
          <w:rFonts w:eastAsia="Times New Roman"/>
          <w:sz w:val="30"/>
          <w:szCs w:val="30"/>
          <w:lang w:val="es-ES"/>
        </w:rPr>
        <w:lastRenderedPageBreak/>
        <w:t>Discapacidades CONADIS, o de la institución de salud que hubiere conocido del caso que para el efecto deberá presentarse.</w:t>
      </w:r>
    </w:p>
    <w:p w:rsidR="0068101D" w:rsidRDefault="00E32CDE">
      <w:pPr>
        <w:divId w:val="1232500198"/>
        <w:rPr>
          <w:rFonts w:eastAsia="Times New Roman"/>
          <w:sz w:val="30"/>
          <w:szCs w:val="30"/>
          <w:lang w:val="es-ES"/>
        </w:rPr>
      </w:pPr>
      <w:r>
        <w:rPr>
          <w:rFonts w:eastAsia="Times New Roman"/>
          <w:sz w:val="30"/>
          <w:szCs w:val="30"/>
          <w:lang w:val="es-ES"/>
        </w:rPr>
        <w:t xml:space="preserve">Art. ... (5).- </w:t>
      </w:r>
      <w:r>
        <w:rPr>
          <w:rFonts w:eastAsia="Times New Roman"/>
          <w:b/>
          <w:bCs/>
          <w:sz w:val="30"/>
          <w:szCs w:val="30"/>
          <w:lang w:val="es-ES"/>
        </w:rPr>
        <w:t>Obligados a la prestación de alimentos.-</w:t>
      </w:r>
      <w:r>
        <w:rPr>
          <w:rFonts w:eastAsia="Times New Roman"/>
          <w:sz w:val="30"/>
          <w:szCs w:val="30"/>
          <w:lang w:val="es-ES"/>
        </w:rPr>
        <w:t xml:space="preserve"> (Agregado por el Art. Único de la Ley s/n, R.O. 643-S, 28-VII-2009).- Los padres son los titulares principales de la obligación alimentaria, aún en los casos de limitación, suspensión o privación de la patria potestad.</w:t>
      </w:r>
      <w:r>
        <w:rPr>
          <w:rFonts w:eastAsia="Times New Roman"/>
          <w:sz w:val="30"/>
          <w:szCs w:val="30"/>
          <w:lang w:val="es-ES"/>
        </w:rPr>
        <w:br/>
      </w:r>
      <w:r>
        <w:rPr>
          <w:rFonts w:eastAsia="Times New Roman"/>
          <w:sz w:val="30"/>
          <w:szCs w:val="30"/>
          <w:lang w:val="es-ES"/>
        </w:rPr>
        <w:br/>
        <w:t>En caso de: ausencia, impedimento, insuficiencia de recursos o discapacidad de los obligados principales, debidamente comprobado por quien lo alega, la autoridad competente ordenará que la prestación de alimentos sea pagada o completada por uno o más de los siguientes obligados subsidiarios, en atención a su capacidad económica y siempre y cuando no se encuentren discapacitados, en su orden:</w:t>
      </w:r>
      <w:r>
        <w:rPr>
          <w:rFonts w:eastAsia="Times New Roman"/>
          <w:sz w:val="30"/>
          <w:szCs w:val="30"/>
          <w:lang w:val="es-ES"/>
        </w:rPr>
        <w:br/>
      </w:r>
      <w:r>
        <w:rPr>
          <w:rFonts w:eastAsia="Times New Roman"/>
          <w:sz w:val="30"/>
          <w:szCs w:val="30"/>
          <w:lang w:val="es-ES"/>
        </w:rPr>
        <w:br/>
        <w:t xml:space="preserve">1. Los abuelos/as; </w:t>
      </w:r>
      <w:r>
        <w:rPr>
          <w:rFonts w:eastAsia="Times New Roman"/>
          <w:sz w:val="30"/>
          <w:szCs w:val="30"/>
          <w:lang w:val="es-ES"/>
        </w:rPr>
        <w:br/>
      </w:r>
      <w:r>
        <w:rPr>
          <w:rFonts w:eastAsia="Times New Roman"/>
          <w:sz w:val="30"/>
          <w:szCs w:val="30"/>
          <w:lang w:val="es-ES"/>
        </w:rPr>
        <w:br/>
        <w:t>2. Los hermanos/as que hayan cumplido 21 años y no estén comprendidos en los casos de los numerales dos y tres del artículo anterior; y,</w:t>
      </w:r>
      <w:r>
        <w:rPr>
          <w:rFonts w:eastAsia="Times New Roman"/>
          <w:sz w:val="30"/>
          <w:szCs w:val="30"/>
          <w:lang w:val="es-ES"/>
        </w:rPr>
        <w:br/>
      </w:r>
      <w:r>
        <w:rPr>
          <w:rFonts w:eastAsia="Times New Roman"/>
          <w:sz w:val="30"/>
          <w:szCs w:val="30"/>
          <w:lang w:val="es-ES"/>
        </w:rPr>
        <w:br/>
        <w:t>3. Los tíos/as.</w:t>
      </w:r>
      <w:r>
        <w:rPr>
          <w:rFonts w:eastAsia="Times New Roman"/>
          <w:sz w:val="30"/>
          <w:szCs w:val="30"/>
          <w:lang w:val="es-ES"/>
        </w:rPr>
        <w:br/>
      </w:r>
      <w:r>
        <w:rPr>
          <w:rFonts w:eastAsia="Times New Roman"/>
          <w:sz w:val="30"/>
          <w:szCs w:val="30"/>
          <w:lang w:val="es-ES"/>
        </w:rPr>
        <w:br/>
        <w:t xml:space="preserve">La autoridad competente, en base al orden previsto en los numerales precedentes, en los grados de parentesco señalados, de modo simultáneo y con base en sus recursos, regulará la proporción en la que dichos parientes proveerán la pensión alimenticia, hasta completar el monto total de la pensión fijada o asumirla en su totalidad, según el caso. </w:t>
      </w:r>
      <w:r>
        <w:rPr>
          <w:rFonts w:eastAsia="Times New Roman"/>
          <w:sz w:val="30"/>
          <w:szCs w:val="30"/>
          <w:lang w:val="es-ES"/>
        </w:rPr>
        <w:br/>
      </w:r>
      <w:r>
        <w:rPr>
          <w:rFonts w:eastAsia="Times New Roman"/>
          <w:sz w:val="30"/>
          <w:szCs w:val="30"/>
          <w:lang w:val="es-ES"/>
        </w:rPr>
        <w:br/>
        <w:t>Los parientes que hubieren realizado el pago podrán ejercer la acción de repetición de lo pagado contra el padre y/o la madre.</w:t>
      </w:r>
      <w:r>
        <w:rPr>
          <w:rFonts w:eastAsia="Times New Roman"/>
          <w:sz w:val="30"/>
          <w:szCs w:val="30"/>
          <w:lang w:val="es-ES"/>
        </w:rPr>
        <w:br/>
      </w:r>
      <w:r>
        <w:rPr>
          <w:rFonts w:eastAsia="Times New Roman"/>
          <w:sz w:val="30"/>
          <w:szCs w:val="30"/>
          <w:lang w:val="es-ES"/>
        </w:rPr>
        <w:br/>
        <w:t>Los jueces aplicarán de oficio los instrumentos internacionales ratificados por el Ecuador a fin de garantizar el derecho de alimentos de los niños, niñas y adolescentes, hijas e hijos de padres o madres que hubieren migrado al exterior, y dispondrán todas las medidas necesarias para asegurar el cobro efectivo de la pensión.</w:t>
      </w:r>
      <w:r>
        <w:rPr>
          <w:rFonts w:eastAsia="Times New Roman"/>
          <w:sz w:val="30"/>
          <w:szCs w:val="30"/>
          <w:lang w:val="es-ES"/>
        </w:rPr>
        <w:br/>
      </w:r>
      <w:r>
        <w:rPr>
          <w:rFonts w:eastAsia="Times New Roman"/>
          <w:sz w:val="30"/>
          <w:szCs w:val="30"/>
          <w:lang w:val="es-ES"/>
        </w:rPr>
        <w:br/>
        <w:t xml:space="preserve">La autoridad central actuará con diligencia para asegurar el respeto de </w:t>
      </w:r>
      <w:r>
        <w:rPr>
          <w:rFonts w:eastAsia="Times New Roman"/>
          <w:sz w:val="30"/>
          <w:szCs w:val="30"/>
          <w:lang w:val="es-ES"/>
        </w:rPr>
        <w:lastRenderedPageBreak/>
        <w:t>los derechos de los niños, niñas y adolescentes, y, responderá en caso de negligencia.</w:t>
      </w:r>
    </w:p>
    <w:p w:rsidR="0068101D" w:rsidRDefault="00E32CDE">
      <w:pPr>
        <w:divId w:val="654602017"/>
        <w:rPr>
          <w:rFonts w:eastAsia="Times New Roman"/>
          <w:sz w:val="30"/>
          <w:szCs w:val="30"/>
          <w:lang w:val="es-ES"/>
        </w:rPr>
      </w:pPr>
      <w:r>
        <w:rPr>
          <w:rFonts w:eastAsia="Times New Roman"/>
          <w:sz w:val="30"/>
          <w:szCs w:val="30"/>
          <w:lang w:val="es-ES"/>
        </w:rPr>
        <w:t xml:space="preserve">Art. ... (6).- </w:t>
      </w:r>
      <w:r>
        <w:rPr>
          <w:rFonts w:eastAsia="Times New Roman"/>
          <w:b/>
          <w:bCs/>
          <w:sz w:val="30"/>
          <w:szCs w:val="30"/>
          <w:lang w:val="es-ES"/>
        </w:rPr>
        <w:t>Legitimación procesal.-</w:t>
      </w:r>
      <w:r>
        <w:rPr>
          <w:rFonts w:eastAsia="Times New Roman"/>
          <w:sz w:val="30"/>
          <w:szCs w:val="30"/>
          <w:lang w:val="es-ES"/>
        </w:rPr>
        <w:t xml:space="preserve"> (Agregado por el Art. Único de la Ley s/n, R.O. 643-S, 28-VII-2009; y, reformado por la Disposición Reformatoria Décima Octava del Código s/n, R.O. 506-S, 22-V-2015).- Estarán legitimados para demandar la prestación del derecho de alimentos a favor de un niño, niña o adolescente o de las personas de cualquier edad que padezcan de una discapacidad física o mental que les impida hacerlo por sí mismas:</w:t>
      </w:r>
      <w:r>
        <w:rPr>
          <w:rFonts w:eastAsia="Times New Roman"/>
          <w:sz w:val="30"/>
          <w:szCs w:val="30"/>
          <w:lang w:val="es-ES"/>
        </w:rPr>
        <w:br/>
      </w:r>
      <w:r>
        <w:rPr>
          <w:rFonts w:eastAsia="Times New Roman"/>
          <w:sz w:val="30"/>
          <w:szCs w:val="30"/>
          <w:lang w:val="es-ES"/>
        </w:rPr>
        <w:br/>
        <w:t xml:space="preserve">1. La madre o el padre bajo cuyo cuidado se encuentre el hijo o hija y, a falta de ellos, la persona que ejerza su representación legal o quien esté a cargo de su cuidado; y, </w:t>
      </w:r>
      <w:r>
        <w:rPr>
          <w:rFonts w:eastAsia="Times New Roman"/>
          <w:sz w:val="30"/>
          <w:szCs w:val="30"/>
          <w:lang w:val="es-ES"/>
        </w:rPr>
        <w:br/>
      </w:r>
      <w:r>
        <w:rPr>
          <w:rFonts w:eastAsia="Times New Roman"/>
          <w:sz w:val="30"/>
          <w:szCs w:val="30"/>
          <w:lang w:val="es-ES"/>
        </w:rPr>
        <w:br/>
        <w:t>2. Los y las adolescentes mayores de 15 años.</w:t>
      </w:r>
      <w:r>
        <w:rPr>
          <w:rFonts w:eastAsia="Times New Roman"/>
          <w:sz w:val="30"/>
          <w:szCs w:val="30"/>
          <w:lang w:val="es-ES"/>
        </w:rPr>
        <w:br/>
      </w:r>
      <w:r>
        <w:rPr>
          <w:rFonts w:eastAsia="Times New Roman"/>
          <w:sz w:val="30"/>
          <w:szCs w:val="30"/>
          <w:lang w:val="es-ES"/>
        </w:rPr>
        <w:br/>
        <w:t xml:space="preserve">Para plantear la demanda no se requerirá del auspicio de abogado. El o la reclamante la presentarán en el formulario que para este propósito diseñará y publicitará el Consejo de la Judicatura y que podrá ser presentado en el domicilio del demandado o del actor, a elección de este último. Si por la complejidad del caso, el juez/a o la parte procesal </w:t>
      </w:r>
      <w:proofErr w:type="gramStart"/>
      <w:r>
        <w:rPr>
          <w:rFonts w:eastAsia="Times New Roman"/>
          <w:sz w:val="30"/>
          <w:szCs w:val="30"/>
          <w:lang w:val="es-ES"/>
        </w:rPr>
        <w:t>considerare</w:t>
      </w:r>
      <w:proofErr w:type="gramEnd"/>
      <w:r>
        <w:rPr>
          <w:rFonts w:eastAsia="Times New Roman"/>
          <w:sz w:val="30"/>
          <w:szCs w:val="30"/>
          <w:lang w:val="es-ES"/>
        </w:rPr>
        <w:t xml:space="preserve"> que es necesario el patrocinio legal, dispondrá la participación de un defensor público o de un defensor privado, respectivamente.</w:t>
      </w:r>
    </w:p>
    <w:p w:rsidR="0068101D" w:rsidRDefault="00E32CDE">
      <w:pPr>
        <w:divId w:val="1572302021"/>
        <w:rPr>
          <w:rFonts w:eastAsia="Times New Roman"/>
          <w:sz w:val="30"/>
          <w:szCs w:val="30"/>
          <w:lang w:val="es-ES"/>
        </w:rPr>
      </w:pPr>
      <w:r>
        <w:rPr>
          <w:rFonts w:eastAsia="Times New Roman"/>
          <w:sz w:val="30"/>
          <w:szCs w:val="30"/>
          <w:lang w:val="es-ES"/>
        </w:rPr>
        <w:t xml:space="preserve">Art. ... (7).- </w:t>
      </w:r>
      <w:r>
        <w:rPr>
          <w:rFonts w:eastAsia="Times New Roman"/>
          <w:b/>
          <w:bCs/>
          <w:sz w:val="30"/>
          <w:szCs w:val="30"/>
          <w:lang w:val="es-ES"/>
        </w:rPr>
        <w:t>Procedencia del derecho sin separación.-</w:t>
      </w:r>
      <w:r>
        <w:rPr>
          <w:rFonts w:eastAsia="Times New Roman"/>
          <w:sz w:val="30"/>
          <w:szCs w:val="30"/>
          <w:lang w:val="es-ES"/>
        </w:rPr>
        <w:t xml:space="preserve"> (Agregado por el Art. Único de la Ley s/n, R.O. 643-S, 28-VII-2009).- La pensión de alimentos procede aún en los casos en que el alimentado y el obligado convivan bajo el mismo techo.</w:t>
      </w:r>
      <w:r>
        <w:rPr>
          <w:rFonts w:eastAsia="Times New Roman"/>
          <w:sz w:val="30"/>
          <w:szCs w:val="30"/>
          <w:lang w:val="es-ES"/>
        </w:rPr>
        <w:br/>
      </w:r>
      <w:r>
        <w:rPr>
          <w:rFonts w:eastAsia="Times New Roman"/>
          <w:sz w:val="30"/>
          <w:szCs w:val="30"/>
          <w:lang w:val="es-ES"/>
        </w:rPr>
        <w:br/>
        <w:t>Los miembros de la familia ampliada que en virtud de una medida de protección dispuesta por la autoridad competente o en ejercicio de la tutela se encuentren conviviendo con niños, niñas y adolescentes titulares del derecho de alimentos, no serán obligados subsidiarios de la pensión de alimentos.</w:t>
      </w:r>
    </w:p>
    <w:p w:rsidR="0068101D" w:rsidRDefault="00E32CDE">
      <w:pPr>
        <w:divId w:val="1512138131"/>
        <w:rPr>
          <w:rFonts w:eastAsia="Times New Roman"/>
          <w:sz w:val="30"/>
          <w:szCs w:val="30"/>
          <w:lang w:val="es-ES"/>
        </w:rPr>
      </w:pPr>
      <w:r>
        <w:rPr>
          <w:rFonts w:eastAsia="Times New Roman"/>
          <w:sz w:val="30"/>
          <w:szCs w:val="30"/>
          <w:lang w:val="es-ES"/>
        </w:rPr>
        <w:t xml:space="preserve">Art. ... (8).- </w:t>
      </w:r>
      <w:r>
        <w:rPr>
          <w:rFonts w:eastAsia="Times New Roman"/>
          <w:b/>
          <w:bCs/>
          <w:sz w:val="30"/>
          <w:szCs w:val="30"/>
          <w:lang w:val="es-ES"/>
        </w:rPr>
        <w:t>Momento desde el que se debe la pensión de alimentos.-</w:t>
      </w:r>
      <w:r>
        <w:rPr>
          <w:rFonts w:eastAsia="Times New Roman"/>
          <w:sz w:val="30"/>
          <w:szCs w:val="30"/>
          <w:lang w:val="es-ES"/>
        </w:rPr>
        <w:t xml:space="preserve"> (Agregado por el Art. Único de la Ley s/n, R.O. 643-S, 28-VII-2009).- La pensión de alimentos se debe desde la presentación de la demanda. El aumento se debe desde la presentación del correspondiente incidente, pero su reducción es exigible sólo desde la fecha de la resolución que la declara.</w:t>
      </w:r>
    </w:p>
    <w:p w:rsidR="0068101D" w:rsidRDefault="00E32CDE">
      <w:pPr>
        <w:divId w:val="1698501003"/>
        <w:rPr>
          <w:rFonts w:eastAsia="Times New Roman"/>
          <w:sz w:val="30"/>
          <w:szCs w:val="30"/>
          <w:lang w:val="es-ES"/>
        </w:rPr>
      </w:pPr>
      <w:r>
        <w:rPr>
          <w:rFonts w:eastAsia="Times New Roman"/>
          <w:b/>
          <w:bCs/>
          <w:sz w:val="30"/>
          <w:szCs w:val="30"/>
          <w:lang w:val="es-ES"/>
        </w:rPr>
        <w:lastRenderedPageBreak/>
        <w:t>Art. ... (9).-</w:t>
      </w:r>
      <w:r>
        <w:rPr>
          <w:rFonts w:eastAsia="Times New Roman"/>
          <w:sz w:val="30"/>
          <w:szCs w:val="30"/>
          <w:lang w:val="es-ES"/>
        </w:rPr>
        <w:t xml:space="preserve"> </w:t>
      </w:r>
      <w:r>
        <w:rPr>
          <w:rFonts w:eastAsia="Times New Roman"/>
          <w:b/>
          <w:bCs/>
          <w:sz w:val="30"/>
          <w:szCs w:val="30"/>
          <w:lang w:val="es-ES"/>
        </w:rPr>
        <w:t>Fijación provisional de la pensión de alimentos.-</w:t>
      </w:r>
      <w:r>
        <w:rPr>
          <w:rFonts w:eastAsia="Times New Roman"/>
          <w:sz w:val="30"/>
          <w:szCs w:val="30"/>
          <w:lang w:val="es-ES"/>
        </w:rPr>
        <w:t xml:space="preserve"> (Agregado por el Art. Único de la Ley s/n, R.O. 643-S, 28-VII-2009; y, Reformado por la Disposición Reformatoria Primera de la Ley s/n, R.O. 283-2S, 7-VII-2014).- Con la calificación de la demanda el Juez/a fijará una pensión provisional de acuerdo a la Tabla de Pensiones Alimenticias Mínimas que con base en los criterios previstos en la presente ley, elaborará el "Ministerio encargado de los asuntos de inclusión económica y social”, en su calidad de rector de la política pública de protección social integral, sin perjuicio de que en la audiencia, el Juez/a tenga en cuenta el acuerdo de las partes, que en ningún caso podrá ser inferior a lo establecido en la mencionada tabla.</w:t>
      </w:r>
      <w:r>
        <w:rPr>
          <w:rFonts w:eastAsia="Times New Roman"/>
          <w:sz w:val="30"/>
          <w:szCs w:val="30"/>
          <w:lang w:val="es-ES"/>
        </w:rPr>
        <w:br/>
      </w:r>
      <w:r>
        <w:rPr>
          <w:rFonts w:eastAsia="Times New Roman"/>
          <w:sz w:val="30"/>
          <w:szCs w:val="30"/>
          <w:lang w:val="es-ES"/>
        </w:rPr>
        <w:br/>
        <w:t>Cuando la filiación no ha sido establecida, o el parentesco en el caso de los demás parientes consanguíneos, el Juez/a ordenará en la providencia de calificación de la demanda, el examen comparativo de los patrones de bandas o secuencias de ácido desoxirribonucleico (ADN), sin menoscabo de la fijación provisional de alimentos.</w:t>
      </w:r>
    </w:p>
    <w:p w:rsidR="0068101D" w:rsidRDefault="00E32CDE">
      <w:pPr>
        <w:divId w:val="16588602"/>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w:t>
      </w:r>
      <w:r>
        <w:rPr>
          <w:rFonts w:eastAsia="Times New Roman"/>
          <w:b/>
          <w:bCs/>
          <w:sz w:val="30"/>
          <w:szCs w:val="30"/>
          <w:lang w:val="es-ES"/>
        </w:rPr>
        <w:t>Obligación del presunto progenitor.-</w:t>
      </w:r>
      <w:r>
        <w:rPr>
          <w:rFonts w:eastAsia="Times New Roman"/>
          <w:sz w:val="30"/>
          <w:szCs w:val="30"/>
          <w:lang w:val="es-ES"/>
        </w:rPr>
        <w:t xml:space="preserve"> (Agregado por el Art. Único de la Ley s/n, R.O. 643-S, 28-VII-2009).- El Juez/a fijará la pensión de alimentos a favor del niño, niña o adolescente a una persona cuya filiación o parentesco en el caso de los demás parientes consanguíneos no ha sido legalmente establecida, de acuerdo con las siguientes reglas:</w:t>
      </w:r>
      <w:r>
        <w:rPr>
          <w:rFonts w:eastAsia="Times New Roman"/>
          <w:sz w:val="30"/>
          <w:szCs w:val="30"/>
          <w:lang w:val="es-ES"/>
        </w:rPr>
        <w:br/>
      </w:r>
      <w:r>
        <w:rPr>
          <w:rFonts w:eastAsia="Times New Roman"/>
          <w:sz w:val="30"/>
          <w:szCs w:val="30"/>
          <w:lang w:val="es-ES"/>
        </w:rPr>
        <w:br/>
        <w:t>a) En el evento de existir negativa por parte del demandado o demandada a someterse a las pruebas científicas de ADN que el Juez/a disponga, se presumirá de hecho la filiación o relación de parentesco en el caso de los demás parientes consanguíneos, con el alimentario y en la misma providencia se fijará la pensión provisional, la cual será exigible desde la presentación de la demanda.</w:t>
      </w:r>
      <w:r>
        <w:rPr>
          <w:rFonts w:eastAsia="Times New Roman"/>
          <w:sz w:val="30"/>
          <w:szCs w:val="30"/>
          <w:lang w:val="es-ES"/>
        </w:rPr>
        <w:br/>
      </w:r>
      <w:r>
        <w:rPr>
          <w:rFonts w:eastAsia="Times New Roman"/>
          <w:sz w:val="30"/>
          <w:szCs w:val="30"/>
          <w:lang w:val="es-ES"/>
        </w:rPr>
        <w:br/>
        <w:t>b) Si el resultado del examen de ADN es positivo, el Juez/a declarará la filiación y la correspondiente paternidad o maternidad y dispondrá la inscripción de la respectiva Resolución en que así lo declare en el Registro Civil; o la relación de parentesco en el caso de los demás parientes consanguíneos. En la misma providencia fijará la pensión definitiva de alimentos, la cual será exigible desde la fecha de presentación de la demanda.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Mediante D.E. 8 (R.O. 10, 24-VIII-2009), se adscribe la Dirección General de Registro Civil, Identificación y Cedulación al Ministerio de Telecomunicaciones y Sociedad de la Información.</w:t>
      </w:r>
      <w:r>
        <w:rPr>
          <w:rFonts w:eastAsia="Times New Roman"/>
          <w:sz w:val="30"/>
          <w:szCs w:val="30"/>
          <w:lang w:val="es-ES"/>
        </w:rPr>
        <w:br/>
      </w:r>
      <w:r>
        <w:rPr>
          <w:rFonts w:eastAsia="Times New Roman"/>
          <w:sz w:val="30"/>
          <w:szCs w:val="30"/>
          <w:lang w:val="es-ES"/>
        </w:rPr>
        <w:br/>
        <w:t>c) Si el demandado o demandada funda su negativa para la práctica del examen de ADN en la circunstancia de carecer de recursos para sufragarlo, el Juez/a dispondrá que el Ministerio de Salud Pública, a través de una Unidad de Investigación Genética, realice el examen de ADN en forma gratuita.</w:t>
      </w:r>
      <w:r>
        <w:rPr>
          <w:rFonts w:eastAsia="Times New Roman"/>
          <w:sz w:val="30"/>
          <w:szCs w:val="30"/>
          <w:lang w:val="es-ES"/>
        </w:rPr>
        <w:br/>
      </w:r>
      <w:r>
        <w:rPr>
          <w:rFonts w:eastAsia="Times New Roman"/>
          <w:sz w:val="30"/>
          <w:szCs w:val="30"/>
          <w:lang w:val="es-ES"/>
        </w:rPr>
        <w:br/>
        <w:t>Se admitirá la demostración de la carencia de recursos del presunto padre, madre o pariente consanguíneo obligado a sufragar los gastos que demande el examen de ADN, así como las costas procesales y los gastos del estudio social, cuando del estudio de la oficina técnica se probare dicho particular y de conformidad con la prueba que se actúe en la audiencia respectiva.</w:t>
      </w:r>
      <w:r>
        <w:rPr>
          <w:rFonts w:eastAsia="Times New Roman"/>
          <w:sz w:val="30"/>
          <w:szCs w:val="30"/>
          <w:lang w:val="es-ES"/>
        </w:rPr>
        <w:br/>
      </w:r>
      <w:r>
        <w:rPr>
          <w:rFonts w:eastAsia="Times New Roman"/>
          <w:sz w:val="30"/>
          <w:szCs w:val="30"/>
          <w:lang w:val="es-ES"/>
        </w:rPr>
        <w:br/>
        <w:t xml:space="preserve">Se prohíbe practicar los exámenes de ADN al que está por nacer; sin embargo se lo puede hacer en personas fallecidas, cuando ello sea necesario para establecer la relación </w:t>
      </w:r>
      <w:proofErr w:type="spellStart"/>
      <w:r>
        <w:rPr>
          <w:rFonts w:eastAsia="Times New Roman"/>
          <w:sz w:val="30"/>
          <w:szCs w:val="30"/>
          <w:lang w:val="es-ES"/>
        </w:rPr>
        <w:t>parentofilial</w:t>
      </w:r>
      <w:proofErr w:type="spellEnd"/>
      <w:r>
        <w:rPr>
          <w:rFonts w:eastAsia="Times New Roman"/>
          <w:sz w:val="30"/>
          <w:szCs w:val="30"/>
          <w:lang w:val="es-ES"/>
        </w:rPr>
        <w:t>.</w:t>
      </w:r>
    </w:p>
    <w:p w:rsidR="0068101D" w:rsidRDefault="00E32CDE">
      <w:pPr>
        <w:divId w:val="62676890"/>
        <w:rPr>
          <w:rFonts w:eastAsia="Times New Roman"/>
          <w:sz w:val="30"/>
          <w:szCs w:val="30"/>
          <w:lang w:val="es-ES"/>
        </w:rPr>
      </w:pPr>
      <w:r>
        <w:rPr>
          <w:rFonts w:eastAsia="Times New Roman"/>
          <w:sz w:val="30"/>
          <w:szCs w:val="30"/>
          <w:lang w:val="es-ES"/>
        </w:rPr>
        <w:t xml:space="preserve">Art. ... (11).- </w:t>
      </w:r>
      <w:r>
        <w:rPr>
          <w:rFonts w:eastAsia="Times New Roman"/>
          <w:b/>
          <w:bCs/>
          <w:sz w:val="30"/>
          <w:szCs w:val="30"/>
          <w:lang w:val="es-ES"/>
        </w:rPr>
        <w:t>Condiciones para la prueba de ADN.-</w:t>
      </w:r>
      <w:r>
        <w:rPr>
          <w:rFonts w:eastAsia="Times New Roman"/>
          <w:sz w:val="30"/>
          <w:szCs w:val="30"/>
          <w:lang w:val="es-ES"/>
        </w:rPr>
        <w:t xml:space="preserve"> (Agregado por el Art. Único de la Ley s/n, R.O. 643-S, 28-VII-2009).- Tendrán valor probatorio en juicio, el examen comparativo de los patrones de bandas o secuencias de ácido desoxirribonucleico (ADN) practicadas por laboratorios especializados públicos y privados, que cuenten con peritos calificados por la Fiscalía. En el caso de los laboratorios privados deberán contar con el permiso de funcionamiento del Ministerio de Salud Pública.</w:t>
      </w:r>
      <w:r>
        <w:rPr>
          <w:rFonts w:eastAsia="Times New Roman"/>
          <w:sz w:val="30"/>
          <w:szCs w:val="30"/>
          <w:lang w:val="es-ES"/>
        </w:rPr>
        <w:br/>
      </w:r>
      <w:r>
        <w:rPr>
          <w:rFonts w:eastAsia="Times New Roman"/>
          <w:sz w:val="30"/>
          <w:szCs w:val="30"/>
          <w:lang w:val="es-ES"/>
        </w:rPr>
        <w:br/>
        <w:t>La identidad de la persona a la que pertenece la muestra, se comprobará mediante la cédula de identidad o ciudadanía o pasaporte o cualquier otro mecanismo que asegure fehacientemente la identidad de la persona y, el registro de su huella digital. La identificación y toma de muestras se hará en presencia de la autoridad que la ordena o su delegado, el/la perito y las partes o quienes las representen.</w:t>
      </w:r>
      <w:r>
        <w:rPr>
          <w:rFonts w:eastAsia="Times New Roman"/>
          <w:sz w:val="30"/>
          <w:szCs w:val="30"/>
          <w:lang w:val="es-ES"/>
        </w:rPr>
        <w:br/>
      </w:r>
      <w:r>
        <w:rPr>
          <w:rFonts w:eastAsia="Times New Roman"/>
          <w:sz w:val="30"/>
          <w:szCs w:val="30"/>
          <w:lang w:val="es-ES"/>
        </w:rPr>
        <w:br/>
        <w:t xml:space="preserve">Los resultados de las pruebas de ADN son confidenciales. Todo movimiento de la muestra deberá ser registrado con indicación de la fecha, la hora y el nombre e identificación de las personas que intervinieron. El Juez/a, podrá disponer el auxilio policial, la </w:t>
      </w:r>
      <w:r>
        <w:rPr>
          <w:rFonts w:eastAsia="Times New Roman"/>
          <w:sz w:val="30"/>
          <w:szCs w:val="30"/>
          <w:lang w:val="es-ES"/>
        </w:rPr>
        <w:lastRenderedPageBreak/>
        <w:t>intervención de médicos legistas o de otros peritos a petición de la parte interesada, para asegurar la autenticidad y confiabilidad de la toma de muestras, su examen, custodia y transporte.</w:t>
      </w:r>
    </w:p>
    <w:p w:rsidR="0068101D" w:rsidRDefault="00E32CDE">
      <w:pPr>
        <w:divId w:val="840511318"/>
        <w:rPr>
          <w:rFonts w:eastAsia="Times New Roman"/>
          <w:sz w:val="30"/>
          <w:szCs w:val="30"/>
          <w:lang w:val="es-ES"/>
        </w:rPr>
      </w:pPr>
      <w:r>
        <w:rPr>
          <w:rFonts w:eastAsia="Times New Roman"/>
          <w:sz w:val="30"/>
          <w:szCs w:val="30"/>
          <w:lang w:val="es-ES"/>
        </w:rPr>
        <w:t xml:space="preserve">Art. ... (12).- </w:t>
      </w:r>
      <w:r>
        <w:rPr>
          <w:rFonts w:eastAsia="Times New Roman"/>
          <w:b/>
          <w:bCs/>
          <w:sz w:val="30"/>
          <w:szCs w:val="30"/>
          <w:lang w:val="es-ES"/>
        </w:rPr>
        <w:t>Responsabilidad de los peritos.-</w:t>
      </w:r>
      <w:r>
        <w:rPr>
          <w:rFonts w:eastAsia="Times New Roman"/>
          <w:sz w:val="30"/>
          <w:szCs w:val="30"/>
          <w:lang w:val="es-ES"/>
        </w:rPr>
        <w:t xml:space="preserve"> (Agregado por el Art. Único de la Ley s/n, R.O. 643-S, 28-VII-2009).- Los peritos serán administrativa, civil y penalmente responsables por los procedimientos y metodología, resultados falsos o adulterados de las pruebas que practican y por los informes que emiten, sin perjuicio de la responsabilidad civil solidaria del laboratorio en el que se ha practicado la pericia y de la descalificación del perito por la Fiscalía. Esta responsabilidad se extiende a los hechos y actos de las personas que intervienen bajo su dirección o dependencia en dichas pruebas o informes.</w:t>
      </w:r>
    </w:p>
    <w:p w:rsidR="0068101D" w:rsidRDefault="00E32CDE">
      <w:pPr>
        <w:divId w:val="116728907"/>
        <w:rPr>
          <w:rFonts w:eastAsia="Times New Roman"/>
          <w:sz w:val="30"/>
          <w:szCs w:val="30"/>
          <w:lang w:val="es-ES"/>
        </w:rPr>
      </w:pPr>
      <w:r>
        <w:rPr>
          <w:rFonts w:eastAsia="Times New Roman"/>
          <w:sz w:val="30"/>
          <w:szCs w:val="30"/>
          <w:lang w:val="es-ES"/>
        </w:rPr>
        <w:t xml:space="preserve">Art. ... (13).- </w:t>
      </w:r>
      <w:r>
        <w:rPr>
          <w:rFonts w:eastAsia="Times New Roman"/>
          <w:b/>
          <w:bCs/>
          <w:sz w:val="30"/>
          <w:szCs w:val="30"/>
          <w:lang w:val="es-ES"/>
        </w:rPr>
        <w:t>Suficiencia de la prueba de ADN.-</w:t>
      </w:r>
      <w:r>
        <w:rPr>
          <w:rFonts w:eastAsia="Times New Roman"/>
          <w:sz w:val="30"/>
          <w:szCs w:val="30"/>
          <w:lang w:val="es-ES"/>
        </w:rPr>
        <w:t xml:space="preserve"> (Agregado por el Art. Único de la Ley s/n, R.O. 643-S, 28-VII-2009).- La prueba de ADN con las condiciones de idoneidad y seguridad previstas en esta ley, se tendrá por suficiente para afirmar o descartar la paternidad o maternidad. No será admitida la dilación de la causa a través de la petición de nuevas pruebas, salvo que se fundamente y pruebe el incumplimiento de las condiciones previstas en la presente ley.</w:t>
      </w:r>
    </w:p>
    <w:p w:rsidR="0068101D" w:rsidRDefault="00E32CDE">
      <w:pPr>
        <w:divId w:val="1473257221"/>
        <w:rPr>
          <w:rFonts w:eastAsia="Times New Roman"/>
          <w:sz w:val="30"/>
          <w:szCs w:val="30"/>
          <w:lang w:val="es-ES"/>
        </w:rPr>
      </w:pPr>
      <w:r>
        <w:rPr>
          <w:rFonts w:eastAsia="Times New Roman"/>
          <w:sz w:val="30"/>
          <w:szCs w:val="30"/>
          <w:lang w:val="es-ES"/>
        </w:rPr>
        <w:t xml:space="preserve">Art. ... (14).- </w:t>
      </w:r>
      <w:r>
        <w:rPr>
          <w:rFonts w:eastAsia="Times New Roman"/>
          <w:b/>
          <w:bCs/>
          <w:sz w:val="30"/>
          <w:szCs w:val="30"/>
          <w:lang w:val="es-ES"/>
        </w:rPr>
        <w:t>Forma de prestar los alimentos.-</w:t>
      </w:r>
      <w:r>
        <w:rPr>
          <w:rFonts w:eastAsia="Times New Roman"/>
          <w:sz w:val="30"/>
          <w:szCs w:val="30"/>
          <w:lang w:val="es-ES"/>
        </w:rPr>
        <w:t xml:space="preserve"> (Agregado por el Art. Único de la Ley s/n, R.O. 643-S, 28-VII-2009).- El Juez/a, fijará el pago de la pensión de alimentos y de los subsidios y beneficios adicionales, principalmente, y, si así lo solicitare el alimentario o su representante, a través del depósito de una suma de dinero que deberá efectuarse por mensualidades anticipadas, dentro de los cinco primeros días de cada mes, y, en caso de subsidios y beneficios adicionales, en la fecha señalada para el efecto; en la cuenta que para ello se señale, cuyo certificado de depósito constituirá prueba para demostrar el pago o la falta de a favor de la beneficiaria/o </w:t>
      </w:r>
      <w:proofErr w:type="spellStart"/>
      <w:r>
        <w:rPr>
          <w:rFonts w:eastAsia="Times New Roman"/>
          <w:sz w:val="30"/>
          <w:szCs w:val="30"/>
          <w:lang w:val="es-ES"/>
        </w:rPr>
        <w:t>o</w:t>
      </w:r>
      <w:proofErr w:type="spellEnd"/>
      <w:r>
        <w:rPr>
          <w:rFonts w:eastAsia="Times New Roman"/>
          <w:sz w:val="30"/>
          <w:szCs w:val="30"/>
          <w:lang w:val="es-ES"/>
        </w:rPr>
        <w:t xml:space="preserve"> de quien legalmente lo represente.</w:t>
      </w:r>
      <w:r>
        <w:rPr>
          <w:rFonts w:eastAsia="Times New Roman"/>
          <w:sz w:val="30"/>
          <w:szCs w:val="30"/>
          <w:lang w:val="es-ES"/>
        </w:rPr>
        <w:br/>
      </w:r>
      <w:r>
        <w:rPr>
          <w:rFonts w:eastAsia="Times New Roman"/>
          <w:sz w:val="30"/>
          <w:szCs w:val="30"/>
          <w:lang w:val="es-ES"/>
        </w:rPr>
        <w:br/>
        <w:t>Podrá además efectuarse el pago de la pensión alimenticia y de los subsidios y beneficios adicionales de la siguiente manera:</w:t>
      </w:r>
      <w:r>
        <w:rPr>
          <w:rFonts w:eastAsia="Times New Roman"/>
          <w:sz w:val="30"/>
          <w:szCs w:val="30"/>
          <w:lang w:val="es-ES"/>
        </w:rPr>
        <w:br/>
      </w:r>
      <w:r>
        <w:rPr>
          <w:rFonts w:eastAsia="Times New Roman"/>
          <w:sz w:val="30"/>
          <w:szCs w:val="30"/>
          <w:lang w:val="es-ES"/>
        </w:rPr>
        <w:br/>
        <w:t>a) La constitución de derechos de usufructo, la percepción de una pensión de arrendamiento u otro mecanismo similar, que aseguren rentas u otros frutos suficientes para la debida prestación de alimentos del beneficiario;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El pago o satisfacción directos por parte del obligado, de las necesidades del beneficiario que determine el Juez.</w:t>
      </w:r>
      <w:r>
        <w:rPr>
          <w:rFonts w:eastAsia="Times New Roman"/>
          <w:sz w:val="30"/>
          <w:szCs w:val="30"/>
          <w:lang w:val="es-ES"/>
        </w:rPr>
        <w:br/>
      </w:r>
      <w:r>
        <w:rPr>
          <w:rFonts w:eastAsia="Times New Roman"/>
          <w:sz w:val="30"/>
          <w:szCs w:val="30"/>
          <w:lang w:val="es-ES"/>
        </w:rPr>
        <w:br/>
        <w:t>Cuando se trate del usufructo o la percepción de la renta de arrendamiento de bienes inmuebles, el Juez/a comprobará que no se encuentren limitados por otros derechos reales o personales ni afectados por embargo, prohibición de enajenar o gravar, anticresis o cualquier otro gravamen o contrato que afecte o puedan impedir o dificultar dicho disfrute o percepción. La resolución que los decrete se inscribirá en el Registro de la Propiedad del cantón en que se encuentre ubicado el inmueble.</w:t>
      </w:r>
      <w:r>
        <w:rPr>
          <w:rFonts w:eastAsia="Times New Roman"/>
          <w:sz w:val="30"/>
          <w:szCs w:val="30"/>
          <w:lang w:val="es-ES"/>
        </w:rPr>
        <w:br/>
      </w:r>
      <w:r>
        <w:rPr>
          <w:rFonts w:eastAsia="Times New Roman"/>
          <w:sz w:val="30"/>
          <w:szCs w:val="30"/>
          <w:lang w:val="es-ES"/>
        </w:rPr>
        <w:br/>
        <w:t xml:space="preserve">El hijo o la hija beneficiario no </w:t>
      </w:r>
      <w:proofErr w:type="gramStart"/>
      <w:r>
        <w:rPr>
          <w:rFonts w:eastAsia="Times New Roman"/>
          <w:sz w:val="30"/>
          <w:szCs w:val="30"/>
          <w:lang w:val="es-ES"/>
        </w:rPr>
        <w:t>estará</w:t>
      </w:r>
      <w:proofErr w:type="gramEnd"/>
      <w:r>
        <w:rPr>
          <w:rFonts w:eastAsia="Times New Roman"/>
          <w:sz w:val="30"/>
          <w:szCs w:val="30"/>
          <w:lang w:val="es-ES"/>
        </w:rPr>
        <w:t xml:space="preserve"> obligado a confeccionar inventario ni rendir la caución que la ley exige al usufructuario.</w:t>
      </w:r>
      <w:r>
        <w:rPr>
          <w:rFonts w:eastAsia="Times New Roman"/>
          <w:sz w:val="30"/>
          <w:szCs w:val="30"/>
          <w:lang w:val="es-ES"/>
        </w:rPr>
        <w:br/>
      </w:r>
      <w:r>
        <w:rPr>
          <w:rFonts w:eastAsia="Times New Roman"/>
          <w:sz w:val="30"/>
          <w:szCs w:val="30"/>
          <w:lang w:val="es-ES"/>
        </w:rPr>
        <w:br/>
        <w:t>En ningún caso se obligará al niño, niña o adolescente cuya tenencia y cuidado han sido confiados al otro progenitor o a un tercero, a convivir con quien está obligado a prestar los alimentos, con el pretexto de que ésta sea una forma de pensión alimenticia en especie.</w:t>
      </w:r>
    </w:p>
    <w:p w:rsidR="0068101D" w:rsidRDefault="00E32CDE">
      <w:pPr>
        <w:divId w:val="642388398"/>
        <w:rPr>
          <w:rFonts w:eastAsia="Times New Roman"/>
          <w:sz w:val="30"/>
          <w:szCs w:val="30"/>
          <w:lang w:val="es-ES"/>
        </w:rPr>
      </w:pPr>
      <w:r>
        <w:rPr>
          <w:rFonts w:eastAsia="Times New Roman"/>
          <w:b/>
          <w:bCs/>
          <w:sz w:val="30"/>
          <w:szCs w:val="30"/>
          <w:lang w:val="es-ES"/>
        </w:rPr>
        <w:t>Art. ... (15).-</w:t>
      </w:r>
      <w:r>
        <w:rPr>
          <w:rFonts w:eastAsia="Times New Roman"/>
          <w:sz w:val="30"/>
          <w:szCs w:val="30"/>
          <w:lang w:val="es-ES"/>
        </w:rPr>
        <w:t xml:space="preserve"> </w:t>
      </w:r>
      <w:r>
        <w:rPr>
          <w:rFonts w:eastAsia="Times New Roman"/>
          <w:b/>
          <w:bCs/>
          <w:sz w:val="30"/>
          <w:szCs w:val="30"/>
          <w:lang w:val="es-ES"/>
        </w:rPr>
        <w:t>Parámetros para la elaboración de la Tabla de Pensiones Alimenticias Mínimas.-</w:t>
      </w:r>
      <w:r>
        <w:rPr>
          <w:rFonts w:eastAsia="Times New Roman"/>
          <w:sz w:val="30"/>
          <w:szCs w:val="30"/>
          <w:lang w:val="es-ES"/>
        </w:rPr>
        <w:t xml:space="preserve"> (Agregado por el Art. Único de la Ley s/n, R.O. 643-S, 28-VII-2009; y, Reformado por la Disposición Reformatoria Primera de la Ley s/n, R.O. 283-2S, 7-VII-2014).- El "Ministerio encargado de los asuntos de inclusión económica y social”, en su calidad de rector de la política pública de protección social integral, definirá la Tabla de Pensiones Alimenticias Mínimas en base a los siguientes parámetros:</w:t>
      </w:r>
      <w:r>
        <w:rPr>
          <w:rFonts w:eastAsia="Times New Roman"/>
          <w:sz w:val="30"/>
          <w:szCs w:val="30"/>
          <w:lang w:val="es-ES"/>
        </w:rPr>
        <w:br/>
      </w:r>
      <w:r>
        <w:rPr>
          <w:rFonts w:eastAsia="Times New Roman"/>
          <w:sz w:val="30"/>
          <w:szCs w:val="30"/>
          <w:lang w:val="es-ES"/>
        </w:rPr>
        <w:br/>
        <w:t>a) Las necesidades básicas por edad del alimentado en los términos de la presente Ley;</w:t>
      </w:r>
      <w:r>
        <w:rPr>
          <w:rFonts w:eastAsia="Times New Roman"/>
          <w:sz w:val="30"/>
          <w:szCs w:val="30"/>
          <w:lang w:val="es-ES"/>
        </w:rPr>
        <w:br/>
      </w:r>
      <w:r>
        <w:rPr>
          <w:rFonts w:eastAsia="Times New Roman"/>
          <w:sz w:val="30"/>
          <w:szCs w:val="30"/>
          <w:lang w:val="es-ES"/>
        </w:rPr>
        <w:br/>
        <w:t xml:space="preserve">b) Los ingresos y recursos de él o los alimentantes, apreciados en relación con sus ingresos ordinarios y extraordinarios, gastos propios de su modo de vida y de sus dependientes directos; </w:t>
      </w:r>
      <w:r>
        <w:rPr>
          <w:rFonts w:eastAsia="Times New Roman"/>
          <w:sz w:val="30"/>
          <w:szCs w:val="30"/>
          <w:lang w:val="es-ES"/>
        </w:rPr>
        <w:br/>
      </w:r>
      <w:r>
        <w:rPr>
          <w:rFonts w:eastAsia="Times New Roman"/>
          <w:sz w:val="30"/>
          <w:szCs w:val="30"/>
          <w:lang w:val="es-ES"/>
        </w:rPr>
        <w:br/>
        <w:t>c) Estructura, distribución del gasto familiar e ingresos de los alimentantes y derechohabientes; y,</w:t>
      </w:r>
      <w:r>
        <w:rPr>
          <w:rFonts w:eastAsia="Times New Roman"/>
          <w:sz w:val="30"/>
          <w:szCs w:val="30"/>
          <w:lang w:val="es-ES"/>
        </w:rPr>
        <w:br/>
      </w:r>
      <w:r>
        <w:rPr>
          <w:rFonts w:eastAsia="Times New Roman"/>
          <w:sz w:val="30"/>
          <w:szCs w:val="30"/>
          <w:lang w:val="es-ES"/>
        </w:rPr>
        <w:br/>
        <w:t>d) Inflación.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Juez/a, en ningún caso podrá fijar un valor menor al determinado en la Tabla de Pensiones Alimenticias Mínimas. Sin embargo podrá fijar una pensión mayor a la establecida en la misma, dependiendo del mérito de las pruebas presentadas en el proceso.</w:t>
      </w:r>
      <w:r>
        <w:rPr>
          <w:rFonts w:eastAsia="Times New Roman"/>
          <w:sz w:val="30"/>
          <w:szCs w:val="30"/>
          <w:lang w:val="es-ES"/>
        </w:rPr>
        <w:br/>
      </w:r>
      <w:r>
        <w:rPr>
          <w:rFonts w:eastAsia="Times New Roman"/>
          <w:sz w:val="30"/>
          <w:szCs w:val="30"/>
          <w:lang w:val="es-ES"/>
        </w:rPr>
        <w:br/>
        <w:t>Las pensiones establecidas en la tabla serán automáticamente indexadas dentro de los quince primeros días del mes de enero de cada año, considerando además el índice de inflación publicado por el Instituto Nacional de Estadísticas y Censos, (INEC) en el mes de diciembre del año inmediato anterior y en el mismo porcentaje en que se aumente la remuneración básica unificada del trabajador en general.</w:t>
      </w:r>
      <w:r>
        <w:rPr>
          <w:rFonts w:eastAsia="Times New Roman"/>
          <w:sz w:val="30"/>
          <w:szCs w:val="30"/>
          <w:lang w:val="es-ES"/>
        </w:rPr>
        <w:br/>
      </w:r>
      <w:r>
        <w:rPr>
          <w:rFonts w:eastAsia="Times New Roman"/>
          <w:sz w:val="30"/>
          <w:szCs w:val="30"/>
          <w:lang w:val="es-ES"/>
        </w:rPr>
        <w:br/>
        <w:t xml:space="preserve">En los casos en que los ingresos del padre y la madre no existieren o fueren insuficientes para satisfacer las necesidades del derechohabiente, el Juez/a </w:t>
      </w:r>
      <w:proofErr w:type="spellStart"/>
      <w:r>
        <w:rPr>
          <w:rFonts w:eastAsia="Times New Roman"/>
          <w:sz w:val="30"/>
          <w:szCs w:val="30"/>
          <w:lang w:val="es-ES"/>
        </w:rPr>
        <w:t>a</w:t>
      </w:r>
      <w:proofErr w:type="spellEnd"/>
      <w:r>
        <w:rPr>
          <w:rFonts w:eastAsia="Times New Roman"/>
          <w:sz w:val="30"/>
          <w:szCs w:val="30"/>
          <w:lang w:val="es-ES"/>
        </w:rPr>
        <w:t xml:space="preserve"> petición de parte, dispondrá a los demás obligados, el pago de una parte o de la totalidad del monto fijado, quienes podrán ejercer la acción de repetición de lo pagado contra el padre y/o la madre, legalmente obligados al cumplimiento de esta prestación.</w:t>
      </w:r>
    </w:p>
    <w:p w:rsidR="0068101D" w:rsidRDefault="00E32CDE">
      <w:pPr>
        <w:divId w:val="1253466447"/>
        <w:rPr>
          <w:rFonts w:eastAsia="Times New Roman"/>
          <w:sz w:val="30"/>
          <w:szCs w:val="30"/>
          <w:lang w:val="es-ES"/>
        </w:rPr>
      </w:pPr>
      <w:r>
        <w:rPr>
          <w:rFonts w:eastAsia="Times New Roman"/>
          <w:b/>
          <w:bCs/>
          <w:sz w:val="30"/>
          <w:szCs w:val="30"/>
          <w:lang w:val="es-ES"/>
        </w:rPr>
        <w:t>Art. ... (16).-</w:t>
      </w:r>
      <w:r>
        <w:rPr>
          <w:rFonts w:eastAsia="Times New Roman"/>
          <w:sz w:val="30"/>
          <w:szCs w:val="30"/>
          <w:lang w:val="es-ES"/>
        </w:rPr>
        <w:t xml:space="preserve"> </w:t>
      </w:r>
      <w:r>
        <w:rPr>
          <w:rFonts w:eastAsia="Times New Roman"/>
          <w:b/>
          <w:bCs/>
          <w:sz w:val="30"/>
          <w:szCs w:val="30"/>
          <w:lang w:val="es-ES"/>
        </w:rPr>
        <w:t>Subsidios y otros beneficios legales.-</w:t>
      </w:r>
      <w:r>
        <w:rPr>
          <w:rFonts w:eastAsia="Times New Roman"/>
          <w:sz w:val="30"/>
          <w:szCs w:val="30"/>
          <w:lang w:val="es-ES"/>
        </w:rPr>
        <w:t xml:space="preserve"> (Agregado por el Art. Único de la Ley s/n, R.O. 643-S, 28-VII-2009).- Además de la prestación de alimentos, el alimentado tiene derecho a percibir de su padre y/o madre, los siguientes beneficios adicionales:</w:t>
      </w:r>
      <w:r>
        <w:rPr>
          <w:rFonts w:eastAsia="Times New Roman"/>
          <w:sz w:val="30"/>
          <w:szCs w:val="30"/>
          <w:lang w:val="es-ES"/>
        </w:rPr>
        <w:br/>
      </w:r>
      <w:r>
        <w:rPr>
          <w:rFonts w:eastAsia="Times New Roman"/>
          <w:sz w:val="30"/>
          <w:szCs w:val="30"/>
          <w:lang w:val="es-ES"/>
        </w:rPr>
        <w:br/>
        <w:t>1.- Los subsidios legales o convencionales por carga familiar que reciba el demandado;</w:t>
      </w:r>
      <w:r>
        <w:rPr>
          <w:rFonts w:eastAsia="Times New Roman"/>
          <w:sz w:val="30"/>
          <w:szCs w:val="30"/>
          <w:lang w:val="es-ES"/>
        </w:rPr>
        <w:br/>
      </w:r>
      <w:r>
        <w:rPr>
          <w:rFonts w:eastAsia="Times New Roman"/>
          <w:sz w:val="30"/>
          <w:szCs w:val="30"/>
          <w:lang w:val="es-ES"/>
        </w:rPr>
        <w:br/>
        <w:t>2.- Dos pensiones alimenticias adicionales que se pagarán en los meses de septiembre y diciembre de cada año para las provincias del régimen educativo de la Sierra y en los meses de abril y diciembre para las provincias del régimen educativo de la Costa y Galápagos. El pago de las pensiones adicionales se realizará aunque el demandado no trabaje bajo relación de dependencia; y,</w:t>
      </w:r>
      <w:r>
        <w:rPr>
          <w:rFonts w:eastAsia="Times New Roman"/>
          <w:sz w:val="30"/>
          <w:szCs w:val="30"/>
          <w:lang w:val="es-ES"/>
        </w:rPr>
        <w:br/>
      </w:r>
      <w:r>
        <w:rPr>
          <w:rFonts w:eastAsia="Times New Roman"/>
          <w:sz w:val="30"/>
          <w:szCs w:val="30"/>
          <w:lang w:val="es-ES"/>
        </w:rPr>
        <w:br/>
        <w:t>3.- El 5% del monto de las utilidades legales recibidas por el prestador de alimentos por cargas familiares, que deberá prorratearse entre todos quienes tengan derecho a pensión de alimentos, cuando tenga derecho a dichas utilidades.</w:t>
      </w:r>
    </w:p>
    <w:p w:rsidR="0068101D" w:rsidRDefault="00E32CDE">
      <w:pPr>
        <w:divId w:val="815804487"/>
        <w:rPr>
          <w:rFonts w:eastAsia="Times New Roman"/>
          <w:sz w:val="30"/>
          <w:szCs w:val="30"/>
          <w:lang w:val="es-ES"/>
        </w:rPr>
      </w:pPr>
      <w:r>
        <w:rPr>
          <w:rFonts w:eastAsia="Times New Roman"/>
          <w:sz w:val="30"/>
          <w:szCs w:val="30"/>
          <w:lang w:val="es-ES"/>
        </w:rPr>
        <w:t xml:space="preserve">Art. ... (17).- </w:t>
      </w:r>
      <w:r>
        <w:rPr>
          <w:rFonts w:eastAsia="Times New Roman"/>
          <w:b/>
          <w:bCs/>
          <w:sz w:val="30"/>
          <w:szCs w:val="30"/>
          <w:lang w:val="es-ES"/>
        </w:rPr>
        <w:t>Del efecto de cosa juzgada.-</w:t>
      </w:r>
      <w:r>
        <w:rPr>
          <w:rFonts w:eastAsia="Times New Roman"/>
          <w:sz w:val="30"/>
          <w:szCs w:val="30"/>
          <w:lang w:val="es-ES"/>
        </w:rPr>
        <w:t xml:space="preserve"> (Agregado por el Art. Único de la Ley s/n, R.O. 643-S, 28-VII-2009).- La providencia que </w:t>
      </w:r>
      <w:r>
        <w:rPr>
          <w:rFonts w:eastAsia="Times New Roman"/>
          <w:sz w:val="30"/>
          <w:szCs w:val="30"/>
          <w:lang w:val="es-ES"/>
        </w:rPr>
        <w:lastRenderedPageBreak/>
        <w:t>fija el monto de la pensión de alimentos y los obligados a prestarla, no tiene el efecto de cosa juzgada.</w:t>
      </w:r>
    </w:p>
    <w:p w:rsidR="0068101D" w:rsidRDefault="00E32CDE">
      <w:pPr>
        <w:divId w:val="590237424"/>
        <w:rPr>
          <w:rFonts w:eastAsia="Times New Roman"/>
          <w:sz w:val="30"/>
          <w:szCs w:val="30"/>
          <w:lang w:val="es-ES"/>
        </w:rPr>
      </w:pPr>
      <w:r>
        <w:rPr>
          <w:rFonts w:eastAsia="Times New Roman"/>
          <w:b/>
          <w:bCs/>
          <w:sz w:val="30"/>
          <w:szCs w:val="30"/>
          <w:lang w:val="es-ES"/>
        </w:rPr>
        <w:t>Art. ... (18).-</w:t>
      </w:r>
      <w:r>
        <w:rPr>
          <w:rFonts w:eastAsia="Times New Roman"/>
          <w:sz w:val="30"/>
          <w:szCs w:val="30"/>
          <w:lang w:val="es-ES"/>
        </w:rPr>
        <w:t xml:space="preserve"> </w:t>
      </w:r>
      <w:r>
        <w:rPr>
          <w:rFonts w:eastAsia="Times New Roman"/>
          <w:b/>
          <w:bCs/>
          <w:sz w:val="30"/>
          <w:szCs w:val="30"/>
          <w:lang w:val="es-ES"/>
        </w:rPr>
        <w:t>Obligaciones de las entidades públicas y privadas.-</w:t>
      </w:r>
      <w:r>
        <w:rPr>
          <w:rFonts w:eastAsia="Times New Roman"/>
          <w:sz w:val="30"/>
          <w:szCs w:val="30"/>
          <w:lang w:val="es-ES"/>
        </w:rPr>
        <w:t xml:space="preserve"> (Agregado por el Art. Único de la Ley s/n, R.O. 643-S, 28-VII-2009).- Si el obligado al pago de alimentos goza de remuneración, honorarios, pensión jubilar u otros ingresos, con o sin relación de dependencia, el auto que fije la pensión de alimentos se notificará al pagador o a quien haga sus veces. La entidad responsable de realizar el pago, tendrá la obligación de depositar la pensión fijada dentro del término de 48 horas, contadas desde el momento en que recibió la notificación del Juez/a, para lo cual remitirá a ésta autoridad el original o copia certificada del depósito. En el mismo término deberá remitir la información solicitada por el Juez/a sobre los ingresos totales que perciba el demandado.</w:t>
      </w:r>
      <w:r>
        <w:rPr>
          <w:rFonts w:eastAsia="Times New Roman"/>
          <w:sz w:val="30"/>
          <w:szCs w:val="30"/>
          <w:lang w:val="es-ES"/>
        </w:rPr>
        <w:br/>
      </w:r>
      <w:r>
        <w:rPr>
          <w:rFonts w:eastAsia="Times New Roman"/>
          <w:sz w:val="30"/>
          <w:szCs w:val="30"/>
          <w:lang w:val="es-ES"/>
        </w:rPr>
        <w:br/>
        <w:t>El incumplimiento de lo dispuesto en el inciso anterior, hará solidariamente responsable al empleador, con los intereses de mora respectivos.</w:t>
      </w:r>
      <w:r>
        <w:rPr>
          <w:rFonts w:eastAsia="Times New Roman"/>
          <w:sz w:val="30"/>
          <w:szCs w:val="30"/>
          <w:lang w:val="es-ES"/>
        </w:rPr>
        <w:br/>
      </w:r>
      <w:r>
        <w:rPr>
          <w:rFonts w:eastAsia="Times New Roman"/>
          <w:sz w:val="30"/>
          <w:szCs w:val="30"/>
          <w:lang w:val="es-ES"/>
        </w:rPr>
        <w:br/>
        <w:t xml:space="preserve">Si el empleador o la entidad obligada a proporcionar la información no lo hiciere dentro del término de 48 horas, ocultare o proporcionare información incompleta o falsa sobre los ingresos que percibe el demandado, no cumpliere con las obligaciones determinadas en esta ley, dificulte o imposibilite el fiel y oportuno cumplimiento de la obligación alimenticia, será sancionada, de ser del sector privado, con multa equivalente al doble del valor de la prestación fijada por el Juez/a y en caso de reincidencia con multa equivalente al triple del valor de la prestación fijada por el Juez/a. </w:t>
      </w:r>
      <w:r>
        <w:rPr>
          <w:rFonts w:eastAsia="Times New Roman"/>
          <w:sz w:val="30"/>
          <w:szCs w:val="30"/>
          <w:lang w:val="es-ES"/>
        </w:rPr>
        <w:br/>
      </w:r>
      <w:r>
        <w:rPr>
          <w:rFonts w:eastAsia="Times New Roman"/>
          <w:sz w:val="30"/>
          <w:szCs w:val="30"/>
          <w:lang w:val="es-ES"/>
        </w:rPr>
        <w:br/>
        <w:t>Si la entidad es de carácter público, se sancionará al funcionario o funcionaria responsable, con el valor de la multa antes señalada y en caso de reincidencia, con la destitución del cargo, previo el sumario administrativo correspondiente. El mismo Juez/a que impuso la sanción será competente para ejecutar las sanciones previstas. Estas multas serán depositadas en la cuenta que el/la demandante haya acreditado para el depósito de las pensiones alimenticias.</w:t>
      </w:r>
    </w:p>
    <w:p w:rsidR="0068101D" w:rsidRDefault="00E32CDE">
      <w:pPr>
        <w:divId w:val="2133087216"/>
        <w:rPr>
          <w:rFonts w:eastAsia="Times New Roman"/>
          <w:sz w:val="30"/>
          <w:szCs w:val="30"/>
          <w:lang w:val="es-ES"/>
        </w:rPr>
      </w:pPr>
      <w:r>
        <w:rPr>
          <w:rFonts w:eastAsia="Times New Roman"/>
          <w:sz w:val="30"/>
          <w:szCs w:val="30"/>
          <w:lang w:val="es-ES"/>
        </w:rPr>
        <w:t xml:space="preserve">Art. ... (19).- </w:t>
      </w:r>
      <w:r>
        <w:rPr>
          <w:rFonts w:eastAsia="Times New Roman"/>
          <w:b/>
          <w:bCs/>
          <w:sz w:val="30"/>
          <w:szCs w:val="30"/>
          <w:lang w:val="es-ES"/>
        </w:rPr>
        <w:t>Pago por medio del sistema financiero.-</w:t>
      </w:r>
      <w:r>
        <w:rPr>
          <w:rFonts w:eastAsia="Times New Roman"/>
          <w:sz w:val="30"/>
          <w:szCs w:val="30"/>
          <w:lang w:val="es-ES"/>
        </w:rPr>
        <w:t xml:space="preserve"> (Agregado por el Art. Único de la Ley s/n, R.O. 643-S, 28-VII-2009).- En la primera providencia el Juez/a dispondrá que el derechohabiente o su </w:t>
      </w:r>
      <w:r>
        <w:rPr>
          <w:rFonts w:eastAsia="Times New Roman"/>
          <w:sz w:val="30"/>
          <w:szCs w:val="30"/>
          <w:lang w:val="es-ES"/>
        </w:rPr>
        <w:lastRenderedPageBreak/>
        <w:t>representante determine la cuenta corriente o de ahorros en la que deberá depositarse las pensiones alimenticias.</w:t>
      </w:r>
    </w:p>
    <w:p w:rsidR="0068101D" w:rsidRDefault="00E32CDE">
      <w:pPr>
        <w:divId w:val="900022208"/>
        <w:rPr>
          <w:rFonts w:eastAsia="Times New Roman"/>
          <w:sz w:val="30"/>
          <w:szCs w:val="30"/>
          <w:lang w:val="es-ES"/>
        </w:rPr>
      </w:pPr>
      <w:r>
        <w:rPr>
          <w:rFonts w:eastAsia="Times New Roman"/>
          <w:sz w:val="30"/>
          <w:szCs w:val="30"/>
          <w:lang w:val="es-ES"/>
        </w:rPr>
        <w:t xml:space="preserve">Art. ... (20).- </w:t>
      </w:r>
      <w:r>
        <w:rPr>
          <w:rFonts w:eastAsia="Times New Roman"/>
          <w:b/>
          <w:bCs/>
          <w:sz w:val="30"/>
          <w:szCs w:val="30"/>
          <w:lang w:val="es-ES"/>
        </w:rPr>
        <w:t>Incumplimiento de lo adeudado.-</w:t>
      </w:r>
      <w:r>
        <w:rPr>
          <w:rFonts w:eastAsia="Times New Roman"/>
          <w:sz w:val="30"/>
          <w:szCs w:val="30"/>
          <w:lang w:val="es-ES"/>
        </w:rPr>
        <w:t xml:space="preserve"> (Agregado por el Art. Único de la Ley s/n, R.O. 643-S, 28-VII-2009).- En caso de incumplimiento en el pago de dos o más pensiones alimenticias sean o no sucesivas, el Juez/a dispondrá la prohibición de salida del país del deudor/a y su incorporación en el registro de deudores que el Consejo de la Judicatura establecerá para el efecto. </w:t>
      </w:r>
      <w:r>
        <w:rPr>
          <w:rFonts w:eastAsia="Times New Roman"/>
          <w:sz w:val="30"/>
          <w:szCs w:val="30"/>
          <w:lang w:val="es-ES"/>
        </w:rPr>
        <w:br/>
      </w:r>
      <w:r>
        <w:rPr>
          <w:rFonts w:eastAsia="Times New Roman"/>
          <w:sz w:val="30"/>
          <w:szCs w:val="30"/>
          <w:lang w:val="es-ES"/>
        </w:rPr>
        <w:br/>
        <w:t>El registro de deudores de la jurisdicción que corresponda, se publicará en la página Web del Consejo de la Judicatura y este a su vez remitirá el listado a la Superintendencia de Bancos y Seguros para la incorporación de los deudores en el Sistema de Registro o Central de Riesgos.</w:t>
      </w:r>
      <w:r>
        <w:rPr>
          <w:rFonts w:eastAsia="Times New Roman"/>
          <w:sz w:val="30"/>
          <w:szCs w:val="30"/>
          <w:lang w:val="es-ES"/>
        </w:rPr>
        <w:br/>
      </w:r>
      <w:r>
        <w:rPr>
          <w:rFonts w:eastAsia="Times New Roman"/>
          <w:sz w:val="30"/>
          <w:szCs w:val="30"/>
          <w:lang w:val="es-ES"/>
        </w:rPr>
        <w:br/>
        <w:t>Una vez cancelada la obligación el juez dispondrá tanto al Consejo de la Judicatura como a la Superintendencia de Bancos la eliminación del registro.</w:t>
      </w:r>
    </w:p>
    <w:p w:rsidR="0068101D" w:rsidRDefault="00E32CDE">
      <w:pPr>
        <w:divId w:val="1233924485"/>
        <w:rPr>
          <w:rFonts w:eastAsia="Times New Roman"/>
          <w:sz w:val="30"/>
          <w:szCs w:val="30"/>
          <w:lang w:val="es-ES"/>
        </w:rPr>
      </w:pPr>
      <w:r>
        <w:rPr>
          <w:rFonts w:eastAsia="Times New Roman"/>
          <w:sz w:val="30"/>
          <w:szCs w:val="30"/>
          <w:lang w:val="es-ES"/>
        </w:rPr>
        <w:t xml:space="preserve">Art. ... (21).- </w:t>
      </w:r>
      <w:r>
        <w:rPr>
          <w:rFonts w:eastAsia="Times New Roman"/>
          <w:b/>
          <w:bCs/>
          <w:sz w:val="30"/>
          <w:szCs w:val="30"/>
          <w:lang w:val="es-ES"/>
        </w:rPr>
        <w:t>Inhabilidades del deudor de alimentos.-</w:t>
      </w:r>
      <w:r>
        <w:rPr>
          <w:rFonts w:eastAsia="Times New Roman"/>
          <w:sz w:val="30"/>
          <w:szCs w:val="30"/>
          <w:lang w:val="es-ES"/>
        </w:rPr>
        <w:t xml:space="preserve"> (Agregado por el Art. Único de la Ley s/n, R.O. 643-S, 28-VII-2009).- El padre o madre que adeude dos o más pensiones de alimentos, mientras no cancele las obligaciones vencidas quedará inhabilitado para:</w:t>
      </w:r>
      <w:r>
        <w:rPr>
          <w:rFonts w:eastAsia="Times New Roman"/>
          <w:sz w:val="30"/>
          <w:szCs w:val="30"/>
          <w:lang w:val="es-ES"/>
        </w:rPr>
        <w:br/>
      </w:r>
      <w:r>
        <w:rPr>
          <w:rFonts w:eastAsia="Times New Roman"/>
          <w:sz w:val="30"/>
          <w:szCs w:val="30"/>
          <w:lang w:val="es-ES"/>
        </w:rPr>
        <w:br/>
        <w:t xml:space="preserve">a) Ser candidato/a </w:t>
      </w:r>
      <w:proofErr w:type="spellStart"/>
      <w:r>
        <w:rPr>
          <w:rFonts w:eastAsia="Times New Roman"/>
          <w:sz w:val="30"/>
          <w:szCs w:val="30"/>
          <w:lang w:val="es-ES"/>
        </w:rPr>
        <w:t>a</w:t>
      </w:r>
      <w:proofErr w:type="spellEnd"/>
      <w:r>
        <w:rPr>
          <w:rFonts w:eastAsia="Times New Roman"/>
          <w:sz w:val="30"/>
          <w:szCs w:val="30"/>
          <w:lang w:val="es-ES"/>
        </w:rPr>
        <w:t xml:space="preserve"> cualquier dignidad de elección popular;</w:t>
      </w:r>
      <w:r>
        <w:rPr>
          <w:rFonts w:eastAsia="Times New Roman"/>
          <w:sz w:val="30"/>
          <w:szCs w:val="30"/>
          <w:lang w:val="es-ES"/>
        </w:rPr>
        <w:br/>
      </w:r>
      <w:r>
        <w:rPr>
          <w:rFonts w:eastAsia="Times New Roman"/>
          <w:sz w:val="30"/>
          <w:szCs w:val="30"/>
          <w:lang w:val="es-ES"/>
        </w:rPr>
        <w:br/>
        <w:t>b) Ocupar cargo público para el cual hubiere sido seleccionado/a en concurso público o por designación;</w:t>
      </w:r>
      <w:r>
        <w:rPr>
          <w:rFonts w:eastAsia="Times New Roman"/>
          <w:sz w:val="30"/>
          <w:szCs w:val="30"/>
          <w:lang w:val="es-ES"/>
        </w:rPr>
        <w:br/>
      </w:r>
      <w:r>
        <w:rPr>
          <w:rFonts w:eastAsia="Times New Roman"/>
          <w:sz w:val="30"/>
          <w:szCs w:val="30"/>
          <w:lang w:val="es-ES"/>
        </w:rPr>
        <w:br/>
        <w:t>c) Enajenar bienes muebles o inmuebles, salvo que los beneficios sean directamente para el pago de alimentos adeudados, en cuyo caso se requerirá autorización judicial; y,</w:t>
      </w:r>
      <w:r>
        <w:rPr>
          <w:rFonts w:eastAsia="Times New Roman"/>
          <w:sz w:val="30"/>
          <w:szCs w:val="30"/>
          <w:lang w:val="es-ES"/>
        </w:rPr>
        <w:br/>
      </w:r>
      <w:r>
        <w:rPr>
          <w:rFonts w:eastAsia="Times New Roman"/>
          <w:sz w:val="30"/>
          <w:szCs w:val="30"/>
          <w:lang w:val="es-ES"/>
        </w:rPr>
        <w:br/>
        <w:t>d) Prestar garantías prendarias o hipotecarias.</w:t>
      </w:r>
    </w:p>
    <w:p w:rsidR="0068101D" w:rsidRDefault="00E32CDE">
      <w:pPr>
        <w:divId w:val="1388803142"/>
        <w:rPr>
          <w:rFonts w:eastAsia="Times New Roman"/>
          <w:sz w:val="30"/>
          <w:szCs w:val="30"/>
          <w:lang w:val="es-ES"/>
        </w:rPr>
      </w:pPr>
      <w:r>
        <w:rPr>
          <w:rFonts w:eastAsia="Times New Roman"/>
          <w:b/>
          <w:bCs/>
          <w:sz w:val="30"/>
          <w:szCs w:val="30"/>
          <w:lang w:val="es-ES"/>
        </w:rPr>
        <w:t>Art. ... (22).-</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054084768"/>
        <w:rPr>
          <w:rFonts w:eastAsia="Times New Roman"/>
          <w:sz w:val="30"/>
          <w:szCs w:val="30"/>
          <w:lang w:val="es-ES"/>
        </w:rPr>
      </w:pPr>
      <w:r>
        <w:rPr>
          <w:rFonts w:eastAsia="Times New Roman"/>
          <w:sz w:val="30"/>
          <w:szCs w:val="30"/>
          <w:lang w:val="es-ES"/>
        </w:rPr>
        <w:t>Art. ... (23).- (Agregado por el Art. Único de la Ley s/n, R.O. 643-S, 28-VII-2009; y, derogado por la Disposición Derogatoria Sexta del Código s/n, R.O. 506-S, 22-V-2015).</w:t>
      </w:r>
    </w:p>
    <w:p w:rsidR="0068101D" w:rsidRDefault="00E32CDE">
      <w:pPr>
        <w:divId w:val="219362541"/>
        <w:rPr>
          <w:rFonts w:eastAsia="Times New Roman"/>
          <w:sz w:val="30"/>
          <w:szCs w:val="30"/>
          <w:lang w:val="es-ES"/>
        </w:rPr>
      </w:pPr>
      <w:r>
        <w:rPr>
          <w:rFonts w:eastAsia="Times New Roman"/>
          <w:sz w:val="30"/>
          <w:szCs w:val="30"/>
          <w:lang w:val="es-ES"/>
        </w:rPr>
        <w:lastRenderedPageBreak/>
        <w:t xml:space="preserve">Art. ... (24).- </w:t>
      </w:r>
      <w:r>
        <w:rPr>
          <w:rFonts w:eastAsia="Times New Roman"/>
          <w:b/>
          <w:bCs/>
          <w:sz w:val="30"/>
          <w:szCs w:val="30"/>
          <w:lang w:val="es-ES"/>
        </w:rPr>
        <w:t>Otras medidas cautelares a los obligados subsidiarios.-</w:t>
      </w:r>
      <w:r>
        <w:rPr>
          <w:rFonts w:eastAsia="Times New Roman"/>
          <w:sz w:val="30"/>
          <w:szCs w:val="30"/>
          <w:lang w:val="es-ES"/>
        </w:rPr>
        <w:t xml:space="preserve"> (Agregado por el Art. Único de la Ley s/n, R.O. 643-S, 28-VII-2009; sustituido por la </w:t>
      </w:r>
      <w:proofErr w:type="spellStart"/>
      <w:r>
        <w:rPr>
          <w:rFonts w:eastAsia="Times New Roman"/>
          <w:sz w:val="30"/>
          <w:szCs w:val="30"/>
          <w:lang w:val="es-ES"/>
        </w:rPr>
        <w:t>Sen</w:t>
      </w:r>
      <w:proofErr w:type="spellEnd"/>
      <w:r>
        <w:rPr>
          <w:rFonts w:eastAsia="Times New Roman"/>
          <w:sz w:val="30"/>
          <w:szCs w:val="30"/>
          <w:lang w:val="es-ES"/>
        </w:rPr>
        <w:t>. 012-17-SIN-CC, de la Corte Constitucional).- Las demás medidas cautelares reales previstas en la presente ley se impondrán a los obligados subsidiarios siempre que hayan sido legalmente citados con la demanda y bajo prevenciones de ley.</w:t>
      </w:r>
    </w:p>
    <w:p w:rsidR="0068101D" w:rsidRDefault="00E32CDE">
      <w:pPr>
        <w:divId w:val="1974406583"/>
        <w:rPr>
          <w:rFonts w:eastAsia="Times New Roman"/>
          <w:sz w:val="30"/>
          <w:szCs w:val="30"/>
          <w:lang w:val="es-ES"/>
        </w:rPr>
      </w:pPr>
      <w:r>
        <w:rPr>
          <w:rFonts w:eastAsia="Times New Roman"/>
          <w:b/>
          <w:bCs/>
          <w:sz w:val="30"/>
          <w:szCs w:val="30"/>
          <w:lang w:val="es-ES"/>
        </w:rPr>
        <w:t>Art. ... (25).-</w:t>
      </w:r>
      <w:r>
        <w:rPr>
          <w:rFonts w:eastAsia="Times New Roman"/>
          <w:sz w:val="30"/>
          <w:szCs w:val="30"/>
          <w:lang w:val="es-ES"/>
        </w:rPr>
        <w:t xml:space="preserve"> </w:t>
      </w:r>
      <w:r>
        <w:rPr>
          <w:rFonts w:eastAsia="Times New Roman"/>
          <w:b/>
          <w:bCs/>
          <w:sz w:val="30"/>
          <w:szCs w:val="30"/>
          <w:lang w:val="es-ES"/>
        </w:rPr>
        <w:t>Prohibición de salida del país.-</w:t>
      </w:r>
      <w:r>
        <w:rPr>
          <w:rFonts w:eastAsia="Times New Roman"/>
          <w:sz w:val="30"/>
          <w:szCs w:val="30"/>
          <w:lang w:val="es-ES"/>
        </w:rPr>
        <w:t xml:space="preserve"> (Agregado por el Art. Único de la Ley s/n, R.O. 643-S, 28-VII-2009).- A petición de parte, en la primera providencia, el juez decretará sin notificación previa, la prohibición de ausentarse del territorio nacional, la que se comunicará de inmediato a la Dirección Nacional de Migración.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Sentencia 012-17-SIN-CC, emitida por la Corte Constitucional, dispone que se interprete el presente artículo de la siguiente manera:</w:t>
      </w:r>
      <w:r>
        <w:rPr>
          <w:rFonts w:eastAsia="Times New Roman"/>
          <w:i/>
          <w:iCs/>
          <w:sz w:val="30"/>
          <w:szCs w:val="30"/>
          <w:lang w:val="es-ES"/>
        </w:rPr>
        <w:br/>
      </w:r>
      <w:r>
        <w:rPr>
          <w:rFonts w:eastAsia="Times New Roman"/>
          <w:i/>
          <w:iCs/>
          <w:sz w:val="30"/>
          <w:szCs w:val="30"/>
          <w:lang w:val="es-ES"/>
        </w:rPr>
        <w:br/>
        <w:t xml:space="preserve">"La prohibición de salida del país, como medida de apremio personal se dispondrá únicamente respecto de los obligados principales </w:t>
      </w:r>
      <w:proofErr w:type="spellStart"/>
      <w:r>
        <w:rPr>
          <w:rFonts w:eastAsia="Times New Roman"/>
          <w:i/>
          <w:iCs/>
          <w:sz w:val="30"/>
          <w:szCs w:val="30"/>
          <w:lang w:val="es-ES"/>
        </w:rPr>
        <w:t>asatisfacer</w:t>
      </w:r>
      <w:proofErr w:type="spellEnd"/>
      <w:r>
        <w:rPr>
          <w:rFonts w:eastAsia="Times New Roman"/>
          <w:i/>
          <w:iCs/>
          <w:sz w:val="30"/>
          <w:szCs w:val="30"/>
          <w:lang w:val="es-ES"/>
        </w:rPr>
        <w:t xml:space="preserve"> el derecho a alimentos."</w:t>
      </w:r>
    </w:p>
    <w:p w:rsidR="0068101D" w:rsidRDefault="00E32CDE">
      <w:pPr>
        <w:divId w:val="580800067"/>
        <w:rPr>
          <w:rFonts w:eastAsia="Times New Roman"/>
          <w:sz w:val="30"/>
          <w:szCs w:val="30"/>
          <w:lang w:val="es-ES"/>
        </w:rPr>
      </w:pPr>
      <w:r>
        <w:rPr>
          <w:rFonts w:eastAsia="Times New Roman"/>
          <w:b/>
          <w:bCs/>
          <w:sz w:val="30"/>
          <w:szCs w:val="30"/>
          <w:lang w:val="es-ES"/>
        </w:rPr>
        <w:t>Art. ... (26).-</w:t>
      </w:r>
      <w:r>
        <w:rPr>
          <w:rFonts w:eastAsia="Times New Roman"/>
          <w:sz w:val="30"/>
          <w:szCs w:val="30"/>
          <w:lang w:val="es-ES"/>
        </w:rPr>
        <w:t xml:space="preserve"> </w:t>
      </w:r>
      <w:r>
        <w:rPr>
          <w:rFonts w:eastAsia="Times New Roman"/>
          <w:b/>
          <w:bCs/>
          <w:sz w:val="30"/>
          <w:szCs w:val="30"/>
          <w:lang w:val="es-ES"/>
        </w:rPr>
        <w:t>Medidas cautelares reales.-</w:t>
      </w:r>
      <w:r>
        <w:rPr>
          <w:rFonts w:eastAsia="Times New Roman"/>
          <w:sz w:val="30"/>
          <w:szCs w:val="30"/>
          <w:lang w:val="es-ES"/>
        </w:rPr>
        <w:t xml:space="preserve"> (Agregado por el Art. Único de la Ley s/n, R.O. 643-S, 28-VII-2009).- Para asegurar el pago de la prestación de alimentos, el Juez/a podrá decretar cualquiera de los apremios reales contemplados en el Código de Procedimiento Civil.</w:t>
      </w:r>
    </w:p>
    <w:p w:rsidR="0068101D" w:rsidRDefault="00E32CDE">
      <w:pPr>
        <w:divId w:val="285507156"/>
        <w:rPr>
          <w:rFonts w:eastAsia="Times New Roman"/>
          <w:sz w:val="30"/>
          <w:szCs w:val="30"/>
          <w:lang w:val="es-ES"/>
        </w:rPr>
      </w:pPr>
      <w:r>
        <w:rPr>
          <w:rFonts w:eastAsia="Times New Roman"/>
          <w:sz w:val="30"/>
          <w:szCs w:val="30"/>
          <w:lang w:val="es-ES"/>
        </w:rPr>
        <w:t>Art. ... (27).- (Agregado por el Art. Único de la Ley s/n, R.O. 643-S, 28-VII-2009; y, derogado por la Disposición Derogatoria Sexta del Código s/n, R.O. 506-S, 22-V-2015).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Sentencia 012-17-SIN-CC, emitida por la Corte Constitucional, dispone que se interprete el presente artículo de la siguiente manera, a pesar de que el mismo se encuentra derogado:</w:t>
      </w:r>
      <w:r>
        <w:rPr>
          <w:rFonts w:eastAsia="Times New Roman"/>
          <w:i/>
          <w:iCs/>
          <w:sz w:val="30"/>
          <w:szCs w:val="30"/>
          <w:lang w:val="es-ES"/>
        </w:rPr>
        <w:br/>
      </w:r>
      <w:r>
        <w:rPr>
          <w:rFonts w:eastAsia="Times New Roman"/>
          <w:i/>
          <w:iCs/>
          <w:sz w:val="30"/>
          <w:szCs w:val="30"/>
          <w:lang w:val="es-ES"/>
        </w:rPr>
        <w:br/>
        <w:t>"Que la jueza o juez que conozca la causa dispondrá la cesación de la prohibición de salida del país y de la privación de libertad, como medidas de apremio personal, únicamente respecto de los obligados directos a satisfacer el derecho a alimentos, por cuanto son los únicos a los que se puede imponer las medidas de apremio personal".</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 xml:space="preserve">"Art. </w:t>
      </w:r>
      <w:proofErr w:type="spellStart"/>
      <w:r>
        <w:rPr>
          <w:rFonts w:eastAsia="Times New Roman"/>
          <w:i/>
          <w:iCs/>
          <w:sz w:val="30"/>
          <w:szCs w:val="30"/>
          <w:lang w:val="es-ES"/>
        </w:rPr>
        <w:t>Innumerado</w:t>
      </w:r>
      <w:proofErr w:type="spellEnd"/>
      <w:r>
        <w:rPr>
          <w:rFonts w:eastAsia="Times New Roman"/>
          <w:i/>
          <w:iCs/>
          <w:sz w:val="30"/>
          <w:szCs w:val="30"/>
          <w:lang w:val="es-ES"/>
        </w:rPr>
        <w:t xml:space="preserve"> 27.- Cesación de los apremios.- La prohibición de salida del país y el apremio personal a los que se refieren los artículos anteriores podrán cesar si el obligado rinde garantía real o personal estimada suficiente por el Juez/a. En el caso de garantía personal, el garante o fiador estará sujeto a las mismas responsabilidades y podrá ser sometido a los mismos apremios que el deudor principal. Los demás apremios e inhabilidades sólo cesarán con la totalidad del pago adeudado y sus respectivos intereses, en efectivo o mediante cheque certificado".</w:t>
      </w:r>
    </w:p>
    <w:p w:rsidR="0068101D" w:rsidRDefault="00E32CDE">
      <w:pPr>
        <w:divId w:val="2138452109"/>
        <w:rPr>
          <w:rFonts w:eastAsia="Times New Roman"/>
          <w:sz w:val="30"/>
          <w:szCs w:val="30"/>
          <w:lang w:val="es-ES"/>
        </w:rPr>
      </w:pPr>
      <w:r>
        <w:rPr>
          <w:rFonts w:eastAsia="Times New Roman"/>
          <w:sz w:val="30"/>
          <w:szCs w:val="30"/>
          <w:lang w:val="es-ES"/>
        </w:rPr>
        <w:t xml:space="preserve">Art. ... (28).- </w:t>
      </w:r>
      <w:r>
        <w:rPr>
          <w:rFonts w:eastAsia="Times New Roman"/>
          <w:b/>
          <w:bCs/>
          <w:sz w:val="30"/>
          <w:szCs w:val="30"/>
          <w:lang w:val="es-ES"/>
        </w:rPr>
        <w:t>Otras inhabilidades.-</w:t>
      </w:r>
      <w:r>
        <w:rPr>
          <w:rFonts w:eastAsia="Times New Roman"/>
          <w:sz w:val="30"/>
          <w:szCs w:val="30"/>
          <w:lang w:val="es-ES"/>
        </w:rPr>
        <w:t xml:space="preserve"> (Agregado por el Art. Único de la Ley s/n, R.O. 643-S, 28-VII-2009).- El progenitor que se encuentre en mora en el pago de la prestación de alimentos no podrá solicitar que se le entregue la patria potestad del hijo o hija beneficiario, pero si podrá ejercer el derecho de visitas regulado en el presente Código.</w:t>
      </w:r>
    </w:p>
    <w:p w:rsidR="0068101D" w:rsidRDefault="00E32CDE">
      <w:pPr>
        <w:divId w:val="796681000"/>
        <w:rPr>
          <w:rFonts w:eastAsia="Times New Roman"/>
          <w:sz w:val="30"/>
          <w:szCs w:val="30"/>
          <w:lang w:val="es-ES"/>
        </w:rPr>
      </w:pPr>
      <w:r>
        <w:rPr>
          <w:rFonts w:eastAsia="Times New Roman"/>
          <w:sz w:val="30"/>
          <w:szCs w:val="30"/>
          <w:lang w:val="es-ES"/>
        </w:rPr>
        <w:t xml:space="preserve">Art. ... (29).- </w:t>
      </w:r>
      <w:r>
        <w:rPr>
          <w:rFonts w:eastAsia="Times New Roman"/>
          <w:b/>
          <w:bCs/>
          <w:sz w:val="30"/>
          <w:szCs w:val="30"/>
          <w:lang w:val="es-ES"/>
        </w:rPr>
        <w:t>Aplicación de estas normas en otros juicios.-</w:t>
      </w:r>
      <w:r>
        <w:rPr>
          <w:rFonts w:eastAsia="Times New Roman"/>
          <w:sz w:val="30"/>
          <w:szCs w:val="30"/>
          <w:lang w:val="es-ES"/>
        </w:rPr>
        <w:t xml:space="preserve"> (Agregado por el Art. Único de la Ley s/n, R.O. 643-S, 28-VII-2009).- Dentro de los juicios o procesos por violencia intrafamiliar, reclamación de la filiación, separación de bienes, divorcio y en general, en cualquier otro procedimiento en el que la ley contemple expresamente la posibilidad de solicitar alimentos a favor de niños, niñas y adolescentes, se aplicarán obligatoriamente las normas establecidas en la presente ley.</w:t>
      </w:r>
    </w:p>
    <w:p w:rsidR="0068101D" w:rsidRDefault="00E32CDE">
      <w:pPr>
        <w:divId w:val="376242462"/>
        <w:rPr>
          <w:rFonts w:eastAsia="Times New Roman"/>
          <w:sz w:val="30"/>
          <w:szCs w:val="30"/>
          <w:lang w:val="es-ES"/>
        </w:rPr>
      </w:pPr>
      <w:r>
        <w:rPr>
          <w:rFonts w:eastAsia="Times New Roman"/>
          <w:b/>
          <w:bCs/>
          <w:sz w:val="30"/>
          <w:szCs w:val="30"/>
          <w:lang w:val="es-ES"/>
        </w:rPr>
        <w:t>Art. ... (30).-</w:t>
      </w:r>
      <w:r>
        <w:rPr>
          <w:rFonts w:eastAsia="Times New Roman"/>
          <w:sz w:val="30"/>
          <w:szCs w:val="30"/>
          <w:lang w:val="es-ES"/>
        </w:rPr>
        <w:t xml:space="preserve"> </w:t>
      </w:r>
      <w:r>
        <w:rPr>
          <w:rFonts w:eastAsia="Times New Roman"/>
          <w:b/>
          <w:bCs/>
          <w:sz w:val="30"/>
          <w:szCs w:val="30"/>
          <w:lang w:val="es-ES"/>
        </w:rPr>
        <w:t>Obligación privilegiada.-</w:t>
      </w:r>
      <w:r>
        <w:rPr>
          <w:rFonts w:eastAsia="Times New Roman"/>
          <w:sz w:val="30"/>
          <w:szCs w:val="30"/>
          <w:lang w:val="es-ES"/>
        </w:rPr>
        <w:t xml:space="preserve"> (Agregado por el Art. Único de la Ley s/n, R.O. 643-S, 28-VII-2009).- La prestación económica de alimentos, tiene privilegio de primera clase y se preferirá a cualquier otra obligación.</w:t>
      </w:r>
    </w:p>
    <w:p w:rsidR="0068101D" w:rsidRDefault="00E32CDE">
      <w:pPr>
        <w:divId w:val="1476222538"/>
        <w:rPr>
          <w:rFonts w:eastAsia="Times New Roman"/>
          <w:sz w:val="30"/>
          <w:szCs w:val="30"/>
          <w:lang w:val="es-ES"/>
        </w:rPr>
      </w:pPr>
      <w:r>
        <w:rPr>
          <w:rFonts w:eastAsia="Times New Roman"/>
          <w:sz w:val="30"/>
          <w:szCs w:val="30"/>
          <w:lang w:val="es-ES"/>
        </w:rPr>
        <w:t xml:space="preserve">Art. ... (31).- </w:t>
      </w:r>
      <w:r>
        <w:rPr>
          <w:rFonts w:eastAsia="Times New Roman"/>
          <w:b/>
          <w:bCs/>
          <w:sz w:val="30"/>
          <w:szCs w:val="30"/>
          <w:lang w:val="es-ES"/>
        </w:rPr>
        <w:t xml:space="preserve">Interés por mora.- </w:t>
      </w:r>
      <w:r>
        <w:rPr>
          <w:rFonts w:eastAsia="Times New Roman"/>
          <w:sz w:val="30"/>
          <w:szCs w:val="30"/>
          <w:lang w:val="es-ES"/>
        </w:rPr>
        <w:t>(Agregado por el Art. Único de la Ley s/n, R.O. 643-S, 28-VII-2009).- Se aplicará la tasa de interés por mora fijada por el Banco Central del Ecuador o el ente estatal encargado de hacerlo, por cada día de retraso en el pago de la prestación de alimentos.</w:t>
      </w:r>
    </w:p>
    <w:p w:rsidR="0068101D" w:rsidRDefault="00E32CDE">
      <w:pPr>
        <w:divId w:val="1666738646"/>
        <w:rPr>
          <w:rFonts w:eastAsia="Times New Roman"/>
          <w:sz w:val="30"/>
          <w:szCs w:val="30"/>
          <w:lang w:val="es-ES"/>
        </w:rPr>
      </w:pPr>
      <w:r>
        <w:rPr>
          <w:rFonts w:eastAsia="Times New Roman"/>
          <w:sz w:val="30"/>
          <w:szCs w:val="30"/>
          <w:lang w:val="es-ES"/>
        </w:rPr>
        <w:t xml:space="preserve">Art. ... (32).- </w:t>
      </w:r>
      <w:r>
        <w:rPr>
          <w:rFonts w:eastAsia="Times New Roman"/>
          <w:b/>
          <w:bCs/>
          <w:sz w:val="30"/>
          <w:szCs w:val="30"/>
          <w:lang w:val="es-ES"/>
        </w:rPr>
        <w:t>Caducidad del derecho.-</w:t>
      </w:r>
      <w:r>
        <w:rPr>
          <w:rFonts w:eastAsia="Times New Roman"/>
          <w:sz w:val="30"/>
          <w:szCs w:val="30"/>
          <w:lang w:val="es-ES"/>
        </w:rPr>
        <w:t xml:space="preserve"> (Agregado por el Art. Único de la Ley s/n, R.O. 643-S, 28-VII-2009).- El derecho para percibir alimentos se extingue por cualquiera de las siguientes causas:</w:t>
      </w:r>
      <w:r>
        <w:rPr>
          <w:rFonts w:eastAsia="Times New Roman"/>
          <w:sz w:val="30"/>
          <w:szCs w:val="30"/>
          <w:lang w:val="es-ES"/>
        </w:rPr>
        <w:br/>
      </w:r>
      <w:r>
        <w:rPr>
          <w:rFonts w:eastAsia="Times New Roman"/>
          <w:sz w:val="30"/>
          <w:szCs w:val="30"/>
          <w:lang w:val="es-ES"/>
        </w:rPr>
        <w:br/>
        <w:t>1. Por la muerte del titular del derecho;</w:t>
      </w:r>
      <w:r>
        <w:rPr>
          <w:rFonts w:eastAsia="Times New Roman"/>
          <w:sz w:val="30"/>
          <w:szCs w:val="30"/>
          <w:lang w:val="es-ES"/>
        </w:rPr>
        <w:br/>
      </w:r>
      <w:r>
        <w:rPr>
          <w:rFonts w:eastAsia="Times New Roman"/>
          <w:sz w:val="30"/>
          <w:szCs w:val="30"/>
          <w:lang w:val="es-ES"/>
        </w:rPr>
        <w:br/>
        <w:t>2. Por la muerte de todos los obligados al pago;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Por haber desaparecido todas las circunstancias que generaban el derecho al pago de alimentos según esta ley.</w:t>
      </w:r>
    </w:p>
    <w:p w:rsidR="0068101D" w:rsidRDefault="00E32CDE">
      <w:pPr>
        <w:divId w:val="1413508411"/>
        <w:rPr>
          <w:rFonts w:eastAsia="Times New Roman"/>
          <w:sz w:val="30"/>
          <w:szCs w:val="30"/>
          <w:lang w:val="es-ES"/>
        </w:rPr>
      </w:pPr>
      <w:r>
        <w:rPr>
          <w:rFonts w:eastAsia="Times New Roman"/>
          <w:b/>
          <w:bCs/>
          <w:sz w:val="30"/>
          <w:szCs w:val="30"/>
          <w:lang w:val="es-ES"/>
        </w:rPr>
        <w:t>Art. ... (33).-</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PROCEDIMIENTO PARA LA FIJACIÓN Y COBRO DE PENSIONES ALIMENTICIAS Y DE SUPERVIVENCIA</w:t>
      </w:r>
    </w:p>
    <w:p w:rsidR="0068101D" w:rsidRDefault="00E32CDE">
      <w:pPr>
        <w:divId w:val="267003751"/>
        <w:rPr>
          <w:rFonts w:eastAsia="Times New Roman"/>
          <w:sz w:val="30"/>
          <w:szCs w:val="30"/>
          <w:lang w:val="es-ES"/>
        </w:rPr>
      </w:pPr>
      <w:r>
        <w:rPr>
          <w:rFonts w:eastAsia="Times New Roman"/>
          <w:b/>
          <w:bCs/>
          <w:sz w:val="30"/>
          <w:szCs w:val="30"/>
          <w:lang w:val="es-ES"/>
        </w:rPr>
        <w:t>Art. ... (34).-</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468324261"/>
        <w:rPr>
          <w:rFonts w:eastAsia="Times New Roman"/>
          <w:sz w:val="30"/>
          <w:szCs w:val="30"/>
          <w:lang w:val="es-ES"/>
        </w:rPr>
      </w:pPr>
      <w:r>
        <w:rPr>
          <w:rFonts w:eastAsia="Times New Roman"/>
          <w:b/>
          <w:bCs/>
          <w:sz w:val="30"/>
          <w:szCs w:val="30"/>
          <w:lang w:val="es-ES"/>
        </w:rPr>
        <w:t>Art. ... (35).-</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739986919"/>
        <w:rPr>
          <w:rFonts w:eastAsia="Times New Roman"/>
          <w:sz w:val="30"/>
          <w:szCs w:val="30"/>
          <w:lang w:val="es-ES"/>
        </w:rPr>
      </w:pPr>
      <w:r>
        <w:rPr>
          <w:rFonts w:eastAsia="Times New Roman"/>
          <w:b/>
          <w:bCs/>
          <w:sz w:val="30"/>
          <w:szCs w:val="30"/>
          <w:lang w:val="es-ES"/>
        </w:rPr>
        <w:t>Art. ... (36).-</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116217759"/>
        <w:rPr>
          <w:rFonts w:eastAsia="Times New Roman"/>
          <w:sz w:val="30"/>
          <w:szCs w:val="30"/>
          <w:lang w:val="es-ES"/>
        </w:rPr>
      </w:pPr>
      <w:r>
        <w:rPr>
          <w:rFonts w:eastAsia="Times New Roman"/>
          <w:b/>
          <w:bCs/>
          <w:sz w:val="30"/>
          <w:szCs w:val="30"/>
          <w:lang w:val="es-ES"/>
        </w:rPr>
        <w:t>Art. ... (37).-</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857495879"/>
        <w:rPr>
          <w:rFonts w:eastAsia="Times New Roman"/>
          <w:sz w:val="30"/>
          <w:szCs w:val="30"/>
          <w:lang w:val="es-ES"/>
        </w:rPr>
      </w:pPr>
      <w:r>
        <w:rPr>
          <w:rFonts w:eastAsia="Times New Roman"/>
          <w:b/>
          <w:bCs/>
          <w:sz w:val="30"/>
          <w:szCs w:val="30"/>
          <w:lang w:val="es-ES"/>
        </w:rPr>
        <w:t xml:space="preserve">Art. ... (38).- </w:t>
      </w:r>
      <w:r>
        <w:rPr>
          <w:rFonts w:eastAsia="Times New Roman"/>
          <w:sz w:val="30"/>
          <w:szCs w:val="30"/>
          <w:lang w:val="es-ES"/>
        </w:rPr>
        <w:t>(Agregado por el Art. Único de la Ley s/n, R.O. 643-S, 28-VII-2009; y, derogado por la Disposición Derogatoria Sexta del Código s/n, R.O. 506-S, 22-V-2015).</w:t>
      </w:r>
    </w:p>
    <w:p w:rsidR="0068101D" w:rsidRDefault="00E32CDE">
      <w:pPr>
        <w:divId w:val="1896694404"/>
        <w:rPr>
          <w:rFonts w:eastAsia="Times New Roman"/>
          <w:sz w:val="30"/>
          <w:szCs w:val="30"/>
          <w:lang w:val="es-ES"/>
        </w:rPr>
      </w:pPr>
      <w:r>
        <w:rPr>
          <w:rFonts w:eastAsia="Times New Roman"/>
          <w:b/>
          <w:bCs/>
          <w:sz w:val="30"/>
          <w:szCs w:val="30"/>
          <w:lang w:val="es-ES"/>
        </w:rPr>
        <w:t>Art. ... (39).-</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316488263"/>
        <w:rPr>
          <w:rFonts w:eastAsia="Times New Roman"/>
          <w:sz w:val="30"/>
          <w:szCs w:val="30"/>
          <w:lang w:val="es-ES"/>
        </w:rPr>
      </w:pPr>
      <w:r>
        <w:rPr>
          <w:rFonts w:eastAsia="Times New Roman"/>
          <w:b/>
          <w:bCs/>
          <w:sz w:val="30"/>
          <w:szCs w:val="30"/>
          <w:lang w:val="es-ES"/>
        </w:rPr>
        <w:t>Art. ... (40).-</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517231650"/>
        <w:rPr>
          <w:rFonts w:eastAsia="Times New Roman"/>
          <w:sz w:val="30"/>
          <w:szCs w:val="30"/>
          <w:lang w:val="es-ES"/>
        </w:rPr>
      </w:pPr>
      <w:r>
        <w:rPr>
          <w:rFonts w:eastAsia="Times New Roman"/>
          <w:b/>
          <w:bCs/>
          <w:sz w:val="30"/>
          <w:szCs w:val="30"/>
          <w:lang w:val="es-ES"/>
        </w:rPr>
        <w:t>Art. ... (41).-</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077478336"/>
        <w:rPr>
          <w:rFonts w:eastAsia="Times New Roman"/>
          <w:sz w:val="30"/>
          <w:szCs w:val="30"/>
          <w:lang w:val="es-ES"/>
        </w:rPr>
      </w:pPr>
      <w:r>
        <w:rPr>
          <w:rFonts w:eastAsia="Times New Roman"/>
          <w:b/>
          <w:bCs/>
          <w:sz w:val="30"/>
          <w:szCs w:val="30"/>
          <w:lang w:val="es-ES"/>
        </w:rPr>
        <w:t>Art. ... (42).-</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divId w:val="1988045710"/>
        <w:rPr>
          <w:rFonts w:eastAsia="Times New Roman"/>
          <w:sz w:val="30"/>
          <w:szCs w:val="30"/>
          <w:lang w:val="es-ES"/>
        </w:rPr>
      </w:pPr>
      <w:r>
        <w:rPr>
          <w:rFonts w:eastAsia="Times New Roman"/>
          <w:sz w:val="30"/>
          <w:szCs w:val="30"/>
          <w:lang w:val="es-ES"/>
        </w:rPr>
        <w:t xml:space="preserve">Art. ... (43).- </w:t>
      </w:r>
      <w:r>
        <w:rPr>
          <w:rFonts w:eastAsia="Times New Roman"/>
          <w:b/>
          <w:bCs/>
          <w:sz w:val="30"/>
          <w:szCs w:val="30"/>
          <w:lang w:val="es-ES"/>
        </w:rPr>
        <w:t>Indexación Automática Anual.-</w:t>
      </w:r>
      <w:r>
        <w:rPr>
          <w:rFonts w:eastAsia="Times New Roman"/>
          <w:sz w:val="30"/>
          <w:szCs w:val="30"/>
          <w:lang w:val="es-ES"/>
        </w:rPr>
        <w:t xml:space="preserve"> (Agregado por el Art. Único de la Ley s/n, R.O. 643-S, 28-VII-2009; y, Reformado por la </w:t>
      </w:r>
      <w:r>
        <w:rPr>
          <w:rFonts w:eastAsia="Times New Roman"/>
          <w:sz w:val="30"/>
          <w:szCs w:val="30"/>
          <w:lang w:val="es-ES"/>
        </w:rPr>
        <w:lastRenderedPageBreak/>
        <w:t>Disposición Reformatoria Primera de la Ley s/n, R.O. 283-2S, 7-VII-2014).- Sin perjuicio del derecho de las partes para solicitar aumento o reducción de la pensión alimenticia, hasta el 31 de enero de cada año el "Ministerio encargado de los asuntos de inclusión económica y social”, en su calidad de rector de la política pública de protección social integral publicará en los periódicos de mayor circulación nacional, la Tabla de Pensiones Alimenticias Mínimas, más el porcentaje de inflación que determine el Instituto Nacional de Estadísticas y Censos.</w:t>
      </w:r>
      <w:r>
        <w:rPr>
          <w:rFonts w:eastAsia="Times New Roman"/>
          <w:sz w:val="30"/>
          <w:szCs w:val="30"/>
          <w:lang w:val="es-ES"/>
        </w:rPr>
        <w:br/>
      </w:r>
      <w:r>
        <w:rPr>
          <w:rFonts w:eastAsia="Times New Roman"/>
          <w:sz w:val="30"/>
          <w:szCs w:val="30"/>
          <w:lang w:val="es-ES"/>
        </w:rPr>
        <w:br/>
        <w:t>Las pensiones alimenticias en ningún caso serán inferiores a las mínimas establecidas en la mencionada tabla, por lo que las pensiones alimenticias que fueren inferiores serán indexadas automáticamente sin necesidad de acción judicial de ninguna naturaleza.</w:t>
      </w:r>
    </w:p>
    <w:p w:rsidR="0068101D" w:rsidRDefault="00E32CDE">
      <w:pPr>
        <w:divId w:val="2135714912"/>
        <w:rPr>
          <w:rFonts w:eastAsia="Times New Roman"/>
          <w:sz w:val="30"/>
          <w:szCs w:val="30"/>
          <w:lang w:val="es-ES"/>
        </w:rPr>
      </w:pPr>
      <w:r>
        <w:rPr>
          <w:rFonts w:eastAsia="Times New Roman"/>
          <w:sz w:val="30"/>
          <w:szCs w:val="30"/>
          <w:lang w:val="es-ES"/>
        </w:rPr>
        <w:t xml:space="preserve">Art. ... (44).- </w:t>
      </w:r>
      <w:r>
        <w:rPr>
          <w:rFonts w:eastAsia="Times New Roman"/>
          <w:b/>
          <w:bCs/>
          <w:sz w:val="30"/>
          <w:szCs w:val="30"/>
          <w:lang w:val="es-ES"/>
        </w:rPr>
        <w:t>Sanción por incumplimiento de términos y plazos.-</w:t>
      </w:r>
      <w:r>
        <w:rPr>
          <w:rFonts w:eastAsia="Times New Roman"/>
          <w:sz w:val="30"/>
          <w:szCs w:val="30"/>
          <w:lang w:val="es-ES"/>
        </w:rPr>
        <w:t xml:space="preserve"> (Agregado por el Art. Único de la Ley s/n, R.O. 643-S, 28-VII-2009).- El Consejo de la Judicatura sancionará con suspensión de 30 a 45 días a los jueces o juezas que incumplieran los términos, plazos y montos fijados por la presente ley. En caso de reincidencia procederá a la destitución del cargo.</w:t>
      </w:r>
    </w:p>
    <w:p w:rsidR="0068101D" w:rsidRDefault="00E32CDE">
      <w:pPr>
        <w:divId w:val="1372421132"/>
        <w:rPr>
          <w:rFonts w:eastAsia="Times New Roman"/>
          <w:sz w:val="30"/>
          <w:szCs w:val="30"/>
          <w:lang w:val="es-ES"/>
        </w:rPr>
      </w:pPr>
      <w:r>
        <w:rPr>
          <w:rFonts w:eastAsia="Times New Roman"/>
          <w:b/>
          <w:bCs/>
          <w:sz w:val="30"/>
          <w:szCs w:val="30"/>
          <w:lang w:val="es-ES"/>
        </w:rPr>
        <w:t>Art. ... (45).-</w:t>
      </w:r>
      <w:r>
        <w:rPr>
          <w:rFonts w:eastAsia="Times New Roman"/>
          <w:sz w:val="30"/>
          <w:szCs w:val="30"/>
          <w:lang w:val="es-ES"/>
        </w:rPr>
        <w:t xml:space="preserve"> (Agregado por el Art. Único de la Ley s/n, R.O. 643-S, 28-VII-2009; y, derogado por la Disposición Derogatoria Sexta del Código s/n, R.O. 506-S, 22-V-2015).</w:t>
      </w:r>
    </w:p>
    <w:p w:rsidR="0068101D" w:rsidRDefault="00E32CDE">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DERECHO DE LA MUJER EMBARAZADA A ALIMENTOS</w:t>
      </w:r>
    </w:p>
    <w:p w:rsidR="0068101D" w:rsidRDefault="00E32CDE">
      <w:pPr>
        <w:divId w:val="208223644"/>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Contenido.-</w:t>
      </w:r>
      <w:r>
        <w:rPr>
          <w:rFonts w:eastAsia="Times New Roman"/>
          <w:sz w:val="30"/>
          <w:szCs w:val="30"/>
          <w:lang w:val="es-ES"/>
        </w:rPr>
        <w:t xml:space="preserve"> La mujer embarazada tiene derecho, desde el momento de la concepción, a alimentos para la atención de sus necesidades de alimentación, salud, vestuario, vivienda, atención del parto, puerperio, y durante el período de lactancia por un tiempo de doce meses contados desde el nacimiento del hijo o hija; si la criatura muere en el vientre materno, o el niño o niña fallece luego del parto, la protección a la madre subsistirá hasta por un período no mayor a doce meses contados desde que se produjo la muerte fetal o del niño o niña.</w:t>
      </w:r>
    </w:p>
    <w:p w:rsidR="0068101D" w:rsidRDefault="00E32CDE">
      <w:pPr>
        <w:divId w:val="551691258"/>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Obligados a la prestación de alimentos.-</w:t>
      </w:r>
      <w:r>
        <w:rPr>
          <w:rFonts w:eastAsia="Times New Roman"/>
          <w:sz w:val="30"/>
          <w:szCs w:val="30"/>
          <w:lang w:val="es-ES"/>
        </w:rPr>
        <w:t xml:space="preserve"> Están obligados a la prestación de alimentos el padre del niño o niña, el presunto padre en el caso del artículo 131, y las demás personas indicadas en el artículo 129.</w:t>
      </w:r>
      <w:r>
        <w:rPr>
          <w:rFonts w:eastAsia="Times New Roman"/>
          <w:sz w:val="30"/>
          <w:szCs w:val="30"/>
          <w:lang w:val="es-ES"/>
        </w:rPr>
        <w:br/>
      </w:r>
      <w:r>
        <w:rPr>
          <w:rFonts w:eastAsia="Times New Roman"/>
          <w:sz w:val="30"/>
          <w:szCs w:val="30"/>
          <w:lang w:val="es-ES"/>
        </w:rPr>
        <w:lastRenderedPageBreak/>
        <w:br/>
        <w:t xml:space="preserve">Si la paternidad del demandado no se encuentra legalmente establecida, el Juez podrá decretar el pago de alimentos, provisional y </w:t>
      </w:r>
      <w:proofErr w:type="gramStart"/>
      <w:r>
        <w:rPr>
          <w:rFonts w:eastAsia="Times New Roman"/>
          <w:sz w:val="30"/>
          <w:szCs w:val="30"/>
          <w:lang w:val="es-ES"/>
        </w:rPr>
        <w:t>definitiva</w:t>
      </w:r>
      <w:proofErr w:type="gramEnd"/>
      <w:r>
        <w:rPr>
          <w:rFonts w:eastAsia="Times New Roman"/>
          <w:sz w:val="30"/>
          <w:szCs w:val="30"/>
          <w:lang w:val="es-ES"/>
        </w:rPr>
        <w:t>, desde que en el proceso obren pruebas que aporten indicios precisos, suficientes y concordantes para llegar a una convicción sobre la paternidad o maternidad del demandado.</w:t>
      </w:r>
      <w:r>
        <w:rPr>
          <w:rFonts w:eastAsia="Times New Roman"/>
          <w:sz w:val="30"/>
          <w:szCs w:val="30"/>
          <w:lang w:val="es-ES"/>
        </w:rPr>
        <w:br/>
      </w:r>
      <w:r>
        <w:rPr>
          <w:rFonts w:eastAsia="Times New Roman"/>
          <w:sz w:val="30"/>
          <w:szCs w:val="30"/>
          <w:lang w:val="es-ES"/>
        </w:rPr>
        <w:br/>
        <w:t>Una vez producido el nacimiento, las partes podrán solicitar la práctica de las pruebas biológicas a que se refiere el artículo 131, con las consecuencias señaladas en el mismo artículo.</w:t>
      </w:r>
    </w:p>
    <w:p w:rsidR="0068101D" w:rsidRDefault="00E32CDE">
      <w:pPr>
        <w:divId w:val="839196187"/>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Normas aplicables.-</w:t>
      </w:r>
      <w:r>
        <w:rPr>
          <w:rFonts w:eastAsia="Times New Roman"/>
          <w:sz w:val="30"/>
          <w:szCs w:val="30"/>
          <w:lang w:val="es-ES"/>
        </w:rPr>
        <w:t xml:space="preserve"> En lo que respecta al orden de los obligados, criterios y formas de fijación de esta prestación, apremios, medidas cautelares, subsidios, competencia, procedimiento y más compatibles con la naturaleza de este derecho, se aplicarán a favor de la madre embarazada las normas sobre el derecho de alimentos en favor del hijo o hija.</w:t>
      </w:r>
    </w:p>
    <w:p w:rsidR="0068101D" w:rsidRDefault="00E32CDE">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ADOPCIÓN</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REGLAS GENERALES</w:t>
      </w:r>
    </w:p>
    <w:p w:rsidR="0068101D" w:rsidRDefault="00E32CDE">
      <w:pPr>
        <w:divId w:val="167449533"/>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Finalidad de la adopción.-</w:t>
      </w:r>
      <w:r>
        <w:rPr>
          <w:rFonts w:eastAsia="Times New Roman"/>
          <w:sz w:val="30"/>
          <w:szCs w:val="30"/>
          <w:lang w:val="es-ES"/>
        </w:rPr>
        <w:t xml:space="preserve"> La adopción tiene por objeto garantizar una familia idónea, permanente y definitiva al niño, niña o adolescente que se encuentren en aptitud social y legal para ser adoptados.</w:t>
      </w:r>
    </w:p>
    <w:p w:rsidR="0068101D" w:rsidRDefault="00E32CDE">
      <w:pPr>
        <w:divId w:val="1282147349"/>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Adopción plena.-</w:t>
      </w:r>
      <w:r>
        <w:rPr>
          <w:rFonts w:eastAsia="Times New Roman"/>
          <w:sz w:val="30"/>
          <w:szCs w:val="30"/>
          <w:lang w:val="es-ES"/>
        </w:rPr>
        <w:t xml:space="preserve"> La ley admite solamente la adopción plena, en virtud de la cual se establecen entre el o los adoptantes y el adoptado todos los derechos, atributos, deberes, responsabilidades, prohibiciones, inhabilidades e impedimentos propios de la relación </w:t>
      </w:r>
      <w:proofErr w:type="spellStart"/>
      <w:r>
        <w:rPr>
          <w:rFonts w:eastAsia="Times New Roman"/>
          <w:sz w:val="30"/>
          <w:szCs w:val="30"/>
          <w:lang w:val="es-ES"/>
        </w:rPr>
        <w:t>parento</w:t>
      </w:r>
      <w:proofErr w:type="spellEnd"/>
      <w:r>
        <w:rPr>
          <w:rFonts w:eastAsia="Times New Roman"/>
          <w:sz w:val="30"/>
          <w:szCs w:val="30"/>
          <w:lang w:val="es-ES"/>
        </w:rPr>
        <w:t xml:space="preserve"> filial. En consecuencia, jurídicamente el hijo adoptivo se asimila en todo al hijo consanguíneo.</w:t>
      </w:r>
      <w:r>
        <w:rPr>
          <w:rFonts w:eastAsia="Times New Roman"/>
          <w:sz w:val="30"/>
          <w:szCs w:val="30"/>
          <w:lang w:val="es-ES"/>
        </w:rPr>
        <w:br/>
      </w:r>
      <w:r>
        <w:rPr>
          <w:rFonts w:eastAsia="Times New Roman"/>
          <w:sz w:val="30"/>
          <w:szCs w:val="30"/>
          <w:lang w:val="es-ES"/>
        </w:rPr>
        <w:br/>
        <w:t>La adopción extingue el parentesco entre el adoptado y los miembros de su familia de origen. No obstante, quedarán subsistentes los impedimentos matrimoniales que afectaban al adoptado por causa de las relaciones de parentesco extinguidas.</w:t>
      </w:r>
    </w:p>
    <w:p w:rsidR="0068101D" w:rsidRDefault="00E32CDE">
      <w:pPr>
        <w:divId w:val="696740347"/>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Principios de la adopción.-</w:t>
      </w:r>
      <w:r>
        <w:rPr>
          <w:rFonts w:eastAsia="Times New Roman"/>
          <w:sz w:val="30"/>
          <w:szCs w:val="30"/>
          <w:lang w:val="es-ES"/>
        </w:rPr>
        <w:t xml:space="preserve"> La adopción se rige por los siguientes principios específicos:</w:t>
      </w:r>
      <w:r>
        <w:rPr>
          <w:rFonts w:eastAsia="Times New Roman"/>
          <w:sz w:val="30"/>
          <w:szCs w:val="30"/>
          <w:lang w:val="es-ES"/>
        </w:rPr>
        <w:br/>
      </w:r>
      <w:r>
        <w:rPr>
          <w:rFonts w:eastAsia="Times New Roman"/>
          <w:sz w:val="30"/>
          <w:szCs w:val="30"/>
          <w:lang w:val="es-ES"/>
        </w:rPr>
        <w:lastRenderedPageBreak/>
        <w:br/>
        <w:t>1. Se recurrirá a la adopción cuando se hubieren agotado las medidas de apoyo a la familia y de reinserción familiar;</w:t>
      </w:r>
      <w:r>
        <w:rPr>
          <w:rFonts w:eastAsia="Times New Roman"/>
          <w:sz w:val="30"/>
          <w:szCs w:val="30"/>
          <w:lang w:val="es-ES"/>
        </w:rPr>
        <w:br/>
      </w:r>
      <w:r>
        <w:rPr>
          <w:rFonts w:eastAsia="Times New Roman"/>
          <w:sz w:val="30"/>
          <w:szCs w:val="30"/>
          <w:lang w:val="es-ES"/>
        </w:rPr>
        <w:br/>
        <w:t>2. Se priorizará la adopción nacional sobre la internacional. La adopción internacional será excepcional;</w:t>
      </w:r>
      <w:r>
        <w:rPr>
          <w:rFonts w:eastAsia="Times New Roman"/>
          <w:sz w:val="30"/>
          <w:szCs w:val="30"/>
          <w:lang w:val="es-ES"/>
        </w:rPr>
        <w:br/>
      </w:r>
      <w:r>
        <w:rPr>
          <w:rFonts w:eastAsia="Times New Roman"/>
          <w:sz w:val="30"/>
          <w:szCs w:val="30"/>
          <w:lang w:val="es-ES"/>
        </w:rPr>
        <w:br/>
        <w:t>3. Se priorizará la adopción por parte de parejas heterosexuales constituidas legalmente, sobre la adopción por parte de personas solas;</w:t>
      </w:r>
      <w:r>
        <w:rPr>
          <w:rFonts w:eastAsia="Times New Roman"/>
          <w:sz w:val="30"/>
          <w:szCs w:val="30"/>
          <w:lang w:val="es-ES"/>
        </w:rPr>
        <w:br/>
      </w:r>
      <w:r>
        <w:rPr>
          <w:rFonts w:eastAsia="Times New Roman"/>
          <w:sz w:val="30"/>
          <w:szCs w:val="30"/>
          <w:lang w:val="es-ES"/>
        </w:rPr>
        <w:br/>
        <w:t>4. Se preferirá como adoptantes a los miembros de la familia de origen del niño, niña o adolescente, hasta el cuarto grado de consanguinidad;</w:t>
      </w:r>
      <w:r>
        <w:rPr>
          <w:rFonts w:eastAsia="Times New Roman"/>
          <w:sz w:val="30"/>
          <w:szCs w:val="30"/>
          <w:lang w:val="es-ES"/>
        </w:rPr>
        <w:br/>
      </w:r>
      <w:r>
        <w:rPr>
          <w:rFonts w:eastAsia="Times New Roman"/>
          <w:sz w:val="30"/>
          <w:szCs w:val="30"/>
          <w:lang w:val="es-ES"/>
        </w:rPr>
        <w:br/>
        <w:t>5. El niño y la niña siempre que estén en condiciones de hacerlo deben ser escuchados en el proceso de adopción y sus opiniones serán valoradas de acuerdo al desarrollo evolutivo y emocional de cada uno. Es obligatorio el consentimiento del adolescente;</w:t>
      </w:r>
      <w:r>
        <w:rPr>
          <w:rFonts w:eastAsia="Times New Roman"/>
          <w:sz w:val="30"/>
          <w:szCs w:val="30"/>
          <w:lang w:val="es-ES"/>
        </w:rPr>
        <w:br/>
      </w:r>
      <w:r>
        <w:rPr>
          <w:rFonts w:eastAsia="Times New Roman"/>
          <w:sz w:val="30"/>
          <w:szCs w:val="30"/>
          <w:lang w:val="es-ES"/>
        </w:rPr>
        <w:br/>
        <w:t>6. Las personas adoptadas tienen derecho a conocer su condición de tal, su origen, su historia personal y a su familia consanguínea, salvo que exista prohibición expresa de esta última;</w:t>
      </w:r>
      <w:r>
        <w:rPr>
          <w:rFonts w:eastAsia="Times New Roman"/>
          <w:sz w:val="30"/>
          <w:szCs w:val="30"/>
          <w:lang w:val="es-ES"/>
        </w:rPr>
        <w:br/>
      </w:r>
      <w:r>
        <w:rPr>
          <w:rFonts w:eastAsia="Times New Roman"/>
          <w:sz w:val="30"/>
          <w:szCs w:val="30"/>
          <w:lang w:val="es-ES"/>
        </w:rPr>
        <w:br/>
        <w:t>7. Los candidatos a adoptantes deberán ser personas idóneas;</w:t>
      </w:r>
      <w:r>
        <w:rPr>
          <w:rFonts w:eastAsia="Times New Roman"/>
          <w:sz w:val="30"/>
          <w:szCs w:val="30"/>
          <w:lang w:val="es-ES"/>
        </w:rPr>
        <w:br/>
      </w:r>
      <w:r>
        <w:rPr>
          <w:rFonts w:eastAsia="Times New Roman"/>
          <w:sz w:val="30"/>
          <w:szCs w:val="30"/>
          <w:lang w:val="es-ES"/>
        </w:rPr>
        <w:br/>
        <w:t>8. Los niños, niñas, adolescentes y los candidatos a adoptantes deben recibir una preparación adecuada para la adopción; y,</w:t>
      </w:r>
      <w:r>
        <w:rPr>
          <w:rFonts w:eastAsia="Times New Roman"/>
          <w:sz w:val="30"/>
          <w:szCs w:val="30"/>
          <w:lang w:val="es-ES"/>
        </w:rPr>
        <w:br/>
      </w:r>
      <w:r>
        <w:rPr>
          <w:rFonts w:eastAsia="Times New Roman"/>
          <w:sz w:val="30"/>
          <w:szCs w:val="30"/>
          <w:lang w:val="es-ES"/>
        </w:rPr>
        <w:br/>
        <w:t>9. En los casos de adopción de niños, niñas y adolescentes pertenecientes a los pueblos y nacionalidades indígenas y afro-ecuatorianas, se preferirá a adoptantes de su propia cultura.</w:t>
      </w:r>
    </w:p>
    <w:p w:rsidR="0068101D" w:rsidRDefault="00E32CDE">
      <w:pPr>
        <w:divId w:val="1464426609"/>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Incondicionalidad e irrevocabilidad de la adopción.-</w:t>
      </w:r>
      <w:r>
        <w:rPr>
          <w:rFonts w:eastAsia="Times New Roman"/>
          <w:sz w:val="30"/>
          <w:szCs w:val="30"/>
          <w:lang w:val="es-ES"/>
        </w:rPr>
        <w:t xml:space="preserve"> La adopción no puede ser sujeta a modalidades y, una vez perfeccionada, es irrevocable. Cualquier condición que se imponga por parte de quienes deben prestar su consentimiento se tendrá por no escrita, sin afectarse por ello la validez de la adopción.</w:t>
      </w:r>
    </w:p>
    <w:p w:rsidR="0068101D" w:rsidRDefault="00E32CDE">
      <w:pPr>
        <w:divId w:val="1828323879"/>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Prohibición de beneficios económicos indebidos.-</w:t>
      </w:r>
      <w:r>
        <w:rPr>
          <w:rFonts w:eastAsia="Times New Roman"/>
          <w:sz w:val="30"/>
          <w:szCs w:val="30"/>
          <w:lang w:val="es-ES"/>
        </w:rPr>
        <w:t xml:space="preserve"> Se prohíbe la obtención de beneficios económicos indebidos como consecuencia de la adopción. Quien condicione el consentimiento para la adopción a una contraprestación económica y el que intermedie en </w:t>
      </w:r>
      <w:r>
        <w:rPr>
          <w:rFonts w:eastAsia="Times New Roman"/>
          <w:sz w:val="30"/>
          <w:szCs w:val="30"/>
          <w:lang w:val="es-ES"/>
        </w:rPr>
        <w:lastRenderedPageBreak/>
        <w:t>esta materia con fines de lucro, será sancionado en la forma prevista en este Código.</w:t>
      </w:r>
    </w:p>
    <w:p w:rsidR="0068101D" w:rsidRDefault="00E32CDE">
      <w:pPr>
        <w:divId w:val="149297247"/>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Limitación a la separación de hermanos.- </w:t>
      </w:r>
      <w:r>
        <w:rPr>
          <w:rFonts w:eastAsia="Times New Roman"/>
          <w:sz w:val="30"/>
          <w:szCs w:val="30"/>
          <w:lang w:val="es-ES"/>
        </w:rPr>
        <w:t>Solamente en casos de excepción podrán separarse, por causa de adopción, niños, niñas o adolescentes hermanos que mantengan relaciones familiares entre sí. Cuando se lo hiciere, deberán adoptase las medidas necesarias para asegurar que se conserven la relación personal y la comunicación entre ellos.</w:t>
      </w:r>
      <w:r>
        <w:rPr>
          <w:rFonts w:eastAsia="Times New Roman"/>
          <w:sz w:val="30"/>
          <w:szCs w:val="30"/>
          <w:lang w:val="es-ES"/>
        </w:rPr>
        <w:br/>
      </w:r>
      <w:r>
        <w:rPr>
          <w:rFonts w:eastAsia="Times New Roman"/>
          <w:sz w:val="30"/>
          <w:szCs w:val="30"/>
          <w:lang w:val="es-ES"/>
        </w:rPr>
        <w:br/>
        <w:t xml:space="preserve">La opinión del niño o niña que expresen el deseo de permanecer con sus hermanos, así como la comprobación de un vínculo afectivo entre ellos, deberán ser especialmente </w:t>
      </w:r>
      <w:proofErr w:type="gramStart"/>
      <w:r>
        <w:rPr>
          <w:rFonts w:eastAsia="Times New Roman"/>
          <w:sz w:val="30"/>
          <w:szCs w:val="30"/>
          <w:lang w:val="es-ES"/>
        </w:rPr>
        <w:t>considerados</w:t>
      </w:r>
      <w:proofErr w:type="gramEnd"/>
      <w:r>
        <w:rPr>
          <w:rFonts w:eastAsia="Times New Roman"/>
          <w:sz w:val="30"/>
          <w:szCs w:val="30"/>
          <w:lang w:val="es-ES"/>
        </w:rPr>
        <w:t xml:space="preserve"> por el Juez como antecedentes que hacen no recomendable la adopción. En el mismo caso, el Juez no podrá disponer la adopción contra la voluntad expresa del adolescente.</w:t>
      </w:r>
    </w:p>
    <w:p w:rsidR="0068101D" w:rsidRDefault="00E32CDE">
      <w:pPr>
        <w:divId w:val="1976176041"/>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Edad del adoptado.-</w:t>
      </w:r>
      <w:r>
        <w:rPr>
          <w:rFonts w:eastAsia="Times New Roman"/>
          <w:sz w:val="30"/>
          <w:szCs w:val="30"/>
          <w:lang w:val="es-ES"/>
        </w:rPr>
        <w:t xml:space="preserve"> Sólo pueden ser adoptadas personas menores de dieciocho años.</w:t>
      </w:r>
      <w:r>
        <w:rPr>
          <w:rFonts w:eastAsia="Times New Roman"/>
          <w:sz w:val="30"/>
          <w:szCs w:val="30"/>
          <w:lang w:val="es-ES"/>
        </w:rPr>
        <w:br/>
      </w:r>
      <w:r>
        <w:rPr>
          <w:rFonts w:eastAsia="Times New Roman"/>
          <w:sz w:val="30"/>
          <w:szCs w:val="30"/>
          <w:lang w:val="es-ES"/>
        </w:rPr>
        <w:br/>
        <w:t>Por excepción se admite la adopción de adultos en los siguientes casos:</w:t>
      </w:r>
      <w:r>
        <w:rPr>
          <w:rFonts w:eastAsia="Times New Roman"/>
          <w:sz w:val="30"/>
          <w:szCs w:val="30"/>
          <w:lang w:val="es-ES"/>
        </w:rPr>
        <w:br/>
      </w:r>
      <w:r>
        <w:rPr>
          <w:rFonts w:eastAsia="Times New Roman"/>
          <w:sz w:val="30"/>
          <w:szCs w:val="30"/>
          <w:lang w:val="es-ES"/>
        </w:rPr>
        <w:br/>
        <w:t>a) Cuando tienen con el candidato a adoptante una relación de parentesco dentro del quinto grado de consanguinidad;</w:t>
      </w:r>
      <w:r>
        <w:rPr>
          <w:rFonts w:eastAsia="Times New Roman"/>
          <w:sz w:val="30"/>
          <w:szCs w:val="30"/>
          <w:lang w:val="es-ES"/>
        </w:rPr>
        <w:br/>
      </w:r>
      <w:r>
        <w:rPr>
          <w:rFonts w:eastAsia="Times New Roman"/>
          <w:sz w:val="30"/>
          <w:szCs w:val="30"/>
          <w:lang w:val="es-ES"/>
        </w:rPr>
        <w:br/>
        <w:t>b) Cuando han estado integradas al hogar del candidato a adoptante en acogimiento familiar por un período no inferior a dos años;</w:t>
      </w:r>
      <w:r>
        <w:rPr>
          <w:rFonts w:eastAsia="Times New Roman"/>
          <w:sz w:val="30"/>
          <w:szCs w:val="30"/>
          <w:lang w:val="es-ES"/>
        </w:rPr>
        <w:br/>
      </w:r>
      <w:r>
        <w:rPr>
          <w:rFonts w:eastAsia="Times New Roman"/>
          <w:sz w:val="30"/>
          <w:szCs w:val="30"/>
          <w:lang w:val="es-ES"/>
        </w:rPr>
        <w:br/>
        <w:t>c) Cuando han estado integradas al hogar del candidato desde su niñez, o desde su adolescencia por un período no inferior a cuatro años; y,</w:t>
      </w:r>
      <w:r>
        <w:rPr>
          <w:rFonts w:eastAsia="Times New Roman"/>
          <w:sz w:val="30"/>
          <w:szCs w:val="30"/>
          <w:lang w:val="es-ES"/>
        </w:rPr>
        <w:br/>
      </w:r>
      <w:r>
        <w:rPr>
          <w:rFonts w:eastAsia="Times New Roman"/>
          <w:sz w:val="30"/>
          <w:szCs w:val="30"/>
          <w:lang w:val="es-ES"/>
        </w:rPr>
        <w:br/>
        <w:t>d) Cuando se trata de adoptar al hijo del cónyuge.</w:t>
      </w:r>
      <w:r>
        <w:rPr>
          <w:rFonts w:eastAsia="Times New Roman"/>
          <w:sz w:val="30"/>
          <w:szCs w:val="30"/>
          <w:lang w:val="es-ES"/>
        </w:rPr>
        <w:br/>
      </w:r>
      <w:r>
        <w:rPr>
          <w:rFonts w:eastAsia="Times New Roman"/>
          <w:sz w:val="30"/>
          <w:szCs w:val="30"/>
          <w:lang w:val="es-ES"/>
        </w:rPr>
        <w:br/>
        <w:t xml:space="preserve">En ningún caso se podrá adoptar a personas mayores de veintiún años. </w:t>
      </w:r>
    </w:p>
    <w:p w:rsidR="0068101D" w:rsidRDefault="00E32CDE">
      <w:pPr>
        <w:divId w:val="343752270"/>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El Juez sólo podrá declarar que un niño, niña o adolescente está en aptitud legal para ser adoptado, cuando de las investigaciones realizadas se establezca sin lugar a dudas que se encuentra en cualquiera de los siguientes casos: </w:t>
      </w:r>
      <w:r>
        <w:rPr>
          <w:rFonts w:eastAsia="Times New Roman"/>
          <w:sz w:val="30"/>
          <w:szCs w:val="30"/>
          <w:lang w:val="es-ES"/>
        </w:rPr>
        <w:br/>
      </w:r>
      <w:r>
        <w:rPr>
          <w:rFonts w:eastAsia="Times New Roman"/>
          <w:sz w:val="30"/>
          <w:szCs w:val="30"/>
          <w:lang w:val="es-ES"/>
        </w:rPr>
        <w:br/>
        <w:t>1. Orfandad respecto de ambos progenitores;</w:t>
      </w:r>
      <w:r>
        <w:rPr>
          <w:rFonts w:eastAsia="Times New Roman"/>
          <w:sz w:val="30"/>
          <w:szCs w:val="30"/>
          <w:lang w:val="es-ES"/>
        </w:rPr>
        <w:br/>
      </w:r>
      <w:r>
        <w:rPr>
          <w:rFonts w:eastAsia="Times New Roman"/>
          <w:sz w:val="30"/>
          <w:szCs w:val="30"/>
          <w:lang w:val="es-ES"/>
        </w:rPr>
        <w:lastRenderedPageBreak/>
        <w:br/>
        <w:t>2. Imposibilidad de determinar quiénes son sus progenitores o, en su caso, sus parientes hasta el tercer grado de consanguinidad;</w:t>
      </w:r>
      <w:r>
        <w:rPr>
          <w:rFonts w:eastAsia="Times New Roman"/>
          <w:sz w:val="30"/>
          <w:szCs w:val="30"/>
          <w:lang w:val="es-ES"/>
        </w:rPr>
        <w:br/>
      </w:r>
      <w:r>
        <w:rPr>
          <w:rFonts w:eastAsia="Times New Roman"/>
          <w:sz w:val="30"/>
          <w:szCs w:val="30"/>
          <w:lang w:val="es-ES"/>
        </w:rPr>
        <w:br/>
        <w:t>3. Privación de la patria potestad a ambos progenitores; y,</w:t>
      </w:r>
      <w:r>
        <w:rPr>
          <w:rFonts w:eastAsia="Times New Roman"/>
          <w:sz w:val="30"/>
          <w:szCs w:val="30"/>
          <w:lang w:val="es-ES"/>
        </w:rPr>
        <w:br/>
      </w:r>
      <w:r>
        <w:rPr>
          <w:rFonts w:eastAsia="Times New Roman"/>
          <w:sz w:val="30"/>
          <w:szCs w:val="30"/>
          <w:lang w:val="es-ES"/>
        </w:rPr>
        <w:br/>
        <w:t>4. Consentimiento del padre, la madre, o de ambos progenitores, según corresponda, que no hubieren sido privados de la patria potestad.</w:t>
      </w:r>
      <w:r>
        <w:rPr>
          <w:rFonts w:eastAsia="Times New Roman"/>
          <w:sz w:val="30"/>
          <w:szCs w:val="30"/>
          <w:lang w:val="es-ES"/>
        </w:rPr>
        <w:br/>
      </w:r>
      <w:r>
        <w:rPr>
          <w:rFonts w:eastAsia="Times New Roman"/>
          <w:sz w:val="30"/>
          <w:szCs w:val="30"/>
          <w:lang w:val="es-ES"/>
        </w:rPr>
        <w:br/>
        <w:t xml:space="preserve">En los casos de los numerales 1, 3 y 4 el Juez declarará la </w:t>
      </w:r>
      <w:proofErr w:type="spellStart"/>
      <w:r>
        <w:rPr>
          <w:rFonts w:eastAsia="Times New Roman"/>
          <w:sz w:val="30"/>
          <w:szCs w:val="30"/>
          <w:lang w:val="es-ES"/>
        </w:rPr>
        <w:t>adoptabilidad</w:t>
      </w:r>
      <w:proofErr w:type="spellEnd"/>
      <w:r>
        <w:rPr>
          <w:rFonts w:eastAsia="Times New Roman"/>
          <w:sz w:val="30"/>
          <w:szCs w:val="30"/>
          <w:lang w:val="es-ES"/>
        </w:rPr>
        <w:t xml:space="preserve"> siempre que, además de las circunstancias allí descritas, el niño, niña o adolescente carezca de otros parientes hasta el tercer grado de consanguinidad, o éstos se encuentren imposibilitados para asumir de manera permanente y estable su cuidado y protección.</w:t>
      </w:r>
      <w:r>
        <w:rPr>
          <w:rFonts w:eastAsia="Times New Roman"/>
          <w:sz w:val="30"/>
          <w:szCs w:val="30"/>
          <w:lang w:val="es-ES"/>
        </w:rPr>
        <w:br/>
      </w:r>
      <w:r>
        <w:rPr>
          <w:rFonts w:eastAsia="Times New Roman"/>
          <w:sz w:val="30"/>
          <w:szCs w:val="30"/>
          <w:lang w:val="es-ES"/>
        </w:rPr>
        <w:br/>
        <w:t xml:space="preserve">El Juez que declare la </w:t>
      </w:r>
      <w:proofErr w:type="spellStart"/>
      <w:r>
        <w:rPr>
          <w:rFonts w:eastAsia="Times New Roman"/>
          <w:sz w:val="30"/>
          <w:szCs w:val="30"/>
          <w:lang w:val="es-ES"/>
        </w:rPr>
        <w:t>adoptabilidad</w:t>
      </w:r>
      <w:proofErr w:type="spellEnd"/>
      <w:r>
        <w:rPr>
          <w:rFonts w:eastAsia="Times New Roman"/>
          <w:sz w:val="30"/>
          <w:szCs w:val="30"/>
          <w:lang w:val="es-ES"/>
        </w:rPr>
        <w:t xml:space="preserve"> de un niño, niña o adolescente, deberá notificarlo a la Unidad Técnica de Adopciones de la respectiva jurisdicción, en el plazo máximo de diez días contados desde que la sentencia quedó ejecutoriada.</w:t>
      </w:r>
    </w:p>
    <w:p w:rsidR="0068101D" w:rsidRDefault="00E32CDE">
      <w:pPr>
        <w:divId w:val="1208033318"/>
        <w:rPr>
          <w:rFonts w:eastAsia="Times New Roman"/>
          <w:sz w:val="30"/>
          <w:szCs w:val="30"/>
          <w:lang w:val="es-ES"/>
        </w:rPr>
      </w:pPr>
      <w:r>
        <w:rPr>
          <w:rFonts w:eastAsia="Times New Roman"/>
          <w:sz w:val="30"/>
          <w:szCs w:val="30"/>
          <w:lang w:val="es-ES"/>
        </w:rPr>
        <w:t xml:space="preserve">Art. 159.- </w:t>
      </w:r>
      <w:r>
        <w:rPr>
          <w:rFonts w:eastAsia="Times New Roman"/>
          <w:b/>
          <w:bCs/>
          <w:sz w:val="30"/>
          <w:szCs w:val="30"/>
          <w:lang w:val="es-ES"/>
        </w:rPr>
        <w:t>Requisitos de los adoptantes.-</w:t>
      </w:r>
      <w:r>
        <w:rPr>
          <w:rFonts w:eastAsia="Times New Roman"/>
          <w:sz w:val="30"/>
          <w:szCs w:val="30"/>
          <w:lang w:val="es-ES"/>
        </w:rPr>
        <w:t xml:space="preserve"> Los candidatos a adoptantes deben cumplir los siguientes requisitos: </w:t>
      </w:r>
      <w:r>
        <w:rPr>
          <w:rFonts w:eastAsia="Times New Roman"/>
          <w:sz w:val="30"/>
          <w:szCs w:val="30"/>
          <w:lang w:val="es-ES"/>
        </w:rPr>
        <w:br/>
      </w:r>
      <w:r>
        <w:rPr>
          <w:rFonts w:eastAsia="Times New Roman"/>
          <w:sz w:val="30"/>
          <w:szCs w:val="30"/>
          <w:lang w:val="es-ES"/>
        </w:rPr>
        <w:br/>
        <w:t>1. Estar domiciliados en el Ecuador o en uno de los estados con los cuales el Ecuador haya suscrito convenios de adopción;</w:t>
      </w:r>
      <w:r>
        <w:rPr>
          <w:rFonts w:eastAsia="Times New Roman"/>
          <w:sz w:val="30"/>
          <w:szCs w:val="30"/>
          <w:lang w:val="es-ES"/>
        </w:rPr>
        <w:br/>
      </w:r>
      <w:r>
        <w:rPr>
          <w:rFonts w:eastAsia="Times New Roman"/>
          <w:sz w:val="30"/>
          <w:szCs w:val="30"/>
          <w:lang w:val="es-ES"/>
        </w:rPr>
        <w:br/>
        <w:t>2. Ser legalmente capaces;</w:t>
      </w:r>
      <w:r>
        <w:rPr>
          <w:rFonts w:eastAsia="Times New Roman"/>
          <w:sz w:val="30"/>
          <w:szCs w:val="30"/>
          <w:lang w:val="es-ES"/>
        </w:rPr>
        <w:br/>
      </w:r>
      <w:r>
        <w:rPr>
          <w:rFonts w:eastAsia="Times New Roman"/>
          <w:sz w:val="30"/>
          <w:szCs w:val="30"/>
          <w:lang w:val="es-ES"/>
        </w:rPr>
        <w:br/>
        <w:t>3. Estar en pleno ejercicio de los derechos políticos;</w:t>
      </w:r>
      <w:r>
        <w:rPr>
          <w:rFonts w:eastAsia="Times New Roman"/>
          <w:sz w:val="30"/>
          <w:szCs w:val="30"/>
          <w:lang w:val="es-ES"/>
        </w:rPr>
        <w:br/>
      </w:r>
      <w:r>
        <w:rPr>
          <w:rFonts w:eastAsia="Times New Roman"/>
          <w:sz w:val="30"/>
          <w:szCs w:val="30"/>
          <w:lang w:val="es-ES"/>
        </w:rPr>
        <w:br/>
        <w:t>4. Ser mayores de veinticinco años;</w:t>
      </w:r>
      <w:r>
        <w:rPr>
          <w:rFonts w:eastAsia="Times New Roman"/>
          <w:sz w:val="30"/>
          <w:szCs w:val="30"/>
          <w:lang w:val="es-ES"/>
        </w:rPr>
        <w:br/>
      </w:r>
      <w:r>
        <w:rPr>
          <w:rFonts w:eastAsia="Times New Roman"/>
          <w:sz w:val="30"/>
          <w:szCs w:val="30"/>
          <w:lang w:val="es-ES"/>
        </w:rPr>
        <w:br/>
        <w:t>5. Tener una diferencia de edad no menor de catorce ni mayor de cuarenta y cinco años con el adoptado. La diferencia mínima se reducirá a diez años cuando se trate de adoptar al hijo del cónyuge o conviviente, en los casos de unión de hecho que cumpla con los requisitos legales. Estas limitaciones de edad no se aplicarán a los casos de adopciones entre parientes. Tratándose de parejas, los límites de edad se aplicarán al cónyuge o conviviente más joven;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En los casos de pareja de adoptantes, ésta debe ser heterosexual y estar unida por más de tres años, en matrimonio o unión de hecho que cumpla los requisitos legales;</w:t>
      </w:r>
      <w:r>
        <w:rPr>
          <w:rFonts w:eastAsia="Times New Roman"/>
          <w:sz w:val="30"/>
          <w:szCs w:val="30"/>
          <w:lang w:val="es-ES"/>
        </w:rPr>
        <w:br/>
      </w:r>
      <w:r>
        <w:rPr>
          <w:rFonts w:eastAsia="Times New Roman"/>
          <w:sz w:val="30"/>
          <w:szCs w:val="30"/>
          <w:lang w:val="es-ES"/>
        </w:rPr>
        <w:br/>
        <w:t>7. Gozar de salud física y mental adecuada para cumplir con las responsabilidades parentales;</w:t>
      </w:r>
      <w:r>
        <w:rPr>
          <w:rFonts w:eastAsia="Times New Roman"/>
          <w:sz w:val="30"/>
          <w:szCs w:val="30"/>
          <w:lang w:val="es-ES"/>
        </w:rPr>
        <w:br/>
      </w:r>
      <w:r>
        <w:rPr>
          <w:rFonts w:eastAsia="Times New Roman"/>
          <w:sz w:val="30"/>
          <w:szCs w:val="30"/>
          <w:lang w:val="es-ES"/>
        </w:rPr>
        <w:br/>
        <w:t>8. Disponer de recursos económicos indispensables para garantizar al adoptado la satisfacción de sus necesidades básicas; y,</w:t>
      </w:r>
      <w:r>
        <w:rPr>
          <w:rFonts w:eastAsia="Times New Roman"/>
          <w:sz w:val="30"/>
          <w:szCs w:val="30"/>
          <w:lang w:val="es-ES"/>
        </w:rPr>
        <w:br/>
      </w:r>
      <w:r>
        <w:rPr>
          <w:rFonts w:eastAsia="Times New Roman"/>
          <w:sz w:val="30"/>
          <w:szCs w:val="30"/>
          <w:lang w:val="es-ES"/>
        </w:rPr>
        <w:br/>
        <w:t>9. No registrar antecedentes penales por delitos sancionados con penas de reclusión.</w:t>
      </w:r>
    </w:p>
    <w:p w:rsidR="0068101D" w:rsidRDefault="00E32CDE">
      <w:pPr>
        <w:divId w:val="1981378257"/>
        <w:rPr>
          <w:rFonts w:eastAsia="Times New Roman"/>
          <w:sz w:val="30"/>
          <w:szCs w:val="30"/>
          <w:lang w:val="es-ES"/>
        </w:rPr>
      </w:pPr>
      <w:r>
        <w:rPr>
          <w:rFonts w:eastAsia="Times New Roman"/>
          <w:sz w:val="30"/>
          <w:szCs w:val="30"/>
          <w:lang w:val="es-ES"/>
        </w:rPr>
        <w:t xml:space="preserve">Art. 160.- </w:t>
      </w:r>
      <w:r>
        <w:rPr>
          <w:rFonts w:eastAsia="Times New Roman"/>
          <w:b/>
          <w:bCs/>
          <w:sz w:val="30"/>
          <w:szCs w:val="30"/>
          <w:lang w:val="es-ES"/>
        </w:rPr>
        <w:t>Adopción por el tutor.-</w:t>
      </w:r>
      <w:r>
        <w:rPr>
          <w:rFonts w:eastAsia="Times New Roman"/>
          <w:sz w:val="30"/>
          <w:szCs w:val="30"/>
          <w:lang w:val="es-ES"/>
        </w:rPr>
        <w:t xml:space="preserve"> El tutor puede adoptar al pupilo una vez que haya cesado legalmente de su cargo y se hayan aprobado judicialmente las cuentas de su administración.</w:t>
      </w:r>
    </w:p>
    <w:p w:rsidR="0068101D" w:rsidRDefault="00E32CDE">
      <w:pPr>
        <w:divId w:val="1948613307"/>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Consentimientos necesarios.-</w:t>
      </w:r>
      <w:r>
        <w:rPr>
          <w:rFonts w:eastAsia="Times New Roman"/>
          <w:sz w:val="30"/>
          <w:szCs w:val="30"/>
          <w:lang w:val="es-ES"/>
        </w:rPr>
        <w:t xml:space="preserve"> Para la adopción se requieren los siguientes consentimientos:</w:t>
      </w:r>
      <w:r>
        <w:rPr>
          <w:rFonts w:eastAsia="Times New Roman"/>
          <w:sz w:val="30"/>
          <w:szCs w:val="30"/>
          <w:lang w:val="es-ES"/>
        </w:rPr>
        <w:br/>
      </w:r>
      <w:r>
        <w:rPr>
          <w:rFonts w:eastAsia="Times New Roman"/>
          <w:sz w:val="30"/>
          <w:szCs w:val="30"/>
          <w:lang w:val="es-ES"/>
        </w:rPr>
        <w:br/>
        <w:t>1. Del adolescente que va ser adoptado;</w:t>
      </w:r>
      <w:r>
        <w:rPr>
          <w:rFonts w:eastAsia="Times New Roman"/>
          <w:sz w:val="30"/>
          <w:szCs w:val="30"/>
          <w:lang w:val="es-ES"/>
        </w:rPr>
        <w:br/>
      </w:r>
      <w:r>
        <w:rPr>
          <w:rFonts w:eastAsia="Times New Roman"/>
          <w:sz w:val="30"/>
          <w:szCs w:val="30"/>
          <w:lang w:val="es-ES"/>
        </w:rPr>
        <w:br/>
        <w:t>2. Del padre y la madre del niño, niña o adolescente que se va a adoptar, que no hayan sido privados de la patria potestad;</w:t>
      </w:r>
      <w:r>
        <w:rPr>
          <w:rFonts w:eastAsia="Times New Roman"/>
          <w:sz w:val="30"/>
          <w:szCs w:val="30"/>
          <w:lang w:val="es-ES"/>
        </w:rPr>
        <w:br/>
      </w:r>
      <w:r>
        <w:rPr>
          <w:rFonts w:eastAsia="Times New Roman"/>
          <w:sz w:val="30"/>
          <w:szCs w:val="30"/>
          <w:lang w:val="es-ES"/>
        </w:rPr>
        <w:br/>
        <w:t>3. Del tutor del niño, niña o adolescente;</w:t>
      </w:r>
      <w:r>
        <w:rPr>
          <w:rFonts w:eastAsia="Times New Roman"/>
          <w:sz w:val="30"/>
          <w:szCs w:val="30"/>
          <w:lang w:val="es-ES"/>
        </w:rPr>
        <w:br/>
      </w:r>
      <w:r>
        <w:rPr>
          <w:rFonts w:eastAsia="Times New Roman"/>
          <w:sz w:val="30"/>
          <w:szCs w:val="30"/>
          <w:lang w:val="es-ES"/>
        </w:rPr>
        <w:br/>
        <w:t>4. Del cónyuge o conviviente del adoptante, en los casos de matrimonio o unión de hecho que reúna los requisitos legales; y,</w:t>
      </w:r>
      <w:r>
        <w:rPr>
          <w:rFonts w:eastAsia="Times New Roman"/>
          <w:sz w:val="30"/>
          <w:szCs w:val="30"/>
          <w:lang w:val="es-ES"/>
        </w:rPr>
        <w:br/>
      </w:r>
      <w:r>
        <w:rPr>
          <w:rFonts w:eastAsia="Times New Roman"/>
          <w:sz w:val="30"/>
          <w:szCs w:val="30"/>
          <w:lang w:val="es-ES"/>
        </w:rPr>
        <w:br/>
        <w:t>5. Los progenitores del padre o madre adolescente que consienta para la adopción de su hijo.</w:t>
      </w:r>
      <w:r>
        <w:rPr>
          <w:rFonts w:eastAsia="Times New Roman"/>
          <w:sz w:val="30"/>
          <w:szCs w:val="30"/>
          <w:lang w:val="es-ES"/>
        </w:rPr>
        <w:br/>
      </w:r>
      <w:r>
        <w:rPr>
          <w:rFonts w:eastAsia="Times New Roman"/>
          <w:sz w:val="30"/>
          <w:szCs w:val="30"/>
          <w:lang w:val="es-ES"/>
        </w:rPr>
        <w:br/>
        <w:t>El Juez tiene la obligación de constatar personalmente, en la audiencia correspondiente, que el consentimiento se ha otorgado en forma libre y espontánea; y que la Unidad Técnica de Adopciones del Ministerio de Bienestar Social ha cumplido con las obligaciones señaladas en el artículo siguiente.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establecida en el Art. 16 del Estatuto del Régimen Jurídico y Administrativo de la Función </w:t>
      </w:r>
      <w:r>
        <w:rPr>
          <w:rFonts w:eastAsia="Times New Roman"/>
          <w:i/>
          <w:iCs/>
          <w:sz w:val="30"/>
          <w:szCs w:val="30"/>
          <w:lang w:val="es-ES"/>
        </w:rPr>
        <w:lastRenderedPageBreak/>
        <w:t>Ejecutiva, la denominación del Ministerio de Bienestar Social cambia a Ministerio de Inclusión Económica y Social (R.O. 158-S, 29-VIII-2007).</w:t>
      </w:r>
    </w:p>
    <w:p w:rsidR="0068101D" w:rsidRDefault="00E32CDE">
      <w:pPr>
        <w:divId w:val="2053570923"/>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Asesoramiento a la persona que debe prestar el consentimiento.-</w:t>
      </w:r>
      <w:r>
        <w:rPr>
          <w:rFonts w:eastAsia="Times New Roman"/>
          <w:sz w:val="30"/>
          <w:szCs w:val="30"/>
          <w:lang w:val="es-ES"/>
        </w:rPr>
        <w:t xml:space="preserve"> La Unidad Técnica de Adopciones del Ministerio de Bienestar Social dará asesoramiento gratuito a la persona que deba otorgar el consentimiento para la adopción, sobre el significado y efectos de esta medida de protección; y propondrá las alternativas que preserven el vínculo familiar luego de la adopción. Esta unidad elaborará un informe sobre el cumplimiento de estas obligaciones y lo presentará al Juez que conoce la adopción.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68101D" w:rsidRDefault="00E32CDE">
      <w:pPr>
        <w:divId w:val="2024940675"/>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Adopciones prohibidas.-</w:t>
      </w:r>
      <w:r>
        <w:rPr>
          <w:rFonts w:eastAsia="Times New Roman"/>
          <w:sz w:val="30"/>
          <w:szCs w:val="30"/>
          <w:lang w:val="es-ES"/>
        </w:rPr>
        <w:t xml:space="preserve"> Se prohíbe la adopción:</w:t>
      </w:r>
      <w:r>
        <w:rPr>
          <w:rFonts w:eastAsia="Times New Roman"/>
          <w:sz w:val="30"/>
          <w:szCs w:val="30"/>
          <w:lang w:val="es-ES"/>
        </w:rPr>
        <w:br/>
      </w:r>
      <w:r>
        <w:rPr>
          <w:rFonts w:eastAsia="Times New Roman"/>
          <w:sz w:val="30"/>
          <w:szCs w:val="30"/>
          <w:lang w:val="es-ES"/>
        </w:rPr>
        <w:br/>
        <w:t>1. De la criatura que está por nacer; y,</w:t>
      </w:r>
      <w:r>
        <w:rPr>
          <w:rFonts w:eastAsia="Times New Roman"/>
          <w:sz w:val="30"/>
          <w:szCs w:val="30"/>
          <w:lang w:val="es-ES"/>
        </w:rPr>
        <w:br/>
      </w:r>
      <w:r>
        <w:rPr>
          <w:rFonts w:eastAsia="Times New Roman"/>
          <w:sz w:val="30"/>
          <w:szCs w:val="30"/>
          <w:lang w:val="es-ES"/>
        </w:rPr>
        <w:br/>
        <w:t>2. Por parte de candidatos predeterminados, salvo cuando el niño, niña o adolescente a adoptarse sea pariente dentro del cuarto grado de consanguinidad del candidato a adoptante, o hijo del cónyuge o conviviente en los casos de unión de hecho que reúna los requisitos legales. No obstante, aun en estos casos los candidatos a adoptantes deben ser declarados idóneos de acuerdo con las reglas generales.</w:t>
      </w:r>
    </w:p>
    <w:p w:rsidR="0068101D" w:rsidRDefault="00E32CDE">
      <w:pPr>
        <w:divId w:val="1329560814"/>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Personas que debe oírse para la adopción.-</w:t>
      </w:r>
      <w:r>
        <w:rPr>
          <w:rFonts w:eastAsia="Times New Roman"/>
          <w:sz w:val="30"/>
          <w:szCs w:val="30"/>
          <w:lang w:val="es-ES"/>
        </w:rPr>
        <w:t xml:space="preserve"> En las fases administrativas y judiciales del procedimiento de adopción debe contarse con la opinión del niño o niña que esté en condición de expresarla, y del adolescente en todos los casos.</w:t>
      </w:r>
      <w:r>
        <w:rPr>
          <w:rFonts w:eastAsia="Times New Roman"/>
          <w:sz w:val="30"/>
          <w:szCs w:val="30"/>
          <w:lang w:val="es-ES"/>
        </w:rPr>
        <w:br/>
      </w:r>
      <w:r>
        <w:rPr>
          <w:rFonts w:eastAsia="Times New Roman"/>
          <w:sz w:val="30"/>
          <w:szCs w:val="30"/>
          <w:lang w:val="es-ES"/>
        </w:rPr>
        <w:br/>
        <w:t>El Juez oirá a los familiares del niño, niña o adolescente, a la entidad de atención involucrada y a cualquier persona que pueda proporcionar información fundada sobre la inconveniencia de la adopción o de irregularidades en el procedimiento empleado.</w:t>
      </w:r>
    </w:p>
    <w:p w:rsidR="0068101D" w:rsidRDefault="00E32CDE">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FASE ADMINISTRATIVA</w:t>
      </w:r>
    </w:p>
    <w:p w:rsidR="0068101D" w:rsidRDefault="00E32CDE">
      <w:pPr>
        <w:divId w:val="1370178164"/>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Objeto de la fase administrativa.-</w:t>
      </w:r>
      <w:r>
        <w:rPr>
          <w:rFonts w:eastAsia="Times New Roman"/>
          <w:sz w:val="30"/>
          <w:szCs w:val="30"/>
          <w:lang w:val="es-ES"/>
        </w:rPr>
        <w:t xml:space="preserve"> Todo proceso judicial de adopción estará precedido de una fase administrativa que tiene por objeto:</w:t>
      </w:r>
      <w:r>
        <w:rPr>
          <w:rFonts w:eastAsia="Times New Roman"/>
          <w:sz w:val="30"/>
          <w:szCs w:val="30"/>
          <w:lang w:val="es-ES"/>
        </w:rPr>
        <w:br/>
      </w:r>
      <w:r>
        <w:rPr>
          <w:rFonts w:eastAsia="Times New Roman"/>
          <w:sz w:val="30"/>
          <w:szCs w:val="30"/>
          <w:lang w:val="es-ES"/>
        </w:rPr>
        <w:br/>
        <w:t>1. Estudiar e informar sobre la situación física, sicológica, legal, familiar y social de la persona que va a adoptarse;</w:t>
      </w:r>
      <w:r>
        <w:rPr>
          <w:rFonts w:eastAsia="Times New Roman"/>
          <w:sz w:val="30"/>
          <w:szCs w:val="30"/>
          <w:lang w:val="es-ES"/>
        </w:rPr>
        <w:br/>
      </w:r>
      <w:r>
        <w:rPr>
          <w:rFonts w:eastAsia="Times New Roman"/>
          <w:sz w:val="30"/>
          <w:szCs w:val="30"/>
          <w:lang w:val="es-ES"/>
        </w:rPr>
        <w:br/>
        <w:t>2. Declarar la idoneidad de los candidatos a adoptantes; y,</w:t>
      </w:r>
      <w:r>
        <w:rPr>
          <w:rFonts w:eastAsia="Times New Roman"/>
          <w:sz w:val="30"/>
          <w:szCs w:val="30"/>
          <w:lang w:val="es-ES"/>
        </w:rPr>
        <w:br/>
      </w:r>
      <w:r>
        <w:rPr>
          <w:rFonts w:eastAsia="Times New Roman"/>
          <w:sz w:val="30"/>
          <w:szCs w:val="30"/>
          <w:lang w:val="es-ES"/>
        </w:rPr>
        <w:br/>
        <w:t>3. Asignar, mediante resolución administrativa, una familia a un niño, niña o adolescente. Esta facultad es privativa del Comité de Asignación Familiar correspondiente.</w:t>
      </w:r>
    </w:p>
    <w:p w:rsidR="0068101D" w:rsidRDefault="00E32CDE">
      <w:pPr>
        <w:divId w:val="2090342748"/>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Prohibiciones relativas a esta fase.-</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 xml:space="preserve">1. La </w:t>
      </w:r>
      <w:proofErr w:type="spellStart"/>
      <w:r>
        <w:rPr>
          <w:rFonts w:eastAsia="Times New Roman"/>
          <w:sz w:val="30"/>
          <w:szCs w:val="30"/>
          <w:lang w:val="es-ES"/>
        </w:rPr>
        <w:t>preasignación</w:t>
      </w:r>
      <w:proofErr w:type="spellEnd"/>
      <w:r>
        <w:rPr>
          <w:rFonts w:eastAsia="Times New Roman"/>
          <w:sz w:val="30"/>
          <w:szCs w:val="30"/>
          <w:lang w:val="es-ES"/>
        </w:rPr>
        <w:t xml:space="preserve"> de una familia a un niño, niña o adolescente, excepto en casos de difícil adopción, ya sea por enfermedad, discapacidad, edad mayor a 4 años u otros debidamente justificados; y,</w:t>
      </w:r>
      <w:r>
        <w:rPr>
          <w:rFonts w:eastAsia="Times New Roman"/>
          <w:sz w:val="30"/>
          <w:szCs w:val="30"/>
          <w:lang w:val="es-ES"/>
        </w:rPr>
        <w:br/>
      </w:r>
      <w:r>
        <w:rPr>
          <w:rFonts w:eastAsia="Times New Roman"/>
          <w:sz w:val="30"/>
          <w:szCs w:val="30"/>
          <w:lang w:val="es-ES"/>
        </w:rPr>
        <w:br/>
        <w:t xml:space="preserve">2. El </w:t>
      </w:r>
      <w:proofErr w:type="spellStart"/>
      <w:r>
        <w:rPr>
          <w:rFonts w:eastAsia="Times New Roman"/>
          <w:sz w:val="30"/>
          <w:szCs w:val="30"/>
          <w:lang w:val="es-ES"/>
        </w:rPr>
        <w:t>emparentamiento</w:t>
      </w:r>
      <w:proofErr w:type="spellEnd"/>
      <w:r>
        <w:rPr>
          <w:rFonts w:eastAsia="Times New Roman"/>
          <w:sz w:val="30"/>
          <w:szCs w:val="30"/>
          <w:lang w:val="es-ES"/>
        </w:rPr>
        <w:t xml:space="preserve"> de un niño, niña o adolescente antes de la declaratoria legal de </w:t>
      </w:r>
      <w:proofErr w:type="spellStart"/>
      <w:r>
        <w:rPr>
          <w:rFonts w:eastAsia="Times New Roman"/>
          <w:sz w:val="30"/>
          <w:szCs w:val="30"/>
          <w:lang w:val="es-ES"/>
        </w:rPr>
        <w:t>adoptabilidad</w:t>
      </w:r>
      <w:proofErr w:type="spellEnd"/>
      <w:r>
        <w:rPr>
          <w:rFonts w:eastAsia="Times New Roman"/>
          <w:sz w:val="30"/>
          <w:szCs w:val="30"/>
          <w:lang w:val="es-ES"/>
        </w:rPr>
        <w:t>, de la elaboración, presentación y aprobación del informe sobre su situación física, psicológica, legal, familiar y social y de la declaratoria de idoneidad del adoptante.</w:t>
      </w:r>
      <w:r>
        <w:rPr>
          <w:rFonts w:eastAsia="Times New Roman"/>
          <w:sz w:val="30"/>
          <w:szCs w:val="30"/>
          <w:lang w:val="es-ES"/>
        </w:rPr>
        <w:br/>
      </w:r>
      <w:r>
        <w:rPr>
          <w:rFonts w:eastAsia="Times New Roman"/>
          <w:sz w:val="30"/>
          <w:szCs w:val="30"/>
          <w:lang w:val="es-ES"/>
        </w:rPr>
        <w:br/>
        <w:t>Los funcionarios de la Unidad Técnica de Adopciones, los representantes legales o funcionarios de las entidades de atención o el Juez, que incumplan con, las prohibiciones establecidas en este artículo, serán sancionados de conformidad con el presente Código, sin perjuicio de las responsabilidades administrativas, civiles y penales a las que hubiere lugar.</w:t>
      </w:r>
    </w:p>
    <w:p w:rsidR="0068101D" w:rsidRDefault="00E32CDE">
      <w:pPr>
        <w:divId w:val="1714690890"/>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Organismos a cargo de la fase administrativa.-</w:t>
      </w:r>
      <w:r>
        <w:rPr>
          <w:rFonts w:eastAsia="Times New Roman"/>
          <w:sz w:val="30"/>
          <w:szCs w:val="30"/>
          <w:lang w:val="es-ES"/>
        </w:rPr>
        <w:t xml:space="preserve"> Los organismos a cargo de la fase administrativa son:</w:t>
      </w:r>
      <w:r>
        <w:rPr>
          <w:rFonts w:eastAsia="Times New Roman"/>
          <w:sz w:val="30"/>
          <w:szCs w:val="30"/>
          <w:lang w:val="es-ES"/>
        </w:rPr>
        <w:br/>
      </w:r>
      <w:r>
        <w:rPr>
          <w:rFonts w:eastAsia="Times New Roman"/>
          <w:sz w:val="30"/>
          <w:szCs w:val="30"/>
          <w:lang w:val="es-ES"/>
        </w:rPr>
        <w:br/>
        <w:t>1. Las Unidades Técnicas de Adopciones del Ministerio de Bienestar Social;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Los Comités de Asignación Familiar.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68101D" w:rsidRDefault="00E32CDE">
      <w:pPr>
        <w:divId w:val="1955553419"/>
        <w:rPr>
          <w:rFonts w:eastAsia="Times New Roman"/>
          <w:sz w:val="30"/>
          <w:szCs w:val="30"/>
          <w:lang w:val="es-ES"/>
        </w:rPr>
      </w:pPr>
      <w:r>
        <w:rPr>
          <w:rFonts w:eastAsia="Times New Roman"/>
          <w:sz w:val="30"/>
          <w:szCs w:val="30"/>
          <w:lang w:val="es-ES"/>
        </w:rPr>
        <w:t xml:space="preserve">Art. 168.- </w:t>
      </w:r>
      <w:r>
        <w:rPr>
          <w:rFonts w:eastAsia="Times New Roman"/>
          <w:b/>
          <w:bCs/>
          <w:sz w:val="30"/>
          <w:szCs w:val="30"/>
          <w:lang w:val="es-ES"/>
        </w:rPr>
        <w:t>De las Unidades Técnicas de Adopciones.-</w:t>
      </w:r>
      <w:r>
        <w:rPr>
          <w:rFonts w:eastAsia="Times New Roman"/>
          <w:sz w:val="30"/>
          <w:szCs w:val="30"/>
          <w:lang w:val="es-ES"/>
        </w:rPr>
        <w:t xml:space="preserve"> Corresponde a las Unidades Técnicas de Adopciones:</w:t>
      </w:r>
      <w:r>
        <w:rPr>
          <w:rFonts w:eastAsia="Times New Roman"/>
          <w:sz w:val="30"/>
          <w:szCs w:val="30"/>
          <w:lang w:val="es-ES"/>
        </w:rPr>
        <w:br/>
      </w:r>
      <w:r>
        <w:rPr>
          <w:rFonts w:eastAsia="Times New Roman"/>
          <w:sz w:val="30"/>
          <w:szCs w:val="30"/>
          <w:lang w:val="es-ES"/>
        </w:rPr>
        <w:br/>
        <w:t>1. Elaborar o solicitar y aprobar, los informes médicos, psicológicos, legales, familiares y sociales, relativos a la persona que va a adoptarse; y requerir las ampliaciones o aclaraciones que sean necesarias;</w:t>
      </w:r>
      <w:r>
        <w:rPr>
          <w:rFonts w:eastAsia="Times New Roman"/>
          <w:sz w:val="30"/>
          <w:szCs w:val="30"/>
          <w:lang w:val="es-ES"/>
        </w:rPr>
        <w:br/>
      </w:r>
      <w:r>
        <w:rPr>
          <w:rFonts w:eastAsia="Times New Roman"/>
          <w:sz w:val="30"/>
          <w:szCs w:val="30"/>
          <w:lang w:val="es-ES"/>
        </w:rPr>
        <w:br/>
        <w:t>2. Estudiar las solicitudes de adopción de los candidatos a adoptantes, evaluar los informes sobre la realización de los cursos de formación de padres adoptivos y declarar su idoneidad;</w:t>
      </w:r>
      <w:r>
        <w:rPr>
          <w:rFonts w:eastAsia="Times New Roman"/>
          <w:sz w:val="30"/>
          <w:szCs w:val="30"/>
          <w:lang w:val="es-ES"/>
        </w:rPr>
        <w:br/>
      </w:r>
      <w:r>
        <w:rPr>
          <w:rFonts w:eastAsia="Times New Roman"/>
          <w:sz w:val="30"/>
          <w:szCs w:val="30"/>
          <w:lang w:val="es-ES"/>
        </w:rPr>
        <w:br/>
        <w:t xml:space="preserve">3. Llevar a cabo el proceso de </w:t>
      </w:r>
      <w:proofErr w:type="spellStart"/>
      <w:r>
        <w:rPr>
          <w:rFonts w:eastAsia="Times New Roman"/>
          <w:sz w:val="30"/>
          <w:szCs w:val="30"/>
          <w:lang w:val="es-ES"/>
        </w:rPr>
        <w:t>emparentamiento</w:t>
      </w:r>
      <w:proofErr w:type="spellEnd"/>
      <w:r>
        <w:rPr>
          <w:rFonts w:eastAsia="Times New Roman"/>
          <w:sz w:val="30"/>
          <w:szCs w:val="30"/>
          <w:lang w:val="es-ES"/>
        </w:rPr>
        <w:t xml:space="preserve"> dispuesto por los Comités de Asignación Familiar y presentar los informes respectivos;</w:t>
      </w:r>
      <w:r>
        <w:rPr>
          <w:rFonts w:eastAsia="Times New Roman"/>
          <w:sz w:val="30"/>
          <w:szCs w:val="30"/>
          <w:lang w:val="es-ES"/>
        </w:rPr>
        <w:br/>
      </w:r>
      <w:r>
        <w:rPr>
          <w:rFonts w:eastAsia="Times New Roman"/>
          <w:sz w:val="30"/>
          <w:szCs w:val="30"/>
          <w:lang w:val="es-ES"/>
        </w:rPr>
        <w:br/>
        <w:t>4. Diseñar y ejecutar, directamente o a través de entidades autorizadas para el efecto, el proceso continuo de formación de padres adoptivos y servicios de apoyo después de la adopción; y,</w:t>
      </w:r>
      <w:r>
        <w:rPr>
          <w:rFonts w:eastAsia="Times New Roman"/>
          <w:sz w:val="30"/>
          <w:szCs w:val="30"/>
          <w:lang w:val="es-ES"/>
        </w:rPr>
        <w:br/>
      </w:r>
      <w:r>
        <w:rPr>
          <w:rFonts w:eastAsia="Times New Roman"/>
          <w:sz w:val="30"/>
          <w:szCs w:val="30"/>
          <w:lang w:val="es-ES"/>
        </w:rPr>
        <w:br/>
        <w:t>5. Regular los procedimientos para garantizar que el niño, niña o adolescente sea adoptado por la persona o personas más adecuadas a sus necesidades, características y condiciones. Para este efecto, establecerá un sistema nacional integrado de información que cuente con un registro de los candidatos a adoptantes y un registro de los niños, niñas y adolescentes aptos para la adopción.</w:t>
      </w:r>
      <w:r>
        <w:rPr>
          <w:rFonts w:eastAsia="Times New Roman"/>
          <w:sz w:val="30"/>
          <w:szCs w:val="30"/>
          <w:lang w:val="es-ES"/>
        </w:rPr>
        <w:br/>
      </w:r>
      <w:r>
        <w:rPr>
          <w:rFonts w:eastAsia="Times New Roman"/>
          <w:sz w:val="30"/>
          <w:szCs w:val="30"/>
          <w:lang w:val="es-ES"/>
        </w:rPr>
        <w:br/>
        <w:t>Todo informe que se requiera en el proceso de adopción debe ser motivado y compromete la responsabilidad solidaria de la Unidad Técnica de Adopciones y de la entidad que lo elaboró.</w:t>
      </w:r>
      <w:r>
        <w:rPr>
          <w:rFonts w:eastAsia="Times New Roman"/>
          <w:sz w:val="30"/>
          <w:szCs w:val="30"/>
          <w:lang w:val="es-ES"/>
        </w:rPr>
        <w:br/>
      </w:r>
      <w:r>
        <w:rPr>
          <w:rFonts w:eastAsia="Times New Roman"/>
          <w:sz w:val="30"/>
          <w:szCs w:val="30"/>
          <w:lang w:val="es-ES"/>
        </w:rPr>
        <w:br/>
        <w:t xml:space="preserve">Estos informes y estudios son reservados y deberán archivarse y conservarse de manera que se asegure este carácter. Podrán acceder a </w:t>
      </w:r>
      <w:r>
        <w:rPr>
          <w:rFonts w:eastAsia="Times New Roman"/>
          <w:sz w:val="30"/>
          <w:szCs w:val="30"/>
          <w:lang w:val="es-ES"/>
        </w:rPr>
        <w:lastRenderedPageBreak/>
        <w:t>ellos el adoptado que haya cumplido dieciocho años, sus padres adoptivos y las personas legitimadas para la acción de nulidad de la adopción.</w:t>
      </w:r>
    </w:p>
    <w:p w:rsidR="0068101D" w:rsidRDefault="00E32CDE">
      <w:pPr>
        <w:divId w:val="1654407363"/>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Negativa de solicitud de adopción.-</w:t>
      </w:r>
      <w:r>
        <w:rPr>
          <w:rFonts w:eastAsia="Times New Roman"/>
          <w:sz w:val="30"/>
          <w:szCs w:val="30"/>
          <w:lang w:val="es-ES"/>
        </w:rPr>
        <w:t xml:space="preserve"> En caso de que la solicitud de adopción sea negada por la respectiva Unidad Técnica de Adopciones, el solicitante podrá interponer recurso administrativo ante el Ministro de Bienestar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funciones del Ministro de Bienestar Social fueron asumidas por el Ministro de Inclusión Económica y Social, según el D.E. 580 (R.O. 158-S, 29-VIII-2007).</w:t>
      </w:r>
    </w:p>
    <w:p w:rsidR="0068101D" w:rsidRDefault="00E32CDE">
      <w:pPr>
        <w:divId w:val="217475295"/>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De los Comités de Asignación Familiar.-</w:t>
      </w:r>
      <w:r>
        <w:rPr>
          <w:rFonts w:eastAsia="Times New Roman"/>
          <w:sz w:val="30"/>
          <w:szCs w:val="30"/>
          <w:lang w:val="es-ES"/>
        </w:rPr>
        <w:t xml:space="preserve"> (Reformado por la Disposición Reformatoria Primera de la Ley s/n, R.O. 283-2S, 7-VII-2014; y por la Disposición Reformatoria Quinta de la Ley s/n, R.O. 283-2S, 7-VII-2014).- Los Comités de Asignación Familiar estarán integrados por tres miembros designados; dos por el Ministerio encargado de los asuntos de inclusión económica y social y uno por el gobierno municipal donde tenga jurisdicción cada comité.</w:t>
      </w:r>
      <w:r>
        <w:rPr>
          <w:rFonts w:eastAsia="Times New Roman"/>
          <w:sz w:val="30"/>
          <w:szCs w:val="30"/>
          <w:lang w:val="es-ES"/>
        </w:rPr>
        <w:br/>
      </w:r>
      <w:r>
        <w:rPr>
          <w:rFonts w:eastAsia="Times New Roman"/>
          <w:sz w:val="30"/>
          <w:szCs w:val="30"/>
          <w:lang w:val="es-ES"/>
        </w:rPr>
        <w:br/>
        <w:t>Cada Comité elegirá un Presidente de su seno.</w:t>
      </w:r>
      <w:r>
        <w:rPr>
          <w:rFonts w:eastAsia="Times New Roman"/>
          <w:sz w:val="30"/>
          <w:szCs w:val="30"/>
          <w:lang w:val="es-ES"/>
        </w:rPr>
        <w:br/>
      </w:r>
      <w:r>
        <w:rPr>
          <w:rFonts w:eastAsia="Times New Roman"/>
          <w:sz w:val="30"/>
          <w:szCs w:val="30"/>
          <w:lang w:val="es-ES"/>
        </w:rPr>
        <w:br/>
        <w:t>Los Comités de Asignación Familiar serán convocados por su Presidente a petición de la respectiva Unidad Técnica de Adopciones. Los representantes y técnicos de las entidades de atención y los funcionarios de la Unidad Técnica de Adopciones asistirán a las reuniones del Comité con el único objeto de emitir sus criterios técnicos.</w:t>
      </w:r>
      <w:r>
        <w:rPr>
          <w:rFonts w:eastAsia="Times New Roman"/>
          <w:sz w:val="30"/>
          <w:szCs w:val="30"/>
          <w:lang w:val="es-ES"/>
        </w:rPr>
        <w:br/>
      </w:r>
      <w:r>
        <w:rPr>
          <w:rFonts w:eastAsia="Times New Roman"/>
          <w:sz w:val="30"/>
          <w:szCs w:val="30"/>
          <w:lang w:val="es-ES"/>
        </w:rPr>
        <w:br/>
        <w:t>La jurisdicción de los Comités de Asignación Familiar será determinada por el "Ministerio encargado de los asuntos de inclusión económica y social”, en su calidad de rector de la política pública de protección social integral en el acto de su creación.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funciones del Ministro de Bienestar Social fueron asumidas por el Ministro de Inclusión Económica y Social, según el D.E. 580 (R.O. 158-S, 29-VIII-2007).</w:t>
      </w:r>
    </w:p>
    <w:p w:rsidR="0068101D" w:rsidRDefault="00E32CDE">
      <w:pPr>
        <w:divId w:val="1540239737"/>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De los miembros de los Comités de Asignación.-</w:t>
      </w:r>
      <w:r>
        <w:rPr>
          <w:rFonts w:eastAsia="Times New Roman"/>
          <w:sz w:val="30"/>
          <w:szCs w:val="30"/>
          <w:lang w:val="es-ES"/>
        </w:rPr>
        <w:t xml:space="preserve"> Para ser miembro de los Comités de Asignación Familiar deberá acreditarse </w:t>
      </w:r>
      <w:r>
        <w:rPr>
          <w:rFonts w:eastAsia="Times New Roman"/>
          <w:sz w:val="30"/>
          <w:szCs w:val="30"/>
          <w:lang w:val="es-ES"/>
        </w:rPr>
        <w:lastRenderedPageBreak/>
        <w:t>conocimientos y experiencia en el trabajo social, psicológico, legal o médico con niñez y adolescencia, especialmente con niños privados de su medio familiar y adopción. No podrán serlo los representantes de las agencias o entidades de adopción, los funcionarios o empleados de las mismas, y sus parientes hasta el cuarto grado de consanguinidad o segundo de afinidad.</w:t>
      </w:r>
      <w:r>
        <w:rPr>
          <w:rFonts w:eastAsia="Times New Roman"/>
          <w:sz w:val="30"/>
          <w:szCs w:val="30"/>
          <w:lang w:val="es-ES"/>
        </w:rPr>
        <w:br/>
      </w:r>
      <w:r>
        <w:rPr>
          <w:rFonts w:eastAsia="Times New Roman"/>
          <w:sz w:val="30"/>
          <w:szCs w:val="30"/>
          <w:lang w:val="es-ES"/>
        </w:rPr>
        <w:br/>
        <w:t>Los miembros de los Comités de Asignación Familiar están sujetos a las inhabilidades e incompatibilidades previstas en el reglamento.</w:t>
      </w:r>
    </w:p>
    <w:p w:rsidR="0068101D" w:rsidRDefault="00E32CDE">
      <w:pPr>
        <w:divId w:val="319382666"/>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La asignación.-</w:t>
      </w:r>
      <w:r>
        <w:rPr>
          <w:rFonts w:eastAsia="Times New Roman"/>
          <w:sz w:val="30"/>
          <w:szCs w:val="30"/>
          <w:lang w:val="es-ES"/>
        </w:rPr>
        <w:t xml:space="preserve"> La Asignación es la decisión del Comité de Asignación Familiar, expresada mediante resolución administrativa, por la cual se asigna una familia adecuada a determinado niño, niña o adolescente, según sus necesidades, características y condiciones.</w:t>
      </w:r>
      <w:r>
        <w:rPr>
          <w:rFonts w:eastAsia="Times New Roman"/>
          <w:sz w:val="30"/>
          <w:szCs w:val="30"/>
          <w:lang w:val="es-ES"/>
        </w:rPr>
        <w:br/>
      </w:r>
      <w:r>
        <w:rPr>
          <w:rFonts w:eastAsia="Times New Roman"/>
          <w:sz w:val="30"/>
          <w:szCs w:val="30"/>
          <w:lang w:val="es-ES"/>
        </w:rPr>
        <w:br/>
        <w:t>La asignación se notificará a los candidatos a adoptantes, a la persona que va a adoptarse y a la Entidad de Atención cuando corresponda.</w:t>
      </w:r>
      <w:r>
        <w:rPr>
          <w:rFonts w:eastAsia="Times New Roman"/>
          <w:sz w:val="30"/>
          <w:szCs w:val="30"/>
          <w:lang w:val="es-ES"/>
        </w:rPr>
        <w:br/>
      </w:r>
      <w:r>
        <w:rPr>
          <w:rFonts w:eastAsia="Times New Roman"/>
          <w:sz w:val="30"/>
          <w:szCs w:val="30"/>
          <w:lang w:val="es-ES"/>
        </w:rPr>
        <w:br/>
        <w:t>Las familias adoptantes pueden no aceptar la asignación realizada, de manera motivada, en caso de que ésta no responda a los términos de su solicitud. Si la no aceptación de la asignación se debe a motivos que el Comité considere discriminatorios, dispondrá que la Unidad Técnica de Adopciones elimine a la familia del registro de familias adoptantes.</w:t>
      </w:r>
    </w:p>
    <w:p w:rsidR="0068101D" w:rsidRDefault="00E32CDE">
      <w:pPr>
        <w:divId w:val="922644180"/>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Negativa de asignación.-</w:t>
      </w:r>
      <w:r>
        <w:rPr>
          <w:rFonts w:eastAsia="Times New Roman"/>
          <w:sz w:val="30"/>
          <w:szCs w:val="30"/>
          <w:lang w:val="es-ES"/>
        </w:rPr>
        <w:t xml:space="preserve"> El Comité de Asignación Familiar negará la asignación en los siguientes casos:</w:t>
      </w:r>
      <w:r>
        <w:rPr>
          <w:rFonts w:eastAsia="Times New Roman"/>
          <w:sz w:val="30"/>
          <w:szCs w:val="30"/>
          <w:lang w:val="es-ES"/>
        </w:rPr>
        <w:br/>
      </w:r>
      <w:r>
        <w:rPr>
          <w:rFonts w:eastAsia="Times New Roman"/>
          <w:sz w:val="30"/>
          <w:szCs w:val="30"/>
          <w:lang w:val="es-ES"/>
        </w:rPr>
        <w:br/>
        <w:t>1. Cuando los adolescentes no consientan en la asignación o los niños y niñas emitan opinión contraria a su adopción; y,</w:t>
      </w:r>
      <w:r>
        <w:rPr>
          <w:rFonts w:eastAsia="Times New Roman"/>
          <w:sz w:val="30"/>
          <w:szCs w:val="30"/>
          <w:lang w:val="es-ES"/>
        </w:rPr>
        <w:br/>
      </w:r>
      <w:r>
        <w:rPr>
          <w:rFonts w:eastAsia="Times New Roman"/>
          <w:sz w:val="30"/>
          <w:szCs w:val="30"/>
          <w:lang w:val="es-ES"/>
        </w:rPr>
        <w:br/>
        <w:t>2. Cuando los candidatos a adoptantes desistan de adoptar al niño, niña o adolescente o no se pronuncien dentro del plazo establecido.</w:t>
      </w:r>
    </w:p>
    <w:p w:rsidR="0068101D" w:rsidRDefault="00E32CDE">
      <w:pPr>
        <w:divId w:val="1620530382"/>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 xml:space="preserve">El </w:t>
      </w:r>
      <w:proofErr w:type="spellStart"/>
      <w:r>
        <w:rPr>
          <w:rFonts w:eastAsia="Times New Roman"/>
          <w:b/>
          <w:bCs/>
          <w:sz w:val="30"/>
          <w:szCs w:val="30"/>
          <w:lang w:val="es-ES"/>
        </w:rPr>
        <w:t>emparentamiento</w:t>
      </w:r>
      <w:proofErr w:type="spellEnd"/>
      <w:r>
        <w:rPr>
          <w:rFonts w:eastAsia="Times New Roman"/>
          <w:b/>
          <w:bCs/>
          <w:sz w:val="30"/>
          <w:szCs w:val="30"/>
          <w:lang w:val="es-ES"/>
        </w:rPr>
        <w:t>.-</w:t>
      </w:r>
      <w:r>
        <w:rPr>
          <w:rFonts w:eastAsia="Times New Roman"/>
          <w:sz w:val="30"/>
          <w:szCs w:val="30"/>
          <w:lang w:val="es-ES"/>
        </w:rPr>
        <w:t xml:space="preserve"> Una vez hecha la asignación, el Comité de Asignación Familiar dispondrá el establecimiento de una vinculación inicial entre el niño, niña o adolescente a adoptarse y el o los candidatos a adoptantes, con la finalidad de comprobar, en la práctica de la relación, si la asignación ha sido la más adecuada para el niño, niña o adolescente.</w:t>
      </w:r>
      <w:r>
        <w:rPr>
          <w:rFonts w:eastAsia="Times New Roman"/>
          <w:sz w:val="30"/>
          <w:szCs w:val="30"/>
          <w:lang w:val="es-ES"/>
        </w:rPr>
        <w:br/>
      </w:r>
      <w:r>
        <w:rPr>
          <w:rFonts w:eastAsia="Times New Roman"/>
          <w:sz w:val="30"/>
          <w:szCs w:val="30"/>
          <w:lang w:val="es-ES"/>
        </w:rPr>
        <w:br/>
        <w:t xml:space="preserve">Para que tenga lugar el </w:t>
      </w:r>
      <w:proofErr w:type="spellStart"/>
      <w:r>
        <w:rPr>
          <w:rFonts w:eastAsia="Times New Roman"/>
          <w:sz w:val="30"/>
          <w:szCs w:val="30"/>
          <w:lang w:val="es-ES"/>
        </w:rPr>
        <w:t>emparentamiento</w:t>
      </w:r>
      <w:proofErr w:type="spellEnd"/>
      <w:r>
        <w:rPr>
          <w:rFonts w:eastAsia="Times New Roman"/>
          <w:sz w:val="30"/>
          <w:szCs w:val="30"/>
          <w:lang w:val="es-ES"/>
        </w:rPr>
        <w:t xml:space="preserve"> es preciso que tanto el candidato a la adopción como la futura familia adoptiva hayan </w:t>
      </w:r>
      <w:r>
        <w:rPr>
          <w:rFonts w:eastAsia="Times New Roman"/>
          <w:sz w:val="30"/>
          <w:szCs w:val="30"/>
          <w:lang w:val="es-ES"/>
        </w:rPr>
        <w:lastRenderedPageBreak/>
        <w:t>recibido una preparación adecuada para asumir la relación que inician.</w:t>
      </w:r>
      <w:r>
        <w:rPr>
          <w:rFonts w:eastAsia="Times New Roman"/>
          <w:sz w:val="30"/>
          <w:szCs w:val="30"/>
          <w:lang w:val="es-ES"/>
        </w:rPr>
        <w:br/>
      </w:r>
      <w:r>
        <w:rPr>
          <w:rFonts w:eastAsia="Times New Roman"/>
          <w:sz w:val="30"/>
          <w:szCs w:val="30"/>
          <w:lang w:val="es-ES"/>
        </w:rPr>
        <w:br/>
        <w:t xml:space="preserve">El </w:t>
      </w:r>
      <w:proofErr w:type="spellStart"/>
      <w:r>
        <w:rPr>
          <w:rFonts w:eastAsia="Times New Roman"/>
          <w:sz w:val="30"/>
          <w:szCs w:val="30"/>
          <w:lang w:val="es-ES"/>
        </w:rPr>
        <w:t>emparentamiento</w:t>
      </w:r>
      <w:proofErr w:type="spellEnd"/>
      <w:r>
        <w:rPr>
          <w:rFonts w:eastAsia="Times New Roman"/>
          <w:sz w:val="30"/>
          <w:szCs w:val="30"/>
          <w:lang w:val="es-ES"/>
        </w:rPr>
        <w:t xml:space="preserve"> no genera derechos ni obligaciones para los candidatos a adoptante respecto de la persona a adoptarse.</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FASE JUDICIAL</w:t>
      </w:r>
    </w:p>
    <w:p w:rsidR="0068101D" w:rsidRDefault="00E32CDE">
      <w:pPr>
        <w:divId w:val="2093887153"/>
        <w:rPr>
          <w:rFonts w:eastAsia="Times New Roman"/>
          <w:sz w:val="30"/>
          <w:szCs w:val="30"/>
          <w:lang w:val="es-ES"/>
        </w:rPr>
      </w:pPr>
      <w:r>
        <w:rPr>
          <w:rFonts w:eastAsia="Times New Roman"/>
          <w:sz w:val="30"/>
          <w:szCs w:val="30"/>
          <w:lang w:val="es-ES"/>
        </w:rPr>
        <w:t xml:space="preserve">Art. 175.- </w:t>
      </w:r>
      <w:r>
        <w:rPr>
          <w:rFonts w:eastAsia="Times New Roman"/>
          <w:b/>
          <w:bCs/>
          <w:sz w:val="30"/>
          <w:szCs w:val="30"/>
          <w:lang w:val="es-ES"/>
        </w:rPr>
        <w:t>Juicio de adopción.-</w:t>
      </w:r>
      <w:r>
        <w:rPr>
          <w:rFonts w:eastAsia="Times New Roman"/>
          <w:sz w:val="30"/>
          <w:szCs w:val="30"/>
          <w:lang w:val="es-ES"/>
        </w:rPr>
        <w:t xml:space="preserve"> El juicio de adopción se iniciará una vez concluida la fase administrativa, y se ajustará al procedimiento señalado en el Capítulo IV, del Título X, del Libro III de este Código.</w:t>
      </w:r>
    </w:p>
    <w:p w:rsidR="0068101D" w:rsidRDefault="00E32CDE">
      <w:pPr>
        <w:divId w:val="1306354670"/>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Inscripción en el Registro Civil.-</w:t>
      </w:r>
      <w:r>
        <w:rPr>
          <w:rFonts w:eastAsia="Times New Roman"/>
          <w:sz w:val="30"/>
          <w:szCs w:val="30"/>
          <w:lang w:val="es-ES"/>
        </w:rPr>
        <w:t xml:space="preserve"> La sentencia que conceda la adopción deberá inscribirse en el Registro Civil, para que se cancele el registro original de nacimiento, mediante una anotación marginal que dé cuenta de la adopción, y se practique un nuevo registro en el que no se mencionará esta circunstancia.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68101D" w:rsidRDefault="00E32CDE">
      <w:pPr>
        <w:divId w:val="1223830297"/>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Nulidad de la adopción.-</w:t>
      </w:r>
      <w:r>
        <w:rPr>
          <w:rFonts w:eastAsia="Times New Roman"/>
          <w:sz w:val="30"/>
          <w:szCs w:val="30"/>
          <w:lang w:val="es-ES"/>
        </w:rPr>
        <w:t xml:space="preserve"> La adopción será anulada por el Juez, en los siguientes casos:</w:t>
      </w:r>
      <w:r>
        <w:rPr>
          <w:rFonts w:eastAsia="Times New Roman"/>
          <w:sz w:val="30"/>
          <w:szCs w:val="30"/>
          <w:lang w:val="es-ES"/>
        </w:rPr>
        <w:br/>
      </w:r>
      <w:r>
        <w:rPr>
          <w:rFonts w:eastAsia="Times New Roman"/>
          <w:sz w:val="30"/>
          <w:szCs w:val="30"/>
          <w:lang w:val="es-ES"/>
        </w:rPr>
        <w:br/>
        <w:t>1. Falsedad de los informes o documentos necesarios para concederla;</w:t>
      </w:r>
      <w:r>
        <w:rPr>
          <w:rFonts w:eastAsia="Times New Roman"/>
          <w:sz w:val="30"/>
          <w:szCs w:val="30"/>
          <w:lang w:val="es-ES"/>
        </w:rPr>
        <w:br/>
      </w:r>
      <w:r>
        <w:rPr>
          <w:rFonts w:eastAsia="Times New Roman"/>
          <w:sz w:val="30"/>
          <w:szCs w:val="30"/>
          <w:lang w:val="es-ES"/>
        </w:rPr>
        <w:br/>
        <w:t>2. Inobservancia del requisito de edad del adoptado según el artículo 157;</w:t>
      </w:r>
      <w:r>
        <w:rPr>
          <w:rFonts w:eastAsia="Times New Roman"/>
          <w:sz w:val="30"/>
          <w:szCs w:val="30"/>
          <w:lang w:val="es-ES"/>
        </w:rPr>
        <w:br/>
      </w:r>
      <w:r>
        <w:rPr>
          <w:rFonts w:eastAsia="Times New Roman"/>
          <w:sz w:val="30"/>
          <w:szCs w:val="30"/>
          <w:lang w:val="es-ES"/>
        </w:rPr>
        <w:br/>
        <w:t>3. Falta de alguno de los requisitos que debe reunir el adoptante, según el artículo 159;</w:t>
      </w:r>
      <w:r>
        <w:rPr>
          <w:rFonts w:eastAsia="Times New Roman"/>
          <w:sz w:val="30"/>
          <w:szCs w:val="30"/>
          <w:lang w:val="es-ES"/>
        </w:rPr>
        <w:br/>
      </w:r>
      <w:r>
        <w:rPr>
          <w:rFonts w:eastAsia="Times New Roman"/>
          <w:sz w:val="30"/>
          <w:szCs w:val="30"/>
          <w:lang w:val="es-ES"/>
        </w:rPr>
        <w:br/>
        <w:t>4. Omisión o vicio de los consentimientos requeridos por el artículo 161; y,</w:t>
      </w:r>
      <w:r>
        <w:rPr>
          <w:rFonts w:eastAsia="Times New Roman"/>
          <w:sz w:val="30"/>
          <w:szCs w:val="30"/>
          <w:lang w:val="es-ES"/>
        </w:rPr>
        <w:br/>
      </w:r>
      <w:r>
        <w:rPr>
          <w:rFonts w:eastAsia="Times New Roman"/>
          <w:sz w:val="30"/>
          <w:szCs w:val="30"/>
          <w:lang w:val="es-ES"/>
        </w:rPr>
        <w:br/>
        <w:t>5. Incumplimiento de la exigencia contemplada en el artículo 160 para la adopción por el tutor.</w:t>
      </w:r>
    </w:p>
    <w:p w:rsidR="0068101D" w:rsidRDefault="00E32CDE">
      <w:pPr>
        <w:divId w:val="1642343472"/>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La acción de nulidad.-</w:t>
      </w:r>
      <w:r>
        <w:rPr>
          <w:rFonts w:eastAsia="Times New Roman"/>
          <w:sz w:val="30"/>
          <w:szCs w:val="30"/>
          <w:lang w:val="es-ES"/>
        </w:rPr>
        <w:t xml:space="preserve"> La nulidad de la adopción sólo podrá ser demandada por el adoptado, por las personas cuyo consentimiento se omitió, en el caso del numeral 4 del artículo </w:t>
      </w:r>
      <w:r>
        <w:rPr>
          <w:rFonts w:eastAsia="Times New Roman"/>
          <w:sz w:val="30"/>
          <w:szCs w:val="30"/>
          <w:lang w:val="es-ES"/>
        </w:rPr>
        <w:lastRenderedPageBreak/>
        <w:t>anterior, y por la Defensoría del Pueblo.</w:t>
      </w:r>
      <w:r>
        <w:rPr>
          <w:rFonts w:eastAsia="Times New Roman"/>
          <w:sz w:val="30"/>
          <w:szCs w:val="30"/>
          <w:lang w:val="es-ES"/>
        </w:rPr>
        <w:br/>
      </w:r>
      <w:r>
        <w:rPr>
          <w:rFonts w:eastAsia="Times New Roman"/>
          <w:sz w:val="30"/>
          <w:szCs w:val="30"/>
          <w:lang w:val="es-ES"/>
        </w:rPr>
        <w:br/>
        <w:t>Esta acción prescribe en el plazo de dos años contados desde la inscripción de la sentencia de adopción en el Registro Civil.</w:t>
      </w:r>
      <w:r>
        <w:rPr>
          <w:rFonts w:eastAsia="Times New Roman"/>
          <w:sz w:val="30"/>
          <w:szCs w:val="30"/>
          <w:lang w:val="es-ES"/>
        </w:rPr>
        <w:br/>
      </w:r>
      <w:r>
        <w:rPr>
          <w:rFonts w:eastAsia="Times New Roman"/>
          <w:sz w:val="30"/>
          <w:szCs w:val="30"/>
          <w:lang w:val="es-ES"/>
        </w:rPr>
        <w:br/>
        <w:t>Los legitimados activamente para el ejercicio de la acción de nulidad tienen derecho a acceder a todos los documentos e información que sobre el caso en particular sean necesarios.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68101D" w:rsidRDefault="00E32CDE">
      <w:pPr>
        <w:divId w:val="847061041"/>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Seguimiento de las adopciones.-</w:t>
      </w:r>
      <w:r>
        <w:rPr>
          <w:rFonts w:eastAsia="Times New Roman"/>
          <w:sz w:val="30"/>
          <w:szCs w:val="30"/>
          <w:lang w:val="es-ES"/>
        </w:rPr>
        <w:t xml:space="preserve"> Durante los dos años subsiguientes a la adopción, los adoptantes nacionales y los niños, niñas y adolescentes adoptados recibirán asesoría y orientación y quedarán sujetos al control de la Unidad Técnica de Adopciones o de las entidades de atención que ella señale, con el objeto de fortalecer los vínculos familiares que crea la adopción y asegurar el ejercicio pleno de los derechos del adoptado.</w:t>
      </w:r>
    </w:p>
    <w:p w:rsidR="0068101D" w:rsidRDefault="00E32CD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ADOPCIÓN INTERNACIONAL</w:t>
      </w:r>
    </w:p>
    <w:p w:rsidR="0068101D" w:rsidRDefault="00E32CDE">
      <w:pPr>
        <w:divId w:val="149560006"/>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Concepto.-</w:t>
      </w:r>
      <w:r>
        <w:rPr>
          <w:rFonts w:eastAsia="Times New Roman"/>
          <w:sz w:val="30"/>
          <w:szCs w:val="30"/>
          <w:lang w:val="es-ES"/>
        </w:rPr>
        <w:t xml:space="preserve"> Se considera adopción internacional aquella en la que los candidatos a adoptantes, cualquiera sea su nacionalidad, tienen su domicilio habitual en otro Estado con el que el Ecuador haya suscrito un convenio de adopción; así como aquella en la que el o los candidatos a adoptantes son extranjeros, domiciliados en el Ecuador por un tiempo inferior a tres años.</w:t>
      </w:r>
      <w:r>
        <w:rPr>
          <w:rFonts w:eastAsia="Times New Roman"/>
          <w:sz w:val="30"/>
          <w:szCs w:val="30"/>
          <w:lang w:val="es-ES"/>
        </w:rPr>
        <w:br/>
      </w:r>
      <w:r>
        <w:rPr>
          <w:rFonts w:eastAsia="Times New Roman"/>
          <w:sz w:val="30"/>
          <w:szCs w:val="30"/>
          <w:lang w:val="es-ES"/>
        </w:rPr>
        <w:br/>
        <w:t>En caso de no estar domiciliado en su país de origen, el solicitante deberá acreditar una residencia mínima de tres años en otro país con el que el Ecuador haya suscrito un convenio de adopción.</w:t>
      </w:r>
    </w:p>
    <w:p w:rsidR="0068101D" w:rsidRDefault="00E32CDE">
      <w:pPr>
        <w:divId w:val="790443125"/>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Entidades autorizadas de adopción.-</w:t>
      </w:r>
      <w:r>
        <w:rPr>
          <w:rFonts w:eastAsia="Times New Roman"/>
          <w:sz w:val="30"/>
          <w:szCs w:val="30"/>
          <w:lang w:val="es-ES"/>
        </w:rPr>
        <w:t xml:space="preserve"> La adopción internacional se realizará únicamente a través de entidades creadas y autorizadas expresa y exclusivamente para esta actividad.</w:t>
      </w:r>
    </w:p>
    <w:p w:rsidR="0068101D" w:rsidRDefault="00E32CDE">
      <w:pPr>
        <w:divId w:val="2057467225"/>
        <w:rPr>
          <w:rFonts w:eastAsia="Times New Roman"/>
          <w:sz w:val="30"/>
          <w:szCs w:val="30"/>
          <w:lang w:val="es-ES"/>
        </w:rPr>
      </w:pPr>
      <w:r>
        <w:rPr>
          <w:rFonts w:eastAsia="Times New Roman"/>
          <w:sz w:val="30"/>
          <w:szCs w:val="30"/>
          <w:lang w:val="es-ES"/>
        </w:rPr>
        <w:t xml:space="preserve">Art. 182.- </w:t>
      </w:r>
      <w:r>
        <w:rPr>
          <w:rFonts w:eastAsia="Times New Roman"/>
          <w:b/>
          <w:bCs/>
          <w:sz w:val="30"/>
          <w:szCs w:val="30"/>
          <w:lang w:val="es-ES"/>
        </w:rPr>
        <w:t>Requisitos para la adopción internacional.-</w:t>
      </w:r>
      <w:r>
        <w:rPr>
          <w:rFonts w:eastAsia="Times New Roman"/>
          <w:sz w:val="30"/>
          <w:szCs w:val="30"/>
          <w:lang w:val="es-ES"/>
        </w:rPr>
        <w:t xml:space="preserve"> Además de lo dispuesto en el artículo 182, para que tenga lugar una adopción internacional deben reunirse los siguientes requisitos:</w:t>
      </w:r>
      <w:r>
        <w:rPr>
          <w:rFonts w:eastAsia="Times New Roman"/>
          <w:sz w:val="30"/>
          <w:szCs w:val="30"/>
          <w:lang w:val="es-ES"/>
        </w:rPr>
        <w:br/>
      </w:r>
      <w:r>
        <w:rPr>
          <w:rFonts w:eastAsia="Times New Roman"/>
          <w:sz w:val="30"/>
          <w:szCs w:val="30"/>
          <w:lang w:val="es-ES"/>
        </w:rPr>
        <w:lastRenderedPageBreak/>
        <w:br/>
        <w:t>1. La existencia de un tratado o convenio internacional sobre adopción entre el Ecuador y el país de residencia u origen, según el caso, del o de los solicitantes. El país del domicilio debe cumplir con los términos establecidos en la Convención sobre los Derechos del Niño y el Convenio de La Haya relativo a la Protección del Niño y a la Cooperación en Materia de Adopción Internacional;</w:t>
      </w:r>
      <w:r>
        <w:rPr>
          <w:rFonts w:eastAsia="Times New Roman"/>
          <w:sz w:val="30"/>
          <w:szCs w:val="30"/>
          <w:lang w:val="es-ES"/>
        </w:rPr>
        <w:br/>
      </w:r>
      <w:r>
        <w:rPr>
          <w:rFonts w:eastAsia="Times New Roman"/>
          <w:sz w:val="30"/>
          <w:szCs w:val="30"/>
          <w:lang w:val="es-ES"/>
        </w:rPr>
        <w:br/>
        <w:t>2. A falta de lo dispuesto en el numeral anterior, la existencia de un convenio sobre adopción entre el Ecuador y una entidad que intermedie la adopción internacional, debidamente acreditada por el país de residencia u origen, según los casos, siempre que este país cumpla con lo dispuesto en los instrumentos internacionales mencionados en el numeral anterior;</w:t>
      </w:r>
      <w:r>
        <w:rPr>
          <w:rFonts w:eastAsia="Times New Roman"/>
          <w:sz w:val="30"/>
          <w:szCs w:val="30"/>
          <w:lang w:val="es-ES"/>
        </w:rPr>
        <w:br/>
      </w:r>
      <w:r>
        <w:rPr>
          <w:rFonts w:eastAsia="Times New Roman"/>
          <w:sz w:val="30"/>
          <w:szCs w:val="30"/>
          <w:lang w:val="es-ES"/>
        </w:rPr>
        <w:br/>
        <w:t>3. La autoridad central del país de domicilio de los solicitantes o la autoridad competente de protección de derechos de la niñez y adolescencia, deberán garantizar la idoneidad de los procedimientos y que los niños, niñas y adolescentes adoptados gozarán de todas las garantías y derechos que el país de adopción reconoce a sus nacionales;</w:t>
      </w:r>
      <w:r>
        <w:rPr>
          <w:rFonts w:eastAsia="Times New Roman"/>
          <w:sz w:val="30"/>
          <w:szCs w:val="30"/>
          <w:lang w:val="es-ES"/>
        </w:rPr>
        <w:br/>
      </w:r>
      <w:r>
        <w:rPr>
          <w:rFonts w:eastAsia="Times New Roman"/>
          <w:sz w:val="30"/>
          <w:szCs w:val="30"/>
          <w:lang w:val="es-ES"/>
        </w:rPr>
        <w:br/>
        <w:t>4. Que en el país de residencia u origen del o los solicitantes, se contemplen en favor de los adoptados derechos, garantías y condiciones por lo menos iguales a los consagrados por la legislación ecuatoriana, incluida la Convención sobre los Derechos del Niño. Sobre esta garantía debe pronunciarse la Unidad Técnica de Adopciones en el informe que se agregará al procedimiento de adopción;</w:t>
      </w:r>
      <w:r>
        <w:rPr>
          <w:rFonts w:eastAsia="Times New Roman"/>
          <w:sz w:val="30"/>
          <w:szCs w:val="30"/>
          <w:lang w:val="es-ES"/>
        </w:rPr>
        <w:br/>
      </w:r>
      <w:r>
        <w:rPr>
          <w:rFonts w:eastAsia="Times New Roman"/>
          <w:sz w:val="30"/>
          <w:szCs w:val="30"/>
          <w:lang w:val="es-ES"/>
        </w:rPr>
        <w:br/>
        <w:t>5. Que el o los candidatos a adoptantes sean extranjeros domiciliados fuera del territorio nacional, domiciliados en el país por un tiempo inferior a tres años o residentes en otro país diferente al de origen por igual período;</w:t>
      </w:r>
      <w:r>
        <w:rPr>
          <w:rFonts w:eastAsia="Times New Roman"/>
          <w:sz w:val="30"/>
          <w:szCs w:val="30"/>
          <w:lang w:val="es-ES"/>
        </w:rPr>
        <w:br/>
      </w:r>
      <w:r>
        <w:rPr>
          <w:rFonts w:eastAsia="Times New Roman"/>
          <w:sz w:val="30"/>
          <w:szCs w:val="30"/>
          <w:lang w:val="es-ES"/>
        </w:rPr>
        <w:br/>
        <w:t>6. Que los candidatos a adoptantes cumplan los requisitos establecidos en el artículo 159 y los del país de domicilio, según el caso; y,</w:t>
      </w:r>
      <w:r>
        <w:rPr>
          <w:rFonts w:eastAsia="Times New Roman"/>
          <w:sz w:val="30"/>
          <w:szCs w:val="30"/>
          <w:lang w:val="es-ES"/>
        </w:rPr>
        <w:br/>
      </w:r>
      <w:r>
        <w:rPr>
          <w:rFonts w:eastAsia="Times New Roman"/>
          <w:sz w:val="30"/>
          <w:szCs w:val="30"/>
          <w:lang w:val="es-ES"/>
        </w:rPr>
        <w:br/>
        <w:t>7. Cumplir los demás requisitos que exige este Código para la adopción en general.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su contexto, en el primer inciso de este artículo debe entenderse que se remite al Art. 180 y no al 182 de este Código.</w:t>
      </w:r>
    </w:p>
    <w:p w:rsidR="0068101D" w:rsidRDefault="00E32CDE">
      <w:pPr>
        <w:divId w:val="2086876448"/>
        <w:rPr>
          <w:rFonts w:eastAsia="Times New Roman"/>
          <w:sz w:val="30"/>
          <w:szCs w:val="30"/>
          <w:lang w:val="es-ES"/>
        </w:rPr>
      </w:pPr>
      <w:r>
        <w:rPr>
          <w:rFonts w:eastAsia="Times New Roman"/>
          <w:sz w:val="30"/>
          <w:szCs w:val="30"/>
          <w:lang w:val="es-ES"/>
        </w:rPr>
        <w:t xml:space="preserve">Art. 183.- </w:t>
      </w:r>
      <w:r>
        <w:rPr>
          <w:rFonts w:eastAsia="Times New Roman"/>
          <w:b/>
          <w:bCs/>
          <w:sz w:val="30"/>
          <w:szCs w:val="30"/>
          <w:lang w:val="es-ES"/>
        </w:rPr>
        <w:t>Presentación de la solicitud de adopción.-</w:t>
      </w:r>
      <w:r>
        <w:rPr>
          <w:rFonts w:eastAsia="Times New Roman"/>
          <w:sz w:val="30"/>
          <w:szCs w:val="30"/>
          <w:lang w:val="es-ES"/>
        </w:rPr>
        <w:t xml:space="preserve"> (Reformado por la Disposición Reformatoria Primera de la Ley s/n, R.O. 283-2S, 7-VII-2014).- Cuando los candidatos a adoptantes estén domiciliados en el extranjero, deberán presentar su solicitud de adopción a través de las instituciones públicas competentes del país de su domicilio o de instituciones privadas debidamente acreditadas en el país de residencia y autorizadas por el "Ministerio encargado de los asuntos de inclusión económica y social”, en su calidad de rector de la política pública de protección social integral, con todos los antecedentes, informes y documentos necesarios para su estudio, de acuerdo a los términos del respectivo convenio internacional.</w:t>
      </w:r>
    </w:p>
    <w:p w:rsidR="0068101D" w:rsidRDefault="00E32CDE">
      <w:pPr>
        <w:divId w:val="868180720"/>
        <w:rPr>
          <w:rFonts w:eastAsia="Times New Roman"/>
          <w:sz w:val="30"/>
          <w:szCs w:val="30"/>
          <w:lang w:val="es-ES"/>
        </w:rPr>
      </w:pPr>
      <w:r>
        <w:rPr>
          <w:rFonts w:eastAsia="Times New Roman"/>
          <w:sz w:val="30"/>
          <w:szCs w:val="30"/>
          <w:lang w:val="es-ES"/>
        </w:rPr>
        <w:t xml:space="preserve">Art. 184.- </w:t>
      </w:r>
      <w:r>
        <w:rPr>
          <w:rFonts w:eastAsia="Times New Roman"/>
          <w:b/>
          <w:bCs/>
          <w:sz w:val="30"/>
          <w:szCs w:val="30"/>
          <w:lang w:val="es-ES"/>
        </w:rPr>
        <w:t>Procedimiento administrativo.-</w:t>
      </w:r>
      <w:r>
        <w:rPr>
          <w:rFonts w:eastAsia="Times New Roman"/>
          <w:sz w:val="30"/>
          <w:szCs w:val="30"/>
          <w:lang w:val="es-ES"/>
        </w:rPr>
        <w:t xml:space="preserve"> La solicitud de adopción internacional se presentará ante la Unidad Técnica de Adopciones, la misma que en un plazo no mayor de treinta días y luego de revisar los estudios hechos por los organismos competentes del país de residencia o de origen de los candidatos a adoptantes, emitirá un informe sobre el cumplimiento de las exigencias contenidas en la ley y los convenios internacionales, y declarará la idoneidad de los adoptantes.</w:t>
      </w:r>
      <w:r>
        <w:rPr>
          <w:rFonts w:eastAsia="Times New Roman"/>
          <w:sz w:val="30"/>
          <w:szCs w:val="30"/>
          <w:lang w:val="es-ES"/>
        </w:rPr>
        <w:br/>
      </w:r>
      <w:r>
        <w:rPr>
          <w:rFonts w:eastAsia="Times New Roman"/>
          <w:sz w:val="30"/>
          <w:szCs w:val="30"/>
          <w:lang w:val="es-ES"/>
        </w:rPr>
        <w:br/>
        <w:t>Si el informe de la Unidad Técnica de Adopciones da cuenta de omisiones o errores en la solicitud y su documentación anexa, se lo notificará al o los peticionarios para que la completen o rectifiquen en un plazo no mayor de sesenta días, luego de lo cual dicha Unidad procederá a denegar la solicitud o aprobarla y declarar la idoneidad del o los solicitantes.</w:t>
      </w:r>
      <w:r>
        <w:rPr>
          <w:rFonts w:eastAsia="Times New Roman"/>
          <w:sz w:val="30"/>
          <w:szCs w:val="30"/>
          <w:lang w:val="es-ES"/>
        </w:rPr>
        <w:br/>
      </w:r>
      <w:r>
        <w:rPr>
          <w:rFonts w:eastAsia="Times New Roman"/>
          <w:sz w:val="30"/>
          <w:szCs w:val="30"/>
          <w:lang w:val="es-ES"/>
        </w:rPr>
        <w:br/>
        <w:t>De la negativa de la solicitud, podrá recurrirse ante el Ministro de Bienestar Social.</w:t>
      </w:r>
      <w:r>
        <w:rPr>
          <w:rFonts w:eastAsia="Times New Roman"/>
          <w:sz w:val="30"/>
          <w:szCs w:val="30"/>
          <w:lang w:val="es-ES"/>
        </w:rPr>
        <w:br/>
      </w:r>
      <w:r>
        <w:rPr>
          <w:rFonts w:eastAsia="Times New Roman"/>
          <w:sz w:val="30"/>
          <w:szCs w:val="30"/>
          <w:lang w:val="es-ES"/>
        </w:rPr>
        <w:br/>
        <w:t xml:space="preserve">El </w:t>
      </w:r>
      <w:proofErr w:type="spellStart"/>
      <w:r>
        <w:rPr>
          <w:rFonts w:eastAsia="Times New Roman"/>
          <w:sz w:val="30"/>
          <w:szCs w:val="30"/>
          <w:lang w:val="es-ES"/>
        </w:rPr>
        <w:t>emparentamiento</w:t>
      </w:r>
      <w:proofErr w:type="spellEnd"/>
      <w:r>
        <w:rPr>
          <w:rFonts w:eastAsia="Times New Roman"/>
          <w:sz w:val="30"/>
          <w:szCs w:val="30"/>
          <w:lang w:val="es-ES"/>
        </w:rPr>
        <w:t xml:space="preserve"> y asignación se realizarán de conformidad con lo dispuesto en el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funciones del Ministro de Bienestar Social fueron asumidas por el Ministro de Inclusión Económica y Social, según el D.E. 580 (R.O. 158-S, 29-VIII-2007).</w:t>
      </w:r>
    </w:p>
    <w:p w:rsidR="0068101D" w:rsidRDefault="00E32CDE">
      <w:pPr>
        <w:divId w:val="922419494"/>
        <w:rPr>
          <w:rFonts w:eastAsia="Times New Roman"/>
          <w:sz w:val="30"/>
          <w:szCs w:val="30"/>
          <w:lang w:val="es-ES"/>
        </w:rPr>
      </w:pPr>
      <w:r>
        <w:rPr>
          <w:rFonts w:eastAsia="Times New Roman"/>
          <w:sz w:val="30"/>
          <w:szCs w:val="30"/>
          <w:lang w:val="es-ES"/>
        </w:rPr>
        <w:lastRenderedPageBreak/>
        <w:t xml:space="preserve">Art. 185.- </w:t>
      </w:r>
      <w:r>
        <w:rPr>
          <w:rFonts w:eastAsia="Times New Roman"/>
          <w:b/>
          <w:bCs/>
          <w:sz w:val="30"/>
          <w:szCs w:val="30"/>
          <w:lang w:val="es-ES"/>
        </w:rPr>
        <w:t>Traslado del adoptado al exterior.-</w:t>
      </w:r>
      <w:r>
        <w:rPr>
          <w:rFonts w:eastAsia="Times New Roman"/>
          <w:sz w:val="30"/>
          <w:szCs w:val="30"/>
          <w:lang w:val="es-ES"/>
        </w:rPr>
        <w:t xml:space="preserve"> Una vez ejecutoriada la sentencia de adopción, el Juez autorizará la salida del adoptado del país sólo si se cumplen las siguientes condiciones:</w:t>
      </w:r>
      <w:r>
        <w:rPr>
          <w:rFonts w:eastAsia="Times New Roman"/>
          <w:sz w:val="30"/>
          <w:szCs w:val="30"/>
          <w:lang w:val="es-ES"/>
        </w:rPr>
        <w:br/>
      </w:r>
      <w:r>
        <w:rPr>
          <w:rFonts w:eastAsia="Times New Roman"/>
          <w:sz w:val="30"/>
          <w:szCs w:val="30"/>
          <w:lang w:val="es-ES"/>
        </w:rPr>
        <w:br/>
        <w:t>1. Que viaje en compañía de por lo menos uno de los adoptantes; y,</w:t>
      </w:r>
      <w:r>
        <w:rPr>
          <w:rFonts w:eastAsia="Times New Roman"/>
          <w:sz w:val="30"/>
          <w:szCs w:val="30"/>
          <w:lang w:val="es-ES"/>
        </w:rPr>
        <w:br/>
      </w:r>
      <w:r>
        <w:rPr>
          <w:rFonts w:eastAsia="Times New Roman"/>
          <w:sz w:val="30"/>
          <w:szCs w:val="30"/>
          <w:lang w:val="es-ES"/>
        </w:rPr>
        <w:br/>
        <w:t>2. Que la autoridad central confiera el certificado al que se refiere el literal d) del artículo 17 de la Convención de La Haya sobre adopciones internacionales.</w:t>
      </w:r>
    </w:p>
    <w:p w:rsidR="0068101D" w:rsidRDefault="00E32CDE">
      <w:pPr>
        <w:divId w:val="345060118"/>
        <w:rPr>
          <w:rFonts w:eastAsia="Times New Roman"/>
          <w:sz w:val="30"/>
          <w:szCs w:val="30"/>
          <w:lang w:val="es-ES"/>
        </w:rPr>
      </w:pPr>
      <w:r>
        <w:rPr>
          <w:rFonts w:eastAsia="Times New Roman"/>
          <w:sz w:val="30"/>
          <w:szCs w:val="30"/>
          <w:lang w:val="es-ES"/>
        </w:rPr>
        <w:t xml:space="preserve">Art. 186.- </w:t>
      </w:r>
      <w:r>
        <w:rPr>
          <w:rFonts w:eastAsia="Times New Roman"/>
          <w:b/>
          <w:bCs/>
          <w:sz w:val="30"/>
          <w:szCs w:val="30"/>
          <w:lang w:val="es-ES"/>
        </w:rPr>
        <w:t>Seguimiento de las adopciones internacionales.-</w:t>
      </w:r>
      <w:r>
        <w:rPr>
          <w:rFonts w:eastAsia="Times New Roman"/>
          <w:sz w:val="30"/>
          <w:szCs w:val="30"/>
          <w:lang w:val="es-ES"/>
        </w:rPr>
        <w:t xml:space="preserve"> El Estado, a través de la autoridad central de adopciones, tiene la responsabilidad de realizar el seguimiento periódico de la residencia y condiciones de vida de, los niños, niñas y adolescentes adoptados de conformidad con las normas de este título; y de exigir que se tomen las medidas que sean necesarias, de acuerdo con los instrumentos internacionales vigentes, para mejorar dichas condiciones cuando se compruebe que no son adecuadas para el desarrollo integral de los adoptados.</w:t>
      </w:r>
      <w:r>
        <w:rPr>
          <w:rFonts w:eastAsia="Times New Roman"/>
          <w:sz w:val="30"/>
          <w:szCs w:val="30"/>
          <w:lang w:val="es-ES"/>
        </w:rPr>
        <w:br/>
      </w:r>
      <w:r>
        <w:rPr>
          <w:rFonts w:eastAsia="Times New Roman"/>
          <w:sz w:val="30"/>
          <w:szCs w:val="30"/>
          <w:lang w:val="es-ES"/>
        </w:rPr>
        <w:br/>
        <w:t>Es responsable, asimismo, de requerir anualmente a los centros e instituciones extranjeras que han patrocinado adopciones internacionales, los informes de seguimiento a que se encuentran obligadas en virtud de dichos instrumentos internacionales.</w:t>
      </w:r>
      <w:r>
        <w:rPr>
          <w:rFonts w:eastAsia="Times New Roman"/>
          <w:sz w:val="30"/>
          <w:szCs w:val="30"/>
          <w:lang w:val="es-ES"/>
        </w:rPr>
        <w:br/>
      </w:r>
      <w:r>
        <w:rPr>
          <w:rFonts w:eastAsia="Times New Roman"/>
          <w:sz w:val="30"/>
          <w:szCs w:val="30"/>
          <w:lang w:val="es-ES"/>
        </w:rPr>
        <w:br/>
        <w:t>Las responsabilidades señaladas en los incisos anteriores cesarán luego de transcurridos dos años desde la fecha de la adopción. En los convenios deberá estipularse que este seguimiento será cuatrimestral durante el primer año y semestral en el segundo.</w:t>
      </w:r>
      <w:r>
        <w:rPr>
          <w:rFonts w:eastAsia="Times New Roman"/>
          <w:sz w:val="30"/>
          <w:szCs w:val="30"/>
          <w:lang w:val="es-ES"/>
        </w:rPr>
        <w:br/>
      </w:r>
      <w:r>
        <w:rPr>
          <w:rFonts w:eastAsia="Times New Roman"/>
          <w:sz w:val="30"/>
          <w:szCs w:val="30"/>
          <w:lang w:val="es-ES"/>
        </w:rPr>
        <w:br/>
        <w:t>La información reunida por las acciones descritas en este artículo se remitirá a la Unidad Técnica de Adopciones, que llevará una estadística actualizada sobre el cumplimiento que dan los distintos países y entidades de adopción internacional a los compromisos asumidos. El incumplimiento en la presentación de los informes de seguimiento será causal suficiente para dar por terminado el convenio internacional de adopción.</w:t>
      </w:r>
    </w:p>
    <w:p w:rsidR="0068101D" w:rsidRDefault="00E32CDE">
      <w:pPr>
        <w:divId w:val="1940336743"/>
        <w:rPr>
          <w:rFonts w:eastAsia="Times New Roman"/>
          <w:sz w:val="30"/>
          <w:szCs w:val="30"/>
          <w:lang w:val="es-ES"/>
        </w:rPr>
      </w:pPr>
      <w:r>
        <w:rPr>
          <w:rFonts w:eastAsia="Times New Roman"/>
          <w:sz w:val="30"/>
          <w:szCs w:val="30"/>
          <w:lang w:val="es-ES"/>
        </w:rPr>
        <w:t xml:space="preserve">Art. 187.- </w:t>
      </w:r>
      <w:r>
        <w:rPr>
          <w:rFonts w:eastAsia="Times New Roman"/>
          <w:b/>
          <w:bCs/>
          <w:sz w:val="30"/>
          <w:szCs w:val="30"/>
          <w:lang w:val="es-ES"/>
        </w:rPr>
        <w:t>Obligaciones para las entidades de adopción.-</w:t>
      </w:r>
      <w:r>
        <w:rPr>
          <w:rFonts w:eastAsia="Times New Roman"/>
          <w:sz w:val="30"/>
          <w:szCs w:val="30"/>
          <w:lang w:val="es-ES"/>
        </w:rPr>
        <w:t xml:space="preserve"> Las entidades de adopción internacional están obligadas a:</w:t>
      </w:r>
      <w:r>
        <w:rPr>
          <w:rFonts w:eastAsia="Times New Roman"/>
          <w:sz w:val="30"/>
          <w:szCs w:val="30"/>
          <w:lang w:val="es-ES"/>
        </w:rPr>
        <w:br/>
      </w:r>
      <w:r>
        <w:rPr>
          <w:rFonts w:eastAsia="Times New Roman"/>
          <w:sz w:val="30"/>
          <w:szCs w:val="30"/>
          <w:lang w:val="es-ES"/>
        </w:rPr>
        <w:br/>
        <w:t>1. Mantener un representante legal en el Ecuador;</w:t>
      </w:r>
      <w:r>
        <w:rPr>
          <w:rFonts w:eastAsia="Times New Roman"/>
          <w:sz w:val="30"/>
          <w:szCs w:val="30"/>
          <w:lang w:val="es-ES"/>
        </w:rPr>
        <w:br/>
      </w:r>
      <w:r>
        <w:rPr>
          <w:rFonts w:eastAsia="Times New Roman"/>
          <w:sz w:val="30"/>
          <w:szCs w:val="30"/>
          <w:lang w:val="es-ES"/>
        </w:rPr>
        <w:lastRenderedPageBreak/>
        <w:br/>
        <w:t>2. Estar amparadas por un convenio de adopción vigente;</w:t>
      </w:r>
      <w:r>
        <w:rPr>
          <w:rFonts w:eastAsia="Times New Roman"/>
          <w:sz w:val="30"/>
          <w:szCs w:val="30"/>
          <w:lang w:val="es-ES"/>
        </w:rPr>
        <w:br/>
      </w:r>
      <w:r>
        <w:rPr>
          <w:rFonts w:eastAsia="Times New Roman"/>
          <w:sz w:val="30"/>
          <w:szCs w:val="30"/>
          <w:lang w:val="es-ES"/>
        </w:rPr>
        <w:br/>
        <w:t>3. Acreditar la autorización para gestionar adopciones internacionales, otorgada por la autoridad central de adopciones, o sus delegados, del país del domicilio de los adoptantes donde vivirá la persona adoptada;</w:t>
      </w:r>
      <w:r>
        <w:rPr>
          <w:rFonts w:eastAsia="Times New Roman"/>
          <w:sz w:val="30"/>
          <w:szCs w:val="30"/>
          <w:lang w:val="es-ES"/>
        </w:rPr>
        <w:br/>
      </w:r>
      <w:r>
        <w:rPr>
          <w:rFonts w:eastAsia="Times New Roman"/>
          <w:sz w:val="30"/>
          <w:szCs w:val="30"/>
          <w:lang w:val="es-ES"/>
        </w:rPr>
        <w:br/>
        <w:t>4. Contar con el registro e inscripción del programa ante el Ministerio de Bienestar Social;</w:t>
      </w:r>
      <w:r>
        <w:rPr>
          <w:rFonts w:eastAsia="Times New Roman"/>
          <w:sz w:val="30"/>
          <w:szCs w:val="30"/>
          <w:lang w:val="es-ES"/>
        </w:rPr>
        <w:br/>
      </w:r>
      <w:r>
        <w:rPr>
          <w:rFonts w:eastAsia="Times New Roman"/>
          <w:sz w:val="30"/>
          <w:szCs w:val="30"/>
          <w:lang w:val="es-ES"/>
        </w:rPr>
        <w:br/>
        <w:t>5. Garantizar capacidad de seguimiento en el exterior de los niños, niñas y adolescentes adoptados;</w:t>
      </w:r>
      <w:r>
        <w:rPr>
          <w:rFonts w:eastAsia="Times New Roman"/>
          <w:sz w:val="30"/>
          <w:szCs w:val="30"/>
          <w:lang w:val="es-ES"/>
        </w:rPr>
        <w:br/>
      </w:r>
      <w:r>
        <w:rPr>
          <w:rFonts w:eastAsia="Times New Roman"/>
          <w:sz w:val="30"/>
          <w:szCs w:val="30"/>
          <w:lang w:val="es-ES"/>
        </w:rPr>
        <w:br/>
        <w:t xml:space="preserve">6. Informar </w:t>
      </w:r>
      <w:proofErr w:type="spellStart"/>
      <w:r>
        <w:rPr>
          <w:rFonts w:eastAsia="Times New Roman"/>
          <w:sz w:val="30"/>
          <w:szCs w:val="30"/>
          <w:lang w:val="es-ES"/>
        </w:rPr>
        <w:t>pormenonizadamente</w:t>
      </w:r>
      <w:proofErr w:type="spellEnd"/>
      <w:r>
        <w:rPr>
          <w:rFonts w:eastAsia="Times New Roman"/>
          <w:sz w:val="30"/>
          <w:szCs w:val="30"/>
          <w:lang w:val="es-ES"/>
        </w:rPr>
        <w:t xml:space="preserve"> a los solicitantes sobre los gastos de la adopción; y,</w:t>
      </w:r>
      <w:r>
        <w:rPr>
          <w:rFonts w:eastAsia="Times New Roman"/>
          <w:sz w:val="30"/>
          <w:szCs w:val="30"/>
          <w:lang w:val="es-ES"/>
        </w:rPr>
        <w:br/>
      </w:r>
      <w:r>
        <w:rPr>
          <w:rFonts w:eastAsia="Times New Roman"/>
          <w:sz w:val="30"/>
          <w:szCs w:val="30"/>
          <w:lang w:val="es-ES"/>
        </w:rPr>
        <w:br/>
        <w:t>7. Facilitar el acceso de la autoridad competente de control a su información administrativa y financiera.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68101D" w:rsidRDefault="00E32CDE">
      <w:pPr>
        <w:divId w:val="2003775457"/>
        <w:rPr>
          <w:rFonts w:eastAsia="Times New Roman"/>
          <w:sz w:val="30"/>
          <w:szCs w:val="30"/>
          <w:lang w:val="es-ES"/>
        </w:rPr>
      </w:pPr>
      <w:r>
        <w:rPr>
          <w:rFonts w:eastAsia="Times New Roman"/>
          <w:sz w:val="30"/>
          <w:szCs w:val="30"/>
          <w:lang w:val="es-ES"/>
        </w:rPr>
        <w:t xml:space="preserve">Art. 188.- </w:t>
      </w:r>
      <w:r>
        <w:rPr>
          <w:rFonts w:eastAsia="Times New Roman"/>
          <w:b/>
          <w:bCs/>
          <w:sz w:val="30"/>
          <w:szCs w:val="30"/>
          <w:lang w:val="es-ES"/>
        </w:rPr>
        <w:t>Convenios internacionales sobre adopción.-</w:t>
      </w:r>
      <w:r>
        <w:rPr>
          <w:rFonts w:eastAsia="Times New Roman"/>
          <w:sz w:val="30"/>
          <w:szCs w:val="30"/>
          <w:lang w:val="es-ES"/>
        </w:rPr>
        <w:t xml:space="preserve"> (Reformado por la Disposición Reformatoria Primera de la Ley s/n, R.O. 283-2S, 7-VII-2014).- El Estado no podrá suscribir convenios internacionales sobre adopción que no respeten por lo menos los derechos, garantías y procedimientos establecidos en la Constitución Política, la Convención sobre los Derechos del Niño, los instrumentos internacionales sobre la materia, el Convenio de La Haya relativo a la Protección del Niño y a la Cooperación en Materia de Adopción Internacional, el presente Código y las políticas definidas por el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t>En dichos convenios deberá estipulase, por lo menos: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Los requisitos mínimos que deben cumplir los candidatos a adoptantes, que en ningún caso podrán ser inferiores a los exigidos para la adopción nacional;</w:t>
      </w:r>
      <w:r>
        <w:rPr>
          <w:rFonts w:eastAsia="Times New Roman"/>
          <w:sz w:val="30"/>
          <w:szCs w:val="30"/>
          <w:lang w:val="es-ES"/>
        </w:rPr>
        <w:br/>
      </w:r>
      <w:r>
        <w:rPr>
          <w:rFonts w:eastAsia="Times New Roman"/>
          <w:sz w:val="30"/>
          <w:szCs w:val="30"/>
          <w:lang w:val="es-ES"/>
        </w:rPr>
        <w:br/>
        <w:t>2. El señalamiento de mecanismos de evaluación del convenio;</w:t>
      </w:r>
      <w:r>
        <w:rPr>
          <w:rFonts w:eastAsia="Times New Roman"/>
          <w:sz w:val="30"/>
          <w:szCs w:val="30"/>
          <w:lang w:val="es-ES"/>
        </w:rPr>
        <w:br/>
      </w:r>
      <w:r>
        <w:rPr>
          <w:rFonts w:eastAsia="Times New Roman"/>
          <w:sz w:val="30"/>
          <w:szCs w:val="30"/>
          <w:lang w:val="es-ES"/>
        </w:rPr>
        <w:br/>
        <w:t>3. El compromiso de rendición de cuentas en todos aquellos asuntos que sean requeridos por la autoridad central; y,</w:t>
      </w:r>
      <w:r>
        <w:rPr>
          <w:rFonts w:eastAsia="Times New Roman"/>
          <w:sz w:val="30"/>
          <w:szCs w:val="30"/>
          <w:lang w:val="es-ES"/>
        </w:rPr>
        <w:br/>
      </w:r>
      <w:r>
        <w:rPr>
          <w:rFonts w:eastAsia="Times New Roman"/>
          <w:sz w:val="30"/>
          <w:szCs w:val="30"/>
          <w:lang w:val="es-ES"/>
        </w:rPr>
        <w:br/>
        <w:t>4. La obligación de la contraparte de remitir los informes que le sean solicitados.</w:t>
      </w:r>
      <w:r>
        <w:rPr>
          <w:rFonts w:eastAsia="Times New Roman"/>
          <w:sz w:val="30"/>
          <w:szCs w:val="30"/>
          <w:lang w:val="es-ES"/>
        </w:rPr>
        <w:br/>
      </w:r>
      <w:r>
        <w:rPr>
          <w:rFonts w:eastAsia="Times New Roman"/>
          <w:sz w:val="30"/>
          <w:szCs w:val="30"/>
          <w:lang w:val="es-ES"/>
        </w:rPr>
        <w:br/>
        <w:t>En la negociación de convenios, deberá procurarse se contemple la prerrogativa del país de dar por terminado unilateralmente el convenio en caso de incumplimiento.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1684552158"/>
        <w:rPr>
          <w:rFonts w:eastAsia="Times New Roman"/>
          <w:sz w:val="30"/>
          <w:szCs w:val="30"/>
          <w:lang w:val="es-ES"/>
        </w:rPr>
      </w:pPr>
      <w:r>
        <w:rPr>
          <w:rFonts w:eastAsia="Times New Roman"/>
          <w:sz w:val="30"/>
          <w:szCs w:val="30"/>
          <w:lang w:val="es-ES"/>
        </w:rPr>
        <w:t xml:space="preserve">Art. 189.- </w:t>
      </w:r>
      <w:r>
        <w:rPr>
          <w:rFonts w:eastAsia="Times New Roman"/>
          <w:b/>
          <w:bCs/>
          <w:sz w:val="30"/>
          <w:szCs w:val="30"/>
          <w:lang w:val="es-ES"/>
        </w:rPr>
        <w:t>La adopción receptiva.-</w:t>
      </w:r>
      <w:r>
        <w:rPr>
          <w:rFonts w:eastAsia="Times New Roman"/>
          <w:sz w:val="30"/>
          <w:szCs w:val="30"/>
          <w:lang w:val="es-ES"/>
        </w:rPr>
        <w:t xml:space="preserve"> Los niños, niñas y adolescentes extranjeros que en virtud de la adopción por ecuatorianos o extranjeros residentes en el Ecuador se radiquen definitivamente en el país, gozarán de todos los derechos, garantías, atributos, deberes y responsabilidades que la ley y los instrumentos internacionales confieren según el régimen de adopción nacional.</w:t>
      </w:r>
    </w:p>
    <w:p w:rsidR="0068101D" w:rsidRDefault="00E32CDE">
      <w:pPr>
        <w:jc w:val="center"/>
        <w:rPr>
          <w:rFonts w:eastAsia="Times New Roman"/>
          <w:sz w:val="36"/>
          <w:szCs w:val="36"/>
          <w:lang w:val="es-ES"/>
        </w:rPr>
      </w:pPr>
      <w:r>
        <w:rPr>
          <w:rFonts w:eastAsia="Times New Roman"/>
          <w:b/>
          <w:bCs/>
          <w:sz w:val="36"/>
          <w:szCs w:val="36"/>
          <w:lang w:val="es-ES"/>
        </w:rPr>
        <w:br/>
        <w:t>Libro Tercero</w:t>
      </w:r>
      <w:r>
        <w:rPr>
          <w:rFonts w:eastAsia="Times New Roman"/>
          <w:b/>
          <w:bCs/>
          <w:sz w:val="36"/>
          <w:szCs w:val="36"/>
          <w:lang w:val="es-ES"/>
        </w:rPr>
        <w:br/>
        <w:t>DEL SISTEMA NACIONAL DESCENTRALIZADO DE PROTECCIÓN INTEGRAL DE LA NIÑEZ Y ADOLESCENCIA</w:t>
      </w:r>
    </w:p>
    <w:p w:rsidR="0068101D" w:rsidRDefault="00E32CD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68101D" w:rsidRDefault="00E32CDE">
      <w:pPr>
        <w:divId w:val="172958164"/>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Definición y objetivos del sistema.-</w:t>
      </w:r>
      <w:r>
        <w:rPr>
          <w:rFonts w:eastAsia="Times New Roman"/>
          <w:sz w:val="30"/>
          <w:szCs w:val="30"/>
          <w:lang w:val="es-ES"/>
        </w:rPr>
        <w:t xml:space="preserve"> El Sistema Nacional Descentralizado de Protección Integral a la Niñez y Adolescencia es un conjunto articulado y coordinado de organismos, entidades y </w:t>
      </w:r>
      <w:r>
        <w:rPr>
          <w:rFonts w:eastAsia="Times New Roman"/>
          <w:sz w:val="30"/>
          <w:szCs w:val="30"/>
          <w:lang w:val="es-ES"/>
        </w:rPr>
        <w:lastRenderedPageBreak/>
        <w:t>servicios, públicos y privados, que definen, ejecutan, controlan y evalúan las políticas, planes, programas y acciones, con el propósito de garantizar la protección integral de la niñez y adolescencia; define medidas, procedimientos, sanciones y recursos, en todos los ámbitos, para asegurar la vigencia, ejercicio, exigibilidad y restitución de los derechos de los niños, niñas y adolescentes, establecidos en este Código, la Constitución Política y los instrumentos jurídicos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1160464113"/>
        <w:rPr>
          <w:rFonts w:eastAsia="Times New Roman"/>
          <w:sz w:val="30"/>
          <w:szCs w:val="30"/>
          <w:lang w:val="es-ES"/>
        </w:rPr>
      </w:pPr>
      <w:r>
        <w:rPr>
          <w:rFonts w:eastAsia="Times New Roman"/>
          <w:sz w:val="30"/>
          <w:szCs w:val="30"/>
          <w:lang w:val="es-ES"/>
        </w:rPr>
        <w:t xml:space="preserve">Art. 191.- </w:t>
      </w:r>
      <w:r>
        <w:rPr>
          <w:rFonts w:eastAsia="Times New Roman"/>
          <w:b/>
          <w:bCs/>
          <w:sz w:val="30"/>
          <w:szCs w:val="30"/>
          <w:lang w:val="es-ES"/>
        </w:rPr>
        <w:t>Principios rectores.-</w:t>
      </w:r>
      <w:r>
        <w:rPr>
          <w:rFonts w:eastAsia="Times New Roman"/>
          <w:sz w:val="30"/>
          <w:szCs w:val="30"/>
          <w:lang w:val="es-ES"/>
        </w:rPr>
        <w:t xml:space="preserve"> El Sistema Nacional Descentralizado de Protección Integral a la Niñez y Adolescencia se fundamenta en los principios consagrados por la Constitución Política de la República, los instrumentos internacionales y el presente Código.</w:t>
      </w:r>
      <w:r>
        <w:rPr>
          <w:rFonts w:eastAsia="Times New Roman"/>
          <w:sz w:val="30"/>
          <w:szCs w:val="30"/>
          <w:lang w:val="es-ES"/>
        </w:rPr>
        <w:br/>
      </w:r>
      <w:r>
        <w:rPr>
          <w:rFonts w:eastAsia="Times New Roman"/>
          <w:sz w:val="30"/>
          <w:szCs w:val="30"/>
          <w:lang w:val="es-ES"/>
        </w:rPr>
        <w:br/>
        <w:t>Obedece, además, a principios específicos que informan su construcción como sistema: la participación social, la descentralización y desconcentración de sus acciones; la legalidad, la economía procesal, la motivación de todo acto administrativo y jurisdiccional, la eficiencia y eficacia; y la corresponsabilidad del Estado, la familia y la sociedad.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902066568"/>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Organismos del sistema.-</w:t>
      </w:r>
      <w:r>
        <w:rPr>
          <w:rFonts w:eastAsia="Times New Roman"/>
          <w:sz w:val="30"/>
          <w:szCs w:val="30"/>
          <w:lang w:val="es-ES"/>
        </w:rPr>
        <w:t xml:space="preserve"> El Sistema Nacional Descentralizado de Protección Integral de la Niñez y Adolescencia está integrado por tres niveles de organismos:</w:t>
      </w:r>
      <w:r>
        <w:rPr>
          <w:rFonts w:eastAsia="Times New Roman"/>
          <w:sz w:val="30"/>
          <w:szCs w:val="30"/>
          <w:lang w:val="es-ES"/>
        </w:rPr>
        <w:br/>
      </w:r>
      <w:r>
        <w:rPr>
          <w:rFonts w:eastAsia="Times New Roman"/>
          <w:sz w:val="30"/>
          <w:szCs w:val="30"/>
          <w:lang w:val="es-ES"/>
        </w:rPr>
        <w:br/>
        <w:t>1. Organismos de definición, planificación, control y evaluación de políticas, que son:</w:t>
      </w:r>
      <w:r>
        <w:rPr>
          <w:rFonts w:eastAsia="Times New Roman"/>
          <w:sz w:val="30"/>
          <w:szCs w:val="30"/>
          <w:lang w:val="es-ES"/>
        </w:rPr>
        <w:br/>
      </w:r>
      <w:r>
        <w:rPr>
          <w:rFonts w:eastAsia="Times New Roman"/>
          <w:sz w:val="30"/>
          <w:szCs w:val="30"/>
          <w:lang w:val="es-ES"/>
        </w:rPr>
        <w:br/>
        <w:t>a) El Consejo Nacional de la Niñez y Adolescencia;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Los Concejos Cantonales de la Niñez y Adolescencia;</w:t>
      </w:r>
      <w:r>
        <w:rPr>
          <w:rFonts w:eastAsia="Times New Roman"/>
          <w:sz w:val="30"/>
          <w:szCs w:val="30"/>
          <w:lang w:val="es-ES"/>
        </w:rPr>
        <w:br/>
      </w:r>
      <w:r>
        <w:rPr>
          <w:rFonts w:eastAsia="Times New Roman"/>
          <w:sz w:val="30"/>
          <w:szCs w:val="30"/>
          <w:lang w:val="es-ES"/>
        </w:rPr>
        <w:br/>
        <w:t>2. Organismos de protección, defensa y exigibilidad de derechos. Son:</w:t>
      </w:r>
      <w:r>
        <w:rPr>
          <w:rFonts w:eastAsia="Times New Roman"/>
          <w:sz w:val="30"/>
          <w:szCs w:val="30"/>
          <w:lang w:val="es-ES"/>
        </w:rPr>
        <w:br/>
      </w:r>
      <w:r>
        <w:rPr>
          <w:rFonts w:eastAsia="Times New Roman"/>
          <w:sz w:val="30"/>
          <w:szCs w:val="30"/>
          <w:lang w:val="es-ES"/>
        </w:rPr>
        <w:br/>
        <w:t>a) Las Juntas Cantonales de Protección de Derechos;</w:t>
      </w:r>
      <w:r>
        <w:rPr>
          <w:rFonts w:eastAsia="Times New Roman"/>
          <w:sz w:val="30"/>
          <w:szCs w:val="30"/>
          <w:lang w:val="es-ES"/>
        </w:rPr>
        <w:br/>
      </w:r>
      <w:r>
        <w:rPr>
          <w:rFonts w:eastAsia="Times New Roman"/>
          <w:sz w:val="30"/>
          <w:szCs w:val="30"/>
          <w:lang w:val="es-ES"/>
        </w:rPr>
        <w:br/>
        <w:t>b) La Administración de Justicia Especializada de la Niñez y Adolescencia; y,</w:t>
      </w:r>
      <w:r>
        <w:rPr>
          <w:rFonts w:eastAsia="Times New Roman"/>
          <w:sz w:val="30"/>
          <w:szCs w:val="30"/>
          <w:lang w:val="es-ES"/>
        </w:rPr>
        <w:br/>
      </w:r>
      <w:r>
        <w:rPr>
          <w:rFonts w:eastAsia="Times New Roman"/>
          <w:sz w:val="30"/>
          <w:szCs w:val="30"/>
          <w:lang w:val="es-ES"/>
        </w:rPr>
        <w:br/>
        <w:t>c) Otros organismos.</w:t>
      </w:r>
      <w:r>
        <w:rPr>
          <w:rFonts w:eastAsia="Times New Roman"/>
          <w:sz w:val="30"/>
          <w:szCs w:val="30"/>
          <w:lang w:val="es-ES"/>
        </w:rPr>
        <w:br/>
      </w:r>
      <w:r>
        <w:rPr>
          <w:rFonts w:eastAsia="Times New Roman"/>
          <w:sz w:val="30"/>
          <w:szCs w:val="30"/>
          <w:lang w:val="es-ES"/>
        </w:rPr>
        <w:br/>
        <w:t>3. Organismos de ejecución de políticas, planes, programas y proyectos. Son:</w:t>
      </w:r>
      <w:r>
        <w:rPr>
          <w:rFonts w:eastAsia="Times New Roman"/>
          <w:sz w:val="30"/>
          <w:szCs w:val="30"/>
          <w:lang w:val="es-ES"/>
        </w:rPr>
        <w:br/>
      </w:r>
      <w:r>
        <w:rPr>
          <w:rFonts w:eastAsia="Times New Roman"/>
          <w:sz w:val="30"/>
          <w:szCs w:val="30"/>
          <w:lang w:val="es-ES"/>
        </w:rPr>
        <w:br/>
        <w:t>a) Las entidades públicas de atención; y,</w:t>
      </w:r>
      <w:r>
        <w:rPr>
          <w:rFonts w:eastAsia="Times New Roman"/>
          <w:sz w:val="30"/>
          <w:szCs w:val="30"/>
          <w:lang w:val="es-ES"/>
        </w:rPr>
        <w:br/>
      </w:r>
      <w:r>
        <w:rPr>
          <w:rFonts w:eastAsia="Times New Roman"/>
          <w:sz w:val="30"/>
          <w:szCs w:val="30"/>
          <w:lang w:val="es-ES"/>
        </w:rPr>
        <w:br/>
        <w:t>b) Las entidades privadas de atención.</w:t>
      </w:r>
    </w:p>
    <w:p w:rsidR="0068101D" w:rsidRDefault="00E32CD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POLÍTICAS Y PLANES DE PROTECCIÓN INTEGRAL</w:t>
      </w:r>
    </w:p>
    <w:p w:rsidR="0068101D" w:rsidRDefault="00E32CDE">
      <w:pPr>
        <w:divId w:val="549272858"/>
        <w:rPr>
          <w:rFonts w:eastAsia="Times New Roman"/>
          <w:sz w:val="30"/>
          <w:szCs w:val="30"/>
          <w:lang w:val="es-ES"/>
        </w:rPr>
      </w:pPr>
      <w:r>
        <w:rPr>
          <w:rFonts w:eastAsia="Times New Roman"/>
          <w:sz w:val="30"/>
          <w:szCs w:val="30"/>
          <w:lang w:val="es-ES"/>
        </w:rPr>
        <w:t xml:space="preserve">Art. 193.- </w:t>
      </w:r>
      <w:r>
        <w:rPr>
          <w:rFonts w:eastAsia="Times New Roman"/>
          <w:b/>
          <w:bCs/>
          <w:sz w:val="30"/>
          <w:szCs w:val="30"/>
          <w:lang w:val="es-ES"/>
        </w:rPr>
        <w:t>Políticas de protección integral.-</w:t>
      </w:r>
      <w:r>
        <w:rPr>
          <w:rFonts w:eastAsia="Times New Roman"/>
          <w:sz w:val="30"/>
          <w:szCs w:val="30"/>
          <w:lang w:val="es-ES"/>
        </w:rPr>
        <w:t xml:space="preserve"> Las políticas de protección integral son el conjunto de directrices de carácter público, dictadas por los organismos competentes, cuyas acciones conducen a asegurar la protección integral de los derechos y garantías de la niñez y adolescencia.</w:t>
      </w:r>
      <w:r>
        <w:rPr>
          <w:rFonts w:eastAsia="Times New Roman"/>
          <w:sz w:val="30"/>
          <w:szCs w:val="30"/>
          <w:lang w:val="es-ES"/>
        </w:rPr>
        <w:br/>
      </w:r>
      <w:r>
        <w:rPr>
          <w:rFonts w:eastAsia="Times New Roman"/>
          <w:sz w:val="30"/>
          <w:szCs w:val="30"/>
          <w:lang w:val="es-ES"/>
        </w:rPr>
        <w:br/>
        <w:t>El Sistema Nacional Descentralizado de Protección Integral de la Niñez y Adolescencia contempla cinco tipos de políticas de protección integral, a saber:</w:t>
      </w:r>
      <w:r>
        <w:rPr>
          <w:rFonts w:eastAsia="Times New Roman"/>
          <w:sz w:val="30"/>
          <w:szCs w:val="30"/>
          <w:lang w:val="es-ES"/>
        </w:rPr>
        <w:br/>
      </w:r>
      <w:r>
        <w:rPr>
          <w:rFonts w:eastAsia="Times New Roman"/>
          <w:sz w:val="30"/>
          <w:szCs w:val="30"/>
          <w:lang w:val="es-ES"/>
        </w:rPr>
        <w:br/>
        <w:t>1. Las políticas sociales básicas y fundamentales, que se refieren a las condiciones y los servicios universales a que tienen derecho todos los niños, niñas y adolescentes, de manera equitativa y sin excepción, como la protección a la familia, la educación, la salud, la nutrición, la vivienda, el empleo de los progenitores y la seguridad social, entre otras;</w:t>
      </w:r>
      <w:r>
        <w:rPr>
          <w:rFonts w:eastAsia="Times New Roman"/>
          <w:sz w:val="30"/>
          <w:szCs w:val="30"/>
          <w:lang w:val="es-ES"/>
        </w:rPr>
        <w:br/>
      </w:r>
      <w:r>
        <w:rPr>
          <w:rFonts w:eastAsia="Times New Roman"/>
          <w:sz w:val="30"/>
          <w:szCs w:val="30"/>
          <w:lang w:val="es-ES"/>
        </w:rPr>
        <w:br/>
        <w:t xml:space="preserve">2. Las políticas de atención emergente, que aluden a servicios </w:t>
      </w:r>
      <w:r>
        <w:rPr>
          <w:rFonts w:eastAsia="Times New Roman"/>
          <w:sz w:val="30"/>
          <w:szCs w:val="30"/>
          <w:lang w:val="es-ES"/>
        </w:rPr>
        <w:lastRenderedPageBreak/>
        <w:t>destinados a la niñez y adolescencia en situación de pobreza extrema, crisis económico-social , severa o afectada por desastres naturales o conflictos amados;</w:t>
      </w:r>
      <w:r>
        <w:rPr>
          <w:rFonts w:eastAsia="Times New Roman"/>
          <w:sz w:val="30"/>
          <w:szCs w:val="30"/>
          <w:lang w:val="es-ES"/>
        </w:rPr>
        <w:br/>
      </w:r>
      <w:r>
        <w:rPr>
          <w:rFonts w:eastAsia="Times New Roman"/>
          <w:sz w:val="30"/>
          <w:szCs w:val="30"/>
          <w:lang w:val="es-ES"/>
        </w:rPr>
        <w:br/>
        <w:t>3. Las políticas de protección especial, encaminadas a preservar y restituir los derechos de los niños, niñas y adolescentes que se encuentran en situaciones de amenaza o violación de sus derechos, tales como: maltrato, abuso y explotación sexual, explotación laboral y económica, tráfico de niños, niños privados de su medio familiar, niños hijos de emigrantes, niños perdidos, niños hijos de madres y padres privados de libertad, adolescentes infractores, niños desplazados, refugiados o con discapacidades; adolescentes embarazadas, etc.;</w:t>
      </w:r>
      <w:r>
        <w:rPr>
          <w:rFonts w:eastAsia="Times New Roman"/>
          <w:sz w:val="30"/>
          <w:szCs w:val="30"/>
          <w:lang w:val="es-ES"/>
        </w:rPr>
        <w:br/>
      </w:r>
      <w:r>
        <w:rPr>
          <w:rFonts w:eastAsia="Times New Roman"/>
          <w:sz w:val="30"/>
          <w:szCs w:val="30"/>
          <w:lang w:val="es-ES"/>
        </w:rPr>
        <w:br/>
        <w:t>4. Las políticas de defensa, protección y exigibilidad de derechos, encaminadas a asegurar los derechos de los niños, niñas y adolescentes; y,</w:t>
      </w:r>
      <w:r>
        <w:rPr>
          <w:rFonts w:eastAsia="Times New Roman"/>
          <w:sz w:val="30"/>
          <w:szCs w:val="30"/>
          <w:lang w:val="es-ES"/>
        </w:rPr>
        <w:br/>
      </w:r>
      <w:r>
        <w:rPr>
          <w:rFonts w:eastAsia="Times New Roman"/>
          <w:sz w:val="30"/>
          <w:szCs w:val="30"/>
          <w:lang w:val="es-ES"/>
        </w:rPr>
        <w:br/>
        <w:t>5. Las políticas de participación, orientadas a la construcción de la ciudadanía de niños, niñas y adolescentes.</w:t>
      </w:r>
      <w:r>
        <w:rPr>
          <w:rFonts w:eastAsia="Times New Roman"/>
          <w:sz w:val="30"/>
          <w:szCs w:val="30"/>
          <w:lang w:val="es-ES"/>
        </w:rPr>
        <w:br/>
      </w:r>
      <w:r>
        <w:rPr>
          <w:rFonts w:eastAsia="Times New Roman"/>
          <w:sz w:val="30"/>
          <w:szCs w:val="30"/>
          <w:lang w:val="es-ES"/>
        </w:rPr>
        <w:br/>
        <w:t xml:space="preserve">Los Planes de Protección Integral que se diseñen para alcanzar las finalidades de las políticas de protección integral de los derechos de niños, niñas y adolescentes deben contemplar la. </w:t>
      </w:r>
      <w:proofErr w:type="gramStart"/>
      <w:r>
        <w:rPr>
          <w:rFonts w:eastAsia="Times New Roman"/>
          <w:sz w:val="30"/>
          <w:szCs w:val="30"/>
          <w:lang w:val="es-ES"/>
        </w:rPr>
        <w:t>acción</w:t>
      </w:r>
      <w:proofErr w:type="gramEnd"/>
      <w:r>
        <w:rPr>
          <w:rFonts w:eastAsia="Times New Roman"/>
          <w:sz w:val="30"/>
          <w:szCs w:val="30"/>
          <w:lang w:val="es-ES"/>
        </w:rPr>
        <w:t xml:space="preserve"> coordinada de todos los entes responsables, en el ámbito nacional y local, de manera de optimizar los recursos y esfuerzos que se realizan.</w:t>
      </w:r>
    </w:p>
    <w:p w:rsidR="0068101D" w:rsidRDefault="00E32CD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ORGANISMOS DE DEFINICIÓN, PLANIFICACIÓN, CONTROL Y EVALUACIÓN DE POLÍTICAS</w:t>
      </w:r>
    </w:p>
    <w:p w:rsidR="0068101D" w:rsidRDefault="00E32CDE">
      <w:pPr>
        <w:divId w:val="727651190"/>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xml:space="preserve"> (Derogado por la Disposición Derogatoria Tercera de la Ley s/n, R.O. 283-2S, 7-VII-2014)</w:t>
      </w:r>
    </w:p>
    <w:p w:rsidR="0068101D" w:rsidRDefault="00E32CDE">
      <w:pPr>
        <w:divId w:val="473178260"/>
        <w:rPr>
          <w:rFonts w:eastAsia="Times New Roman"/>
          <w:sz w:val="30"/>
          <w:szCs w:val="30"/>
          <w:lang w:val="es-ES"/>
        </w:rPr>
      </w:pPr>
      <w:r>
        <w:rPr>
          <w:rFonts w:eastAsia="Times New Roman"/>
          <w:sz w:val="30"/>
          <w:szCs w:val="30"/>
          <w:lang w:val="es-ES"/>
        </w:rPr>
        <w:t xml:space="preserve">Art. 195.- </w:t>
      </w:r>
      <w:r>
        <w:rPr>
          <w:rFonts w:eastAsia="Times New Roman"/>
          <w:b/>
          <w:bCs/>
          <w:sz w:val="30"/>
          <w:szCs w:val="30"/>
          <w:lang w:val="es-ES"/>
        </w:rPr>
        <w:t>Funciones del Consejo Nacional.-</w:t>
      </w:r>
      <w:r>
        <w:rPr>
          <w:rFonts w:eastAsia="Times New Roman"/>
          <w:sz w:val="30"/>
          <w:szCs w:val="30"/>
          <w:lang w:val="es-ES"/>
        </w:rPr>
        <w:t xml:space="preserve"> (Reformado por la Disposición Reformatoria Primera de la Ley s/n, R.O. 283-2S, 7-VII-2014).- Corresponde al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Definir y evaluar el cumplimiento de la Política Nacional de Protección Integral a la Niñez y Adolescencia, asegurar la correspondencia de las políticas sectoriales y seccionales con la política nacional de protección integral y exigir de los organismos responsables su cumplimiento;</w:t>
      </w:r>
      <w:r>
        <w:rPr>
          <w:rFonts w:eastAsia="Times New Roman"/>
          <w:sz w:val="30"/>
          <w:szCs w:val="30"/>
          <w:lang w:val="es-ES"/>
        </w:rPr>
        <w:br/>
      </w:r>
      <w:r>
        <w:rPr>
          <w:rFonts w:eastAsia="Times New Roman"/>
          <w:sz w:val="30"/>
          <w:szCs w:val="30"/>
          <w:lang w:val="es-ES"/>
        </w:rPr>
        <w:br/>
        <w:t>b) (Derogado por la Disposición Derogatoria Tercera de la Ley s/n, R.O. 283-2S, 7-VII-2014).</w:t>
      </w:r>
      <w:r>
        <w:rPr>
          <w:rFonts w:eastAsia="Times New Roman"/>
          <w:sz w:val="30"/>
          <w:szCs w:val="30"/>
          <w:lang w:val="es-ES"/>
        </w:rPr>
        <w:br/>
      </w:r>
      <w:r>
        <w:rPr>
          <w:rFonts w:eastAsia="Times New Roman"/>
          <w:sz w:val="30"/>
          <w:szCs w:val="30"/>
          <w:lang w:val="es-ES"/>
        </w:rPr>
        <w:br/>
        <w:t>c) (Derogado por la Disposición Derogatoria Tercera de la Ley s/n, R.O. 283-2S, 7-VII-2014).</w:t>
      </w:r>
      <w:r>
        <w:rPr>
          <w:rFonts w:eastAsia="Times New Roman"/>
          <w:sz w:val="30"/>
          <w:szCs w:val="30"/>
          <w:lang w:val="es-ES"/>
        </w:rPr>
        <w:br/>
      </w:r>
      <w:r>
        <w:rPr>
          <w:rFonts w:eastAsia="Times New Roman"/>
          <w:sz w:val="30"/>
          <w:szCs w:val="30"/>
          <w:lang w:val="es-ES"/>
        </w:rPr>
        <w:br/>
        <w:t>d) (Derogado por la Disposición Derogatoria Tercera de la Ley s/n, R.O. 283-2S, 7-VII-2014).</w:t>
      </w:r>
      <w:r>
        <w:rPr>
          <w:rFonts w:eastAsia="Times New Roman"/>
          <w:sz w:val="30"/>
          <w:szCs w:val="30"/>
          <w:lang w:val="es-ES"/>
        </w:rPr>
        <w:br/>
      </w:r>
      <w:r>
        <w:rPr>
          <w:rFonts w:eastAsia="Times New Roman"/>
          <w:sz w:val="30"/>
          <w:szCs w:val="30"/>
          <w:lang w:val="es-ES"/>
        </w:rPr>
        <w:br/>
        <w:t>e) (Derogado por la Disposición Derogatoria Tercera de la Ley s/n, R.O. 283-2S, 7-VII-2014).</w:t>
      </w:r>
      <w:r>
        <w:rPr>
          <w:rFonts w:eastAsia="Times New Roman"/>
          <w:sz w:val="30"/>
          <w:szCs w:val="30"/>
          <w:lang w:val="es-ES"/>
        </w:rPr>
        <w:br/>
      </w:r>
      <w:r>
        <w:rPr>
          <w:rFonts w:eastAsia="Times New Roman"/>
          <w:sz w:val="30"/>
          <w:szCs w:val="30"/>
          <w:lang w:val="es-ES"/>
        </w:rPr>
        <w:br/>
        <w:t>f) (Derogado por la Disposición Derogatoria Tercera de la Ley s/n, R.O. 283-2S, 7-VII-2014).</w:t>
      </w:r>
      <w:r>
        <w:rPr>
          <w:rFonts w:eastAsia="Times New Roman"/>
          <w:sz w:val="30"/>
          <w:szCs w:val="30"/>
          <w:lang w:val="es-ES"/>
        </w:rPr>
        <w:br/>
      </w:r>
      <w:r>
        <w:rPr>
          <w:rFonts w:eastAsia="Times New Roman"/>
          <w:sz w:val="30"/>
          <w:szCs w:val="30"/>
          <w:lang w:val="es-ES"/>
        </w:rPr>
        <w:br/>
        <w:t>g) Definir la política nacional de adopciones y vigilar su cumplimiento;</w:t>
      </w:r>
      <w:r>
        <w:rPr>
          <w:rFonts w:eastAsia="Times New Roman"/>
          <w:sz w:val="30"/>
          <w:szCs w:val="30"/>
          <w:lang w:val="es-ES"/>
        </w:rPr>
        <w:br/>
      </w:r>
      <w:r>
        <w:rPr>
          <w:rFonts w:eastAsia="Times New Roman"/>
          <w:sz w:val="30"/>
          <w:szCs w:val="30"/>
          <w:lang w:val="es-ES"/>
        </w:rPr>
        <w:br/>
        <w:t>h) Establecer los Comités de Asignación Familiar, determinar la jurisdicción de cada uno y designar a los miembros que le corresponde de conformidad con lo dispuesto en este Código;</w:t>
      </w:r>
      <w:r>
        <w:rPr>
          <w:rFonts w:eastAsia="Times New Roman"/>
          <w:sz w:val="30"/>
          <w:szCs w:val="30"/>
          <w:lang w:val="es-ES"/>
        </w:rPr>
        <w:br/>
      </w:r>
      <w:r>
        <w:rPr>
          <w:rFonts w:eastAsia="Times New Roman"/>
          <w:sz w:val="30"/>
          <w:szCs w:val="30"/>
          <w:lang w:val="es-ES"/>
        </w:rPr>
        <w:br/>
        <w:t>i) Designar las autoridades centrales para la aplicación de instrumentos jurídicos internacionales y determinar el organismo técnico responsable de realizar el seguimiento y control del cumplimiento de los compromisos asumidos por el Estado Ecuatoriano en dichos instrumentos y de elaborar los informes correspondientes;</w:t>
      </w:r>
      <w:r>
        <w:rPr>
          <w:rFonts w:eastAsia="Times New Roman"/>
          <w:sz w:val="30"/>
          <w:szCs w:val="30"/>
          <w:lang w:val="es-ES"/>
        </w:rPr>
        <w:br/>
      </w:r>
      <w:r>
        <w:rPr>
          <w:rFonts w:eastAsia="Times New Roman"/>
          <w:sz w:val="30"/>
          <w:szCs w:val="30"/>
          <w:lang w:val="es-ES"/>
        </w:rPr>
        <w:br/>
        <w:t>j) Proponer a los representantes del Estado Ecuatoriano ante organismos internacionales del área de niñez y adolescencia, considerando candidatos que por su experiencia garanticen una representación adecuada;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Promover la suscripción de convenios, tratados y otros instrumentos internacionales que tengan relación con los niños, niñas y adolescentes en el ámbito nacional, apoyar las iniciativas que en ese ámbito se promuevan desde los Concejos Cantonales;</w:t>
      </w:r>
      <w:r>
        <w:rPr>
          <w:rFonts w:eastAsia="Times New Roman"/>
          <w:sz w:val="30"/>
          <w:szCs w:val="30"/>
          <w:lang w:val="es-ES"/>
        </w:rPr>
        <w:br/>
      </w:r>
      <w:r>
        <w:rPr>
          <w:rFonts w:eastAsia="Times New Roman"/>
          <w:sz w:val="30"/>
          <w:szCs w:val="30"/>
          <w:lang w:val="es-ES"/>
        </w:rPr>
        <w:br/>
        <w:t>l) (Derogado por la Disposición Derogatoria Tercera de la Ley s/n, R.O. 283-2S, 7-VII-2014).</w:t>
      </w:r>
      <w:r>
        <w:rPr>
          <w:rFonts w:eastAsia="Times New Roman"/>
          <w:sz w:val="30"/>
          <w:szCs w:val="30"/>
          <w:lang w:val="es-ES"/>
        </w:rPr>
        <w:br/>
      </w:r>
      <w:r>
        <w:rPr>
          <w:rFonts w:eastAsia="Times New Roman"/>
          <w:sz w:val="30"/>
          <w:szCs w:val="30"/>
          <w:lang w:val="es-ES"/>
        </w:rPr>
        <w:br/>
        <w:t>m) (Derogado por la Disposición Derogatoria Tercera de la Ley s/n, R.O. 283-2S, 7-VII-2014).</w:t>
      </w:r>
      <w:r>
        <w:rPr>
          <w:rFonts w:eastAsia="Times New Roman"/>
          <w:sz w:val="30"/>
          <w:szCs w:val="30"/>
          <w:lang w:val="es-ES"/>
        </w:rPr>
        <w:br/>
      </w:r>
      <w:r>
        <w:rPr>
          <w:rFonts w:eastAsia="Times New Roman"/>
          <w:sz w:val="30"/>
          <w:szCs w:val="30"/>
          <w:lang w:val="es-ES"/>
        </w:rPr>
        <w:br/>
        <w:t>n) (Derogado por la Disposición Derogatoria Tercera de la Ley s/n, R.O. 283-2S, 7-VII-2014).</w:t>
      </w:r>
      <w:r>
        <w:rPr>
          <w:rFonts w:eastAsia="Times New Roman"/>
          <w:sz w:val="30"/>
          <w:szCs w:val="30"/>
          <w:lang w:val="es-ES"/>
        </w:rPr>
        <w:br/>
      </w:r>
      <w:r>
        <w:rPr>
          <w:rFonts w:eastAsia="Times New Roman"/>
          <w:sz w:val="30"/>
          <w:szCs w:val="30"/>
          <w:lang w:val="es-ES"/>
        </w:rPr>
        <w:br/>
        <w:t>o) (Derogado por la Disposición Derogatoria Tercera de la Ley s/n, R.O. 283-2S, 7-VII-2014).</w:t>
      </w:r>
      <w:r>
        <w:rPr>
          <w:rFonts w:eastAsia="Times New Roman"/>
          <w:sz w:val="30"/>
          <w:szCs w:val="30"/>
          <w:lang w:val="es-ES"/>
        </w:rPr>
        <w:br/>
      </w:r>
      <w:r>
        <w:rPr>
          <w:rFonts w:eastAsia="Times New Roman"/>
          <w:sz w:val="30"/>
          <w:szCs w:val="30"/>
          <w:lang w:val="es-ES"/>
        </w:rPr>
        <w:br/>
        <w:t>p) (Derogado por la Disposición Derogatoria Tercera de la Ley s/n, R.O. 283-2S, 7-VII-2014).</w:t>
      </w:r>
      <w:r>
        <w:rPr>
          <w:rFonts w:eastAsia="Times New Roman"/>
          <w:sz w:val="30"/>
          <w:szCs w:val="30"/>
          <w:lang w:val="es-ES"/>
        </w:rPr>
        <w:br/>
      </w:r>
      <w:r>
        <w:rPr>
          <w:rFonts w:eastAsia="Times New Roman"/>
          <w:sz w:val="30"/>
          <w:szCs w:val="30"/>
          <w:lang w:val="es-ES"/>
        </w:rPr>
        <w:br/>
        <w:t>q) (Derogado por la Disposición Derogatoria Tercera de la Ley s/n, R.O. 283-2S, 7-VII-2014).</w:t>
      </w:r>
      <w:r>
        <w:rPr>
          <w:rFonts w:eastAsia="Times New Roman"/>
          <w:sz w:val="30"/>
          <w:szCs w:val="30"/>
          <w:lang w:val="es-ES"/>
        </w:rPr>
        <w:br/>
      </w:r>
      <w:r>
        <w:rPr>
          <w:rFonts w:eastAsia="Times New Roman"/>
          <w:sz w:val="30"/>
          <w:szCs w:val="30"/>
          <w:lang w:val="es-ES"/>
        </w:rPr>
        <w:br/>
        <w:t>r) (Derogado por la Disposición Derogatoria Tercera de la Ley s/n, R.O. 283-2S, 7-VII-2014).</w:t>
      </w:r>
      <w:r>
        <w:rPr>
          <w:rFonts w:eastAsia="Times New Roman"/>
          <w:sz w:val="30"/>
          <w:szCs w:val="30"/>
          <w:lang w:val="es-ES"/>
        </w:rPr>
        <w:br/>
      </w:r>
      <w:r>
        <w:rPr>
          <w:rFonts w:eastAsia="Times New Roman"/>
          <w:sz w:val="30"/>
          <w:szCs w:val="30"/>
          <w:lang w:val="es-ES"/>
        </w:rPr>
        <w:br/>
        <w:t>s) (Derogado por la Disposición Derogatoria Tercera de la Ley s/n, R.O. 283-2S, 7-VII-2014).</w:t>
      </w:r>
      <w:r>
        <w:rPr>
          <w:rFonts w:eastAsia="Times New Roman"/>
          <w:sz w:val="30"/>
          <w:szCs w:val="30"/>
          <w:lang w:val="es-ES"/>
        </w:rPr>
        <w:br/>
      </w:r>
      <w:r>
        <w:rPr>
          <w:rFonts w:eastAsia="Times New Roman"/>
          <w:sz w:val="30"/>
          <w:szCs w:val="30"/>
          <w:lang w:val="es-ES"/>
        </w:rPr>
        <w:br/>
        <w:t>t) (Derogado por la Disposición Derogatoria Tercera de la Ley s/n, R.O. 283-2S, 7-VII-2014).</w:t>
      </w:r>
      <w:r>
        <w:rPr>
          <w:rFonts w:eastAsia="Times New Roman"/>
          <w:sz w:val="30"/>
          <w:szCs w:val="30"/>
          <w:lang w:val="es-ES"/>
        </w:rPr>
        <w:br/>
      </w:r>
      <w:r>
        <w:rPr>
          <w:rFonts w:eastAsia="Times New Roman"/>
          <w:sz w:val="30"/>
          <w:szCs w:val="30"/>
          <w:lang w:val="es-ES"/>
        </w:rPr>
        <w:br/>
        <w:t>u) (Derogado por la Disposición Derogatoria Tercera de la Ley s/n, R.O. 283-2S, 7-VII-2014).</w:t>
      </w:r>
    </w:p>
    <w:p w:rsidR="0068101D" w:rsidRDefault="00E32CDE">
      <w:pPr>
        <w:divId w:val="1296791922"/>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(Derogado por la Disposición Derogatoria Tercera de la Ley s/n, R.O. 283-2S, 7-VII-2014).</w:t>
      </w:r>
    </w:p>
    <w:p w:rsidR="0068101D" w:rsidRDefault="00E32CDE">
      <w:pPr>
        <w:divId w:val="818108912"/>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(Derogado por la Disposición Derogatoria Tercera de la Ley s/n, R.O. 283-2S, 7-VII-2014).</w:t>
      </w:r>
    </w:p>
    <w:p w:rsidR="0068101D" w:rsidRDefault="00E32CDE">
      <w:pPr>
        <w:divId w:val="1678922002"/>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(Derogado por la Disposición Derogatoria Tercera de la Ley s/n, R.O. 283-2S, 7-VII-2014).</w:t>
      </w:r>
    </w:p>
    <w:p w:rsidR="0068101D" w:rsidRDefault="00E32CD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LA SECRETARÍA EJECUTIVA DEL CONSEJO NACIONAL DE LA NIÑEZ Y ADOLESCENCIA</w:t>
      </w:r>
    </w:p>
    <w:p w:rsidR="0068101D" w:rsidRDefault="00E32CDE">
      <w:pPr>
        <w:divId w:val="908229433"/>
        <w:rPr>
          <w:rFonts w:eastAsia="Times New Roman"/>
          <w:sz w:val="30"/>
          <w:szCs w:val="30"/>
          <w:lang w:val="es-ES"/>
        </w:rPr>
      </w:pPr>
      <w:r>
        <w:rPr>
          <w:rFonts w:eastAsia="Times New Roman"/>
          <w:b/>
          <w:bCs/>
          <w:sz w:val="30"/>
          <w:szCs w:val="30"/>
          <w:lang w:val="es-ES"/>
        </w:rPr>
        <w:t xml:space="preserve">Art. 199.- </w:t>
      </w:r>
      <w:r>
        <w:rPr>
          <w:rFonts w:eastAsia="Times New Roman"/>
          <w:sz w:val="30"/>
          <w:szCs w:val="30"/>
          <w:lang w:val="es-ES"/>
        </w:rPr>
        <w:t>(Derogado por la Disposición Derogatoria Tercera de la Ley s/n, R.O. 283-2S, 7-VII-2014).</w:t>
      </w:r>
    </w:p>
    <w:p w:rsidR="0068101D" w:rsidRDefault="00E32CDE">
      <w:pPr>
        <w:divId w:val="1722443751"/>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(Derogado por la Disposición Derogatoria Tercera de la Ley s/n, R.O. 283-2S, 7-VII-2014).</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LOS CONCEJOS CANTONALES DE LA NIÑEZ Y ADOLESCENCIA</w:t>
      </w:r>
    </w:p>
    <w:p w:rsidR="0068101D" w:rsidRDefault="00E32CDE">
      <w:pPr>
        <w:divId w:val="1032847585"/>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(Derogado por la Disposición Derogatoria Tercera de la Ley s/n, R.O. 283-2S, 7-VII-2014).</w:t>
      </w:r>
    </w:p>
    <w:p w:rsidR="0068101D" w:rsidRDefault="00E32CDE">
      <w:pPr>
        <w:divId w:val="1191839484"/>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(Derogado por la Disposición Derogatoria Tercera de la Ley s/n, R.O. 283-2S, 7-VII-2014).</w:t>
      </w:r>
    </w:p>
    <w:p w:rsidR="0068101D" w:rsidRDefault="00E32CDE">
      <w:pPr>
        <w:divId w:val="1897738712"/>
        <w:rPr>
          <w:rFonts w:eastAsia="Times New Roman"/>
          <w:sz w:val="30"/>
          <w:szCs w:val="30"/>
          <w:lang w:val="es-ES"/>
        </w:rPr>
      </w:pPr>
      <w:r>
        <w:rPr>
          <w:rFonts w:eastAsia="Times New Roman"/>
          <w:b/>
          <w:bCs/>
          <w:sz w:val="30"/>
          <w:szCs w:val="30"/>
          <w:lang w:val="es-ES"/>
        </w:rPr>
        <w:t xml:space="preserve">Art. 203.- </w:t>
      </w:r>
      <w:r>
        <w:rPr>
          <w:rFonts w:eastAsia="Times New Roman"/>
          <w:sz w:val="30"/>
          <w:szCs w:val="30"/>
          <w:lang w:val="es-ES"/>
        </w:rPr>
        <w:t>(Derogado por la Disposición Derogatoria Tercera de la Ley s/n, R.O. 283-2S, 7-VII-2014).</w:t>
      </w:r>
    </w:p>
    <w:p w:rsidR="0068101D" w:rsidRDefault="00E32CDE">
      <w:pPr>
        <w:divId w:val="861170295"/>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(Derogado por la Disposición Derogatoria Tercera de la Ley s/n, R.O. 283-2S, 7-VII-2014).</w:t>
      </w:r>
    </w:p>
    <w:p w:rsidR="0068101D" w:rsidRDefault="00E32CDE">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ORGANISMOS DE PROTECCIÓN, DEFENSA Y EXIGIBILIDAD DE DERECHOS</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LAS JUNTAS CANTONALES DE PROTECCIÓN DE DERECHOS</w:t>
      </w:r>
    </w:p>
    <w:p w:rsidR="0068101D" w:rsidRDefault="00E32CDE">
      <w:pPr>
        <w:divId w:val="209269678"/>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Naturaleza Jurídica.-</w:t>
      </w:r>
      <w:r>
        <w:rPr>
          <w:rFonts w:eastAsia="Times New Roman"/>
          <w:sz w:val="30"/>
          <w:szCs w:val="30"/>
          <w:lang w:val="es-ES"/>
        </w:rPr>
        <w:t xml:space="preserve"> Las Juntas Cantonales de Protección de Derechos son órganos de nivel operativo, con autonomía administrativa y funcional, que tienen como función pública la protección de los derechos individuales y colectivos de los niños, niñas y adolescentes, en el respectivo cantón.</w:t>
      </w:r>
      <w:r>
        <w:rPr>
          <w:rFonts w:eastAsia="Times New Roman"/>
          <w:sz w:val="30"/>
          <w:szCs w:val="30"/>
          <w:lang w:val="es-ES"/>
        </w:rPr>
        <w:br/>
      </w:r>
      <w:r>
        <w:rPr>
          <w:rFonts w:eastAsia="Times New Roman"/>
          <w:sz w:val="30"/>
          <w:szCs w:val="30"/>
          <w:lang w:val="es-ES"/>
        </w:rPr>
        <w:br/>
        <w:t xml:space="preserve">Las organizará cada municipalidad a nivel cantonal o parroquial, según sus planes de desarrollo social. Serán financiadas por el </w:t>
      </w:r>
      <w:r>
        <w:rPr>
          <w:rFonts w:eastAsia="Times New Roman"/>
          <w:sz w:val="30"/>
          <w:szCs w:val="30"/>
          <w:lang w:val="es-ES"/>
        </w:rPr>
        <w:lastRenderedPageBreak/>
        <w:t>Municipio con los recursos establecidos en el presente Código y más leyes.</w:t>
      </w:r>
    </w:p>
    <w:p w:rsidR="0068101D" w:rsidRDefault="00E32CDE">
      <w:pPr>
        <w:divId w:val="806239271"/>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 xml:space="preserve">Funciones de las Juntas Cantonales de Protección de Derechos.- </w:t>
      </w:r>
      <w:r>
        <w:rPr>
          <w:rFonts w:eastAsia="Times New Roman"/>
          <w:sz w:val="30"/>
          <w:szCs w:val="30"/>
          <w:lang w:val="es-ES"/>
        </w:rPr>
        <w:t>Corresponde a las Juntas de Protección de Derechos:</w:t>
      </w:r>
      <w:r>
        <w:rPr>
          <w:rFonts w:eastAsia="Times New Roman"/>
          <w:sz w:val="30"/>
          <w:szCs w:val="30"/>
          <w:lang w:val="es-ES"/>
        </w:rPr>
        <w:br/>
      </w:r>
      <w:r>
        <w:rPr>
          <w:rFonts w:eastAsia="Times New Roman"/>
          <w:sz w:val="30"/>
          <w:szCs w:val="30"/>
          <w:lang w:val="es-ES"/>
        </w:rPr>
        <w:br/>
        <w:t>a) Conocer, de oficio o a petición de parte, los casos de amenaza o violación de los derechos individuales de niños, niñas y adolescentes dentro de la jurisdicción del respectivo cantón; y disponer las medidas administrativas de protección que sean necesarias para proteger el derecho amenazado o restituir el derecho violado;</w:t>
      </w:r>
      <w:r>
        <w:rPr>
          <w:rFonts w:eastAsia="Times New Roman"/>
          <w:sz w:val="30"/>
          <w:szCs w:val="30"/>
          <w:lang w:val="es-ES"/>
        </w:rPr>
        <w:br/>
      </w:r>
      <w:r>
        <w:rPr>
          <w:rFonts w:eastAsia="Times New Roman"/>
          <w:sz w:val="30"/>
          <w:szCs w:val="30"/>
          <w:lang w:val="es-ES"/>
        </w:rPr>
        <w:br/>
        <w:t>b) Vigilar la ejecución de sus medidas;</w:t>
      </w:r>
      <w:r>
        <w:rPr>
          <w:rFonts w:eastAsia="Times New Roman"/>
          <w:sz w:val="30"/>
          <w:szCs w:val="30"/>
          <w:lang w:val="es-ES"/>
        </w:rPr>
        <w:br/>
      </w:r>
      <w:r>
        <w:rPr>
          <w:rFonts w:eastAsia="Times New Roman"/>
          <w:sz w:val="30"/>
          <w:szCs w:val="30"/>
          <w:lang w:val="es-ES"/>
        </w:rPr>
        <w:br/>
        <w:t>c) Interponer las acciones necesarias ante los órganos judiciales competentes en los casos de incumplimiento de sus decisiones;</w:t>
      </w:r>
      <w:r>
        <w:rPr>
          <w:rFonts w:eastAsia="Times New Roman"/>
          <w:sz w:val="30"/>
          <w:szCs w:val="30"/>
          <w:lang w:val="es-ES"/>
        </w:rPr>
        <w:br/>
      </w:r>
      <w:r>
        <w:rPr>
          <w:rFonts w:eastAsia="Times New Roman"/>
          <w:sz w:val="30"/>
          <w:szCs w:val="30"/>
          <w:lang w:val="es-ES"/>
        </w:rPr>
        <w:br/>
        <w:t>d) Requerir de los funcionarios públicos de la administración central y seccional, la información y documentos que requieran para el cumplimiento de sus funciones;</w:t>
      </w:r>
      <w:r>
        <w:rPr>
          <w:rFonts w:eastAsia="Times New Roman"/>
          <w:sz w:val="30"/>
          <w:szCs w:val="30"/>
          <w:lang w:val="es-ES"/>
        </w:rPr>
        <w:br/>
      </w:r>
      <w:r>
        <w:rPr>
          <w:rFonts w:eastAsia="Times New Roman"/>
          <w:sz w:val="30"/>
          <w:szCs w:val="30"/>
          <w:lang w:val="es-ES"/>
        </w:rPr>
        <w:br/>
        <w:t>e) Llevar el registro de las familias, adultos, niños, niñas y adolescentes del respectivo Municipio a quienes se haya aplicado medidas de protección;</w:t>
      </w:r>
      <w:r>
        <w:rPr>
          <w:rFonts w:eastAsia="Times New Roman"/>
          <w:sz w:val="30"/>
          <w:szCs w:val="30"/>
          <w:lang w:val="es-ES"/>
        </w:rPr>
        <w:br/>
      </w:r>
      <w:r>
        <w:rPr>
          <w:rFonts w:eastAsia="Times New Roman"/>
          <w:sz w:val="30"/>
          <w:szCs w:val="30"/>
          <w:lang w:val="es-ES"/>
        </w:rPr>
        <w:br/>
        <w:t>f) Denunciar ante las autoridades competentes la comisión de infracciones administrativas y penales en contra de niños, niñas y adolescentes;</w:t>
      </w:r>
      <w:r>
        <w:rPr>
          <w:rFonts w:eastAsia="Times New Roman"/>
          <w:sz w:val="30"/>
          <w:szCs w:val="30"/>
          <w:lang w:val="es-ES"/>
        </w:rPr>
        <w:br/>
      </w:r>
      <w:r>
        <w:rPr>
          <w:rFonts w:eastAsia="Times New Roman"/>
          <w:sz w:val="30"/>
          <w:szCs w:val="30"/>
          <w:lang w:val="es-ES"/>
        </w:rPr>
        <w:br/>
        <w:t>g) Vigilar que los reglamentos y prácticas institucionales de las entidades de atención no violen los derechos de la niñez y adolescencia; y,</w:t>
      </w:r>
      <w:r>
        <w:rPr>
          <w:rFonts w:eastAsia="Times New Roman"/>
          <w:sz w:val="30"/>
          <w:szCs w:val="30"/>
          <w:lang w:val="es-ES"/>
        </w:rPr>
        <w:br/>
      </w:r>
      <w:r>
        <w:rPr>
          <w:rFonts w:eastAsia="Times New Roman"/>
          <w:sz w:val="30"/>
          <w:szCs w:val="30"/>
          <w:lang w:val="es-ES"/>
        </w:rPr>
        <w:br/>
        <w:t>h) Las demás que señale la ley.</w:t>
      </w:r>
      <w:r>
        <w:rPr>
          <w:rFonts w:eastAsia="Times New Roman"/>
          <w:sz w:val="30"/>
          <w:szCs w:val="30"/>
          <w:lang w:val="es-ES"/>
        </w:rPr>
        <w:br/>
      </w:r>
      <w:r>
        <w:rPr>
          <w:rFonts w:eastAsia="Times New Roman"/>
          <w:sz w:val="30"/>
          <w:szCs w:val="30"/>
          <w:lang w:val="es-ES"/>
        </w:rPr>
        <w:br/>
        <w:t>Procurarán, con el apoyo de las entidades autorizadas, la mediación y la conciliación de las partes involucradas en los asuntos que conozcan, de conformidad con la ley.</w:t>
      </w:r>
    </w:p>
    <w:p w:rsidR="0068101D" w:rsidRDefault="00E32CDE">
      <w:pPr>
        <w:divId w:val="1243416716"/>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 xml:space="preserve">Integración de las Juntas Cantonales de Protección de Derechos.- </w:t>
      </w:r>
      <w:r>
        <w:rPr>
          <w:rFonts w:eastAsia="Times New Roman"/>
          <w:sz w:val="30"/>
          <w:szCs w:val="30"/>
          <w:lang w:val="es-ES"/>
        </w:rPr>
        <w:t xml:space="preserve">La Junta Cantonal de Protección de Derechos se integrará con tres miembros principales y sus respectivos suplentes, los que </w:t>
      </w:r>
      <w:r>
        <w:rPr>
          <w:rFonts w:eastAsia="Times New Roman"/>
          <w:sz w:val="30"/>
          <w:szCs w:val="30"/>
          <w:lang w:val="es-ES"/>
        </w:rPr>
        <w:lastRenderedPageBreak/>
        <w:t>serán elegidos por el Concejo Cantonal de la Niñez y Adolescencia de entre candidatos que acrediten formación técnica necesaria para cumplir con las responsabilidades propias del cargo, propuestos por la sociedad civil. Durarán tres años en sus funciones y podrán ser reelegidos por una sola vez.</w:t>
      </w:r>
      <w:r>
        <w:rPr>
          <w:rFonts w:eastAsia="Times New Roman"/>
          <w:sz w:val="30"/>
          <w:szCs w:val="30"/>
          <w:lang w:val="es-ES"/>
        </w:rPr>
        <w:br/>
      </w:r>
      <w:r>
        <w:rPr>
          <w:rFonts w:eastAsia="Times New Roman"/>
          <w:sz w:val="30"/>
          <w:szCs w:val="30"/>
          <w:lang w:val="es-ES"/>
        </w:rPr>
        <w:br/>
        <w:t>El Reglamento que dicte el Presidente de la República a propuesta del Consejo Nacional establecerá los demás requisitos que deben reunirse para ser miembro de estas Juntas, las inhabilidades e incompatibilidades y los procedimientos para proponerlos y elegirlos.</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OTROS ORGANISMOS DEL SISTEMA</w:t>
      </w:r>
    </w:p>
    <w:p w:rsidR="0068101D" w:rsidRDefault="00E32CDE">
      <w:pPr>
        <w:divId w:val="1642073215"/>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 xml:space="preserve">Descripción.- </w:t>
      </w:r>
      <w:r>
        <w:rPr>
          <w:rFonts w:eastAsia="Times New Roman"/>
          <w:sz w:val="30"/>
          <w:szCs w:val="30"/>
          <w:lang w:val="es-ES"/>
        </w:rPr>
        <w:t>Forman parte, además, del Sistema Nacional de Protección Integral de la Niñez y Adolescencia, la Defensoría del Pueblo, con las funciones señaladas en la Constitución y la ley, las Defensorías Comunitarias de la Niñez y Adolescencia y la Policía Especializada de Niños, Niñas y Adolescentes.</w:t>
      </w:r>
      <w:r>
        <w:rPr>
          <w:rFonts w:eastAsia="Times New Roman"/>
          <w:sz w:val="30"/>
          <w:szCs w:val="30"/>
          <w:lang w:val="es-ES"/>
        </w:rPr>
        <w:br/>
      </w:r>
      <w:r>
        <w:rPr>
          <w:rFonts w:eastAsia="Times New Roman"/>
          <w:sz w:val="30"/>
          <w:szCs w:val="30"/>
          <w:lang w:val="es-ES"/>
        </w:rPr>
        <w:br/>
        <w:t>Las Defensorías Comunitarias de la Niñez y Adolescencia son formas de organización de la comunidad, en las parroquias, barrios y sectores rurales, para la promoción, defensa y vigilancia de los derechos de la niñez y adolescencia. Podrán intervenir en los casos de violación a los derechos de la niñez y adolescencia y ejercer las acciones administrativas y judiciales que están a su alcance. Cuando sea necesario, coordinarán su actuación con la Defensoría del Pueblo.</w:t>
      </w:r>
      <w:r>
        <w:rPr>
          <w:rFonts w:eastAsia="Times New Roman"/>
          <w:sz w:val="30"/>
          <w:szCs w:val="30"/>
          <w:lang w:val="es-ES"/>
        </w:rPr>
        <w:br/>
      </w:r>
      <w:r>
        <w:rPr>
          <w:rFonts w:eastAsia="Times New Roman"/>
          <w:sz w:val="30"/>
          <w:szCs w:val="30"/>
          <w:lang w:val="es-ES"/>
        </w:rPr>
        <w:br/>
        <w:t>La Policía Especializada de Niños, Niñas y Adolescentes interviene en el Sistema exclusivamente para el cumplimiento de las tareas asignadas por la ley a los cuerpos policiales, que desarrollará en coordinación con los demás organismos del Sistema y cuerpos policiales. Estará conformada con personal técnico que haya aprobado cursos de especialización en materias relacionadas con la protección de derechos de la niñez y adolescencia.</w:t>
      </w:r>
      <w:r>
        <w:rPr>
          <w:rFonts w:eastAsia="Times New Roman"/>
          <w:sz w:val="30"/>
          <w:szCs w:val="30"/>
          <w:lang w:val="es-ES"/>
        </w:rPr>
        <w:br/>
      </w:r>
      <w:r>
        <w:rPr>
          <w:rFonts w:eastAsia="Times New Roman"/>
          <w:sz w:val="30"/>
          <w:szCs w:val="30"/>
          <w:lang w:val="es-ES"/>
        </w:rPr>
        <w:br/>
        <w:t>El reglamento contemplará las funciones específicas de estos organismos al interior del sistema.</w:t>
      </w:r>
    </w:p>
    <w:p w:rsidR="0068101D" w:rsidRDefault="00E32CD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r>
      <w:r>
        <w:rPr>
          <w:rFonts w:eastAsia="Times New Roman"/>
          <w:b/>
          <w:bCs/>
          <w:sz w:val="36"/>
          <w:szCs w:val="36"/>
          <w:lang w:val="es-ES"/>
        </w:rPr>
        <w:lastRenderedPageBreak/>
        <w:t>DE LOS ORGANISMOS DE EJECUCIÓN DEL SISTEMA NACIONAL DE PROTECCIÓN</w:t>
      </w:r>
    </w:p>
    <w:p w:rsidR="0068101D" w:rsidRDefault="00E32CDE">
      <w:pPr>
        <w:divId w:val="2135981592"/>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 xml:space="preserve">Definición y naturaleza jurídica.- </w:t>
      </w:r>
      <w:r>
        <w:rPr>
          <w:rFonts w:eastAsia="Times New Roman"/>
          <w:sz w:val="30"/>
          <w:szCs w:val="30"/>
          <w:lang w:val="es-ES"/>
        </w:rPr>
        <w:t>Los organismos de ejecución de políticas, planes, programas y proyectos, son</w:t>
      </w:r>
      <w:r>
        <w:rPr>
          <w:rFonts w:eastAsia="Times New Roman"/>
          <w:b/>
          <w:bCs/>
          <w:sz w:val="30"/>
          <w:szCs w:val="30"/>
          <w:lang w:val="es-ES"/>
        </w:rPr>
        <w:t xml:space="preserve"> </w:t>
      </w:r>
      <w:r>
        <w:rPr>
          <w:rFonts w:eastAsia="Times New Roman"/>
          <w:sz w:val="30"/>
          <w:szCs w:val="30"/>
          <w:lang w:val="es-ES"/>
        </w:rPr>
        <w:t>entidades públicas y privadas de atención que tienen a su cargo la ejecución de políticas, planes, programas, proyectos, acciones y medidas de protección y sanción, de acuerdo a las políticas y planes definidos por los organismos competentes y a las instrucciones de la autoridad que legitimó su funcionamiento.</w:t>
      </w:r>
    </w:p>
    <w:p w:rsidR="0068101D" w:rsidRDefault="00E32CDE">
      <w:pPr>
        <w:divId w:val="292833314"/>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 xml:space="preserve">Eficacia y legalidad de su acción.- </w:t>
      </w:r>
      <w:r>
        <w:rPr>
          <w:rFonts w:eastAsia="Times New Roman"/>
          <w:sz w:val="30"/>
          <w:szCs w:val="30"/>
          <w:lang w:val="es-ES"/>
        </w:rPr>
        <w:t>Las entidades de atención deben realizar sus actividades en la forma que asegure la vigencia y protección de los derechos y garantías de los niños, niñas y adolescentes, con estricto apego a las disposiciones de este Código, de los reglamentos y de las instrucciones de la autoridad que legitimó su funcionamiento.</w:t>
      </w:r>
    </w:p>
    <w:p w:rsidR="0068101D" w:rsidRDefault="00E32CDE">
      <w:pPr>
        <w:divId w:val="1891531193"/>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Obligaciones de las entidades de atención.-</w:t>
      </w:r>
      <w:r>
        <w:rPr>
          <w:rFonts w:eastAsia="Times New Roman"/>
          <w:sz w:val="30"/>
          <w:szCs w:val="30"/>
          <w:lang w:val="es-ES"/>
        </w:rPr>
        <w:t xml:space="preserve"> Las entidades de atención y los programas que ejecuten deberán cumplir con las siguientes obligaciones generales: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Promover las relaciones personales y directas con la familia e impulsar actividades que permitan el fortalecimiento del vínculo o la reinserción familiar en el menor tiempo posible, según los casos;</w:t>
      </w:r>
      <w:r>
        <w:rPr>
          <w:rFonts w:eastAsia="Times New Roman"/>
          <w:sz w:val="30"/>
          <w:szCs w:val="30"/>
          <w:lang w:val="es-ES"/>
        </w:rPr>
        <w:br/>
      </w:r>
      <w:r>
        <w:rPr>
          <w:rFonts w:eastAsia="Times New Roman"/>
          <w:sz w:val="30"/>
          <w:szCs w:val="30"/>
          <w:lang w:val="es-ES"/>
        </w:rPr>
        <w:br/>
        <w:t>b) Realizar acciones educativas con los familiares al cuidado del niño, niña o adolescente;</w:t>
      </w:r>
      <w:r>
        <w:rPr>
          <w:rFonts w:eastAsia="Times New Roman"/>
          <w:sz w:val="30"/>
          <w:szCs w:val="30"/>
          <w:lang w:val="es-ES"/>
        </w:rPr>
        <w:br/>
      </w:r>
      <w:r>
        <w:rPr>
          <w:rFonts w:eastAsia="Times New Roman"/>
          <w:sz w:val="30"/>
          <w:szCs w:val="30"/>
          <w:lang w:val="es-ES"/>
        </w:rPr>
        <w:br/>
        <w:t>c) Proveer de atención personalizada; y desarrollo de actividades educativas y recreativas con cada niño, niña y adolescente, de acuerdo con sus necesidades de desarrollo;</w:t>
      </w:r>
      <w:r>
        <w:rPr>
          <w:rFonts w:eastAsia="Times New Roman"/>
          <w:sz w:val="30"/>
          <w:szCs w:val="30"/>
          <w:lang w:val="es-ES"/>
        </w:rPr>
        <w:br/>
      </w:r>
      <w:r>
        <w:rPr>
          <w:rFonts w:eastAsia="Times New Roman"/>
          <w:sz w:val="30"/>
          <w:szCs w:val="30"/>
          <w:lang w:val="es-ES"/>
        </w:rPr>
        <w:br/>
        <w:t xml:space="preserve">d) Cumplir los estándares nacionales de calidad, seguridad e higiene, además de los que en cada, caso, señale la autoridad que legitimó su funcionamiento; </w:t>
      </w:r>
      <w:r>
        <w:rPr>
          <w:rFonts w:eastAsia="Times New Roman"/>
          <w:sz w:val="30"/>
          <w:szCs w:val="30"/>
          <w:lang w:val="es-ES"/>
        </w:rPr>
        <w:br/>
      </w:r>
      <w:r>
        <w:rPr>
          <w:rFonts w:eastAsia="Times New Roman"/>
          <w:sz w:val="30"/>
          <w:szCs w:val="30"/>
          <w:lang w:val="es-ES"/>
        </w:rPr>
        <w:br/>
        <w:t>e) Disponer de los recursos económicos, humanos y materiales adecuados, a los programas que ejecuten;</w:t>
      </w:r>
      <w:r>
        <w:rPr>
          <w:rFonts w:eastAsia="Times New Roman"/>
          <w:sz w:val="30"/>
          <w:szCs w:val="30"/>
          <w:lang w:val="es-ES"/>
        </w:rPr>
        <w:br/>
      </w:r>
      <w:r>
        <w:rPr>
          <w:rFonts w:eastAsia="Times New Roman"/>
          <w:sz w:val="30"/>
          <w:szCs w:val="30"/>
          <w:lang w:val="es-ES"/>
        </w:rPr>
        <w:br/>
        <w:t>f) Remitir informes periódicos y pormenorizados sobre la marcha de sus programas, al organismo que autorizó su registro y funcionamiento;</w:t>
      </w:r>
      <w:r>
        <w:rPr>
          <w:rFonts w:eastAsia="Times New Roman"/>
          <w:sz w:val="30"/>
          <w:szCs w:val="30"/>
          <w:lang w:val="es-ES"/>
        </w:rPr>
        <w:br/>
      </w:r>
      <w:r>
        <w:rPr>
          <w:rFonts w:eastAsia="Times New Roman"/>
          <w:sz w:val="30"/>
          <w:szCs w:val="30"/>
          <w:lang w:val="es-ES"/>
        </w:rPr>
        <w:lastRenderedPageBreak/>
        <w:br/>
        <w:t>g) Garantizar que los niños, niñas y adolescentes cuenten con los documentos públicos de identidad;</w:t>
      </w:r>
      <w:r>
        <w:rPr>
          <w:rFonts w:eastAsia="Times New Roman"/>
          <w:sz w:val="30"/>
          <w:szCs w:val="30"/>
          <w:lang w:val="es-ES"/>
        </w:rPr>
        <w:br/>
      </w:r>
      <w:r>
        <w:rPr>
          <w:rFonts w:eastAsia="Times New Roman"/>
          <w:sz w:val="30"/>
          <w:szCs w:val="30"/>
          <w:lang w:val="es-ES"/>
        </w:rPr>
        <w:br/>
        <w:t>h) Realizar todas las acciones sociales, legales y administrativas orientadas a definir y solucionar la situación física, psicológica, legal, familiar y social del niño, niña y adolescente;</w:t>
      </w:r>
      <w:r>
        <w:rPr>
          <w:rFonts w:eastAsia="Times New Roman"/>
          <w:sz w:val="30"/>
          <w:szCs w:val="30"/>
          <w:lang w:val="es-ES"/>
        </w:rPr>
        <w:br/>
      </w:r>
      <w:r>
        <w:rPr>
          <w:rFonts w:eastAsia="Times New Roman"/>
          <w:sz w:val="30"/>
          <w:szCs w:val="30"/>
          <w:lang w:val="es-ES"/>
        </w:rPr>
        <w:br/>
        <w:t>i) Proveer atención médica, odontológica, legal, psicológica y social;</w:t>
      </w:r>
      <w:r>
        <w:rPr>
          <w:rFonts w:eastAsia="Times New Roman"/>
          <w:sz w:val="30"/>
          <w:szCs w:val="30"/>
          <w:lang w:val="es-ES"/>
        </w:rPr>
        <w:br/>
      </w:r>
      <w:r>
        <w:rPr>
          <w:rFonts w:eastAsia="Times New Roman"/>
          <w:sz w:val="30"/>
          <w:szCs w:val="30"/>
          <w:lang w:val="es-ES"/>
        </w:rPr>
        <w:br/>
        <w:t>j) Garantizar alimentación, vestuario e implementos necesarios para la higiene y aseo personal;</w:t>
      </w:r>
      <w:r>
        <w:rPr>
          <w:rFonts w:eastAsia="Times New Roman"/>
          <w:sz w:val="30"/>
          <w:szCs w:val="30"/>
          <w:lang w:val="es-ES"/>
        </w:rPr>
        <w:br/>
      </w:r>
      <w:r>
        <w:rPr>
          <w:rFonts w:eastAsia="Times New Roman"/>
          <w:sz w:val="30"/>
          <w:szCs w:val="30"/>
          <w:lang w:val="es-ES"/>
        </w:rPr>
        <w:br/>
        <w:t>k) Poner en conocimiento de la autoridad competente la situación de amenaza o violación de derechos;</w:t>
      </w:r>
      <w:r>
        <w:rPr>
          <w:rFonts w:eastAsia="Times New Roman"/>
          <w:sz w:val="30"/>
          <w:szCs w:val="30"/>
          <w:lang w:val="es-ES"/>
        </w:rPr>
        <w:br/>
      </w:r>
      <w:r>
        <w:rPr>
          <w:rFonts w:eastAsia="Times New Roman"/>
          <w:sz w:val="30"/>
          <w:szCs w:val="30"/>
          <w:lang w:val="es-ES"/>
        </w:rPr>
        <w:br/>
        <w:t>l) Poner en conocimiento de la autoridad competente los cambios del estatus legal de los niños, niñas y adolescentes con el fin de que ésta adopte las medidas correspondientes;</w:t>
      </w:r>
      <w:r>
        <w:rPr>
          <w:rFonts w:eastAsia="Times New Roman"/>
          <w:sz w:val="30"/>
          <w:szCs w:val="30"/>
          <w:lang w:val="es-ES"/>
        </w:rPr>
        <w:br/>
      </w:r>
      <w:r>
        <w:rPr>
          <w:rFonts w:eastAsia="Times New Roman"/>
          <w:sz w:val="30"/>
          <w:szCs w:val="30"/>
          <w:lang w:val="es-ES"/>
        </w:rPr>
        <w:br/>
        <w:t>m) Garantizar el ingreso y permanencia de niños, niñas y adolescentes en el sistema educativo, cuando corresponda;</w:t>
      </w:r>
      <w:r>
        <w:rPr>
          <w:rFonts w:eastAsia="Times New Roman"/>
          <w:sz w:val="30"/>
          <w:szCs w:val="30"/>
          <w:lang w:val="es-ES"/>
        </w:rPr>
        <w:br/>
      </w:r>
      <w:r>
        <w:rPr>
          <w:rFonts w:eastAsia="Times New Roman"/>
          <w:sz w:val="30"/>
          <w:szCs w:val="30"/>
          <w:lang w:val="es-ES"/>
        </w:rPr>
        <w:br/>
        <w:t>n) Mantener expedientes completos y actualizados de cada niño, niña o adolescente; y,</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o) Las demás que se establezcan en este Código, leyes, reglamentos, resoluciones e instrucciones de la autoridad que legitimó su funcionamiento.</w:t>
      </w:r>
    </w:p>
    <w:p w:rsidR="0068101D" w:rsidRDefault="00E32CDE">
      <w:pPr>
        <w:divId w:val="1365322573"/>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 xml:space="preserve">Registro de las entidades de atención.- </w:t>
      </w:r>
      <w:r>
        <w:rPr>
          <w:rFonts w:eastAsia="Times New Roman"/>
          <w:sz w:val="30"/>
          <w:szCs w:val="30"/>
          <w:lang w:val="es-ES"/>
        </w:rPr>
        <w:t>(Sustituido por la Disposición Reformatoria Séptima de la Ley s/n, R.O. 283-2S, 7-VII-2014).-</w:t>
      </w:r>
      <w:r>
        <w:rPr>
          <w:rFonts w:eastAsia="Times New Roman"/>
          <w:b/>
          <w:bCs/>
          <w:sz w:val="30"/>
          <w:szCs w:val="30"/>
          <w:lang w:val="es-ES"/>
        </w:rPr>
        <w:t xml:space="preserve"> </w:t>
      </w:r>
      <w:r>
        <w:rPr>
          <w:rFonts w:eastAsia="Times New Roman"/>
          <w:sz w:val="30"/>
          <w:szCs w:val="30"/>
          <w:lang w:val="es-ES"/>
        </w:rPr>
        <w:t xml:space="preserve">Las entidades de atención deberán solicitar el registro al ministerio respectivo, para lo que presentarán el programa de atención, su financiamiento y los demás documentos que se señalen en el Reglamento. El registro de las entidades de atención tendrá una vigencia de dos años renovables indefinidamente. En los casos de negativa de registro o de la inscripción de un programa, la entidad afectada podrá recurrir al ministerio encargado de los asuntos de inclusión económica y social, contra cuya resolución no habrá recurso alguno. La entidad de atención podrá volver a presentar una solicitud </w:t>
      </w:r>
      <w:r>
        <w:rPr>
          <w:rFonts w:eastAsia="Times New Roman"/>
          <w:sz w:val="30"/>
          <w:szCs w:val="30"/>
          <w:lang w:val="es-ES"/>
        </w:rPr>
        <w:lastRenderedPageBreak/>
        <w:t>de registro o de inscripción de un programa, cuando haya superado las razones por las cuales se le negó. El ministerio encargado de los asuntos de inclusión económica y social podrá revocar en cualquier momento, mediante resolución motivada en los términos que exige la Constitución de la República, el registro de la entidad o la inscripción del programa, cuando no cumplan las finalidades autorizadas o considere que de algún modo amenazan o violan los derechos de los niños, niñas y adolescentes.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divId w:val="1043823283"/>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Control y sanciones.-</w:t>
      </w:r>
      <w:r>
        <w:rPr>
          <w:rFonts w:eastAsia="Times New Roman"/>
          <w:sz w:val="30"/>
          <w:szCs w:val="30"/>
          <w:lang w:val="es-ES"/>
        </w:rPr>
        <w:t xml:space="preserve"> Las entidades de atención y los programas que ejecuten estarán sujetas al control, fiscalización y evaluación, por lo menos una vez al año, por los organismos que autorizaron su registro y funcionamiento.</w:t>
      </w:r>
      <w:r>
        <w:rPr>
          <w:rFonts w:eastAsia="Times New Roman"/>
          <w:sz w:val="30"/>
          <w:szCs w:val="30"/>
          <w:lang w:val="es-ES"/>
        </w:rPr>
        <w:br/>
      </w:r>
      <w:r>
        <w:rPr>
          <w:rFonts w:eastAsia="Times New Roman"/>
          <w:sz w:val="30"/>
          <w:szCs w:val="30"/>
          <w:lang w:val="es-ES"/>
        </w:rPr>
        <w:br/>
        <w:t>En caso de incumplimiento de las disposiciones de este Código o de las finalidades específicas para las que fueron autorizadas, el organismo de control mencionado en el inciso anterior impondrá a las entidades de atención una de las siguientes sanciones, observando el principio de proporcionalidad entre la infracción y la pena:</w:t>
      </w:r>
      <w:r>
        <w:rPr>
          <w:rFonts w:eastAsia="Times New Roman"/>
          <w:sz w:val="30"/>
          <w:szCs w:val="30"/>
          <w:lang w:val="es-ES"/>
        </w:rPr>
        <w:br/>
      </w:r>
      <w:r>
        <w:rPr>
          <w:rFonts w:eastAsia="Times New Roman"/>
          <w:sz w:val="30"/>
          <w:szCs w:val="30"/>
          <w:lang w:val="es-ES"/>
        </w:rPr>
        <w:br/>
        <w:t>a) Amonestación escrita y plazo para superar la causa que motiva la sanción;</w:t>
      </w:r>
      <w:r>
        <w:rPr>
          <w:rFonts w:eastAsia="Times New Roman"/>
          <w:sz w:val="30"/>
          <w:szCs w:val="30"/>
          <w:lang w:val="es-ES"/>
        </w:rPr>
        <w:br/>
      </w:r>
      <w:r>
        <w:rPr>
          <w:rFonts w:eastAsia="Times New Roman"/>
          <w:sz w:val="30"/>
          <w:szCs w:val="30"/>
          <w:lang w:val="es-ES"/>
        </w:rPr>
        <w:br/>
        <w:t>b) Multa de quinientos a cinco mil dólares, que se duplicará en caso de reincidencia;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 Suspensión de funcionamiento, por un período de tres meses a dos años;</w:t>
      </w:r>
      <w:r>
        <w:rPr>
          <w:rFonts w:eastAsia="Times New Roman"/>
          <w:sz w:val="30"/>
          <w:szCs w:val="30"/>
          <w:lang w:val="es-ES"/>
        </w:rPr>
        <w:br/>
      </w:r>
      <w:r>
        <w:rPr>
          <w:rFonts w:eastAsia="Times New Roman"/>
          <w:sz w:val="30"/>
          <w:szCs w:val="30"/>
          <w:lang w:val="es-ES"/>
        </w:rPr>
        <w:br/>
        <w:t>d) Cancelación de uno o más programas; y,</w:t>
      </w:r>
      <w:r>
        <w:rPr>
          <w:rFonts w:eastAsia="Times New Roman"/>
          <w:sz w:val="30"/>
          <w:szCs w:val="30"/>
          <w:lang w:val="es-ES"/>
        </w:rPr>
        <w:br/>
      </w:r>
      <w:r>
        <w:rPr>
          <w:rFonts w:eastAsia="Times New Roman"/>
          <w:sz w:val="30"/>
          <w:szCs w:val="30"/>
          <w:lang w:val="es-ES"/>
        </w:rPr>
        <w:br/>
        <w:t>e) Cancelación de la autorización y registro.</w:t>
      </w:r>
      <w:r>
        <w:rPr>
          <w:rFonts w:eastAsia="Times New Roman"/>
          <w:sz w:val="30"/>
          <w:szCs w:val="30"/>
          <w:lang w:val="es-ES"/>
        </w:rPr>
        <w:br/>
      </w:r>
      <w:r>
        <w:rPr>
          <w:rFonts w:eastAsia="Times New Roman"/>
          <w:sz w:val="30"/>
          <w:szCs w:val="30"/>
          <w:lang w:val="es-ES"/>
        </w:rPr>
        <w:br/>
        <w:t xml:space="preserve">La aplicación de sanciones se hará luego de comprobado el </w:t>
      </w:r>
      <w:r>
        <w:rPr>
          <w:rFonts w:eastAsia="Times New Roman"/>
          <w:sz w:val="30"/>
          <w:szCs w:val="30"/>
          <w:lang w:val="es-ES"/>
        </w:rPr>
        <w:lastRenderedPageBreak/>
        <w:t>incumplimiento, mediante un procedimiento administrativo que asegure el respeto a las garantías del debido proceso.</w:t>
      </w:r>
    </w:p>
    <w:p w:rsidR="0068101D" w:rsidRDefault="00E32CDE">
      <w:pPr>
        <w:divId w:val="1588611012"/>
        <w:rPr>
          <w:rFonts w:eastAsia="Times New Roman"/>
          <w:sz w:val="30"/>
          <w:szCs w:val="30"/>
          <w:lang w:val="es-ES"/>
        </w:rPr>
      </w:pPr>
      <w:r>
        <w:rPr>
          <w:rFonts w:eastAsia="Times New Roman"/>
          <w:sz w:val="30"/>
          <w:szCs w:val="30"/>
          <w:lang w:val="es-ES"/>
        </w:rPr>
        <w:t xml:space="preserve">Art. 214.- </w:t>
      </w:r>
      <w:r>
        <w:rPr>
          <w:rFonts w:eastAsia="Times New Roman"/>
          <w:b/>
          <w:bCs/>
          <w:sz w:val="30"/>
          <w:szCs w:val="30"/>
          <w:lang w:val="es-ES"/>
        </w:rPr>
        <w:t xml:space="preserve">Obligaciones de las escuelas, colegios y centros de salud.- </w:t>
      </w:r>
      <w:r>
        <w:rPr>
          <w:rFonts w:eastAsia="Times New Roman"/>
          <w:sz w:val="30"/>
          <w:szCs w:val="30"/>
          <w:lang w:val="es-ES"/>
        </w:rPr>
        <w:t>Las entidades que brinden servicios de educación y las de salud, públicas y privadas, deberán cumplir con las medidas de protección y resoluciones administrativas y judiciales que emitan las autoridades correspondientes y con los estándares de calidad establecidos.</w:t>
      </w:r>
    </w:p>
    <w:p w:rsidR="0068101D" w:rsidRDefault="00E32CDE">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MEDIDAS DE PROTECCIÓN</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68101D" w:rsidRDefault="00E32CDE">
      <w:pPr>
        <w:divId w:val="900943861"/>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Concepto.-</w:t>
      </w:r>
      <w:r>
        <w:rPr>
          <w:rFonts w:eastAsia="Times New Roman"/>
          <w:sz w:val="30"/>
          <w:szCs w:val="30"/>
          <w:lang w:val="es-ES"/>
        </w:rPr>
        <w:t xml:space="preserve"> Las medidas de protección son acciones que adopta la autoridad competente, mediante resolución judicial o administrativa, en favor del niño, niña o adolescente, cuando se ha producido o existe el riesgo inminente de que se produzca una violación de sus derechos por acción u omisión del Estado, la sociedad, sus progenitores o responsables o del propio niño o adolescente. En la aplicación de las medidas se deben. </w:t>
      </w:r>
      <w:proofErr w:type="gramStart"/>
      <w:r>
        <w:rPr>
          <w:rFonts w:eastAsia="Times New Roman"/>
          <w:sz w:val="30"/>
          <w:szCs w:val="30"/>
          <w:lang w:val="es-ES"/>
        </w:rPr>
        <w:t>preferir</w:t>
      </w:r>
      <w:proofErr w:type="gramEnd"/>
      <w:r>
        <w:rPr>
          <w:rFonts w:eastAsia="Times New Roman"/>
          <w:sz w:val="30"/>
          <w:szCs w:val="30"/>
          <w:lang w:val="es-ES"/>
        </w:rPr>
        <w:t xml:space="preserve"> aquellas que protejan y desarrollen los vínculos familiares y comunitarios.</w:t>
      </w:r>
      <w:r>
        <w:rPr>
          <w:rFonts w:eastAsia="Times New Roman"/>
          <w:sz w:val="30"/>
          <w:szCs w:val="30"/>
          <w:lang w:val="es-ES"/>
        </w:rPr>
        <w:br/>
      </w:r>
      <w:r>
        <w:rPr>
          <w:rFonts w:eastAsia="Times New Roman"/>
          <w:sz w:val="30"/>
          <w:szCs w:val="30"/>
          <w:lang w:val="es-ES"/>
        </w:rPr>
        <w:br/>
        <w:t>Las medidas de protección imponen al Estado, sus funcionarios o empleados o cualquier particular, incluidos los progenitores, parientes, personas responsables de su cuidado, maestros, educadores y el propio niño, niña o adolescentes, determinadas acciones con el objeto de hacer cesar el acto de amenaza, restituir el derecho que ha sido vulnerado y asegurar el respeto permanente de sus derechos.</w:t>
      </w:r>
    </w:p>
    <w:p w:rsidR="0068101D" w:rsidRDefault="00E32CDE">
      <w:pPr>
        <w:divId w:val="195435388"/>
        <w:rPr>
          <w:rFonts w:eastAsia="Times New Roman"/>
          <w:sz w:val="30"/>
          <w:szCs w:val="30"/>
          <w:lang w:val="es-ES"/>
        </w:rPr>
      </w:pPr>
      <w:r>
        <w:rPr>
          <w:rFonts w:eastAsia="Times New Roman"/>
          <w:sz w:val="30"/>
          <w:szCs w:val="30"/>
          <w:lang w:val="es-ES"/>
        </w:rPr>
        <w:t xml:space="preserve">Art. 216.- </w:t>
      </w:r>
      <w:r>
        <w:rPr>
          <w:rFonts w:eastAsia="Times New Roman"/>
          <w:b/>
          <w:bCs/>
          <w:sz w:val="30"/>
          <w:szCs w:val="30"/>
          <w:lang w:val="es-ES"/>
        </w:rPr>
        <w:t xml:space="preserve">Concurrencia de medidas.- </w:t>
      </w:r>
      <w:r>
        <w:rPr>
          <w:rFonts w:eastAsia="Times New Roman"/>
          <w:sz w:val="30"/>
          <w:szCs w:val="30"/>
          <w:lang w:val="es-ES"/>
        </w:rPr>
        <w:t>Pueden decretarse una o más medidas de protección para un mismo caso y aplicarse en forma simultánea o sucesiva. Su aplicación no obsta la imposición de las sanciones que el caso amerite.</w:t>
      </w:r>
    </w:p>
    <w:p w:rsidR="0068101D" w:rsidRDefault="00E32CDE">
      <w:pPr>
        <w:divId w:val="1821652456"/>
        <w:rPr>
          <w:rFonts w:eastAsia="Times New Roman"/>
          <w:sz w:val="30"/>
          <w:szCs w:val="30"/>
          <w:lang w:val="es-ES"/>
        </w:rPr>
      </w:pPr>
      <w:r>
        <w:rPr>
          <w:rFonts w:eastAsia="Times New Roman"/>
          <w:sz w:val="30"/>
          <w:szCs w:val="30"/>
          <w:lang w:val="es-ES"/>
        </w:rPr>
        <w:t xml:space="preserve">Art. 217.- </w:t>
      </w:r>
      <w:r>
        <w:rPr>
          <w:rFonts w:eastAsia="Times New Roman"/>
          <w:b/>
          <w:bCs/>
          <w:sz w:val="30"/>
          <w:szCs w:val="30"/>
          <w:lang w:val="es-ES"/>
        </w:rPr>
        <w:t>Enumeración de las medidas de protección.-</w:t>
      </w:r>
      <w:r>
        <w:rPr>
          <w:rFonts w:eastAsia="Times New Roman"/>
          <w:sz w:val="30"/>
          <w:szCs w:val="30"/>
          <w:lang w:val="es-ES"/>
        </w:rPr>
        <w:t xml:space="preserve"> Las medidas de protección son administrativas y judiciales.</w:t>
      </w:r>
      <w:r>
        <w:rPr>
          <w:rFonts w:eastAsia="Times New Roman"/>
          <w:sz w:val="30"/>
          <w:szCs w:val="30"/>
          <w:lang w:val="es-ES"/>
        </w:rPr>
        <w:br/>
      </w:r>
      <w:r>
        <w:rPr>
          <w:rFonts w:eastAsia="Times New Roman"/>
          <w:sz w:val="30"/>
          <w:szCs w:val="30"/>
          <w:lang w:val="es-ES"/>
        </w:rPr>
        <w:br/>
        <w:t>Además de las contempladas en el Título IV del Libro Primero y en otros cuerpos legales, son medidas administrativas de protección: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1. Las acciones de carácter educativo, terapéutico, sicológico o material de apoyo al núcleo familiar, para preservar, fortalecer o restablecer sus vínculos en beneficio del interés del niño, niña o adolescente;</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La orden de cuidado del niño, niña o adolescente en su hogar;</w:t>
      </w:r>
      <w:r>
        <w:rPr>
          <w:rFonts w:eastAsia="Times New Roman"/>
          <w:sz w:val="30"/>
          <w:szCs w:val="30"/>
          <w:lang w:val="es-ES"/>
        </w:rPr>
        <w:br/>
      </w:r>
      <w:r>
        <w:rPr>
          <w:rFonts w:eastAsia="Times New Roman"/>
          <w:sz w:val="30"/>
          <w:szCs w:val="30"/>
          <w:lang w:val="es-ES"/>
        </w:rPr>
        <w:br/>
        <w:t>3. La reinserción familiar o retorno del niño, niña y adolescente a su familia biológica;</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4. La orden de inserción del niño, niña o adolescente o de la persona comprometidos en la amenaza o violación del derecho; en alguno de los programas de protección que contempla el sistema y que, a juicio de la autoridad competente, sea el más adecuado según el tipo de acto violatorio, como por ejemplo, la orden de realizar las investigaciones necesarias para la identificación y ubicación del niño, niña, adolescente o de sus familiares y el esclarecimiento de la situación social, familiar y legal del niño, niña o adolescente, la orden de ejecutar una acción determinada para la restitución del derecho conculcado, tal como: imponer a los progenitores la inscripción del niño, niña o adolescente en el Registro Civil o disponer que un establecimiento de salud le brinde la atención de urgencia o que un establecimiento educativo proceda a matricularlo, etc.;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5. El alejamiento temporal de la persona que ha amenazado o violado un derecho o garantía, del lugar en que convive con el niño, niña o adolescente afectada; y;</w:t>
      </w:r>
      <w:r>
        <w:rPr>
          <w:rFonts w:eastAsia="Times New Roman"/>
          <w:sz w:val="30"/>
          <w:szCs w:val="30"/>
          <w:lang w:val="es-ES"/>
        </w:rPr>
        <w:br/>
      </w:r>
      <w:r>
        <w:rPr>
          <w:rFonts w:eastAsia="Times New Roman"/>
          <w:sz w:val="30"/>
          <w:szCs w:val="30"/>
          <w:lang w:val="es-ES"/>
        </w:rPr>
        <w:br/>
        <w:t>6. La custodia de emergencia del niño,</w:t>
      </w:r>
      <w:r>
        <w:rPr>
          <w:rFonts w:eastAsia="Times New Roman"/>
          <w:b/>
          <w:bCs/>
          <w:sz w:val="30"/>
          <w:szCs w:val="30"/>
          <w:lang w:val="es-ES"/>
        </w:rPr>
        <w:t xml:space="preserve"> </w:t>
      </w:r>
      <w:r>
        <w:rPr>
          <w:rFonts w:eastAsia="Times New Roman"/>
          <w:sz w:val="30"/>
          <w:szCs w:val="30"/>
          <w:lang w:val="es-ES"/>
        </w:rPr>
        <w:t xml:space="preserve">niña o adolescente afectado, en un hogar de familia o una entidad de atención, hasta por setenta y dos horas, tiempo en el cual el Juez dispondrá la medida de protección que corresponda. </w:t>
      </w:r>
      <w:r>
        <w:rPr>
          <w:rFonts w:eastAsia="Times New Roman"/>
          <w:sz w:val="30"/>
          <w:szCs w:val="30"/>
          <w:lang w:val="es-ES"/>
        </w:rPr>
        <w:br/>
      </w:r>
      <w:r>
        <w:rPr>
          <w:rFonts w:eastAsia="Times New Roman"/>
          <w:sz w:val="30"/>
          <w:szCs w:val="30"/>
          <w:lang w:val="es-ES"/>
        </w:rPr>
        <w:br/>
        <w:t>Son medidas judiciales: el acogimiento familiar, el acogimiento institucional y la adopción.</w:t>
      </w:r>
    </w:p>
    <w:p w:rsidR="0068101D" w:rsidRDefault="00E32CDE">
      <w:pPr>
        <w:divId w:val="525099358"/>
        <w:rPr>
          <w:rFonts w:eastAsia="Times New Roman"/>
          <w:sz w:val="30"/>
          <w:szCs w:val="30"/>
          <w:lang w:val="es-ES"/>
        </w:rPr>
      </w:pPr>
      <w:r>
        <w:rPr>
          <w:rFonts w:eastAsia="Times New Roman"/>
          <w:sz w:val="30"/>
          <w:szCs w:val="30"/>
          <w:lang w:val="es-ES"/>
        </w:rPr>
        <w:lastRenderedPageBreak/>
        <w:t xml:space="preserve">Art. 218.- </w:t>
      </w:r>
      <w:r>
        <w:rPr>
          <w:rFonts w:eastAsia="Times New Roman"/>
          <w:b/>
          <w:bCs/>
          <w:sz w:val="30"/>
          <w:szCs w:val="30"/>
          <w:lang w:val="es-ES"/>
        </w:rPr>
        <w:t>Autoridad competente y entidades autorizadas.-</w:t>
      </w:r>
      <w:r>
        <w:rPr>
          <w:rFonts w:eastAsia="Times New Roman"/>
          <w:sz w:val="30"/>
          <w:szCs w:val="30"/>
          <w:lang w:val="es-ES"/>
        </w:rPr>
        <w:t xml:space="preserve"> Son competentes para disponer las medidas de protección de que trata este artículo, los Jueces de la Niñez y Adolescencia, las Juntas Cantonales de Protección de Derechos y las entidades de atención en los casos contemplados en este Código.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medidas judiciales de protección sólo pueden ser ordenadas por los Jueces de la Niñez y Adolescencia.</w:t>
      </w:r>
      <w:r>
        <w:rPr>
          <w:rFonts w:eastAsia="Times New Roman"/>
          <w:sz w:val="30"/>
          <w:szCs w:val="30"/>
          <w:lang w:val="es-ES"/>
        </w:rPr>
        <w:br/>
      </w:r>
      <w:r>
        <w:rPr>
          <w:rFonts w:eastAsia="Times New Roman"/>
          <w:sz w:val="30"/>
          <w:szCs w:val="30"/>
          <w:lang w:val="es-ES"/>
        </w:rPr>
        <w:br/>
        <w:t>Las medidas administrativas pueden ser dispuestas indistintamente, por los Jueces de la Niñez y Adolescencia y las Juntas Cantonales de Protección de Derechos, según quien haya prevenido en el conocimiento de los hechos que las justifican.</w:t>
      </w:r>
      <w:r>
        <w:rPr>
          <w:rFonts w:eastAsia="Times New Roman"/>
          <w:sz w:val="30"/>
          <w:szCs w:val="30"/>
          <w:lang w:val="es-ES"/>
        </w:rPr>
        <w:br/>
      </w:r>
      <w:r>
        <w:rPr>
          <w:rFonts w:eastAsia="Times New Roman"/>
          <w:sz w:val="30"/>
          <w:szCs w:val="30"/>
          <w:lang w:val="es-ES"/>
        </w:rPr>
        <w:br/>
        <w:t>Las entidades de atención sólo podrán ordenar medidas administrativas de protección, en los casos expresamente previstos en el presente Código.</w:t>
      </w:r>
      <w:r>
        <w:rPr>
          <w:rFonts w:eastAsia="Times New Roman"/>
          <w:sz w:val="30"/>
          <w:szCs w:val="30"/>
          <w:lang w:val="es-ES"/>
        </w:rPr>
        <w:br/>
      </w:r>
      <w:r>
        <w:rPr>
          <w:rFonts w:eastAsia="Times New Roman"/>
          <w:sz w:val="30"/>
          <w:szCs w:val="30"/>
          <w:lang w:val="es-ES"/>
        </w:rPr>
        <w:br/>
        <w:t>De las medidas dispuestas por las Juntas Cantonales de Protección de Derechos y las entidades de atención puede recurrirse ante los Jueces de la Niñez y Adolescencia, contra cuya resolución en esta materia no cabrá recurso alguno.</w:t>
      </w:r>
    </w:p>
    <w:p w:rsidR="0068101D" w:rsidRDefault="00E32CDE">
      <w:pPr>
        <w:divId w:val="1736270704"/>
        <w:rPr>
          <w:rFonts w:eastAsia="Times New Roman"/>
          <w:sz w:val="30"/>
          <w:szCs w:val="30"/>
          <w:lang w:val="es-ES"/>
        </w:rPr>
      </w:pPr>
      <w:r>
        <w:rPr>
          <w:rFonts w:eastAsia="Times New Roman"/>
          <w:sz w:val="30"/>
          <w:szCs w:val="30"/>
          <w:lang w:val="es-ES"/>
        </w:rPr>
        <w:t xml:space="preserve">Art. 219.- </w:t>
      </w:r>
      <w:r>
        <w:rPr>
          <w:rFonts w:eastAsia="Times New Roman"/>
          <w:b/>
          <w:bCs/>
          <w:sz w:val="30"/>
          <w:szCs w:val="30"/>
          <w:lang w:val="es-ES"/>
        </w:rPr>
        <w:t xml:space="preserve">Seguimiento, revisión, evaluación y revocatoria de las medidas.- </w:t>
      </w:r>
      <w:r>
        <w:rPr>
          <w:rFonts w:eastAsia="Times New Roman"/>
          <w:sz w:val="30"/>
          <w:szCs w:val="30"/>
          <w:lang w:val="es-ES"/>
        </w:rPr>
        <w:t>Las Juntas de Protección de Derechos y los Jueces de la Niñez y Adolescencia tienen la responsabilidad de hacer el seguimiento de las medidas de protección que han ordenado, revisar su aplicación y evaluar periódicamente su efectividad, en relación con las finalidades que se tuvieron al momento de decretarlas.</w:t>
      </w:r>
      <w:r>
        <w:rPr>
          <w:rFonts w:eastAsia="Times New Roman"/>
          <w:sz w:val="30"/>
          <w:szCs w:val="30"/>
          <w:lang w:val="es-ES"/>
        </w:rPr>
        <w:br/>
      </w:r>
      <w:r>
        <w:rPr>
          <w:rFonts w:eastAsia="Times New Roman"/>
          <w:sz w:val="30"/>
          <w:szCs w:val="30"/>
          <w:lang w:val="es-ES"/>
        </w:rPr>
        <w:br/>
        <w:t>Las medidas de protección pueden ser sustituidas, modificadas o revocadas por la autoridad que las impuso.</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EL ACOGIMIENTO FAMILIAR</w:t>
      </w:r>
    </w:p>
    <w:p w:rsidR="0068101D" w:rsidRDefault="00E32CDE">
      <w:pPr>
        <w:divId w:val="1743790380"/>
        <w:rPr>
          <w:rFonts w:eastAsia="Times New Roman"/>
          <w:sz w:val="30"/>
          <w:szCs w:val="30"/>
          <w:lang w:val="es-ES"/>
        </w:rPr>
      </w:pPr>
      <w:r>
        <w:rPr>
          <w:rFonts w:eastAsia="Times New Roman"/>
          <w:sz w:val="30"/>
          <w:szCs w:val="30"/>
          <w:lang w:val="es-ES"/>
        </w:rPr>
        <w:t xml:space="preserve">Art. 220.- </w:t>
      </w:r>
      <w:r>
        <w:rPr>
          <w:rFonts w:eastAsia="Times New Roman"/>
          <w:b/>
          <w:bCs/>
          <w:sz w:val="30"/>
          <w:szCs w:val="30"/>
          <w:lang w:val="es-ES"/>
        </w:rPr>
        <w:t xml:space="preserve">Concepto y finalidad.- </w:t>
      </w:r>
      <w:r>
        <w:rPr>
          <w:rFonts w:eastAsia="Times New Roman"/>
          <w:sz w:val="30"/>
          <w:szCs w:val="30"/>
          <w:lang w:val="es-ES"/>
        </w:rPr>
        <w:t>El acogimiento familiar es una medida temporal de protección dispuesta por la autoridad judicial, que tiene como finalidad brindar a un niño, niña o adolescente privado de su medio familiar, una familia idónea y adecuada a sus necesidades, características y condiciones.</w:t>
      </w:r>
      <w:r>
        <w:rPr>
          <w:rFonts w:eastAsia="Times New Roman"/>
          <w:sz w:val="30"/>
          <w:szCs w:val="30"/>
          <w:lang w:val="es-ES"/>
        </w:rPr>
        <w:br/>
      </w:r>
      <w:r>
        <w:rPr>
          <w:rFonts w:eastAsia="Times New Roman"/>
          <w:sz w:val="30"/>
          <w:szCs w:val="30"/>
          <w:lang w:val="es-ES"/>
        </w:rPr>
        <w:lastRenderedPageBreak/>
        <w:br/>
        <w:t>Durante la ejecución de esta medida, se buscará preservar, mejorar o fortalecer los vínculos familiares, prevenir el abandono y procurar la inserción del niño, niña o adolescente a su familia biológica, involucrando a progenitores y parientes.</w:t>
      </w:r>
    </w:p>
    <w:p w:rsidR="0068101D" w:rsidRDefault="00E32CDE">
      <w:pPr>
        <w:divId w:val="553591041"/>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 xml:space="preserve">Limitación del acogimiento familiar.- </w:t>
      </w:r>
      <w:r>
        <w:rPr>
          <w:rFonts w:eastAsia="Times New Roman"/>
          <w:sz w:val="30"/>
          <w:szCs w:val="30"/>
          <w:lang w:val="es-ES"/>
        </w:rPr>
        <w:t>La situación de pobreza de los progenitores y de los parientes dentro del tercer grado de consanguinidad en línea recta o colateral no es por sí misma razón suficiente para resolver el acogimiento familiar.</w:t>
      </w:r>
    </w:p>
    <w:p w:rsidR="0068101D" w:rsidRDefault="00E32CDE">
      <w:pPr>
        <w:divId w:val="1089615774"/>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Condiciones del acogimiento familiar.-</w:t>
      </w:r>
      <w:r>
        <w:rPr>
          <w:rFonts w:eastAsia="Times New Roman"/>
          <w:sz w:val="30"/>
          <w:szCs w:val="30"/>
          <w:lang w:val="es-ES"/>
        </w:rPr>
        <w:t xml:space="preserve"> El acogimiento familiar deberá cumplir con las siguientes condiciones:</w:t>
      </w:r>
      <w:r>
        <w:rPr>
          <w:rFonts w:eastAsia="Times New Roman"/>
          <w:sz w:val="30"/>
          <w:szCs w:val="30"/>
          <w:lang w:val="es-ES"/>
        </w:rPr>
        <w:br/>
      </w:r>
      <w:r>
        <w:rPr>
          <w:rFonts w:eastAsia="Times New Roman"/>
          <w:sz w:val="30"/>
          <w:szCs w:val="30"/>
          <w:lang w:val="es-ES"/>
        </w:rPr>
        <w:br/>
        <w:t>1. Ejecutarse en un hogar previamente calificado para el efecto, por la autoridad competente;</w:t>
      </w:r>
      <w:r>
        <w:rPr>
          <w:rFonts w:eastAsia="Times New Roman"/>
          <w:sz w:val="30"/>
          <w:szCs w:val="30"/>
          <w:lang w:val="es-ES"/>
        </w:rPr>
        <w:br/>
      </w:r>
      <w:r>
        <w:rPr>
          <w:rFonts w:eastAsia="Times New Roman"/>
          <w:sz w:val="30"/>
          <w:szCs w:val="30"/>
          <w:lang w:val="es-ES"/>
        </w:rPr>
        <w:br/>
        <w:t>2. Ejecutarse en una vivienda que, por su ubicación, permita que los niños, niñas y adolescentes sujetos a la medida, participen normalmente de la vida comunitaria y puedan utilizar todos los servicios que ésta ofrece;</w:t>
      </w:r>
      <w:r>
        <w:rPr>
          <w:rFonts w:eastAsia="Times New Roman"/>
          <w:sz w:val="30"/>
          <w:szCs w:val="30"/>
          <w:lang w:val="es-ES"/>
        </w:rPr>
        <w:br/>
      </w:r>
      <w:r>
        <w:rPr>
          <w:rFonts w:eastAsia="Times New Roman"/>
          <w:sz w:val="30"/>
          <w:szCs w:val="30"/>
          <w:lang w:val="es-ES"/>
        </w:rPr>
        <w:br/>
        <w:t>3. Asegurar a los niños, niñas y adolescentes un adecuado proceso de socialización y garantizarles seguridad y estabilidad emocional y afectiva; y,</w:t>
      </w:r>
      <w:r>
        <w:rPr>
          <w:rFonts w:eastAsia="Times New Roman"/>
          <w:sz w:val="30"/>
          <w:szCs w:val="30"/>
          <w:lang w:val="es-ES"/>
        </w:rPr>
        <w:br/>
      </w:r>
      <w:r>
        <w:rPr>
          <w:rFonts w:eastAsia="Times New Roman"/>
          <w:sz w:val="30"/>
          <w:szCs w:val="30"/>
          <w:lang w:val="es-ES"/>
        </w:rPr>
        <w:br/>
        <w:t>4. Garantizar que las relaciones del niño, niña o adolescente acogido se desarrollen en un contexto familiar y sean personalizadas, de forma que se posibilite la construcción de su identidad y el desarrollo de la personalidad.</w:t>
      </w:r>
      <w:r>
        <w:rPr>
          <w:rFonts w:eastAsia="Times New Roman"/>
          <w:sz w:val="30"/>
          <w:szCs w:val="30"/>
          <w:lang w:val="es-ES"/>
        </w:rPr>
        <w:br/>
      </w:r>
      <w:r>
        <w:rPr>
          <w:rFonts w:eastAsia="Times New Roman"/>
          <w:sz w:val="30"/>
          <w:szCs w:val="30"/>
          <w:lang w:val="es-ES"/>
        </w:rPr>
        <w:br/>
        <w:t xml:space="preserve">El reglamento establecerá los requisitos que deben reunir los </w:t>
      </w:r>
      <w:proofErr w:type="spellStart"/>
      <w:r>
        <w:rPr>
          <w:rFonts w:eastAsia="Times New Roman"/>
          <w:sz w:val="30"/>
          <w:szCs w:val="30"/>
          <w:lang w:val="es-ES"/>
        </w:rPr>
        <w:t>acogientes</w:t>
      </w:r>
      <w:proofErr w:type="spellEnd"/>
      <w:r>
        <w:rPr>
          <w:rFonts w:eastAsia="Times New Roman"/>
          <w:sz w:val="30"/>
          <w:szCs w:val="30"/>
          <w:lang w:val="es-ES"/>
        </w:rPr>
        <w:t xml:space="preserve"> y más condiciones que deben reunirse para la declaratoria de idoneidad.</w:t>
      </w:r>
    </w:p>
    <w:p w:rsidR="0068101D" w:rsidRDefault="00E32CDE">
      <w:pPr>
        <w:divId w:val="1330254570"/>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Derecho a contribución económica.-</w:t>
      </w:r>
      <w:r>
        <w:rPr>
          <w:rFonts w:eastAsia="Times New Roman"/>
          <w:sz w:val="30"/>
          <w:szCs w:val="30"/>
          <w:lang w:val="es-ES"/>
        </w:rPr>
        <w:t xml:space="preserve"> El niño, niña, o adolescente que se encuentre en acogimiento familiar tiene derecho a percibir por parte de sus familiares hasta el tercer grado de consanguinidad, y en ausencia o imposibilidad de éstos, por parte del Estado y los gobiernos seccionales, un aporte económico mensual suficiente para cubrir sus necesidades durante el tiempo que dure el acogimiento. La cuantía de este aporte económico será fijada semestralmente por el Juez de la Niñez y Adolescencia.</w:t>
      </w:r>
    </w:p>
    <w:p w:rsidR="0068101D" w:rsidRDefault="00E32CDE">
      <w:pPr>
        <w:divId w:val="940642495"/>
        <w:rPr>
          <w:rFonts w:eastAsia="Times New Roman"/>
          <w:sz w:val="30"/>
          <w:szCs w:val="30"/>
          <w:lang w:val="es-ES"/>
        </w:rPr>
      </w:pPr>
      <w:r>
        <w:rPr>
          <w:rFonts w:eastAsia="Times New Roman"/>
          <w:sz w:val="30"/>
          <w:szCs w:val="30"/>
          <w:lang w:val="es-ES"/>
        </w:rPr>
        <w:lastRenderedPageBreak/>
        <w:t xml:space="preserve">Art. 224.- </w:t>
      </w:r>
      <w:r>
        <w:rPr>
          <w:rFonts w:eastAsia="Times New Roman"/>
          <w:b/>
          <w:bCs/>
          <w:sz w:val="30"/>
          <w:szCs w:val="30"/>
          <w:lang w:val="es-ES"/>
        </w:rPr>
        <w:t>Ejecutores del acogimiento familiar.-</w:t>
      </w:r>
      <w:r>
        <w:rPr>
          <w:rFonts w:eastAsia="Times New Roman"/>
          <w:sz w:val="30"/>
          <w:szCs w:val="30"/>
          <w:lang w:val="es-ES"/>
        </w:rPr>
        <w:t xml:space="preserve"> El acogimiento familiar se ejecutará a través de familias registradas en una entidad de atención autorizada para realizar estos programas.</w:t>
      </w:r>
      <w:r>
        <w:rPr>
          <w:rFonts w:eastAsia="Times New Roman"/>
          <w:sz w:val="30"/>
          <w:szCs w:val="30"/>
          <w:lang w:val="es-ES"/>
        </w:rPr>
        <w:br/>
      </w:r>
      <w:r>
        <w:rPr>
          <w:rFonts w:eastAsia="Times New Roman"/>
          <w:sz w:val="30"/>
          <w:szCs w:val="30"/>
          <w:lang w:val="es-ES"/>
        </w:rPr>
        <w:br/>
        <w:t xml:space="preserve">Para ejecutar un programa de acogimiento familiar, la entidad de atención, además de cumplir los estándares generales, deberá presentar un programa de formación para las personas y familias </w:t>
      </w:r>
      <w:proofErr w:type="spellStart"/>
      <w:r>
        <w:rPr>
          <w:rFonts w:eastAsia="Times New Roman"/>
          <w:sz w:val="30"/>
          <w:szCs w:val="30"/>
          <w:lang w:val="es-ES"/>
        </w:rPr>
        <w:t>acogientes</w:t>
      </w:r>
      <w:proofErr w:type="spellEnd"/>
      <w:r>
        <w:rPr>
          <w:rFonts w:eastAsia="Times New Roman"/>
          <w:sz w:val="30"/>
          <w:szCs w:val="30"/>
          <w:lang w:val="es-ES"/>
        </w:rPr>
        <w:t>.</w:t>
      </w:r>
    </w:p>
    <w:p w:rsidR="0068101D" w:rsidRDefault="00E32CDE">
      <w:pPr>
        <w:divId w:val="1944871619"/>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Prelación para el acogimiento familiar.-</w:t>
      </w:r>
      <w:r>
        <w:rPr>
          <w:rFonts w:eastAsia="Times New Roman"/>
          <w:sz w:val="30"/>
          <w:szCs w:val="30"/>
          <w:lang w:val="es-ES"/>
        </w:rPr>
        <w:t xml:space="preserve"> Para el acogimiento familiar se seguirá el siguiente orden de prelación:</w:t>
      </w:r>
      <w:r>
        <w:rPr>
          <w:rFonts w:eastAsia="Times New Roman"/>
          <w:sz w:val="30"/>
          <w:szCs w:val="30"/>
          <w:lang w:val="es-ES"/>
        </w:rPr>
        <w:br/>
      </w:r>
      <w:r>
        <w:rPr>
          <w:rFonts w:eastAsia="Times New Roman"/>
          <w:sz w:val="30"/>
          <w:szCs w:val="30"/>
          <w:lang w:val="es-ES"/>
        </w:rPr>
        <w:br/>
        <w:t>1. La familia a la cual ambos progenitores o el padre o la madre según quien ejerza la patria potestad, haya entregado al niño, niña o adolescente para su cuidado y crianza; y,</w:t>
      </w:r>
      <w:r>
        <w:rPr>
          <w:rFonts w:eastAsia="Times New Roman"/>
          <w:sz w:val="30"/>
          <w:szCs w:val="30"/>
          <w:lang w:val="es-ES"/>
        </w:rPr>
        <w:br/>
      </w:r>
      <w:r>
        <w:rPr>
          <w:rFonts w:eastAsia="Times New Roman"/>
          <w:sz w:val="30"/>
          <w:szCs w:val="30"/>
          <w:lang w:val="es-ES"/>
        </w:rPr>
        <w:br/>
        <w:t>2. Una familia que garantice la protección y desarrollo integral del niño, niña o adolescente, preferentemente de su etnia, pueblo o cultura.</w:t>
      </w:r>
      <w:r>
        <w:rPr>
          <w:rFonts w:eastAsia="Times New Roman"/>
          <w:sz w:val="30"/>
          <w:szCs w:val="30"/>
          <w:lang w:val="es-ES"/>
        </w:rPr>
        <w:br/>
      </w:r>
      <w:r>
        <w:rPr>
          <w:rFonts w:eastAsia="Times New Roman"/>
          <w:sz w:val="30"/>
          <w:szCs w:val="30"/>
          <w:lang w:val="es-ES"/>
        </w:rPr>
        <w:br/>
        <w:t>Todas las personas a quienes se encomiende el cuidado y protección de un niño, niña o adolescente en acogimiento familiar deben estar inscritas en un programa de acogimiento que les proporcionará la formación y capacitación necesarias y supervisará el desempeño de su cometido. Las personas señaladas en el numeral 1 se inscribirán en uno de los programas a los que se refiere el artículo anterior, desde que se formalice el acogimiento.</w:t>
      </w:r>
    </w:p>
    <w:p w:rsidR="0068101D" w:rsidRDefault="00E32CDE">
      <w:pPr>
        <w:divId w:val="1956987089"/>
        <w:rPr>
          <w:rFonts w:eastAsia="Times New Roman"/>
          <w:sz w:val="30"/>
          <w:szCs w:val="30"/>
          <w:lang w:val="es-ES"/>
        </w:rPr>
      </w:pPr>
      <w:r>
        <w:rPr>
          <w:rFonts w:eastAsia="Times New Roman"/>
          <w:sz w:val="30"/>
          <w:szCs w:val="30"/>
          <w:lang w:val="es-ES"/>
        </w:rPr>
        <w:t xml:space="preserve">Art. 226.- </w:t>
      </w:r>
      <w:r>
        <w:rPr>
          <w:rFonts w:eastAsia="Times New Roman"/>
          <w:b/>
          <w:bCs/>
          <w:sz w:val="30"/>
          <w:szCs w:val="30"/>
          <w:lang w:val="es-ES"/>
        </w:rPr>
        <w:t>Deberes y obligaciones de las entidades de acogimiento familiar.-</w:t>
      </w:r>
      <w:r>
        <w:rPr>
          <w:rFonts w:eastAsia="Times New Roman"/>
          <w:sz w:val="30"/>
          <w:szCs w:val="30"/>
          <w:lang w:val="es-ES"/>
        </w:rPr>
        <w:t xml:space="preserve"> Además de las obligaciones generales a toda entidad de atención, aquella que ejecute programas de acogimiento familiar, deberá cumplir las siguientes obligaciones específicas: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Asumir la representación legal del niño, niña o adolescente acogido, cuando la resolución así lo determine;</w:t>
      </w:r>
      <w:r>
        <w:rPr>
          <w:rFonts w:eastAsia="Times New Roman"/>
          <w:sz w:val="30"/>
          <w:szCs w:val="30"/>
          <w:lang w:val="es-ES"/>
        </w:rPr>
        <w:br/>
      </w:r>
      <w:r>
        <w:rPr>
          <w:rFonts w:eastAsia="Times New Roman"/>
          <w:sz w:val="30"/>
          <w:szCs w:val="30"/>
          <w:lang w:val="es-ES"/>
        </w:rPr>
        <w:br/>
        <w:t>2. Presentar oportunamente a la autoridad competente el proyecto global de la familia y el proyecto integral de atención al niño, niña o adolescente acogido y velar por su cumplimiento;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3. Procurar el fortalecimiento de los lazos familiares y la superación de las causas que motivaron la medida;</w:t>
      </w:r>
      <w:r>
        <w:rPr>
          <w:rFonts w:eastAsia="Times New Roman"/>
          <w:sz w:val="30"/>
          <w:szCs w:val="30"/>
          <w:lang w:val="es-ES"/>
        </w:rPr>
        <w:br/>
      </w:r>
      <w:r>
        <w:rPr>
          <w:rFonts w:eastAsia="Times New Roman"/>
          <w:sz w:val="30"/>
          <w:szCs w:val="30"/>
          <w:lang w:val="es-ES"/>
        </w:rPr>
        <w:lastRenderedPageBreak/>
        <w:br/>
        <w:t>4. Informar periódicamente a la autoridad competente la situación general del acogido o, en cualquier momento si cambian las circunstancias que motivaron la medida, para que ésta la ratifique, modifique o termine;</w:t>
      </w:r>
      <w:r>
        <w:rPr>
          <w:rFonts w:eastAsia="Times New Roman"/>
          <w:sz w:val="30"/>
          <w:szCs w:val="30"/>
          <w:lang w:val="es-ES"/>
        </w:rPr>
        <w:br/>
      </w:r>
      <w:r>
        <w:rPr>
          <w:rFonts w:eastAsia="Times New Roman"/>
          <w:sz w:val="30"/>
          <w:szCs w:val="30"/>
          <w:lang w:val="es-ES"/>
        </w:rPr>
        <w:br/>
        <w:t>5. Participar en el esclarecimiento de la situación jurídica del niño, niña o adolescente privado de su medio familiar; y,</w:t>
      </w:r>
      <w:r>
        <w:rPr>
          <w:rFonts w:eastAsia="Times New Roman"/>
          <w:sz w:val="30"/>
          <w:szCs w:val="30"/>
          <w:lang w:val="es-ES"/>
        </w:rPr>
        <w:br/>
      </w:r>
      <w:r>
        <w:rPr>
          <w:rFonts w:eastAsia="Times New Roman"/>
          <w:sz w:val="30"/>
          <w:szCs w:val="30"/>
          <w:lang w:val="es-ES"/>
        </w:rPr>
        <w:br/>
        <w:t>6. Agotar todas las acciones necesarias para reinsertar al niño, niña o adolescente en su familia.</w:t>
      </w:r>
    </w:p>
    <w:p w:rsidR="0068101D" w:rsidRDefault="00E32CDE">
      <w:pPr>
        <w:divId w:val="841746518"/>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Deberes y derechos de la familia del niño, niña o adolescente.-</w:t>
      </w:r>
      <w:r>
        <w:rPr>
          <w:rFonts w:eastAsia="Times New Roman"/>
          <w:sz w:val="30"/>
          <w:szCs w:val="30"/>
          <w:lang w:val="es-ES"/>
        </w:rPr>
        <w:t xml:space="preserve"> Los progenitores o miembros de la familia del niño, niña y adolescente dentro del tercer grado de consanguinidad en línea recta o colateral tienen los siguientes derechos y deberes en el acogimiento familiar:</w:t>
      </w:r>
      <w:r>
        <w:rPr>
          <w:rFonts w:eastAsia="Times New Roman"/>
          <w:sz w:val="30"/>
          <w:szCs w:val="30"/>
          <w:lang w:val="es-ES"/>
        </w:rPr>
        <w:br/>
      </w:r>
      <w:r>
        <w:rPr>
          <w:rFonts w:eastAsia="Times New Roman"/>
          <w:sz w:val="30"/>
          <w:szCs w:val="30"/>
          <w:lang w:val="es-ES"/>
        </w:rPr>
        <w:br/>
        <w:t>1. Cooperar en las decisiones que afecten al niño, niña o adolescente acogido;</w:t>
      </w:r>
      <w:r>
        <w:rPr>
          <w:rFonts w:eastAsia="Times New Roman"/>
          <w:sz w:val="30"/>
          <w:szCs w:val="30"/>
          <w:lang w:val="es-ES"/>
        </w:rPr>
        <w:br/>
      </w:r>
      <w:r>
        <w:rPr>
          <w:rFonts w:eastAsia="Times New Roman"/>
          <w:sz w:val="30"/>
          <w:szCs w:val="30"/>
          <w:lang w:val="es-ES"/>
        </w:rPr>
        <w:br/>
        <w:t>2. Participar en la determinación de los aspectos generales en los que la familia del niño, niña o adolescente se propone cambiar para mejorar las relaciones al interior de la familia, y contribuir para su cumplimiento;</w:t>
      </w:r>
      <w:r>
        <w:rPr>
          <w:rFonts w:eastAsia="Times New Roman"/>
          <w:sz w:val="30"/>
          <w:szCs w:val="30"/>
          <w:lang w:val="es-ES"/>
        </w:rPr>
        <w:br/>
      </w:r>
      <w:r>
        <w:rPr>
          <w:rFonts w:eastAsia="Times New Roman"/>
          <w:sz w:val="30"/>
          <w:szCs w:val="30"/>
          <w:lang w:val="es-ES"/>
        </w:rPr>
        <w:br/>
        <w:t>3. Participar en la determinación y ejecución de los aspectos educativos, emocionales, físicos, psicológicos y afectivos que deben impulsarse para el crecimiento y desarrollo integral del niño, niña o adolescente y apoyar su cumplimiento;</w:t>
      </w:r>
      <w:r>
        <w:rPr>
          <w:rFonts w:eastAsia="Times New Roman"/>
          <w:sz w:val="30"/>
          <w:szCs w:val="30"/>
          <w:lang w:val="es-ES"/>
        </w:rPr>
        <w:br/>
      </w:r>
      <w:r>
        <w:rPr>
          <w:rFonts w:eastAsia="Times New Roman"/>
          <w:sz w:val="30"/>
          <w:szCs w:val="30"/>
          <w:lang w:val="es-ES"/>
        </w:rPr>
        <w:br/>
        <w:t>4. Contribuir económicamente, según sus posibilidades, a la manutención del niño, niña o adolescente sujeto de acogimiento; y,</w:t>
      </w:r>
      <w:r>
        <w:rPr>
          <w:rFonts w:eastAsia="Times New Roman"/>
          <w:sz w:val="30"/>
          <w:szCs w:val="30"/>
          <w:lang w:val="es-ES"/>
        </w:rPr>
        <w:br/>
      </w:r>
      <w:r>
        <w:rPr>
          <w:rFonts w:eastAsia="Times New Roman"/>
          <w:sz w:val="30"/>
          <w:szCs w:val="30"/>
          <w:lang w:val="es-ES"/>
        </w:rPr>
        <w:br/>
        <w:t>5. Mantener las referencias, vínculos, visitas y atenciones con relación a su hijo, hija o familiar acogido.</w:t>
      </w:r>
      <w:r>
        <w:rPr>
          <w:rFonts w:eastAsia="Times New Roman"/>
          <w:sz w:val="30"/>
          <w:szCs w:val="30"/>
          <w:lang w:val="es-ES"/>
        </w:rPr>
        <w:br/>
      </w:r>
      <w:r>
        <w:rPr>
          <w:rFonts w:eastAsia="Times New Roman"/>
          <w:sz w:val="30"/>
          <w:szCs w:val="30"/>
          <w:lang w:val="es-ES"/>
        </w:rPr>
        <w:br/>
        <w:t>A falta o ausencia de las personas referidas en este artículo, se procurará la colaboración de las personas o familia con las que estuvo el niño, niña o adolescente antes del acogimiento.</w:t>
      </w:r>
    </w:p>
    <w:p w:rsidR="0068101D" w:rsidRDefault="00E32CDE">
      <w:pPr>
        <w:divId w:val="1452935971"/>
        <w:rPr>
          <w:rFonts w:eastAsia="Times New Roman"/>
          <w:sz w:val="30"/>
          <w:szCs w:val="30"/>
          <w:lang w:val="es-ES"/>
        </w:rPr>
      </w:pPr>
      <w:r>
        <w:rPr>
          <w:rFonts w:eastAsia="Times New Roman"/>
          <w:sz w:val="30"/>
          <w:szCs w:val="30"/>
          <w:lang w:val="es-ES"/>
        </w:rPr>
        <w:lastRenderedPageBreak/>
        <w:t xml:space="preserve">Art. 228.- </w:t>
      </w:r>
      <w:r>
        <w:rPr>
          <w:rFonts w:eastAsia="Times New Roman"/>
          <w:b/>
          <w:bCs/>
          <w:sz w:val="30"/>
          <w:szCs w:val="30"/>
          <w:lang w:val="es-ES"/>
        </w:rPr>
        <w:t>Derechos y responsabilidades del niño, niña o adolescente acogido.-</w:t>
      </w:r>
      <w:r>
        <w:rPr>
          <w:rFonts w:eastAsia="Times New Roman"/>
          <w:sz w:val="30"/>
          <w:szCs w:val="30"/>
          <w:lang w:val="es-ES"/>
        </w:rPr>
        <w:t xml:space="preserve"> El niño, niña o adolescente acogido tiene los siguientes derechos y responsabilidades específicas:</w:t>
      </w:r>
      <w:r>
        <w:rPr>
          <w:rFonts w:eastAsia="Times New Roman"/>
          <w:sz w:val="30"/>
          <w:szCs w:val="30"/>
          <w:lang w:val="es-ES"/>
        </w:rPr>
        <w:br/>
      </w:r>
      <w:r>
        <w:rPr>
          <w:rFonts w:eastAsia="Times New Roman"/>
          <w:sz w:val="30"/>
          <w:szCs w:val="30"/>
          <w:lang w:val="es-ES"/>
        </w:rPr>
        <w:br/>
        <w:t>1. Ser informado de la naturaleza de la medida y expresar su opinión para el acogimiento, según su desarrollo evolutivo;</w:t>
      </w:r>
      <w:r>
        <w:rPr>
          <w:rFonts w:eastAsia="Times New Roman"/>
          <w:sz w:val="30"/>
          <w:szCs w:val="30"/>
          <w:lang w:val="es-ES"/>
        </w:rPr>
        <w:br/>
      </w:r>
      <w:r>
        <w:rPr>
          <w:rFonts w:eastAsia="Times New Roman"/>
          <w:sz w:val="30"/>
          <w:szCs w:val="30"/>
          <w:lang w:val="es-ES"/>
        </w:rPr>
        <w:br/>
        <w:t>2. Recibir de las personas que lo acogen cuidado y atención adecuados;</w:t>
      </w:r>
      <w:r>
        <w:rPr>
          <w:rFonts w:eastAsia="Times New Roman"/>
          <w:sz w:val="30"/>
          <w:szCs w:val="30"/>
          <w:lang w:val="es-ES"/>
        </w:rPr>
        <w:br/>
      </w:r>
      <w:r>
        <w:rPr>
          <w:rFonts w:eastAsia="Times New Roman"/>
          <w:sz w:val="30"/>
          <w:szCs w:val="30"/>
          <w:lang w:val="es-ES"/>
        </w:rPr>
        <w:br/>
        <w:t>3. Participar en la ejecución del proyecto de vida que comprenda todas las áreas para su desarrollo integral; y,</w:t>
      </w:r>
      <w:r>
        <w:rPr>
          <w:rFonts w:eastAsia="Times New Roman"/>
          <w:sz w:val="30"/>
          <w:szCs w:val="30"/>
          <w:lang w:val="es-ES"/>
        </w:rPr>
        <w:br/>
      </w:r>
      <w:r>
        <w:rPr>
          <w:rFonts w:eastAsia="Times New Roman"/>
          <w:sz w:val="30"/>
          <w:szCs w:val="30"/>
          <w:lang w:val="es-ES"/>
        </w:rPr>
        <w:br/>
        <w:t xml:space="preserve">4. Guardar respeto y colaborar con la familia </w:t>
      </w:r>
      <w:proofErr w:type="spellStart"/>
      <w:r>
        <w:rPr>
          <w:rFonts w:eastAsia="Times New Roman"/>
          <w:sz w:val="30"/>
          <w:szCs w:val="30"/>
          <w:lang w:val="es-ES"/>
        </w:rPr>
        <w:t>acogiente</w:t>
      </w:r>
      <w:proofErr w:type="spellEnd"/>
      <w:r>
        <w:rPr>
          <w:rFonts w:eastAsia="Times New Roman"/>
          <w:sz w:val="30"/>
          <w:szCs w:val="30"/>
          <w:lang w:val="es-ES"/>
        </w:rPr>
        <w:t xml:space="preserve"> y la entidad autorizada para el cumplimiento de los objetivos del acogimiento familiar.</w:t>
      </w:r>
    </w:p>
    <w:p w:rsidR="0068101D" w:rsidRDefault="00E32CDE">
      <w:pPr>
        <w:divId w:val="1379816957"/>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w:t>
      </w:r>
      <w:r>
        <w:rPr>
          <w:rFonts w:eastAsia="Times New Roman"/>
          <w:b/>
          <w:bCs/>
          <w:sz w:val="30"/>
          <w:szCs w:val="30"/>
          <w:lang w:val="es-ES"/>
        </w:rPr>
        <w:t>Terminación del acogimiento familiar.-</w:t>
      </w:r>
      <w:r>
        <w:rPr>
          <w:rFonts w:eastAsia="Times New Roman"/>
          <w:sz w:val="30"/>
          <w:szCs w:val="30"/>
          <w:lang w:val="es-ES"/>
        </w:rPr>
        <w:t xml:space="preserve"> El acogimiento familiar termina por:</w:t>
      </w:r>
      <w:r>
        <w:rPr>
          <w:rFonts w:eastAsia="Times New Roman"/>
          <w:sz w:val="30"/>
          <w:szCs w:val="30"/>
          <w:lang w:val="es-ES"/>
        </w:rPr>
        <w:br/>
      </w:r>
      <w:r>
        <w:rPr>
          <w:rFonts w:eastAsia="Times New Roman"/>
          <w:sz w:val="30"/>
          <w:szCs w:val="30"/>
          <w:lang w:val="es-ES"/>
        </w:rPr>
        <w:br/>
        <w:t>1. La reinserción del niño, niña o adolescente en su familia biológica;</w:t>
      </w:r>
      <w:r>
        <w:rPr>
          <w:rFonts w:eastAsia="Times New Roman"/>
          <w:sz w:val="30"/>
          <w:szCs w:val="30"/>
          <w:lang w:val="es-ES"/>
        </w:rPr>
        <w:br/>
      </w:r>
      <w:r>
        <w:rPr>
          <w:rFonts w:eastAsia="Times New Roman"/>
          <w:sz w:val="30"/>
          <w:szCs w:val="30"/>
          <w:lang w:val="es-ES"/>
        </w:rPr>
        <w:br/>
        <w:t>2. La adopción del niño, niña o adolescente;</w:t>
      </w:r>
      <w:r>
        <w:rPr>
          <w:rFonts w:eastAsia="Times New Roman"/>
          <w:sz w:val="30"/>
          <w:szCs w:val="30"/>
          <w:lang w:val="es-ES"/>
        </w:rPr>
        <w:br/>
      </w:r>
      <w:r>
        <w:rPr>
          <w:rFonts w:eastAsia="Times New Roman"/>
          <w:sz w:val="30"/>
          <w:szCs w:val="30"/>
          <w:lang w:val="es-ES"/>
        </w:rPr>
        <w:br/>
        <w:t>3. La emancipación legal del acogido, por las causas previstas en los ordinales 2o. y 4o. del artículo 328 del Código Civil; y,</w:t>
      </w:r>
      <w:r>
        <w:rPr>
          <w:rFonts w:eastAsia="Times New Roman"/>
          <w:sz w:val="30"/>
          <w:szCs w:val="30"/>
          <w:lang w:val="es-ES"/>
        </w:rPr>
        <w:br/>
      </w:r>
      <w:r>
        <w:rPr>
          <w:rFonts w:eastAsia="Times New Roman"/>
          <w:sz w:val="30"/>
          <w:szCs w:val="30"/>
          <w:lang w:val="es-ES"/>
        </w:rPr>
        <w:br/>
        <w:t>4. Resolución de la autoridad que dispuso la medida.</w:t>
      </w:r>
    </w:p>
    <w:p w:rsidR="0068101D" w:rsidRDefault="00E32CDE">
      <w:pPr>
        <w:divId w:val="1901552399"/>
        <w:rPr>
          <w:rFonts w:eastAsia="Times New Roman"/>
          <w:sz w:val="30"/>
          <w:szCs w:val="30"/>
          <w:lang w:val="es-ES"/>
        </w:rPr>
      </w:pPr>
      <w:r>
        <w:rPr>
          <w:rFonts w:eastAsia="Times New Roman"/>
          <w:sz w:val="30"/>
          <w:szCs w:val="30"/>
          <w:lang w:val="es-ES"/>
        </w:rPr>
        <w:t xml:space="preserve">Art. 230.- </w:t>
      </w:r>
      <w:r>
        <w:rPr>
          <w:rFonts w:eastAsia="Times New Roman"/>
          <w:b/>
          <w:bCs/>
          <w:sz w:val="30"/>
          <w:szCs w:val="30"/>
          <w:lang w:val="es-ES"/>
        </w:rPr>
        <w:t>Prohibición de lucro.-</w:t>
      </w:r>
      <w:r>
        <w:rPr>
          <w:rFonts w:eastAsia="Times New Roman"/>
          <w:sz w:val="30"/>
          <w:szCs w:val="30"/>
          <w:lang w:val="es-ES"/>
        </w:rPr>
        <w:t xml:space="preserve"> Se prohíbe la obtención de lucro como consecuencia del acogimiento familiar.</w:t>
      </w:r>
    </w:p>
    <w:p w:rsidR="0068101D" w:rsidRDefault="00E32CDE">
      <w:pPr>
        <w:divId w:val="1570572547"/>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Opción para adoptar a niños acogidos.-</w:t>
      </w:r>
      <w:r>
        <w:rPr>
          <w:rFonts w:eastAsia="Times New Roman"/>
          <w:sz w:val="30"/>
          <w:szCs w:val="30"/>
          <w:lang w:val="es-ES"/>
        </w:rPr>
        <w:t xml:space="preserve"> Las personas que hayan tenido a un niño, niña o adolescente en acogimiento familiar, tendrán opción prioritaria para su adopción, siempre que cumplan con los requisitos legales.</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ACOGIMIENTO INSTITUCIONAL</w:t>
      </w:r>
    </w:p>
    <w:p w:rsidR="0068101D" w:rsidRDefault="00E32CDE">
      <w:pPr>
        <w:divId w:val="1044135583"/>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Concepto y finalidad.-</w:t>
      </w:r>
      <w:r>
        <w:rPr>
          <w:rFonts w:eastAsia="Times New Roman"/>
          <w:sz w:val="30"/>
          <w:szCs w:val="30"/>
          <w:lang w:val="es-ES"/>
        </w:rPr>
        <w:t xml:space="preserve"> El acogimiento institucional es una medida transitoria de protección dispuesta por la autoridad judicial, en los casos en que no sea posible el acogimiento familiar, para aquellos </w:t>
      </w:r>
      <w:r>
        <w:rPr>
          <w:rFonts w:eastAsia="Times New Roman"/>
          <w:sz w:val="30"/>
          <w:szCs w:val="30"/>
          <w:lang w:val="es-ES"/>
        </w:rPr>
        <w:lastRenderedPageBreak/>
        <w:t>niños, niñas o adolescentes que se encuentren privados de su medio familiar. Esta medida es el último recurso y se cumplirá únicamente en aquellas entidades de atención debidamente autorizadas.</w:t>
      </w:r>
      <w:r>
        <w:rPr>
          <w:rFonts w:eastAsia="Times New Roman"/>
          <w:sz w:val="30"/>
          <w:szCs w:val="30"/>
          <w:lang w:val="es-ES"/>
        </w:rPr>
        <w:br/>
      </w:r>
      <w:r>
        <w:rPr>
          <w:rFonts w:eastAsia="Times New Roman"/>
          <w:sz w:val="30"/>
          <w:szCs w:val="30"/>
          <w:lang w:val="es-ES"/>
        </w:rPr>
        <w:br/>
        <w:t>Durante la ejecución de esta medida, la entidad responsable tiene la obligación de preservar, mejorar, fortalecer o restituir los vínculos familiares, prevenir el abandono, procurar la reinserción del niño, niña o adolescente en su familia biológica o procurar su adopción.</w:t>
      </w:r>
    </w:p>
    <w:p w:rsidR="0068101D" w:rsidRDefault="00E32CDE">
      <w:pPr>
        <w:divId w:val="1934165209"/>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Terminación del acogimiento institucional.-</w:t>
      </w:r>
      <w:r>
        <w:rPr>
          <w:rFonts w:eastAsia="Times New Roman"/>
          <w:sz w:val="30"/>
          <w:szCs w:val="30"/>
          <w:lang w:val="es-ES"/>
        </w:rPr>
        <w:t xml:space="preserve"> El acogimiento institucional termina por:</w:t>
      </w:r>
      <w:r>
        <w:rPr>
          <w:rFonts w:eastAsia="Times New Roman"/>
          <w:sz w:val="30"/>
          <w:szCs w:val="30"/>
          <w:lang w:val="es-ES"/>
        </w:rPr>
        <w:br/>
      </w:r>
      <w:r>
        <w:rPr>
          <w:rFonts w:eastAsia="Times New Roman"/>
          <w:sz w:val="30"/>
          <w:szCs w:val="30"/>
          <w:lang w:val="es-ES"/>
        </w:rPr>
        <w:br/>
        <w:t>1. Reinserción del niño, niña o adolescente en su familia biológica;</w:t>
      </w:r>
      <w:r>
        <w:rPr>
          <w:rFonts w:eastAsia="Times New Roman"/>
          <w:sz w:val="30"/>
          <w:szCs w:val="30"/>
          <w:lang w:val="es-ES"/>
        </w:rPr>
        <w:br/>
      </w:r>
      <w:r>
        <w:rPr>
          <w:rFonts w:eastAsia="Times New Roman"/>
          <w:sz w:val="30"/>
          <w:szCs w:val="30"/>
          <w:lang w:val="es-ES"/>
        </w:rPr>
        <w:br/>
        <w:t>2. Acogimiento familiar;</w:t>
      </w:r>
      <w:r>
        <w:rPr>
          <w:rFonts w:eastAsia="Times New Roman"/>
          <w:sz w:val="30"/>
          <w:szCs w:val="30"/>
          <w:lang w:val="es-ES"/>
        </w:rPr>
        <w:br/>
      </w:r>
      <w:r>
        <w:rPr>
          <w:rFonts w:eastAsia="Times New Roman"/>
          <w:sz w:val="30"/>
          <w:szCs w:val="30"/>
          <w:lang w:val="es-ES"/>
        </w:rPr>
        <w:br/>
        <w:t>3. Adopción del niño, niña o adolescente;</w:t>
      </w:r>
      <w:r>
        <w:rPr>
          <w:rFonts w:eastAsia="Times New Roman"/>
          <w:sz w:val="30"/>
          <w:szCs w:val="30"/>
          <w:lang w:val="es-ES"/>
        </w:rPr>
        <w:br/>
      </w:r>
      <w:r>
        <w:rPr>
          <w:rFonts w:eastAsia="Times New Roman"/>
          <w:sz w:val="30"/>
          <w:szCs w:val="30"/>
          <w:lang w:val="es-ES"/>
        </w:rPr>
        <w:br/>
        <w:t>4. Emancipación legal del acogido; y,</w:t>
      </w:r>
      <w:r>
        <w:rPr>
          <w:rFonts w:eastAsia="Times New Roman"/>
          <w:sz w:val="30"/>
          <w:szCs w:val="30"/>
          <w:lang w:val="es-ES"/>
        </w:rPr>
        <w:br/>
      </w:r>
      <w:r>
        <w:rPr>
          <w:rFonts w:eastAsia="Times New Roman"/>
          <w:sz w:val="30"/>
          <w:szCs w:val="30"/>
          <w:lang w:val="es-ES"/>
        </w:rPr>
        <w:br/>
        <w:t>5. Resolución de la autoridad competente que lo dispuso.</w:t>
      </w:r>
    </w:p>
    <w:p w:rsidR="0068101D" w:rsidRDefault="00E32CDE">
      <w:pPr>
        <w:divId w:val="1975866309"/>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 xml:space="preserve">Normas aplicables al acogimiento institucional.- </w:t>
      </w:r>
      <w:r>
        <w:rPr>
          <w:rFonts w:eastAsia="Times New Roman"/>
          <w:sz w:val="30"/>
          <w:szCs w:val="30"/>
          <w:lang w:val="es-ES"/>
        </w:rPr>
        <w:t xml:space="preserve">Son aplicables al acogimiento institucional las disposiciones de acogimiento familiar pertinentes, especialmente las referidas a la limitación de acogimiento por pobreza, contribución económica, deberes y obligaciones del </w:t>
      </w:r>
      <w:proofErr w:type="spellStart"/>
      <w:r>
        <w:rPr>
          <w:rFonts w:eastAsia="Times New Roman"/>
          <w:sz w:val="30"/>
          <w:szCs w:val="30"/>
          <w:lang w:val="es-ES"/>
        </w:rPr>
        <w:t>acogiente</w:t>
      </w:r>
      <w:proofErr w:type="spellEnd"/>
      <w:r>
        <w:rPr>
          <w:rFonts w:eastAsia="Times New Roman"/>
          <w:sz w:val="30"/>
          <w:szCs w:val="30"/>
          <w:lang w:val="es-ES"/>
        </w:rPr>
        <w:t>, deberes y derechos de los niños, niñas y adolescentes y su familia, así como la prohibición de lucro.</w:t>
      </w:r>
    </w:p>
    <w:p w:rsidR="0068101D" w:rsidRDefault="00E32CDE">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PROCEDIMIENTO ADMINISTRATIVO DE PROTECCIÓN DE DERECHOS</w:t>
      </w:r>
    </w:p>
    <w:p w:rsidR="0068101D" w:rsidRDefault="00E32CDE">
      <w:pPr>
        <w:divId w:val="1558272695"/>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t xml:space="preserve"> </w:t>
      </w:r>
      <w:r>
        <w:rPr>
          <w:rFonts w:eastAsia="Times New Roman"/>
          <w:sz w:val="30"/>
          <w:szCs w:val="30"/>
          <w:lang w:val="es-ES"/>
        </w:rPr>
        <w:br/>
      </w:r>
      <w:r>
        <w:rPr>
          <w:rFonts w:eastAsia="Times New Roman"/>
          <w:i/>
          <w:iCs/>
          <w:sz w:val="30"/>
          <w:szCs w:val="30"/>
          <w:lang w:val="es-ES"/>
        </w:rPr>
        <w:t>En el Registro Oficial no consta el Título VII de este Libro.</w:t>
      </w:r>
    </w:p>
    <w:p w:rsidR="0068101D" w:rsidRDefault="00E32CDE">
      <w:pPr>
        <w:divId w:val="813328059"/>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Procedencia y órgano competente.-</w:t>
      </w:r>
      <w:r>
        <w:rPr>
          <w:rFonts w:eastAsia="Times New Roman"/>
          <w:sz w:val="30"/>
          <w:szCs w:val="30"/>
          <w:lang w:val="es-ES"/>
        </w:rPr>
        <w:t xml:space="preserve"> El procedimiento reglado en este título se aplica para la sustanciación de los siguientes asuntos:</w:t>
      </w:r>
      <w:r>
        <w:rPr>
          <w:rFonts w:eastAsia="Times New Roman"/>
          <w:sz w:val="30"/>
          <w:szCs w:val="30"/>
          <w:lang w:val="es-ES"/>
        </w:rPr>
        <w:br/>
      </w:r>
      <w:r>
        <w:rPr>
          <w:rFonts w:eastAsia="Times New Roman"/>
          <w:sz w:val="30"/>
          <w:szCs w:val="30"/>
          <w:lang w:val="es-ES"/>
        </w:rPr>
        <w:br/>
        <w:t>a) La aplicación de medidas de protección cuando se ha producido una amenaza o violación de los derechos individuales o colectivos de uno o más niños, niñas o adolescentes;</w:t>
      </w:r>
      <w:r>
        <w:rPr>
          <w:rFonts w:eastAsia="Times New Roman"/>
          <w:sz w:val="30"/>
          <w:szCs w:val="30"/>
          <w:lang w:val="es-ES"/>
        </w:rPr>
        <w:br/>
      </w:r>
      <w:r>
        <w:rPr>
          <w:rFonts w:eastAsia="Times New Roman"/>
          <w:sz w:val="30"/>
          <w:szCs w:val="30"/>
          <w:lang w:val="es-ES"/>
        </w:rPr>
        <w:lastRenderedPageBreak/>
        <w:br/>
        <w:t>b) El conocimiento y sanción de las infracciones sancionadas con amonestación; y,</w:t>
      </w:r>
      <w:r>
        <w:rPr>
          <w:rFonts w:eastAsia="Times New Roman"/>
          <w:sz w:val="30"/>
          <w:szCs w:val="30"/>
          <w:lang w:val="es-ES"/>
        </w:rPr>
        <w:br/>
      </w:r>
      <w:r>
        <w:rPr>
          <w:rFonts w:eastAsia="Times New Roman"/>
          <w:sz w:val="30"/>
          <w:szCs w:val="30"/>
          <w:lang w:val="es-ES"/>
        </w:rPr>
        <w:br/>
        <w:t>c) El conocimiento y sanción de las irregularidades cometidas por las entidades de atención, le compete a los órganos que registraron y autorizaron a la entidad infractora.</w:t>
      </w:r>
      <w:r>
        <w:rPr>
          <w:rFonts w:eastAsia="Times New Roman"/>
          <w:sz w:val="30"/>
          <w:szCs w:val="30"/>
          <w:lang w:val="es-ES"/>
        </w:rPr>
        <w:br/>
      </w:r>
      <w:r>
        <w:rPr>
          <w:rFonts w:eastAsia="Times New Roman"/>
          <w:sz w:val="30"/>
          <w:szCs w:val="30"/>
          <w:lang w:val="es-ES"/>
        </w:rPr>
        <w:br/>
        <w:t>El conocimiento y resolución de los asuntos señalados en los literales a) y b) corresponde a la Junta Cantonal de Protección de Derechos del cantón en que se produjo la amenaza, violación de derecho o infracción.</w:t>
      </w:r>
    </w:p>
    <w:p w:rsidR="0068101D" w:rsidRDefault="00E32CDE">
      <w:pPr>
        <w:divId w:val="1012805913"/>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Legitimación activa.-</w:t>
      </w:r>
      <w:r>
        <w:rPr>
          <w:rFonts w:eastAsia="Times New Roman"/>
          <w:sz w:val="30"/>
          <w:szCs w:val="30"/>
          <w:lang w:val="es-ES"/>
        </w:rPr>
        <w:t xml:space="preserve"> Sin perjuicio de la facultad de los órganos competentes para actuar de oficio y de los casos en que se concede acción pública, pueden proponer la acción administrativa de protección:</w:t>
      </w:r>
      <w:r>
        <w:rPr>
          <w:rFonts w:eastAsia="Times New Roman"/>
          <w:sz w:val="30"/>
          <w:szCs w:val="30"/>
          <w:lang w:val="es-ES"/>
        </w:rPr>
        <w:br/>
      </w:r>
      <w:r>
        <w:rPr>
          <w:rFonts w:eastAsia="Times New Roman"/>
          <w:sz w:val="30"/>
          <w:szCs w:val="30"/>
          <w:lang w:val="es-ES"/>
        </w:rPr>
        <w:br/>
        <w:t>1. El niño, niña o adolescente afectado;</w:t>
      </w:r>
      <w:r>
        <w:rPr>
          <w:rFonts w:eastAsia="Times New Roman"/>
          <w:sz w:val="30"/>
          <w:szCs w:val="30"/>
          <w:lang w:val="es-ES"/>
        </w:rPr>
        <w:br/>
      </w:r>
      <w:r>
        <w:rPr>
          <w:rFonts w:eastAsia="Times New Roman"/>
          <w:sz w:val="30"/>
          <w:szCs w:val="30"/>
          <w:lang w:val="es-ES"/>
        </w:rPr>
        <w:br/>
        <w:t>2. Cualquier miembro de su familia, hasta el cuarto grado de consanguinidad y segundo de afinidad;</w:t>
      </w:r>
      <w:r>
        <w:rPr>
          <w:rFonts w:eastAsia="Times New Roman"/>
          <w:sz w:val="30"/>
          <w:szCs w:val="30"/>
          <w:lang w:val="es-ES"/>
        </w:rPr>
        <w:br/>
      </w:r>
      <w:r>
        <w:rPr>
          <w:rFonts w:eastAsia="Times New Roman"/>
          <w:sz w:val="30"/>
          <w:szCs w:val="30"/>
          <w:lang w:val="es-ES"/>
        </w:rPr>
        <w:br/>
        <w:t>3. La Defensoría del Pueblo;</w:t>
      </w:r>
      <w:r>
        <w:rPr>
          <w:rFonts w:eastAsia="Times New Roman"/>
          <w:sz w:val="30"/>
          <w:szCs w:val="30"/>
          <w:lang w:val="es-ES"/>
        </w:rPr>
        <w:br/>
      </w:r>
      <w:r>
        <w:rPr>
          <w:rFonts w:eastAsia="Times New Roman"/>
          <w:sz w:val="30"/>
          <w:szCs w:val="30"/>
          <w:lang w:val="es-ES"/>
        </w:rPr>
        <w:br/>
        <w:t>4. Las Defensorías Comunitarias; y,</w:t>
      </w:r>
      <w:r>
        <w:rPr>
          <w:rFonts w:eastAsia="Times New Roman"/>
          <w:sz w:val="30"/>
          <w:szCs w:val="30"/>
          <w:lang w:val="es-ES"/>
        </w:rPr>
        <w:br/>
      </w:r>
      <w:r>
        <w:rPr>
          <w:rFonts w:eastAsia="Times New Roman"/>
          <w:sz w:val="30"/>
          <w:szCs w:val="30"/>
          <w:lang w:val="es-ES"/>
        </w:rPr>
        <w:br/>
        <w:t>5. Cualquier otra persona o entidad que tenga interés en ello.</w:t>
      </w:r>
    </w:p>
    <w:p w:rsidR="0068101D" w:rsidRDefault="00E32CDE">
      <w:pPr>
        <w:divId w:val="346298582"/>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Inicio del procedimiento.-</w:t>
      </w:r>
      <w:r>
        <w:rPr>
          <w:rFonts w:eastAsia="Times New Roman"/>
          <w:sz w:val="30"/>
          <w:szCs w:val="30"/>
          <w:lang w:val="es-ES"/>
        </w:rPr>
        <w:t xml:space="preserve"> El procedimiento administrativo de protección de derechos puede iniciarse de oficio o mediante denuncia verbal o escrita en la que se señalará:</w:t>
      </w:r>
      <w:r>
        <w:rPr>
          <w:rFonts w:eastAsia="Times New Roman"/>
          <w:sz w:val="30"/>
          <w:szCs w:val="30"/>
          <w:lang w:val="es-ES"/>
        </w:rPr>
        <w:br/>
      </w:r>
      <w:r>
        <w:rPr>
          <w:rFonts w:eastAsia="Times New Roman"/>
          <w:sz w:val="30"/>
          <w:szCs w:val="30"/>
          <w:lang w:val="es-ES"/>
        </w:rPr>
        <w:br/>
        <w:t>1. El organismo ante el cual se comparece;</w:t>
      </w:r>
      <w:r>
        <w:rPr>
          <w:rFonts w:eastAsia="Times New Roman"/>
          <w:sz w:val="30"/>
          <w:szCs w:val="30"/>
          <w:lang w:val="es-ES"/>
        </w:rPr>
        <w:br/>
      </w:r>
      <w:r>
        <w:rPr>
          <w:rFonts w:eastAsia="Times New Roman"/>
          <w:sz w:val="30"/>
          <w:szCs w:val="30"/>
          <w:lang w:val="es-ES"/>
        </w:rPr>
        <w:br/>
        <w:t>2. Los nombres, apellidos, edad y domicilio del denunciante y la calidad en la que comparece;</w:t>
      </w:r>
      <w:r>
        <w:rPr>
          <w:rFonts w:eastAsia="Times New Roman"/>
          <w:sz w:val="30"/>
          <w:szCs w:val="30"/>
          <w:lang w:val="es-ES"/>
        </w:rPr>
        <w:br/>
      </w:r>
      <w:r>
        <w:rPr>
          <w:rFonts w:eastAsia="Times New Roman"/>
          <w:sz w:val="30"/>
          <w:szCs w:val="30"/>
          <w:lang w:val="es-ES"/>
        </w:rPr>
        <w:br/>
        <w:t>3. La identificación más detallada posible del niño, niña o adolescente afectado;</w:t>
      </w:r>
      <w:r>
        <w:rPr>
          <w:rFonts w:eastAsia="Times New Roman"/>
          <w:sz w:val="30"/>
          <w:szCs w:val="30"/>
          <w:lang w:val="es-ES"/>
        </w:rPr>
        <w:br/>
      </w:r>
      <w:r>
        <w:rPr>
          <w:rFonts w:eastAsia="Times New Roman"/>
          <w:sz w:val="30"/>
          <w:szCs w:val="30"/>
          <w:lang w:val="es-ES"/>
        </w:rPr>
        <w:br/>
        <w:t xml:space="preserve">4. La identificación más detallada posible de la persona o entidad </w:t>
      </w:r>
      <w:r>
        <w:rPr>
          <w:rFonts w:eastAsia="Times New Roman"/>
          <w:sz w:val="30"/>
          <w:szCs w:val="30"/>
          <w:lang w:val="es-ES"/>
        </w:rPr>
        <w:lastRenderedPageBreak/>
        <w:t>denunciada; y,</w:t>
      </w:r>
      <w:r>
        <w:rPr>
          <w:rFonts w:eastAsia="Times New Roman"/>
          <w:sz w:val="30"/>
          <w:szCs w:val="30"/>
          <w:lang w:val="es-ES"/>
        </w:rPr>
        <w:br/>
      </w:r>
      <w:r>
        <w:rPr>
          <w:rFonts w:eastAsia="Times New Roman"/>
          <w:sz w:val="30"/>
          <w:szCs w:val="30"/>
          <w:lang w:val="es-ES"/>
        </w:rPr>
        <w:br/>
        <w:t>5. Las circunstancias del hecho denunciado, con indicación del derecho afectado o de la irregularidad imputada.</w:t>
      </w:r>
      <w:r>
        <w:rPr>
          <w:rFonts w:eastAsia="Times New Roman"/>
          <w:sz w:val="30"/>
          <w:szCs w:val="30"/>
          <w:lang w:val="es-ES"/>
        </w:rPr>
        <w:br/>
      </w:r>
      <w:r>
        <w:rPr>
          <w:rFonts w:eastAsia="Times New Roman"/>
          <w:sz w:val="30"/>
          <w:szCs w:val="30"/>
          <w:lang w:val="es-ES"/>
        </w:rPr>
        <w:br/>
        <w:t>Dentro de las cuarenta y ocho horas de conocido el hecho o recibida la denuncia, el organismo administrativo avocará conocimiento y señalará día y hora para la audiencia de contestación.</w:t>
      </w:r>
      <w:r>
        <w:rPr>
          <w:rFonts w:eastAsia="Times New Roman"/>
          <w:sz w:val="30"/>
          <w:szCs w:val="30"/>
          <w:lang w:val="es-ES"/>
        </w:rPr>
        <w:br/>
      </w:r>
      <w:r>
        <w:rPr>
          <w:rFonts w:eastAsia="Times New Roman"/>
          <w:sz w:val="30"/>
          <w:szCs w:val="30"/>
          <w:lang w:val="es-ES"/>
        </w:rPr>
        <w:br/>
        <w:t>La citación para la audiencia se practicará personalmente o mediante una boleta dejada en el domicilio del citado en día y hora hábiles.</w:t>
      </w:r>
    </w:p>
    <w:p w:rsidR="0068101D" w:rsidRDefault="00E32CDE">
      <w:pPr>
        <w:divId w:val="1694651137"/>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Audiencia.-</w:t>
      </w:r>
      <w:r>
        <w:rPr>
          <w:rFonts w:eastAsia="Times New Roman"/>
          <w:sz w:val="30"/>
          <w:szCs w:val="30"/>
          <w:lang w:val="es-ES"/>
        </w:rPr>
        <w:t xml:space="preserve"> En la audiencia se oirán los alegatos verbales de las partes, comenzando por el denunciante, concluidos los cuales se oirá reservadamente al adolescente, en todo caso, o al niño o niña que estén en condiciones de expresar su opinión.</w:t>
      </w:r>
      <w:r>
        <w:rPr>
          <w:rFonts w:eastAsia="Times New Roman"/>
          <w:sz w:val="30"/>
          <w:szCs w:val="30"/>
          <w:lang w:val="es-ES"/>
        </w:rPr>
        <w:br/>
      </w:r>
      <w:r>
        <w:rPr>
          <w:rFonts w:eastAsia="Times New Roman"/>
          <w:sz w:val="30"/>
          <w:szCs w:val="30"/>
          <w:lang w:val="es-ES"/>
        </w:rPr>
        <w:br/>
        <w:t>A continuación, el organismo sustanciador procurará la conciliación de las partes, si la naturaleza del asunto lo permite, de conformidad con la ley. Así mismo, puede remitir el caso a un centro especializado de mediación.</w:t>
      </w:r>
      <w:r>
        <w:rPr>
          <w:rFonts w:eastAsia="Times New Roman"/>
          <w:sz w:val="30"/>
          <w:szCs w:val="30"/>
          <w:lang w:val="es-ES"/>
        </w:rPr>
        <w:br/>
      </w:r>
      <w:r>
        <w:rPr>
          <w:rFonts w:eastAsia="Times New Roman"/>
          <w:sz w:val="30"/>
          <w:szCs w:val="30"/>
          <w:lang w:val="es-ES"/>
        </w:rPr>
        <w:br/>
        <w:t>Si las partes concilian, se dispondrá una medida de protección tendiente a favorecer las relaciones entre los afectados y se determinarán los mecanismos de evaluación y seguimiento de la medida. En caso contrario, si existen hechos que deban ser probados, el organismo sustanciador convocará de inmediato a una nueva audiencia para la rendición de pruebas, la que deberá celebrarse a más tardar dentro de los siguientes cinco días hábiles.</w:t>
      </w:r>
      <w:r>
        <w:rPr>
          <w:rFonts w:eastAsia="Times New Roman"/>
          <w:sz w:val="30"/>
          <w:szCs w:val="30"/>
          <w:lang w:val="es-ES"/>
        </w:rPr>
        <w:br/>
      </w:r>
      <w:r>
        <w:rPr>
          <w:rFonts w:eastAsia="Times New Roman"/>
          <w:sz w:val="30"/>
          <w:szCs w:val="30"/>
          <w:lang w:val="es-ES"/>
        </w:rPr>
        <w:br/>
        <w:t>El organismo sustanciador tendrá la facultad de disponer las pruebas e investigaciones que considere necesarias.</w:t>
      </w:r>
    </w:p>
    <w:p w:rsidR="0068101D" w:rsidRDefault="00E32CDE">
      <w:pPr>
        <w:divId w:val="1792553688"/>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 xml:space="preserve">Audiencia de prueba.- </w:t>
      </w:r>
      <w:r>
        <w:rPr>
          <w:rFonts w:eastAsia="Times New Roman"/>
          <w:sz w:val="30"/>
          <w:szCs w:val="30"/>
          <w:lang w:val="es-ES"/>
        </w:rPr>
        <w:t>Las partes rendirán todas sus pruebas en la misma audiencia, luego de lo cual podrán exponer verbalmente sus alegatos, comenzando por la parte denunciante. Si el organismo sustanciador lo estima necesario por la extensión de las pruebas, podrá establecer un receso de hasta tres días hábiles.</w:t>
      </w:r>
    </w:p>
    <w:p w:rsidR="0068101D" w:rsidRDefault="00E32CDE">
      <w:pPr>
        <w:divId w:val="791946908"/>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Resolución.-</w:t>
      </w:r>
      <w:r>
        <w:rPr>
          <w:rFonts w:eastAsia="Times New Roman"/>
          <w:sz w:val="30"/>
          <w:szCs w:val="30"/>
          <w:lang w:val="es-ES"/>
        </w:rPr>
        <w:t xml:space="preserve"> El organismo sustanciador pronunciará su resolución definitiva en la misma audiencia o a más tardar, dentro de los dos días hábiles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requerimientos de las acciones de protección si son urgentes, deberán cumplirse de inmediato o en su defecto dentro del plazo de cinco días contados desde la notificación de la resolución correspondiente, la misma que podrá hacerse en la misma audiencia. En caso de incumplimiento del requerimiento, el denunciante o la Junta Cantonal de Protección recurrirán al Juez de la Niñez y Adolescencia para la aplicación de las sanciones por violación a los derechos. Para este efecto se observará el trámite correspondiente de la acción de amparo constitucional.</w:t>
      </w:r>
    </w:p>
    <w:p w:rsidR="0068101D" w:rsidRDefault="00E32CDE">
      <w:pPr>
        <w:divId w:val="983464287"/>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 xml:space="preserve">Impugnación.- </w:t>
      </w:r>
      <w:r>
        <w:rPr>
          <w:rFonts w:eastAsia="Times New Roman"/>
          <w:sz w:val="30"/>
          <w:szCs w:val="30"/>
          <w:lang w:val="es-ES"/>
        </w:rPr>
        <w:t>Contra la resolución pronunciada por el organismo sustanciador, sólo caben los siguientes recursos:</w:t>
      </w:r>
      <w:r>
        <w:rPr>
          <w:rFonts w:eastAsia="Times New Roman"/>
          <w:sz w:val="30"/>
          <w:szCs w:val="30"/>
          <w:lang w:val="es-ES"/>
        </w:rPr>
        <w:br/>
      </w:r>
      <w:r>
        <w:rPr>
          <w:rFonts w:eastAsia="Times New Roman"/>
          <w:sz w:val="30"/>
          <w:szCs w:val="30"/>
          <w:lang w:val="es-ES"/>
        </w:rPr>
        <w:br/>
        <w:t>1. De reposición, que debe proponerse en el término de tres días, ante el mismo organismo que la pronunció, quien la resolverá en el término de cuarenta y ocho horas; y,</w:t>
      </w:r>
      <w:r>
        <w:rPr>
          <w:rFonts w:eastAsia="Times New Roman"/>
          <w:sz w:val="30"/>
          <w:szCs w:val="30"/>
          <w:lang w:val="es-ES"/>
        </w:rPr>
        <w:br/>
      </w:r>
      <w:r>
        <w:rPr>
          <w:rFonts w:eastAsia="Times New Roman"/>
          <w:sz w:val="30"/>
          <w:szCs w:val="30"/>
          <w:lang w:val="es-ES"/>
        </w:rPr>
        <w:br/>
        <w:t>2. De apelación, ante el Juez de la Niñez y Adolescencia con jurisdicción correspondiente al órgano que pronunció el fallo o denegó a trámite la petición. La apelación debe interponerse en el término de tres días contados desde que se dictó la resolución impugnada o se denegó la reconsideración, según el caso.</w:t>
      </w:r>
      <w:r>
        <w:rPr>
          <w:rFonts w:eastAsia="Times New Roman"/>
          <w:sz w:val="30"/>
          <w:szCs w:val="30"/>
          <w:lang w:val="es-ES"/>
        </w:rPr>
        <w:br/>
      </w:r>
      <w:r>
        <w:rPr>
          <w:rFonts w:eastAsia="Times New Roman"/>
          <w:sz w:val="30"/>
          <w:szCs w:val="30"/>
          <w:lang w:val="es-ES"/>
        </w:rPr>
        <w:br/>
        <w:t>El recurso de reposición se resolverá en una audiencia que se fije para el efecto, de acuerdo con las normas de esta misma sección en la que las partes presentarán únicamente sus alegatos verbales.</w:t>
      </w:r>
      <w:r>
        <w:rPr>
          <w:rFonts w:eastAsia="Times New Roman"/>
          <w:sz w:val="30"/>
          <w:szCs w:val="30"/>
          <w:lang w:val="es-ES"/>
        </w:rPr>
        <w:br/>
      </w:r>
      <w:r>
        <w:rPr>
          <w:rFonts w:eastAsia="Times New Roman"/>
          <w:sz w:val="30"/>
          <w:szCs w:val="30"/>
          <w:lang w:val="es-ES"/>
        </w:rPr>
        <w:br/>
        <w:t>El expediente que contenga el recurso de apelación se remitirá en el plazo máximo de cuarenta y ocho horas al Juez de la Niñez y Adolescencia, el cual avocará conocimiento del proceso administrativo y convocará a una audiencia para resolver el recurso que deberá llevarse a cabo en el término máximo de setenta y dos horas.</w:t>
      </w:r>
      <w:r>
        <w:rPr>
          <w:rFonts w:eastAsia="Times New Roman"/>
          <w:sz w:val="30"/>
          <w:szCs w:val="30"/>
          <w:lang w:val="es-ES"/>
        </w:rPr>
        <w:br/>
      </w:r>
      <w:r>
        <w:rPr>
          <w:rFonts w:eastAsia="Times New Roman"/>
          <w:sz w:val="30"/>
          <w:szCs w:val="30"/>
          <w:lang w:val="es-ES"/>
        </w:rPr>
        <w:br/>
        <w:t>En la audiencia de resolución las partes podrán presentar sus alegatos verbales y única y exclusivamente aquellas pruebas que se demuestren que por su naturaleza no se hubieren conocido en el proceso administrativo.</w:t>
      </w:r>
      <w:r>
        <w:rPr>
          <w:rFonts w:eastAsia="Times New Roman"/>
          <w:sz w:val="30"/>
          <w:szCs w:val="30"/>
          <w:lang w:val="es-ES"/>
        </w:rPr>
        <w:br/>
      </w:r>
      <w:r>
        <w:rPr>
          <w:rFonts w:eastAsia="Times New Roman"/>
          <w:sz w:val="30"/>
          <w:szCs w:val="30"/>
          <w:lang w:val="es-ES"/>
        </w:rPr>
        <w:br/>
        <w:t xml:space="preserve">El Juez de la Niñez y Adolescencia, dentro del plazo de cinco días, deberá dictar sentencia, la cual no podrá ser objeto de recurso alguno </w:t>
      </w:r>
      <w:r>
        <w:rPr>
          <w:rFonts w:eastAsia="Times New Roman"/>
          <w:sz w:val="30"/>
          <w:szCs w:val="30"/>
          <w:lang w:val="es-ES"/>
        </w:rPr>
        <w:lastRenderedPageBreak/>
        <w:t xml:space="preserve">posterior y deberá ejecutarse inmediatamente. Ninguno de estos recursos </w:t>
      </w:r>
      <w:proofErr w:type="gramStart"/>
      <w:r>
        <w:rPr>
          <w:rFonts w:eastAsia="Times New Roman"/>
          <w:sz w:val="30"/>
          <w:szCs w:val="30"/>
          <w:lang w:val="es-ES"/>
        </w:rPr>
        <w:t>suspenderán</w:t>
      </w:r>
      <w:proofErr w:type="gramEnd"/>
      <w:r>
        <w:rPr>
          <w:rFonts w:eastAsia="Times New Roman"/>
          <w:sz w:val="30"/>
          <w:szCs w:val="30"/>
          <w:lang w:val="es-ES"/>
        </w:rPr>
        <w:t xml:space="preserve"> la ejecución de las medidas de protección adoptadas.</w:t>
      </w:r>
    </w:p>
    <w:p w:rsidR="0068101D" w:rsidRDefault="00E32CDE">
      <w:pPr>
        <w:divId w:val="1860772009"/>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Desistimiento.-</w:t>
      </w:r>
      <w:r>
        <w:rPr>
          <w:rFonts w:eastAsia="Times New Roman"/>
          <w:sz w:val="30"/>
          <w:szCs w:val="30"/>
          <w:lang w:val="es-ES"/>
        </w:rPr>
        <w:t xml:space="preserve"> El desistimiento de la acción administrativa no impide que el órgano sustanciador pueda continuar con el procedimiento, cuando lo estime necesario para la adecuada protección de los derechos del niño, niña o adolescente afectado.</w:t>
      </w:r>
    </w:p>
    <w:p w:rsidR="0068101D" w:rsidRDefault="00E32CDE">
      <w:pPr>
        <w:divId w:val="1922134165"/>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Duración máxima del procedimiento administrativo.-</w:t>
      </w:r>
      <w:r>
        <w:rPr>
          <w:rFonts w:eastAsia="Times New Roman"/>
          <w:sz w:val="30"/>
          <w:szCs w:val="30"/>
          <w:lang w:val="es-ES"/>
        </w:rPr>
        <w:t xml:space="preserve"> En ningún caso el procedimiento sustanciado ante el organismo administrativo podrá durar más de treinta días hábiles.</w:t>
      </w:r>
    </w:p>
    <w:p w:rsidR="0068101D" w:rsidRDefault="00E32CDE">
      <w:pPr>
        <w:divId w:val="1065834044"/>
        <w:rPr>
          <w:rFonts w:eastAsia="Times New Roman"/>
          <w:sz w:val="30"/>
          <w:szCs w:val="30"/>
          <w:lang w:val="es-ES"/>
        </w:rPr>
      </w:pPr>
      <w:r>
        <w:rPr>
          <w:rFonts w:eastAsia="Times New Roman"/>
          <w:sz w:val="30"/>
          <w:szCs w:val="30"/>
          <w:lang w:val="es-ES"/>
        </w:rPr>
        <w:t xml:space="preserve">Art. 244.- </w:t>
      </w:r>
      <w:r>
        <w:rPr>
          <w:rFonts w:eastAsia="Times New Roman"/>
          <w:b/>
          <w:bCs/>
          <w:sz w:val="30"/>
          <w:szCs w:val="30"/>
          <w:lang w:val="es-ES"/>
        </w:rPr>
        <w:t>Sanciones por denegación de justicia.-</w:t>
      </w:r>
      <w:r>
        <w:rPr>
          <w:rFonts w:eastAsia="Times New Roman"/>
          <w:sz w:val="30"/>
          <w:szCs w:val="30"/>
          <w:lang w:val="es-ES"/>
        </w:rPr>
        <w:t xml:space="preserve"> Cuando el organismo administrativo competente se niegue indebidamente a dar trámite a una denuncia presentada de conformidad con las reglas de. </w:t>
      </w:r>
      <w:proofErr w:type="gramStart"/>
      <w:r>
        <w:rPr>
          <w:rFonts w:eastAsia="Times New Roman"/>
          <w:sz w:val="30"/>
          <w:szCs w:val="30"/>
          <w:lang w:val="es-ES"/>
        </w:rPr>
        <w:t>este</w:t>
      </w:r>
      <w:proofErr w:type="gramEnd"/>
      <w:r>
        <w:rPr>
          <w:rFonts w:eastAsia="Times New Roman"/>
          <w:sz w:val="30"/>
          <w:szCs w:val="30"/>
          <w:lang w:val="es-ES"/>
        </w:rPr>
        <w:t xml:space="preserve"> título, se sancionará a los miembros que concurrieron con su voto a la denegación, con multa de 50 a 100 dólares. Cuando exceda los plazos máximos contemplados para la duración del procedimiento, se sancionará a sus miembros responsables del retardo con la pena de multa prevista en el artículo 249.</w:t>
      </w:r>
      <w:r>
        <w:rPr>
          <w:rFonts w:eastAsia="Times New Roman"/>
          <w:sz w:val="30"/>
          <w:szCs w:val="30"/>
          <w:lang w:val="es-ES"/>
        </w:rPr>
        <w:br/>
      </w:r>
      <w:r>
        <w:rPr>
          <w:rFonts w:eastAsia="Times New Roman"/>
          <w:sz w:val="30"/>
          <w:szCs w:val="30"/>
          <w:lang w:val="es-ES"/>
        </w:rPr>
        <w:br/>
        <w:t>Para la aplicación de esta sanción se utilizará el procedimiento judicial de que trata el título siguiente.</w:t>
      </w:r>
    </w:p>
    <w:p w:rsidR="0068101D" w:rsidRDefault="00E32CDE">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INFRACCIONES Y SANCIONES</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68101D" w:rsidRDefault="00E32CDE">
      <w:pPr>
        <w:divId w:val="1350791669"/>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Autoridad competente.-</w:t>
      </w:r>
      <w:r>
        <w:rPr>
          <w:rFonts w:eastAsia="Times New Roman"/>
          <w:sz w:val="30"/>
          <w:szCs w:val="30"/>
          <w:lang w:val="es-ES"/>
        </w:rPr>
        <w:t xml:space="preserve"> Las infracciones que en el presente título tienen asignadas una sanción de multa, constituyen infracciones administrativas y serán juzgadas y sancionadas por la Junta de Protección de Derechos del cantón en el que se cometió la infracción.</w:t>
      </w:r>
      <w:r>
        <w:rPr>
          <w:rFonts w:eastAsia="Times New Roman"/>
          <w:sz w:val="30"/>
          <w:szCs w:val="30"/>
          <w:lang w:val="es-ES"/>
        </w:rPr>
        <w:br/>
      </w:r>
      <w:r>
        <w:rPr>
          <w:rFonts w:eastAsia="Times New Roman"/>
          <w:sz w:val="30"/>
          <w:szCs w:val="30"/>
          <w:lang w:val="es-ES"/>
        </w:rPr>
        <w:br/>
        <w:t>Los miembros de los Consejos de la Niñez y Adolescencia y las Juntas de Protección de Derechos serán juzgados y sancionados por los Jueces de la Niñez y Adolescencia de la respectiva jurisdicción.</w:t>
      </w:r>
      <w:r>
        <w:rPr>
          <w:rFonts w:eastAsia="Times New Roman"/>
          <w:sz w:val="30"/>
          <w:szCs w:val="30"/>
          <w:lang w:val="es-ES"/>
        </w:rPr>
        <w:br/>
      </w:r>
      <w:r>
        <w:rPr>
          <w:rFonts w:eastAsia="Times New Roman"/>
          <w:sz w:val="30"/>
          <w:szCs w:val="30"/>
          <w:lang w:val="es-ES"/>
        </w:rPr>
        <w:br/>
        <w:t>Para la aplicación de sanciones privativas de la libertad, se estará a lo dispuesto en el Código de Procedimiento Penal.</w:t>
      </w:r>
    </w:p>
    <w:p w:rsidR="0068101D" w:rsidRDefault="00E32CDE">
      <w:pPr>
        <w:divId w:val="1674071184"/>
        <w:rPr>
          <w:rFonts w:eastAsia="Times New Roman"/>
          <w:sz w:val="30"/>
          <w:szCs w:val="30"/>
          <w:lang w:val="es-ES"/>
        </w:rPr>
      </w:pPr>
      <w:r>
        <w:rPr>
          <w:rFonts w:eastAsia="Times New Roman"/>
          <w:sz w:val="30"/>
          <w:szCs w:val="30"/>
          <w:lang w:val="es-ES"/>
        </w:rPr>
        <w:lastRenderedPageBreak/>
        <w:t xml:space="preserve">Art. 246.- </w:t>
      </w:r>
      <w:r>
        <w:rPr>
          <w:rFonts w:eastAsia="Times New Roman"/>
          <w:b/>
          <w:bCs/>
          <w:sz w:val="30"/>
          <w:szCs w:val="30"/>
          <w:lang w:val="es-ES"/>
        </w:rPr>
        <w:t>Destino y cobro de las multas.-</w:t>
      </w:r>
      <w:r>
        <w:rPr>
          <w:rFonts w:eastAsia="Times New Roman"/>
          <w:sz w:val="30"/>
          <w:szCs w:val="30"/>
          <w:lang w:val="es-ES"/>
        </w:rPr>
        <w:t xml:space="preserve"> Las multas que se recauden de conformidad con el presente Código, se depositarán directamente en el Fondo para la Protección de la Niñez y Adolescencia. En caso de mora en el pago de las multas, su cobro estará a cargo del respectivo Municipio que dispondrá de jurisdicción coactiva para el efecto.</w:t>
      </w:r>
    </w:p>
    <w:p w:rsidR="0068101D" w:rsidRDefault="00E32CDE">
      <w:pPr>
        <w:divId w:val="1631520073"/>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 xml:space="preserve">Sanciones especiales de suspensión y clausura.- </w:t>
      </w:r>
      <w:r>
        <w:rPr>
          <w:rFonts w:eastAsia="Times New Roman"/>
          <w:sz w:val="30"/>
          <w:szCs w:val="30"/>
          <w:lang w:val="es-ES"/>
        </w:rPr>
        <w:t>Las entidades de atención y servicio público y privado que violen o amenacen los derechos de la niñez y adolescencia, además de las sanciones de multa previstas en este título, serán sancionados con suspensión de cinco días, la primera vez, un mes la segunda y con clausura definitiva la tercera vez.</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INFRACCIONES SANCIONADAS CON MULTA</w:t>
      </w:r>
    </w:p>
    <w:p w:rsidR="0068101D" w:rsidRDefault="00E32CDE">
      <w:pPr>
        <w:divId w:val="1551109700"/>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Sanción general.-</w:t>
      </w:r>
      <w:r>
        <w:rPr>
          <w:rFonts w:eastAsia="Times New Roman"/>
          <w:sz w:val="30"/>
          <w:szCs w:val="30"/>
          <w:lang w:val="es-ES"/>
        </w:rPr>
        <w:t xml:space="preserve"> El que de cualquier forma amenace o viole alguno de los derechos o garantías contemplados en este Código y más leyes, en favor de un niño, niña o adolescente, y cuya conducta de acción u omisión no tenga asignada una sanción especial, será condenado al pago de una multa de 100 a 500 dólares, por cada amenaza o violación de éstos.</w:t>
      </w:r>
    </w:p>
    <w:p w:rsidR="0068101D" w:rsidRDefault="00E32CDE">
      <w:pPr>
        <w:divId w:val="1382436849"/>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 xml:space="preserve">Infracciones contra el derecho a la educación.- </w:t>
      </w:r>
      <w:r>
        <w:rPr>
          <w:rFonts w:eastAsia="Times New Roman"/>
          <w:sz w:val="30"/>
          <w:szCs w:val="30"/>
          <w:lang w:val="es-ES"/>
        </w:rPr>
        <w:t>Serán sancionados con multa de 100 a 500 dólares: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Los establecimientos educativos que nieguen o dificulten la participación organizada de sus alumnos adolescentes en la planificación y ejecución de sus programas, o que permitan prácticas disciplinarias que afecten los derechos y la dignidad de los niños, niñas o adolescentes que estudian en sus establecimientos;</w:t>
      </w:r>
      <w:r>
        <w:rPr>
          <w:rFonts w:eastAsia="Times New Roman"/>
          <w:sz w:val="30"/>
          <w:szCs w:val="30"/>
          <w:lang w:val="es-ES"/>
        </w:rPr>
        <w:br/>
      </w:r>
      <w:r>
        <w:rPr>
          <w:rFonts w:eastAsia="Times New Roman"/>
          <w:sz w:val="30"/>
          <w:szCs w:val="30"/>
          <w:lang w:val="es-ES"/>
        </w:rPr>
        <w:br/>
        <w:t>2. Las autoridades y docentes de establecimientos de educación, que se nieguen a oír a un niño, niña o adolescente, que estén en condiciones de expresar su opinión, en aquellos asuntos que son de su interés;</w:t>
      </w:r>
      <w:r>
        <w:rPr>
          <w:rFonts w:eastAsia="Times New Roman"/>
          <w:sz w:val="30"/>
          <w:szCs w:val="30"/>
          <w:lang w:val="es-ES"/>
        </w:rPr>
        <w:br/>
      </w:r>
      <w:r>
        <w:rPr>
          <w:rFonts w:eastAsia="Times New Roman"/>
          <w:sz w:val="30"/>
          <w:szCs w:val="30"/>
          <w:lang w:val="es-ES"/>
        </w:rPr>
        <w:br/>
        <w:t>3. Los establecimientos educativos que nieguen o dificulten el ingreso de niños, niñas y/o adolescentes por razones de salud, discapacidad, etnia, embarazo, condición social, religiosa, política o ideológica, suyas o de sus padres o representantes legales;.</w:t>
      </w:r>
      <w:r>
        <w:rPr>
          <w:rFonts w:eastAsia="Times New Roman"/>
          <w:sz w:val="30"/>
          <w:szCs w:val="30"/>
          <w:lang w:val="es-ES"/>
        </w:rPr>
        <w:br/>
      </w:r>
      <w:r>
        <w:rPr>
          <w:rFonts w:eastAsia="Times New Roman"/>
          <w:sz w:val="30"/>
          <w:szCs w:val="30"/>
          <w:lang w:val="es-ES"/>
        </w:rPr>
        <w:lastRenderedPageBreak/>
        <w:br/>
        <w:t>4. Los establecimientos educativos que nieguen injustificadamente la matrícula a un niño, niña o adolescente;</w:t>
      </w:r>
      <w:r>
        <w:rPr>
          <w:rFonts w:eastAsia="Times New Roman"/>
          <w:sz w:val="30"/>
          <w:szCs w:val="30"/>
          <w:lang w:val="es-ES"/>
        </w:rPr>
        <w:br/>
      </w:r>
      <w:r>
        <w:rPr>
          <w:rFonts w:eastAsia="Times New Roman"/>
          <w:sz w:val="30"/>
          <w:szCs w:val="30"/>
          <w:lang w:val="es-ES"/>
        </w:rPr>
        <w:br/>
        <w:t>5. Los establecimientos educativos que expulsen injustificadamente a un niño, niña o adolescente, no permitan su derecho a la defensa y nieguen las garantías del debido proceso;</w:t>
      </w:r>
      <w:r>
        <w:rPr>
          <w:rFonts w:eastAsia="Times New Roman"/>
          <w:sz w:val="30"/>
          <w:szCs w:val="30"/>
          <w:lang w:val="es-ES"/>
        </w:rPr>
        <w:br/>
      </w:r>
      <w:r>
        <w:rPr>
          <w:rFonts w:eastAsia="Times New Roman"/>
          <w:sz w:val="30"/>
          <w:szCs w:val="30"/>
          <w:lang w:val="es-ES"/>
        </w:rPr>
        <w:br/>
        <w:t>6. Los establecimientos educativos que impongan sanciones disciplinarias injustificadas a un niño, niña o adolescente, no permitan su derecho a la defensa y nieguen las garantías del debido proceso; y,</w:t>
      </w:r>
      <w:r>
        <w:rPr>
          <w:rFonts w:eastAsia="Times New Roman"/>
          <w:sz w:val="30"/>
          <w:szCs w:val="30"/>
          <w:lang w:val="es-ES"/>
        </w:rPr>
        <w:br/>
      </w:r>
      <w:r>
        <w:rPr>
          <w:rFonts w:eastAsia="Times New Roman"/>
          <w:sz w:val="30"/>
          <w:szCs w:val="30"/>
          <w:lang w:val="es-ES"/>
        </w:rPr>
        <w:br/>
        <w:t>7. Los establecimientos y autoridades que violen el ejercicio del derecho de la diversidad o identidad cultural.</w:t>
      </w:r>
      <w:r>
        <w:rPr>
          <w:rFonts w:eastAsia="Times New Roman"/>
          <w:sz w:val="30"/>
          <w:szCs w:val="30"/>
          <w:lang w:val="es-ES"/>
        </w:rPr>
        <w:br/>
      </w:r>
      <w:r>
        <w:rPr>
          <w:rFonts w:eastAsia="Times New Roman"/>
          <w:sz w:val="30"/>
          <w:szCs w:val="30"/>
          <w:lang w:val="es-ES"/>
        </w:rPr>
        <w:br/>
        <w:t>El pago de la multa no exime a los establecimientos educativos de restituir el derecho violado.</w:t>
      </w:r>
    </w:p>
    <w:p w:rsidR="0068101D" w:rsidRDefault="00E32CDE">
      <w:pPr>
        <w:divId w:val="45882917"/>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 xml:space="preserve">Infracciones contra el derecho a la información.- </w:t>
      </w:r>
      <w:r>
        <w:rPr>
          <w:rFonts w:eastAsia="Times New Roman"/>
          <w:sz w:val="30"/>
          <w:szCs w:val="30"/>
          <w:lang w:val="es-ES"/>
        </w:rPr>
        <w:t>Serán sancionados con la multa señalada en el artículo anterior:</w:t>
      </w:r>
      <w:r>
        <w:rPr>
          <w:rFonts w:eastAsia="Times New Roman"/>
          <w:sz w:val="30"/>
          <w:szCs w:val="30"/>
          <w:lang w:val="es-ES"/>
        </w:rPr>
        <w:br/>
      </w:r>
      <w:r>
        <w:rPr>
          <w:rFonts w:eastAsia="Times New Roman"/>
          <w:sz w:val="30"/>
          <w:szCs w:val="30"/>
          <w:lang w:val="es-ES"/>
        </w:rPr>
        <w:br/>
        <w:t>1. Los medios de comunicación, cines, teatros y espectáculos públicos y los responsables de sus programaciones, que no cumplan la obligación de anunciar, con la debida anticipación, la naturaleza y clasificación de edad para la audiencia o ingreso a sus programas;</w:t>
      </w:r>
      <w:r>
        <w:rPr>
          <w:rFonts w:eastAsia="Times New Roman"/>
          <w:sz w:val="30"/>
          <w:szCs w:val="30"/>
          <w:lang w:val="es-ES"/>
        </w:rPr>
        <w:br/>
      </w:r>
      <w:r>
        <w:rPr>
          <w:rFonts w:eastAsia="Times New Roman"/>
          <w:sz w:val="30"/>
          <w:szCs w:val="30"/>
          <w:lang w:val="es-ES"/>
        </w:rPr>
        <w:br/>
        <w:t>2. Los directores de los medios de comunicación, los editores de videos y grabaciones y los fabricantes y comerciantes de productos dirigidos a niños, niñas o adolescentes, cuyas publicaciones, ediciones y envoltorios de productos contravengan las prohibiciones contenidas en el artículo 46;</w:t>
      </w:r>
      <w:r>
        <w:rPr>
          <w:rFonts w:eastAsia="Times New Roman"/>
          <w:sz w:val="30"/>
          <w:szCs w:val="30"/>
          <w:lang w:val="es-ES"/>
        </w:rPr>
        <w:br/>
      </w:r>
      <w:r>
        <w:rPr>
          <w:rFonts w:eastAsia="Times New Roman"/>
          <w:sz w:val="30"/>
          <w:szCs w:val="30"/>
          <w:lang w:val="es-ES"/>
        </w:rPr>
        <w:br/>
        <w:t>3. Los responsables de establecimientos y espectáculos, públicos o privados, que admitan niños, niñas y adolescentes a programas y espectáculos no calificados como adecuados para su edad; y,</w:t>
      </w:r>
      <w:r>
        <w:rPr>
          <w:rFonts w:eastAsia="Times New Roman"/>
          <w:sz w:val="30"/>
          <w:szCs w:val="30"/>
          <w:lang w:val="es-ES"/>
        </w:rPr>
        <w:br/>
      </w:r>
      <w:r>
        <w:rPr>
          <w:rFonts w:eastAsia="Times New Roman"/>
          <w:sz w:val="30"/>
          <w:szCs w:val="30"/>
          <w:lang w:val="es-ES"/>
        </w:rPr>
        <w:br/>
        <w:t>4. Las personas que propicien o permitan cualquier forma de participación, pública o privada, de niños, niñas y adolescentes en programas, mensajes comerciales y espectáculos cuyos contenidos sean inadecuados para su edad.</w:t>
      </w:r>
    </w:p>
    <w:p w:rsidR="0068101D" w:rsidRDefault="00E32CDE">
      <w:pPr>
        <w:divId w:val="1937473226"/>
        <w:rPr>
          <w:rFonts w:eastAsia="Times New Roman"/>
          <w:sz w:val="30"/>
          <w:szCs w:val="30"/>
          <w:lang w:val="es-ES"/>
        </w:rPr>
      </w:pPr>
      <w:r>
        <w:rPr>
          <w:rFonts w:eastAsia="Times New Roman"/>
          <w:sz w:val="30"/>
          <w:szCs w:val="30"/>
          <w:lang w:val="es-ES"/>
        </w:rPr>
        <w:lastRenderedPageBreak/>
        <w:t xml:space="preserve">Art. 251.- </w:t>
      </w:r>
      <w:r>
        <w:rPr>
          <w:rFonts w:eastAsia="Times New Roman"/>
          <w:b/>
          <w:bCs/>
          <w:sz w:val="30"/>
          <w:szCs w:val="30"/>
          <w:lang w:val="es-ES"/>
        </w:rPr>
        <w:t xml:space="preserve">Infracciones contra el derecho a la intimidad y a la imagen.- </w:t>
      </w:r>
      <w:r>
        <w:rPr>
          <w:rFonts w:eastAsia="Times New Roman"/>
          <w:sz w:val="30"/>
          <w:szCs w:val="30"/>
          <w:lang w:val="es-ES"/>
        </w:rPr>
        <w:t>Serán sancionados con la multa señalada en el artículo 248:</w:t>
      </w:r>
      <w:r>
        <w:rPr>
          <w:rFonts w:eastAsia="Times New Roman"/>
          <w:sz w:val="30"/>
          <w:szCs w:val="30"/>
          <w:lang w:val="es-ES"/>
        </w:rPr>
        <w:br/>
      </w:r>
      <w:r>
        <w:rPr>
          <w:rFonts w:eastAsia="Times New Roman"/>
          <w:sz w:val="30"/>
          <w:szCs w:val="30"/>
          <w:lang w:val="es-ES"/>
        </w:rPr>
        <w:br/>
        <w:t>1. Los medios de comunicación, los responsables de su programación o edición y los periodistas, que difundan informaciones que permitan o posibiliten la identificación de un adolescente involucrado en un enjuiciamiento penal, o de sus familiares;</w:t>
      </w:r>
      <w:r>
        <w:rPr>
          <w:rFonts w:eastAsia="Times New Roman"/>
          <w:sz w:val="30"/>
          <w:szCs w:val="30"/>
          <w:lang w:val="es-ES"/>
        </w:rPr>
        <w:br/>
      </w:r>
      <w:r>
        <w:rPr>
          <w:rFonts w:eastAsia="Times New Roman"/>
          <w:sz w:val="30"/>
          <w:szCs w:val="30"/>
          <w:lang w:val="es-ES"/>
        </w:rPr>
        <w:br/>
        <w:t>2. Los medios y personas señalados en el numeral anterior, que publiquen o exhiban reportajes, voz o imagen o cualquier dato o información que permita identificar a un niño, niña o adolescente que ha sido objeto de cualquiera forma de maltrato o abuso sexual;</w:t>
      </w:r>
      <w:r>
        <w:rPr>
          <w:rFonts w:eastAsia="Times New Roman"/>
          <w:sz w:val="30"/>
          <w:szCs w:val="30"/>
          <w:lang w:val="es-ES"/>
        </w:rPr>
        <w:br/>
      </w:r>
      <w:r>
        <w:rPr>
          <w:rFonts w:eastAsia="Times New Roman"/>
          <w:sz w:val="30"/>
          <w:szCs w:val="30"/>
          <w:lang w:val="es-ES"/>
        </w:rPr>
        <w:br/>
        <w:t>3. Los funcionarios públicos que por cualquier medio, directa o indirectamente, hagan o permitan que se hagan públicos los antecedentes policiales o judiciales de los adolescentes que hayan sido investigados, enjuiciados o privados de su libertad con motivo de una infracción penal, en contravención de lo dispuesto por el artículo 53;</w:t>
      </w:r>
      <w:r>
        <w:rPr>
          <w:rFonts w:eastAsia="Times New Roman"/>
          <w:sz w:val="30"/>
          <w:szCs w:val="30"/>
          <w:lang w:val="es-ES"/>
        </w:rPr>
        <w:br/>
      </w:r>
      <w:r>
        <w:rPr>
          <w:rFonts w:eastAsia="Times New Roman"/>
          <w:sz w:val="30"/>
          <w:szCs w:val="30"/>
          <w:lang w:val="es-ES"/>
        </w:rPr>
        <w:br/>
        <w:t>4. Los que utilicen la imagen de un niño, niña o adolescente en cualquier medio de comunicación o recurso publicitario sin la autorización expresa de este último o de su representante legal; y,</w:t>
      </w:r>
      <w:r>
        <w:rPr>
          <w:rFonts w:eastAsia="Times New Roman"/>
          <w:sz w:val="30"/>
          <w:szCs w:val="30"/>
          <w:lang w:val="es-ES"/>
        </w:rPr>
        <w:br/>
      </w:r>
      <w:r>
        <w:rPr>
          <w:rFonts w:eastAsia="Times New Roman"/>
          <w:sz w:val="30"/>
          <w:szCs w:val="30"/>
          <w:lang w:val="es-ES"/>
        </w:rPr>
        <w:br/>
        <w:t>5. Las personas naturales o jurídicas que distorsionen, ridiculicen o exploten a través de cualquier medio la imagen de los niños, niñas o adolescentes con discapacidad.</w:t>
      </w:r>
    </w:p>
    <w:p w:rsidR="0068101D" w:rsidRDefault="00E32CDE">
      <w:pPr>
        <w:divId w:val="840269069"/>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Infracciones relativas a la adopción.-</w:t>
      </w:r>
      <w:r>
        <w:rPr>
          <w:rFonts w:eastAsia="Times New Roman"/>
          <w:sz w:val="30"/>
          <w:szCs w:val="30"/>
          <w:lang w:val="es-ES"/>
        </w:rPr>
        <w:t xml:space="preserve"> Serán sancionados con la multa señalada en el artículo 248:</w:t>
      </w:r>
      <w:r>
        <w:rPr>
          <w:rFonts w:eastAsia="Times New Roman"/>
          <w:sz w:val="30"/>
          <w:szCs w:val="30"/>
          <w:lang w:val="es-ES"/>
        </w:rPr>
        <w:br/>
      </w:r>
      <w:r>
        <w:rPr>
          <w:rFonts w:eastAsia="Times New Roman"/>
          <w:sz w:val="30"/>
          <w:szCs w:val="30"/>
          <w:lang w:val="es-ES"/>
        </w:rPr>
        <w:br/>
        <w:t>1. Los que condicionen el consentimiento para la adopción a una contraprestación cualquiera de carácter económico; y,</w:t>
      </w:r>
      <w:r>
        <w:rPr>
          <w:rFonts w:eastAsia="Times New Roman"/>
          <w:sz w:val="30"/>
          <w:szCs w:val="30"/>
          <w:lang w:val="es-ES"/>
        </w:rPr>
        <w:br/>
      </w:r>
      <w:r>
        <w:rPr>
          <w:rFonts w:eastAsia="Times New Roman"/>
          <w:sz w:val="30"/>
          <w:szCs w:val="30"/>
          <w:lang w:val="es-ES"/>
        </w:rPr>
        <w:br/>
        <w:t>2. El tutor o tutora que adopte a su pupila o pupilo sin haberse aprobado previamente las cuentas de su administración.</w:t>
      </w:r>
    </w:p>
    <w:p w:rsidR="0068101D" w:rsidRDefault="00E32CDE">
      <w:pPr>
        <w:divId w:val="404180813"/>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 xml:space="preserve">Otras infracciones sancionadas con multa.- </w:t>
      </w:r>
      <w:r>
        <w:rPr>
          <w:rFonts w:eastAsia="Times New Roman"/>
          <w:sz w:val="30"/>
          <w:szCs w:val="30"/>
          <w:lang w:val="es-ES"/>
        </w:rPr>
        <w:t>Serán sancionados con la multa señalada en el artículo 248:</w:t>
      </w:r>
      <w:r>
        <w:rPr>
          <w:rFonts w:eastAsia="Times New Roman"/>
          <w:sz w:val="30"/>
          <w:szCs w:val="30"/>
          <w:lang w:val="es-ES"/>
        </w:rPr>
        <w:br/>
      </w:r>
      <w:r>
        <w:rPr>
          <w:rFonts w:eastAsia="Times New Roman"/>
          <w:sz w:val="30"/>
          <w:szCs w:val="30"/>
          <w:lang w:val="es-ES"/>
        </w:rPr>
        <w:br/>
        <w:t xml:space="preserve">1. Los directores de los establecimientos de salud que nieguen la prestación de servicios médicos de emergencia a un niño, niña o adolescente; o la permanencia segura de un recién nacido junto a su </w:t>
      </w:r>
      <w:r>
        <w:rPr>
          <w:rFonts w:eastAsia="Times New Roman"/>
          <w:sz w:val="30"/>
          <w:szCs w:val="30"/>
          <w:lang w:val="es-ES"/>
        </w:rPr>
        <w:lastRenderedPageBreak/>
        <w:t xml:space="preserve">madre; o que de cualquier manera, incumpla las obligaciones descritas en el artículo 30, si de ello no resultare la muerte o perjuicio grave y permanente para la salud el niño, niña, adolescente o madre;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Los pagadores, o quienes hagan sus veces, del sector público o privado, que no cumplan la resolución judicial que ordena la retención de remuneraciones de un empleado, obrero, jubilado o retirado para el pago de una pensión de alimentos en favor de un niño, niña o adolescente;</w:t>
      </w:r>
      <w:r>
        <w:rPr>
          <w:rFonts w:eastAsia="Times New Roman"/>
          <w:sz w:val="30"/>
          <w:szCs w:val="30"/>
          <w:lang w:val="es-ES"/>
        </w:rPr>
        <w:br/>
      </w:r>
      <w:r>
        <w:rPr>
          <w:rFonts w:eastAsia="Times New Roman"/>
          <w:sz w:val="30"/>
          <w:szCs w:val="30"/>
          <w:lang w:val="es-ES"/>
        </w:rPr>
        <w:br/>
        <w:t>3. Los representantes legales de las entidades de atención que incumplan las obligaciones señaladas en el artículo 211. En la misma sanción incurrirán, en casos de similar incumplimiento; las personas naturales que tengan a su cargo un programa de protección;</w:t>
      </w:r>
      <w:r>
        <w:rPr>
          <w:rFonts w:eastAsia="Times New Roman"/>
          <w:sz w:val="30"/>
          <w:szCs w:val="30"/>
          <w:lang w:val="es-ES"/>
        </w:rPr>
        <w:br/>
      </w:r>
      <w:r>
        <w:rPr>
          <w:rFonts w:eastAsia="Times New Roman"/>
          <w:sz w:val="30"/>
          <w:szCs w:val="30"/>
          <w:lang w:val="es-ES"/>
        </w:rPr>
        <w:br/>
        <w:t>4. Los funcionarios públicos, de la administración central y seccional, que no remitan oportunamente la información y documentos que les sean requeridos por las Juntas Cantonales de Protección de Derechos o los Municipios, para el cumplimiento de sus funciones;</w:t>
      </w:r>
      <w:r>
        <w:rPr>
          <w:rFonts w:eastAsia="Times New Roman"/>
          <w:sz w:val="30"/>
          <w:szCs w:val="30"/>
          <w:lang w:val="es-ES"/>
        </w:rPr>
        <w:br/>
      </w:r>
      <w:r>
        <w:rPr>
          <w:rFonts w:eastAsia="Times New Roman"/>
          <w:sz w:val="30"/>
          <w:szCs w:val="30"/>
          <w:lang w:val="es-ES"/>
        </w:rPr>
        <w:br/>
        <w:t>5. Los ministros jueces, miembros de los Concejos Cantonales de la Niñez y Adolescencia y de las Juntas de Protección de Derechos y de los municipios, los jueces y funcionarios públicos, que se nieguen a oír a un niño, niña o adolescente, que estén en condiciones de expresar su opinión, en aquellos asuntos que son de su interés;</w:t>
      </w:r>
      <w:r>
        <w:rPr>
          <w:rFonts w:eastAsia="Times New Roman"/>
          <w:sz w:val="30"/>
          <w:szCs w:val="30"/>
          <w:lang w:val="es-ES"/>
        </w:rPr>
        <w:br/>
      </w:r>
      <w:r>
        <w:rPr>
          <w:rFonts w:eastAsia="Times New Roman"/>
          <w:sz w:val="30"/>
          <w:szCs w:val="30"/>
          <w:lang w:val="es-ES"/>
        </w:rPr>
        <w:br/>
        <w:t>6. Los que por cualquier medio pongan restricciones que impidan el ejercicio del derecho de reunión y libre asociación de un niño, niña o adolescente, fuera de los casos expresamente permitidos por la ley;</w:t>
      </w:r>
      <w:r>
        <w:rPr>
          <w:rFonts w:eastAsia="Times New Roman"/>
          <w:sz w:val="30"/>
          <w:szCs w:val="30"/>
          <w:lang w:val="es-ES"/>
        </w:rPr>
        <w:br/>
      </w:r>
      <w:r>
        <w:rPr>
          <w:rFonts w:eastAsia="Times New Roman"/>
          <w:sz w:val="30"/>
          <w:szCs w:val="30"/>
          <w:lang w:val="es-ES"/>
        </w:rPr>
        <w:br/>
        <w:t xml:space="preserve">7.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1, de la Ley s/n, R.O. 544-S, 9-III-2009) Los miembros del Ministerio Público, los defensores de la niñez y adolescencia, las defensoras públicas o los defensores públicos, abogados, peritos, secretarios, oficiales y auxiliares de los tribunales y juzgados, que retarden injustificadamente los procedimientos judiciales reglados en este Código;</w:t>
      </w:r>
      <w:r>
        <w:rPr>
          <w:rFonts w:eastAsia="Times New Roman"/>
          <w:sz w:val="30"/>
          <w:szCs w:val="30"/>
          <w:lang w:val="es-ES"/>
        </w:rPr>
        <w:br/>
      </w:r>
      <w:r>
        <w:rPr>
          <w:rFonts w:eastAsia="Times New Roman"/>
          <w:sz w:val="30"/>
          <w:szCs w:val="30"/>
          <w:lang w:val="es-ES"/>
        </w:rPr>
        <w:br/>
        <w:t xml:space="preserve">8. Los que utilicen o permitan que se utilice a niños, niñas o adolescentes que no hayan cumplido dieciséis años, en programas o </w:t>
      </w:r>
      <w:r>
        <w:rPr>
          <w:rFonts w:eastAsia="Times New Roman"/>
          <w:sz w:val="30"/>
          <w:szCs w:val="30"/>
          <w:lang w:val="es-ES"/>
        </w:rPr>
        <w:lastRenderedPageBreak/>
        <w:t>espectáculos de proselitismo político o religioso;</w:t>
      </w:r>
      <w:r>
        <w:rPr>
          <w:rFonts w:eastAsia="Times New Roman"/>
          <w:sz w:val="30"/>
          <w:szCs w:val="30"/>
          <w:lang w:val="es-ES"/>
        </w:rPr>
        <w:br/>
      </w:r>
      <w:r>
        <w:rPr>
          <w:rFonts w:eastAsia="Times New Roman"/>
          <w:sz w:val="30"/>
          <w:szCs w:val="30"/>
          <w:lang w:val="es-ES"/>
        </w:rPr>
        <w:br/>
        <w:t>9. Los establecimientos comerciales y personas que vendan bebidas alcohólicas y cigarrillos a menores de dieciocho años;</w:t>
      </w:r>
      <w:r>
        <w:rPr>
          <w:rFonts w:eastAsia="Times New Roman"/>
          <w:sz w:val="30"/>
          <w:szCs w:val="30"/>
          <w:lang w:val="es-ES"/>
        </w:rPr>
        <w:br/>
      </w:r>
      <w:r>
        <w:rPr>
          <w:rFonts w:eastAsia="Times New Roman"/>
          <w:sz w:val="30"/>
          <w:szCs w:val="30"/>
          <w:lang w:val="es-ES"/>
        </w:rPr>
        <w:br/>
        <w:t>10. Los que violen el derecho a la asociación, reunión y manifestación de los niños, niñas y adolescentes, en los términos consagrados en este Código; y,</w:t>
      </w:r>
      <w:r>
        <w:rPr>
          <w:rFonts w:eastAsia="Times New Roman"/>
          <w:sz w:val="30"/>
          <w:szCs w:val="30"/>
          <w:lang w:val="es-ES"/>
        </w:rPr>
        <w:br/>
      </w:r>
      <w:r>
        <w:rPr>
          <w:rFonts w:eastAsia="Times New Roman"/>
          <w:sz w:val="30"/>
          <w:szCs w:val="30"/>
          <w:lang w:val="es-ES"/>
        </w:rPr>
        <w:br/>
        <w:t>11. Los funcionarios públicos que impidan el derecho de los niños, niñas y adolescentes a su identidad e identificación.</w:t>
      </w:r>
    </w:p>
    <w:p w:rsidR="0068101D" w:rsidRDefault="00E32CDE">
      <w:pPr>
        <w:divId w:val="1656449136"/>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 xml:space="preserve">Sanción a los juzgadores por el retardo en la tramitación de los procesos.- </w:t>
      </w:r>
      <w:r>
        <w:rPr>
          <w:rFonts w:eastAsia="Times New Roman"/>
          <w:sz w:val="30"/>
          <w:szCs w:val="30"/>
          <w:lang w:val="es-ES"/>
        </w:rPr>
        <w:t>Sin perjuicio de las responsabilidades civiles, administrativas o penales que correspondan, serán sancionados con multa equivalente a tres dólares por cada día hábil o fracción de día que excedan del tiempo máximo de sustanciación de los juicios y procedimientos administrativos que conozcan, de conformidad con las disposiciones del presente Código, los ministros jueces de la Corte Suprema y de las Cortes Superiores, los Jueces de la Niñez y Adolescencia y los miembros de las Juntas de Protección de Derechos.</w:t>
      </w:r>
      <w:r>
        <w:rPr>
          <w:rFonts w:eastAsia="Times New Roman"/>
          <w:sz w:val="30"/>
          <w:szCs w:val="30"/>
          <w:lang w:val="es-ES"/>
        </w:rPr>
        <w:br/>
      </w:r>
      <w:r>
        <w:rPr>
          <w:rFonts w:eastAsia="Times New Roman"/>
          <w:sz w:val="30"/>
          <w:szCs w:val="30"/>
          <w:lang w:val="es-ES"/>
        </w:rPr>
        <w:br/>
        <w:t>Tratándose de ministros jueces, jueces, funcionarios y servidores judiciales, la infracción será conocida y sancionada por el Consejo Nacional de la Judicatura. Los miembros de los Consejos de la Niñez y Adolescencia y de las Juntas de Protección de Derechos serán juzgados y sancionados por el Juez de la Niñez y Adolescencia de la respectiva jurisdicción.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Del Capítulo cuarto, Título IV; y, Capítulo dos, Título IX de la Constitución de la República del Ecuador (R.O. 449, 20-X-2008) se establece que la Corte Suprema de Justicia fue reemplazada por la Corte Nacional de Justicia; y, 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68101D" w:rsidRDefault="00E32CDE">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LA ADMINISTRACIÓN DE JUSTICIA DE LA NIÑEZ Y LA ADOLESCENCIA</w:t>
      </w:r>
    </w:p>
    <w:p w:rsidR="0068101D" w:rsidRDefault="00E32CD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DISPOSICIONES GENERALES</w:t>
      </w:r>
    </w:p>
    <w:p w:rsidR="0068101D" w:rsidRDefault="00E32CDE">
      <w:pPr>
        <w:divId w:val="888035876"/>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Especialidad.-</w:t>
      </w:r>
      <w:r>
        <w:rPr>
          <w:rFonts w:eastAsia="Times New Roman"/>
          <w:sz w:val="30"/>
          <w:szCs w:val="30"/>
          <w:lang w:val="es-ES"/>
        </w:rPr>
        <w:t xml:space="preserve"> </w:t>
      </w:r>
      <w:proofErr w:type="spellStart"/>
      <w:r>
        <w:rPr>
          <w:rFonts w:eastAsia="Times New Roman"/>
          <w:sz w:val="30"/>
          <w:szCs w:val="30"/>
          <w:lang w:val="es-ES"/>
        </w:rPr>
        <w:t>Establécese</w:t>
      </w:r>
      <w:proofErr w:type="spellEnd"/>
      <w:r>
        <w:rPr>
          <w:rFonts w:eastAsia="Times New Roman"/>
          <w:sz w:val="30"/>
          <w:szCs w:val="30"/>
          <w:lang w:val="es-ES"/>
        </w:rPr>
        <w:t xml:space="preserve"> la Administración de Justicia Especializada de la Niñez y Adolescencia, integrada a la Función Judicial, para el conocimiento y resolución de los asuntos relacionados con la protección de los derechos y garantías de niños, niñas y adolescentes reglados en este Código.</w:t>
      </w:r>
    </w:p>
    <w:p w:rsidR="0068101D" w:rsidRDefault="00E32CDE">
      <w:pPr>
        <w:divId w:val="1183980312"/>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Principios rectores.-</w:t>
      </w:r>
      <w:r>
        <w:rPr>
          <w:rFonts w:eastAsia="Times New Roman"/>
          <w:sz w:val="30"/>
          <w:szCs w:val="30"/>
          <w:lang w:val="es-ES"/>
        </w:rPr>
        <w:t xml:space="preserve"> La Administración de Justicia Especializada de la Niñez y Adolescencia guiará sus actuaciones y resoluciones con estricto apego a los principios, derechos, deberes y responsabilidades que se establecen en el presente Código.</w:t>
      </w:r>
      <w:r>
        <w:rPr>
          <w:rFonts w:eastAsia="Times New Roman"/>
          <w:sz w:val="30"/>
          <w:szCs w:val="30"/>
          <w:lang w:val="es-ES"/>
        </w:rPr>
        <w:br/>
      </w:r>
      <w:r>
        <w:rPr>
          <w:rFonts w:eastAsia="Times New Roman"/>
          <w:sz w:val="30"/>
          <w:szCs w:val="30"/>
          <w:lang w:val="es-ES"/>
        </w:rPr>
        <w:br/>
        <w:t>Su gestión se inspira, además, en los principios de humanidad en la aplicación del derecho, priorización de la equidad por sobre la ritualidad del enjuiciamiento, legalidad, independencia, gratuidad, moralidad, celeridad y eficiencia.</w:t>
      </w:r>
    </w:p>
    <w:p w:rsidR="0068101D" w:rsidRDefault="00E32CDE">
      <w:pPr>
        <w:divId w:val="1807580699"/>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Garantías del debido proceso.-</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1 de la Disposición Reformatoria Cuarta del Código s/n, R.O. 506-S, 22-V-2015).- En todo procedimiento judicial que se sustancie con arreglo al Código Orgánico General de Procesos, las personas tendrán asegurada la inviolabilidad de la defensa, la contradicción, la impugnación, la inmediación, el derecho a ser oído y las demás garantías del debido proceso.</w:t>
      </w:r>
    </w:p>
    <w:p w:rsidR="0068101D" w:rsidRDefault="00E32CDE">
      <w:pPr>
        <w:divId w:val="151214169"/>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w:t>
      </w:r>
      <w:r>
        <w:rPr>
          <w:rFonts w:eastAsia="Times New Roman"/>
          <w:b/>
          <w:bCs/>
          <w:sz w:val="30"/>
          <w:szCs w:val="30"/>
          <w:lang w:val="es-ES"/>
        </w:rPr>
        <w:t>Testimonio del niño, niña y adolescente ofendido.-</w:t>
      </w:r>
      <w:r>
        <w:rPr>
          <w:rFonts w:eastAsia="Times New Roman"/>
          <w:sz w:val="30"/>
          <w:szCs w:val="30"/>
          <w:lang w:val="es-ES"/>
        </w:rPr>
        <w:t xml:space="preserve"> En todo procedimiento, judicial o administrativo, el Juez o la autoridad competente, velará porque se respete el interés superior del niño, niña o adolescente que ha sido ofendido por la comisión de una infracción penal.</w:t>
      </w:r>
      <w:r>
        <w:rPr>
          <w:rFonts w:eastAsia="Times New Roman"/>
          <w:sz w:val="30"/>
          <w:szCs w:val="30"/>
          <w:lang w:val="es-ES"/>
        </w:rPr>
        <w:br/>
      </w:r>
      <w:r>
        <w:rPr>
          <w:rFonts w:eastAsia="Times New Roman"/>
          <w:sz w:val="30"/>
          <w:szCs w:val="30"/>
          <w:lang w:val="es-ES"/>
        </w:rPr>
        <w:br/>
        <w:t>El niño, niña o adolescente declararán sin juramento, ante la presencia de sus progenitores o guardador. De no tenerlos, el Juez designará y posesionará en el acto un curador especial, prefiriendo para el efecto a una persona de confianza del declarante.</w:t>
      </w:r>
      <w:r>
        <w:rPr>
          <w:rFonts w:eastAsia="Times New Roman"/>
          <w:sz w:val="30"/>
          <w:szCs w:val="30"/>
          <w:lang w:val="es-ES"/>
        </w:rPr>
        <w:br/>
      </w:r>
      <w:r>
        <w:rPr>
          <w:rFonts w:eastAsia="Times New Roman"/>
          <w:sz w:val="30"/>
          <w:szCs w:val="30"/>
          <w:lang w:val="es-ES"/>
        </w:rPr>
        <w:br/>
        <w:t xml:space="preserve">La declaración deberá practicarse en forma reservada y en condiciones que respeten la intimidad, integridad física y emocional del niño, niña o adolescente. Las partes procesales podrán presenciar la declaración, si el Juez considera que no atenta contra el interés superior del niño, </w:t>
      </w:r>
      <w:r>
        <w:rPr>
          <w:rFonts w:eastAsia="Times New Roman"/>
          <w:sz w:val="30"/>
          <w:szCs w:val="30"/>
          <w:lang w:val="es-ES"/>
        </w:rPr>
        <w:lastRenderedPageBreak/>
        <w:t>niña o adolescente.</w:t>
      </w:r>
      <w:r>
        <w:rPr>
          <w:rFonts w:eastAsia="Times New Roman"/>
          <w:sz w:val="30"/>
          <w:szCs w:val="30"/>
          <w:lang w:val="es-ES"/>
        </w:rPr>
        <w:br/>
      </w:r>
      <w:r>
        <w:rPr>
          <w:rFonts w:eastAsia="Times New Roman"/>
          <w:sz w:val="30"/>
          <w:szCs w:val="30"/>
          <w:lang w:val="es-ES"/>
        </w:rPr>
        <w:br/>
        <w:t>Terminada la declaración el Juez podrá autorizar el interrogatorio de las partes por su intermedio.</w:t>
      </w:r>
      <w:r>
        <w:rPr>
          <w:rFonts w:eastAsia="Times New Roman"/>
          <w:sz w:val="30"/>
          <w:szCs w:val="30"/>
          <w:lang w:val="es-ES"/>
        </w:rPr>
        <w:br/>
      </w:r>
      <w:r>
        <w:rPr>
          <w:rFonts w:eastAsia="Times New Roman"/>
          <w:sz w:val="30"/>
          <w:szCs w:val="30"/>
          <w:lang w:val="es-ES"/>
        </w:rPr>
        <w:br/>
        <w:t>El Juez no permitirá que se formule las preguntas que contravengan las disposiciones de este artículo.</w:t>
      </w:r>
    </w:p>
    <w:p w:rsidR="0068101D" w:rsidRDefault="00E32CD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ÓRGANOS DE LA ADMINISTRACIÓN DE JUSTICIA ESPECIALIZADA DE LA NIÑEZ Y ADOLESCENCIA</w:t>
      </w:r>
    </w:p>
    <w:p w:rsidR="0068101D" w:rsidRDefault="00E32CDE">
      <w:pPr>
        <w:divId w:val="26375868"/>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Órganos jurisdiccionales.-</w:t>
      </w:r>
      <w:r>
        <w:rPr>
          <w:rFonts w:eastAsia="Times New Roman"/>
          <w:sz w:val="30"/>
          <w:szCs w:val="30"/>
          <w:lang w:val="es-ES"/>
        </w:rPr>
        <w:t xml:space="preserve"> (Reformado por el num.1, de la Disposición Reformatoria Décimo Cuarta del Código Orgánico Integral Penal, R.O. 180-S, 10-II-2014).- La Administración de Justicia Especializada de la Niñez y Adolescencia está conformada por los Juzgados de Niñez y Adolescencia y los Juzgados de Adolescentes Infractores.</w:t>
      </w:r>
    </w:p>
    <w:p w:rsidR="0068101D" w:rsidRDefault="00E32CDE">
      <w:pPr>
        <w:divId w:val="974795552"/>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(Sustituido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2, Ley s/n, R.O. 544-S, 9-III-2009).- En atención a las necesidades del servicio de administración de justicia, el Consejo de la Judicatura podrá disponer la existencia de una oficina técnica como órgano auxiliar de los jueces y juezas de la Niñez y Adolescencia, de las salas especializadas de la Corte Provincial y Nacional, integrada por médicos, psicólogos, trabajadores sociales y más profesionales especializados en el trabajo con la niñez y adolescencia, en el número que para cada caso determine el Consejo de la Judicatura.</w:t>
      </w:r>
      <w:r>
        <w:rPr>
          <w:rFonts w:eastAsia="Times New Roman"/>
          <w:sz w:val="30"/>
          <w:szCs w:val="30"/>
          <w:lang w:val="es-ES"/>
        </w:rPr>
        <w:br/>
      </w:r>
      <w:r>
        <w:rPr>
          <w:rFonts w:eastAsia="Times New Roman"/>
          <w:sz w:val="30"/>
          <w:szCs w:val="30"/>
          <w:lang w:val="es-ES"/>
        </w:rPr>
        <w:br/>
        <w:t>Esta oficina tendrá a su cargo la práctica de los exámenes técnicos que ordenen los jueces y sus informes tendrán valor pericial.</w:t>
      </w:r>
      <w:r>
        <w:rPr>
          <w:rFonts w:eastAsia="Times New Roman"/>
          <w:sz w:val="30"/>
          <w:szCs w:val="30"/>
          <w:lang w:val="es-ES"/>
        </w:rPr>
        <w:br/>
      </w:r>
      <w:r>
        <w:rPr>
          <w:rFonts w:eastAsia="Times New Roman"/>
          <w:sz w:val="30"/>
          <w:szCs w:val="30"/>
          <w:lang w:val="es-ES"/>
        </w:rPr>
        <w:br/>
        <w:t>Los servidores que integren esta oficina formarán parte de la carrera judicial administrativa que contempla el Código Orgánico de la Función Judicial.</w:t>
      </w:r>
    </w:p>
    <w:p w:rsidR="0068101D" w:rsidRDefault="00E32CDE">
      <w:pPr>
        <w:divId w:val="2066440878"/>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Normas supletorias.-</w:t>
      </w:r>
      <w:r>
        <w:rPr>
          <w:rFonts w:eastAsia="Times New Roman"/>
          <w:sz w:val="30"/>
          <w:szCs w:val="30"/>
          <w:lang w:val="es-ES"/>
        </w:rPr>
        <w:t xml:space="preserve"> En todo lo relacionado con la organización de la Administración de Justicia de la Niñez y Adolescencia, que no se encuentre contemplado en el presente Código, se aplicarán las normas de la Ley Orgánica de la Función Judicial.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68101D" w:rsidRDefault="00E32CDE">
      <w:pPr>
        <w:divId w:val="1305626805"/>
        <w:rPr>
          <w:rFonts w:eastAsia="Times New Roman"/>
          <w:sz w:val="30"/>
          <w:szCs w:val="30"/>
          <w:lang w:val="es-ES"/>
        </w:rPr>
      </w:pPr>
      <w:r>
        <w:rPr>
          <w:rFonts w:eastAsia="Times New Roman"/>
          <w:sz w:val="30"/>
          <w:szCs w:val="30"/>
          <w:lang w:val="es-ES"/>
        </w:rPr>
        <w:t xml:space="preserve">Art. 262.- (Sustituido por el </w:t>
      </w:r>
      <w:proofErr w:type="spellStart"/>
      <w:r>
        <w:rPr>
          <w:rFonts w:eastAsia="Times New Roman"/>
          <w:sz w:val="30"/>
          <w:szCs w:val="30"/>
          <w:lang w:val="es-ES"/>
        </w:rPr>
        <w:t>num</w:t>
      </w:r>
      <w:proofErr w:type="spellEnd"/>
      <w:r>
        <w:rPr>
          <w:rFonts w:eastAsia="Times New Roman"/>
          <w:sz w:val="30"/>
          <w:szCs w:val="30"/>
          <w:lang w:val="es-ES"/>
        </w:rPr>
        <w:t xml:space="preserve">. 2 de la Disposición Décimo Cuarta del Código Integral Penal, R.O. 180-S, 10-II-2014).- </w:t>
      </w:r>
      <w:r>
        <w:rPr>
          <w:rFonts w:eastAsia="Times New Roman"/>
          <w:b/>
          <w:bCs/>
          <w:sz w:val="30"/>
          <w:szCs w:val="30"/>
          <w:lang w:val="es-ES"/>
        </w:rPr>
        <w:t>Competencia de los Jueces de Adolescentes Infractores.-</w:t>
      </w:r>
      <w:r>
        <w:rPr>
          <w:rFonts w:eastAsia="Times New Roman"/>
          <w:sz w:val="30"/>
          <w:szCs w:val="30"/>
          <w:lang w:val="es-ES"/>
        </w:rPr>
        <w:t xml:space="preserve"> Corresponde a los Jueces de Adolescentes Infractores dentro de sus respectivas circunscripciones territoriales, el conocimiento y resolución de los asuntos relacionados con la responsabilidad del adolescente que trata los Libros Cuarto y Quinto.</w:t>
      </w:r>
      <w:r>
        <w:rPr>
          <w:rFonts w:eastAsia="Times New Roman"/>
          <w:sz w:val="30"/>
          <w:szCs w:val="30"/>
          <w:lang w:val="es-ES"/>
        </w:rPr>
        <w:br/>
      </w:r>
      <w:r>
        <w:rPr>
          <w:rFonts w:eastAsia="Times New Roman"/>
          <w:sz w:val="30"/>
          <w:szCs w:val="30"/>
          <w:lang w:val="es-ES"/>
        </w:rPr>
        <w:br/>
        <w:t>En los cantones en los que no exista juez de adolescentes infractores corresponderá el conocimiento de las causas al juez de la Familia, mujer, niñez y adolescencia.</w:t>
      </w:r>
    </w:p>
    <w:p w:rsidR="0068101D" w:rsidRDefault="00E32CDE">
      <w:pPr>
        <w:divId w:val="1854226375"/>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Requisitos especiales para ser Juez.-</w:t>
      </w:r>
      <w:r>
        <w:rPr>
          <w:rFonts w:eastAsia="Times New Roman"/>
          <w:sz w:val="30"/>
          <w:szCs w:val="30"/>
          <w:lang w:val="es-ES"/>
        </w:rPr>
        <w:t xml:space="preserve"> Además de los requisitos generales establecidos en la Ley Orgánica de la Función Judicial, para ser Juez de la Niñez y Adolescencia se deberá participar en un concurso de oposición y merecimientos, en cuyo examen de aptitud se incluirá una evaluación del conocimiento y comprensión del candidato acerca de los principios y normas del presente Código, Constitución Política, Convención sobre Derechos del Niño y más instrumentos internacionales vigentes sobre derechos y garantías de los niños, niñas y adolescentes.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Ley Orgánica de la Función Judicial fue derogada por el Código Orgánico de la Función Judicial (R.O. 544-S, 9-III-2009).</w:t>
      </w:r>
      <w:r>
        <w:rPr>
          <w:rFonts w:eastAsia="Times New Roman"/>
          <w:i/>
          <w:iCs/>
          <w:sz w:val="30"/>
          <w:szCs w:val="30"/>
          <w:lang w:val="es-ES"/>
        </w:rPr>
        <w:br/>
        <w:t>- Por Disposición Derogatoria de la Constitución de la República del Ecuador (R.O. 449, 20-X-2008), se abroga la Constitución Política de la República del Ecuador (R.O. 1, 11-VIII-1998), y toda norma que se oponga al nuevo marco constitucional.</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LA ACCIÓN JUDICIAL DE PROTECCIÓN</w:t>
      </w:r>
    </w:p>
    <w:p w:rsidR="0068101D" w:rsidRDefault="00E32CDE">
      <w:pPr>
        <w:divId w:val="1158111555"/>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Finalidad y naturaleza.-</w:t>
      </w:r>
      <w:r>
        <w:rPr>
          <w:rFonts w:eastAsia="Times New Roman"/>
          <w:sz w:val="30"/>
          <w:szCs w:val="30"/>
          <w:lang w:val="es-ES"/>
        </w:rPr>
        <w:t xml:space="preserve"> La acción judicial de protección tiene por objeto obtener un requerimiento judicial para la protección de los derechos colectivos y difusos de la niñez y adolescencia, y consiste en la imposición de una determinada conducta de acción u </w:t>
      </w:r>
      <w:r>
        <w:rPr>
          <w:rFonts w:eastAsia="Times New Roman"/>
          <w:sz w:val="30"/>
          <w:szCs w:val="30"/>
          <w:lang w:val="es-ES"/>
        </w:rPr>
        <w:lastRenderedPageBreak/>
        <w:t>omisión, de posible cumplimiento, dirigido a la persona o entidad requerida, con las prevenciones contempladas en la ley.</w:t>
      </w:r>
    </w:p>
    <w:p w:rsidR="0068101D" w:rsidRDefault="00E32CDE">
      <w:pPr>
        <w:divId w:val="1645306965"/>
        <w:rPr>
          <w:rFonts w:eastAsia="Times New Roman"/>
          <w:sz w:val="30"/>
          <w:szCs w:val="30"/>
          <w:lang w:val="es-ES"/>
        </w:rPr>
      </w:pPr>
      <w:r>
        <w:rPr>
          <w:rFonts w:eastAsia="Times New Roman"/>
          <w:sz w:val="30"/>
          <w:szCs w:val="30"/>
          <w:lang w:val="es-ES"/>
        </w:rPr>
        <w:t xml:space="preserve">Art. 265.- </w:t>
      </w:r>
      <w:r>
        <w:rPr>
          <w:rFonts w:eastAsia="Times New Roman"/>
          <w:b/>
          <w:bCs/>
          <w:sz w:val="30"/>
          <w:szCs w:val="30"/>
          <w:lang w:val="es-ES"/>
        </w:rPr>
        <w:t>Legitimación activa.-</w:t>
      </w:r>
      <w:r>
        <w:rPr>
          <w:rFonts w:eastAsia="Times New Roman"/>
          <w:sz w:val="30"/>
          <w:szCs w:val="30"/>
          <w:lang w:val="es-ES"/>
        </w:rPr>
        <w:t xml:space="preserve"> Pueden proponer la acción judicial de protección:</w:t>
      </w:r>
      <w:r>
        <w:rPr>
          <w:rFonts w:eastAsia="Times New Roman"/>
          <w:sz w:val="30"/>
          <w:szCs w:val="30"/>
          <w:lang w:val="es-ES"/>
        </w:rPr>
        <w:br/>
      </w:r>
      <w:r>
        <w:rPr>
          <w:rFonts w:eastAsia="Times New Roman"/>
          <w:sz w:val="30"/>
          <w:szCs w:val="30"/>
          <w:lang w:val="es-ES"/>
        </w:rPr>
        <w:br/>
        <w:t>a) Las Juntas de Protección de Derechos, en casos de amenazas o violaciones de derechos producidos en su respectiva jurisdicción;</w:t>
      </w:r>
      <w:r>
        <w:rPr>
          <w:rFonts w:eastAsia="Times New Roman"/>
          <w:sz w:val="30"/>
          <w:szCs w:val="30"/>
          <w:lang w:val="es-ES"/>
        </w:rPr>
        <w:br/>
      </w:r>
      <w:r>
        <w:rPr>
          <w:rFonts w:eastAsia="Times New Roman"/>
          <w:sz w:val="30"/>
          <w:szCs w:val="30"/>
          <w:lang w:val="es-ES"/>
        </w:rPr>
        <w:br/>
        <w:t>b) La Defensoría del Pueblo; y,</w:t>
      </w:r>
      <w:r>
        <w:rPr>
          <w:rFonts w:eastAsia="Times New Roman"/>
          <w:sz w:val="30"/>
          <w:szCs w:val="30"/>
          <w:lang w:val="es-ES"/>
        </w:rPr>
        <w:br/>
      </w:r>
      <w:r>
        <w:rPr>
          <w:rFonts w:eastAsia="Times New Roman"/>
          <w:sz w:val="30"/>
          <w:szCs w:val="30"/>
          <w:lang w:val="es-ES"/>
        </w:rPr>
        <w:br/>
        <w:t>c) Cualquier persona mayor de quince años que tenga interés en ello.</w:t>
      </w:r>
      <w:r>
        <w:rPr>
          <w:rFonts w:eastAsia="Times New Roman"/>
          <w:sz w:val="30"/>
          <w:szCs w:val="30"/>
          <w:lang w:val="es-ES"/>
        </w:rPr>
        <w:br/>
      </w:r>
      <w:r>
        <w:rPr>
          <w:rFonts w:eastAsia="Times New Roman"/>
          <w:sz w:val="30"/>
          <w:szCs w:val="30"/>
          <w:lang w:val="es-ES"/>
        </w:rPr>
        <w:br/>
        <w:t>Para la acción del literal c), se requerirá el patrocinio de abogado.</w:t>
      </w:r>
    </w:p>
    <w:p w:rsidR="0068101D" w:rsidRDefault="00E32CDE">
      <w:pPr>
        <w:divId w:val="763451430"/>
        <w:rPr>
          <w:rFonts w:eastAsia="Times New Roman"/>
          <w:sz w:val="30"/>
          <w:szCs w:val="30"/>
          <w:lang w:val="es-ES"/>
        </w:rPr>
      </w:pPr>
      <w:r>
        <w:rPr>
          <w:rFonts w:eastAsia="Times New Roman"/>
          <w:sz w:val="30"/>
          <w:szCs w:val="30"/>
          <w:lang w:val="es-ES"/>
        </w:rPr>
        <w:t xml:space="preserve">Art. 266.- </w:t>
      </w:r>
      <w:r>
        <w:rPr>
          <w:rFonts w:eastAsia="Times New Roman"/>
          <w:b/>
          <w:bCs/>
          <w:sz w:val="30"/>
          <w:szCs w:val="30"/>
          <w:lang w:val="es-ES"/>
        </w:rPr>
        <w:t>Órgano competente.-</w:t>
      </w:r>
      <w:r>
        <w:rPr>
          <w:rFonts w:eastAsia="Times New Roman"/>
          <w:sz w:val="30"/>
          <w:szCs w:val="30"/>
          <w:lang w:val="es-ES"/>
        </w:rPr>
        <w:t xml:space="preserve"> El conocimiento y resolución de la acción judicial de protección corresponde al Juez de la Niñez y Adolescencia de la jurisdicción en que se ha producido la violación del derecho, en el domicilio del demandado o en el del accionante, a elección de este último.</w:t>
      </w:r>
    </w:p>
    <w:p w:rsidR="0068101D" w:rsidRDefault="00E32CDE">
      <w:pPr>
        <w:divId w:val="1059548600"/>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Procedimiento.-</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2 de la Disposición Reformatoria Cuarta del Código s/n, R.O. 506-S, 22-V-2015).- Se aplicará a esta acción el procedimiento sumario, que garantice la contradicción procesal, las garantías del debido proceso y el derecho a la tutela judicial efectiva.</w:t>
      </w:r>
    </w:p>
    <w:p w:rsidR="0068101D" w:rsidRDefault="00E32CD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PROCEDIMIENTOS JUDICIALES</w:t>
      </w:r>
    </w:p>
    <w:p w:rsidR="0068101D" w:rsidRDefault="00E32CDE">
      <w:pPr>
        <w:jc w:val="center"/>
        <w:rPr>
          <w:rFonts w:eastAsia="Times New Roman"/>
          <w:sz w:val="30"/>
          <w:szCs w:val="30"/>
          <w:lang w:val="es-ES"/>
        </w:rPr>
      </w:pPr>
      <w:r>
        <w:rPr>
          <w:rFonts w:eastAsia="Times New Roman"/>
          <w:sz w:val="30"/>
          <w:szCs w:val="30"/>
          <w:lang w:val="es-ES"/>
        </w:rPr>
        <w:br/>
        <w:t>Sección Primera</w:t>
      </w:r>
      <w:r>
        <w:rPr>
          <w:rFonts w:eastAsia="Times New Roman"/>
          <w:sz w:val="30"/>
          <w:szCs w:val="30"/>
          <w:lang w:val="es-ES"/>
        </w:rPr>
        <w:br/>
        <w:t>NORMAS ESPECIALES PARA LA INVESTIGACIÓN DE LA POLICÍA Y DE LA OFICINA TÉCNICA</w:t>
      </w:r>
    </w:p>
    <w:p w:rsidR="0068101D" w:rsidRDefault="00E32CDE">
      <w:pPr>
        <w:divId w:val="1677614937"/>
        <w:rPr>
          <w:rFonts w:eastAsia="Times New Roman"/>
          <w:sz w:val="30"/>
          <w:szCs w:val="30"/>
          <w:lang w:val="es-ES"/>
        </w:rPr>
      </w:pPr>
      <w:r>
        <w:rPr>
          <w:rFonts w:eastAsia="Times New Roman"/>
          <w:sz w:val="30"/>
          <w:szCs w:val="30"/>
          <w:lang w:val="es-ES"/>
        </w:rPr>
        <w:t xml:space="preserve">Art. 268.- </w:t>
      </w:r>
      <w:r>
        <w:rPr>
          <w:rFonts w:eastAsia="Times New Roman"/>
          <w:b/>
          <w:bCs/>
          <w:sz w:val="30"/>
          <w:szCs w:val="30"/>
          <w:lang w:val="es-ES"/>
        </w:rPr>
        <w:t xml:space="preserve">Investigación.- </w:t>
      </w:r>
      <w:r>
        <w:rPr>
          <w:rFonts w:eastAsia="Times New Roman"/>
          <w:sz w:val="30"/>
          <w:szCs w:val="30"/>
          <w:lang w:val="es-ES"/>
        </w:rPr>
        <w:t>Este Código regula la investigación de la Policía y de la Oficina Técnica de la Niñez y la Adolescencia para la sustanciación de las investigaciones orientadas a:</w:t>
      </w:r>
      <w:r>
        <w:rPr>
          <w:rFonts w:eastAsia="Times New Roman"/>
          <w:sz w:val="30"/>
          <w:szCs w:val="30"/>
          <w:lang w:val="es-ES"/>
        </w:rPr>
        <w:br/>
      </w:r>
      <w:r>
        <w:rPr>
          <w:rFonts w:eastAsia="Times New Roman"/>
          <w:sz w:val="30"/>
          <w:szCs w:val="30"/>
          <w:lang w:val="es-ES"/>
        </w:rPr>
        <w:br/>
        <w:t>1. Ubicar a los niños, niñas y adolescentes privados de su medio familiar, presuntamente perdidos, desaparecidos o plagiados; y,</w:t>
      </w:r>
      <w:r>
        <w:rPr>
          <w:rFonts w:eastAsia="Times New Roman"/>
          <w:sz w:val="30"/>
          <w:szCs w:val="30"/>
          <w:lang w:val="es-ES"/>
        </w:rPr>
        <w:br/>
      </w:r>
      <w:r>
        <w:rPr>
          <w:rFonts w:eastAsia="Times New Roman"/>
          <w:sz w:val="30"/>
          <w:szCs w:val="30"/>
          <w:lang w:val="es-ES"/>
        </w:rPr>
        <w:br/>
        <w:t xml:space="preserve">2. Identificar y ubicar los lugares de residencia del padre, la madre o </w:t>
      </w:r>
      <w:r>
        <w:rPr>
          <w:rFonts w:eastAsia="Times New Roman"/>
          <w:sz w:val="30"/>
          <w:szCs w:val="30"/>
          <w:lang w:val="es-ES"/>
        </w:rPr>
        <w:lastRenderedPageBreak/>
        <w:t>parientes dentro del tercer grado de consanguinidad ausentes o desaparecidos del niño, niña o adolescente.</w:t>
      </w:r>
    </w:p>
    <w:p w:rsidR="0068101D" w:rsidRDefault="00E32CDE">
      <w:pPr>
        <w:divId w:val="1906530282"/>
        <w:rPr>
          <w:rFonts w:eastAsia="Times New Roman"/>
          <w:sz w:val="30"/>
          <w:szCs w:val="30"/>
          <w:lang w:val="es-ES"/>
        </w:rPr>
      </w:pPr>
      <w:r>
        <w:rPr>
          <w:rFonts w:eastAsia="Times New Roman"/>
          <w:sz w:val="30"/>
          <w:szCs w:val="30"/>
          <w:lang w:val="es-ES"/>
        </w:rPr>
        <w:t xml:space="preserve">Art. 269.- </w:t>
      </w:r>
      <w:r>
        <w:rPr>
          <w:rFonts w:eastAsia="Times New Roman"/>
          <w:b/>
          <w:bCs/>
          <w:sz w:val="30"/>
          <w:szCs w:val="30"/>
          <w:lang w:val="es-ES"/>
        </w:rPr>
        <w:t>Petición.-</w:t>
      </w:r>
      <w:r>
        <w:rPr>
          <w:rFonts w:eastAsia="Times New Roman"/>
          <w:sz w:val="30"/>
          <w:szCs w:val="30"/>
          <w:lang w:val="es-ES"/>
        </w:rPr>
        <w:t xml:space="preserve"> El Juez de oficio o a petición de cualquier entidad de atención, la madre, el padre o los parientes del niño, niña o adolescente, según el caso, dictará un auto en el que dispondrá la investigación correspondiente tendiente a identificar y ubicar al niño, niña o adolescente, sus padres y demás familiares, según el caso.</w:t>
      </w:r>
      <w:r>
        <w:rPr>
          <w:rFonts w:eastAsia="Times New Roman"/>
          <w:sz w:val="30"/>
          <w:szCs w:val="30"/>
          <w:lang w:val="es-ES"/>
        </w:rPr>
        <w:br/>
      </w:r>
      <w:r>
        <w:rPr>
          <w:rFonts w:eastAsia="Times New Roman"/>
          <w:sz w:val="30"/>
          <w:szCs w:val="30"/>
          <w:lang w:val="es-ES"/>
        </w:rPr>
        <w:br/>
        <w:t>En la investigación intervendrán el Ministerio Público, la DINAPEN u otras unidades de la Policía Nacional y la Oficina Técnica, quienes tienen la obligación de presentar informes mensuales sobre las actividades realizadas y los resultados de las mismas.</w:t>
      </w:r>
      <w:r>
        <w:rPr>
          <w:rFonts w:eastAsia="Times New Roman"/>
          <w:sz w:val="30"/>
          <w:szCs w:val="30"/>
          <w:lang w:val="es-ES"/>
        </w:rPr>
        <w:br/>
      </w:r>
      <w:r>
        <w:rPr>
          <w:rFonts w:eastAsia="Times New Roman"/>
          <w:sz w:val="30"/>
          <w:szCs w:val="30"/>
          <w:lang w:val="es-ES"/>
        </w:rPr>
        <w:br/>
        <w:t>El Juez podrá solicitar aclaración, ampliaciones o reforma de los informes presentados.</w:t>
      </w:r>
    </w:p>
    <w:p w:rsidR="0068101D" w:rsidRDefault="00E32CDE">
      <w:pPr>
        <w:divId w:val="1265529390"/>
        <w:rPr>
          <w:rFonts w:eastAsia="Times New Roman"/>
          <w:sz w:val="30"/>
          <w:szCs w:val="30"/>
          <w:lang w:val="es-ES"/>
        </w:rPr>
      </w:pPr>
      <w:r>
        <w:rPr>
          <w:rFonts w:eastAsia="Times New Roman"/>
          <w:sz w:val="30"/>
          <w:szCs w:val="30"/>
          <w:lang w:val="es-ES"/>
        </w:rPr>
        <w:t xml:space="preserve">Art. 270.- </w:t>
      </w:r>
      <w:r>
        <w:rPr>
          <w:rFonts w:eastAsia="Times New Roman"/>
          <w:b/>
          <w:bCs/>
          <w:sz w:val="30"/>
          <w:szCs w:val="30"/>
          <w:lang w:val="es-ES"/>
        </w:rPr>
        <w:t xml:space="preserve">Reinserción del niño, niña o adolescente en su familia biológica.- </w:t>
      </w:r>
      <w:r>
        <w:rPr>
          <w:rFonts w:eastAsia="Times New Roman"/>
          <w:sz w:val="30"/>
          <w:szCs w:val="30"/>
          <w:lang w:val="es-ES"/>
        </w:rPr>
        <w:t>Si la investigación permitiera ubicar al niño, niña o adolescente o identificar al niño, niña o adolescente o identificar al padre, la madre u otros parientes o personas encargadas del cuidado del niño, niña o adolescente, según el caso, el Juez dispondrá la reinserción a su familia, sin perjuicio de otras medidas de protección que fueren necesarias.</w:t>
      </w:r>
      <w:r>
        <w:rPr>
          <w:rFonts w:eastAsia="Times New Roman"/>
          <w:sz w:val="30"/>
          <w:szCs w:val="30"/>
          <w:lang w:val="es-ES"/>
        </w:rPr>
        <w:br/>
      </w:r>
      <w:r>
        <w:rPr>
          <w:rFonts w:eastAsia="Times New Roman"/>
          <w:sz w:val="30"/>
          <w:szCs w:val="30"/>
          <w:lang w:val="es-ES"/>
        </w:rPr>
        <w:br/>
        <w:t>Si la investigación permitiera identificar y ubicar a los parientes dentro del tercer grado de consanguinidad del niño, niña o adolescente, el Juez convocará a audiencia y designará tutor que asuma su cuidado y protección.</w:t>
      </w:r>
      <w:r>
        <w:rPr>
          <w:rFonts w:eastAsia="Times New Roman"/>
          <w:sz w:val="30"/>
          <w:szCs w:val="30"/>
          <w:lang w:val="es-ES"/>
        </w:rPr>
        <w:br/>
      </w:r>
      <w:r>
        <w:rPr>
          <w:rFonts w:eastAsia="Times New Roman"/>
          <w:sz w:val="30"/>
          <w:szCs w:val="30"/>
          <w:lang w:val="es-ES"/>
        </w:rPr>
        <w:br/>
        <w:t xml:space="preserve">Si desde el auto de calificación, hubieren transcurrido los plazos estipulados en este Código para la privación de la patria potestad o noventa días para la declaratoria de </w:t>
      </w:r>
      <w:proofErr w:type="spellStart"/>
      <w:r>
        <w:rPr>
          <w:rFonts w:eastAsia="Times New Roman"/>
          <w:sz w:val="30"/>
          <w:szCs w:val="30"/>
          <w:lang w:val="es-ES"/>
        </w:rPr>
        <w:t>adoptabilidad</w:t>
      </w:r>
      <w:proofErr w:type="spellEnd"/>
      <w:r>
        <w:rPr>
          <w:rFonts w:eastAsia="Times New Roman"/>
          <w:sz w:val="30"/>
          <w:szCs w:val="30"/>
          <w:lang w:val="es-ES"/>
        </w:rPr>
        <w:t xml:space="preserve"> del niño, niña o adolescente por las causales primera, tercera y cuarta del artículo 158 de este Código y los informes de la investigación realizada no permitieren determinar, identificar y ubicar al padre, madre o ambos o a los parientes dentro de los grados referidos, el Juez declarará la </w:t>
      </w:r>
      <w:proofErr w:type="spellStart"/>
      <w:r>
        <w:rPr>
          <w:rFonts w:eastAsia="Times New Roman"/>
          <w:sz w:val="30"/>
          <w:szCs w:val="30"/>
          <w:lang w:val="es-ES"/>
        </w:rPr>
        <w:t>adoptabilidad</w:t>
      </w:r>
      <w:proofErr w:type="spellEnd"/>
      <w:r>
        <w:rPr>
          <w:rFonts w:eastAsia="Times New Roman"/>
          <w:sz w:val="30"/>
          <w:szCs w:val="30"/>
          <w:lang w:val="es-ES"/>
        </w:rPr>
        <w:t xml:space="preserve"> de un niño, niña o adolescente.</w:t>
      </w:r>
      <w:r>
        <w:rPr>
          <w:rFonts w:eastAsia="Times New Roman"/>
          <w:sz w:val="30"/>
          <w:szCs w:val="30"/>
          <w:lang w:val="es-ES"/>
        </w:rPr>
        <w:br/>
      </w:r>
      <w:r>
        <w:rPr>
          <w:rFonts w:eastAsia="Times New Roman"/>
          <w:sz w:val="30"/>
          <w:szCs w:val="30"/>
          <w:lang w:val="es-ES"/>
        </w:rPr>
        <w:br/>
        <w:t xml:space="preserve">A la demanda de privación de la patria potestad por ausencia injustificada del padre, madre o ambos, según corresponda, deberá acompañarse copia certificada del proceso de investigación policial y </w:t>
      </w:r>
      <w:r>
        <w:rPr>
          <w:rFonts w:eastAsia="Times New Roman"/>
          <w:sz w:val="30"/>
          <w:szCs w:val="30"/>
          <w:lang w:val="es-ES"/>
        </w:rPr>
        <w:lastRenderedPageBreak/>
        <w:t>social y su omisión es causa de nulidad del juicio.</w:t>
      </w:r>
      <w:r>
        <w:rPr>
          <w:rFonts w:eastAsia="Times New Roman"/>
          <w:sz w:val="30"/>
          <w:szCs w:val="30"/>
          <w:lang w:val="es-ES"/>
        </w:rPr>
        <w:br/>
      </w:r>
      <w:r>
        <w:rPr>
          <w:rFonts w:eastAsia="Times New Roman"/>
          <w:sz w:val="30"/>
          <w:szCs w:val="30"/>
          <w:lang w:val="es-ES"/>
        </w:rPr>
        <w:br/>
        <w:t>El Juez que conozca de la demanda de privación de la patria potestad, en el auto de calificación de la demanda, hará constar que el mismo cumple con todos los requisitos de ley.</w:t>
      </w:r>
    </w:p>
    <w:p w:rsidR="0068101D" w:rsidRDefault="00E32CDE">
      <w:pPr>
        <w:jc w:val="center"/>
        <w:rPr>
          <w:rFonts w:eastAsia="Times New Roman"/>
          <w:sz w:val="30"/>
          <w:szCs w:val="30"/>
          <w:lang w:val="es-ES"/>
        </w:rPr>
      </w:pPr>
      <w:r>
        <w:rPr>
          <w:rFonts w:eastAsia="Times New Roman"/>
          <w:sz w:val="30"/>
          <w:szCs w:val="30"/>
          <w:lang w:val="es-ES"/>
        </w:rPr>
        <w:br/>
        <w:t>Sección Segunda</w:t>
      </w:r>
      <w:r>
        <w:rPr>
          <w:rFonts w:eastAsia="Times New Roman"/>
          <w:sz w:val="30"/>
          <w:szCs w:val="30"/>
          <w:lang w:val="es-ES"/>
        </w:rPr>
        <w:br/>
        <w:t>EL PROCEDIMIENTO CONTENCIOSO GENERAL</w:t>
      </w:r>
    </w:p>
    <w:p w:rsidR="0068101D" w:rsidRDefault="00E32CDE">
      <w:pPr>
        <w:jc w:val="center"/>
        <w:rPr>
          <w:rFonts w:eastAsia="Times New Roman"/>
          <w:sz w:val="30"/>
          <w:szCs w:val="30"/>
          <w:lang w:val="es-ES"/>
        </w:rPr>
      </w:pPr>
      <w:r>
        <w:rPr>
          <w:rFonts w:eastAsia="Times New Roman"/>
          <w:b/>
          <w:bCs/>
          <w:sz w:val="30"/>
          <w:szCs w:val="30"/>
          <w:lang w:val="es-ES"/>
        </w:rPr>
        <w:t>(Sección derogada por la Disposición Derogatoria Sexta del Código s/n, R.O. 506-S, 22-V-2015).</w:t>
      </w:r>
    </w:p>
    <w:p w:rsidR="0068101D" w:rsidRDefault="00E32CDE">
      <w:pPr>
        <w:jc w:val="center"/>
        <w:rPr>
          <w:rFonts w:eastAsia="Times New Roman"/>
          <w:sz w:val="30"/>
          <w:szCs w:val="30"/>
          <w:lang w:val="es-ES"/>
        </w:rPr>
      </w:pPr>
      <w:r>
        <w:rPr>
          <w:rFonts w:eastAsia="Times New Roman"/>
          <w:sz w:val="30"/>
          <w:szCs w:val="30"/>
          <w:lang w:val="es-ES"/>
        </w:rPr>
        <w:br/>
        <w:t>Sección Tercera</w:t>
      </w:r>
      <w:r>
        <w:rPr>
          <w:rFonts w:eastAsia="Times New Roman"/>
          <w:sz w:val="30"/>
          <w:szCs w:val="30"/>
          <w:lang w:val="es-ES"/>
        </w:rPr>
        <w:br/>
        <w:t>NORMAS ESPECIALES PARA EL PROCEDIMIENTO DE ADOPCIÓN</w:t>
      </w:r>
    </w:p>
    <w:p w:rsidR="0068101D" w:rsidRDefault="00E32CDE">
      <w:pPr>
        <w:divId w:val="81727921"/>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Contenido de la demanda y calificación.-</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3 de la Disposición Reformatoria Cuarta del Código s/n, R.O. 506-S, 22-V-2015).- La demanda de adopción deberá presentarse por los candidatos a adoptantes ante el Juez de la Niñez y Adolescencia del domicilio del niño, niña o adolescente a quien se pretende adoptar.</w:t>
      </w:r>
      <w:r>
        <w:rPr>
          <w:rFonts w:eastAsia="Times New Roman"/>
          <w:sz w:val="30"/>
          <w:szCs w:val="30"/>
          <w:lang w:val="es-ES"/>
        </w:rPr>
        <w:br/>
      </w:r>
      <w:r>
        <w:rPr>
          <w:rFonts w:eastAsia="Times New Roman"/>
          <w:sz w:val="30"/>
          <w:szCs w:val="30"/>
          <w:lang w:val="es-ES"/>
        </w:rPr>
        <w:br/>
        <w:t xml:space="preserve">A la demanda, que deberá cumplir los requisitos previstos en el Código Orgánico General de Procesos, se adjuntará el expediente con las actuaciones previas de la Unidad Técnica de Adopciones respectiva, en la que deberá incluir una copia del juicio de declaratoria de </w:t>
      </w:r>
      <w:proofErr w:type="spellStart"/>
      <w:r>
        <w:rPr>
          <w:rFonts w:eastAsia="Times New Roman"/>
          <w:sz w:val="30"/>
          <w:szCs w:val="30"/>
          <w:lang w:val="es-ES"/>
        </w:rPr>
        <w:t>adoptabilidad</w:t>
      </w:r>
      <w:proofErr w:type="spellEnd"/>
      <w:r>
        <w:rPr>
          <w:rFonts w:eastAsia="Times New Roman"/>
          <w:sz w:val="30"/>
          <w:szCs w:val="30"/>
          <w:lang w:val="es-ES"/>
        </w:rPr>
        <w:t>, del Convenio Internacional de Acreditación de las Entidades Autorizadas, si fuere pertinente.</w:t>
      </w:r>
      <w:r>
        <w:rPr>
          <w:rFonts w:eastAsia="Times New Roman"/>
          <w:sz w:val="30"/>
          <w:szCs w:val="30"/>
          <w:lang w:val="es-ES"/>
        </w:rPr>
        <w:br/>
      </w:r>
      <w:r>
        <w:rPr>
          <w:rFonts w:eastAsia="Times New Roman"/>
          <w:sz w:val="30"/>
          <w:szCs w:val="30"/>
          <w:lang w:val="es-ES"/>
        </w:rPr>
        <w:br/>
        <w:t xml:space="preserve">Dentro de las setenta y dos horas de presentada la demanda, el Juez examinará si la misma cumple con los requisitos de ley y si se ha adjuntado el expediente con las actuaciones previas de la Unidad Técnica de Adopciones respectiva con los demás documentos. Si del examen de los documentos adjuntados a la demanda encontrare que se ha cumplido con los presupuestos de la </w:t>
      </w:r>
      <w:proofErr w:type="spellStart"/>
      <w:r>
        <w:rPr>
          <w:rFonts w:eastAsia="Times New Roman"/>
          <w:sz w:val="30"/>
          <w:szCs w:val="30"/>
          <w:lang w:val="es-ES"/>
        </w:rPr>
        <w:t>adoptabilidad</w:t>
      </w:r>
      <w:proofErr w:type="spellEnd"/>
      <w:r>
        <w:rPr>
          <w:rFonts w:eastAsia="Times New Roman"/>
          <w:sz w:val="30"/>
          <w:szCs w:val="30"/>
          <w:lang w:val="es-ES"/>
        </w:rPr>
        <w:t xml:space="preserve"> del niño, niña o adolescente, los requisitos para la calificación de los candidatos a adoptantes y la fase de asignación cumple con todos los requisitos previstos en la ley, el Juez calificará la demanda y dispondrá el reconocimiento de firma y rúbrica de los demandantes.</w:t>
      </w:r>
      <w:r>
        <w:rPr>
          <w:rFonts w:eastAsia="Times New Roman"/>
          <w:sz w:val="30"/>
          <w:szCs w:val="30"/>
          <w:lang w:val="es-ES"/>
        </w:rPr>
        <w:br/>
      </w:r>
      <w:r>
        <w:rPr>
          <w:rFonts w:eastAsia="Times New Roman"/>
          <w:sz w:val="30"/>
          <w:szCs w:val="30"/>
          <w:lang w:val="es-ES"/>
        </w:rPr>
        <w:br/>
        <w:t xml:space="preserve">En caso de existir alguna violación al trámite administrativo, si se hubiera omitido alguna de sus fases o los documentos estuviesen </w:t>
      </w:r>
      <w:r>
        <w:rPr>
          <w:rFonts w:eastAsia="Times New Roman"/>
          <w:sz w:val="30"/>
          <w:szCs w:val="30"/>
          <w:lang w:val="es-ES"/>
        </w:rPr>
        <w:lastRenderedPageBreak/>
        <w:t>incompletos, el Juez concederá tres días para completar la demanda.</w:t>
      </w:r>
      <w:r>
        <w:rPr>
          <w:rFonts w:eastAsia="Times New Roman"/>
          <w:sz w:val="30"/>
          <w:szCs w:val="30"/>
          <w:lang w:val="es-ES"/>
        </w:rPr>
        <w:br/>
      </w:r>
      <w:r>
        <w:rPr>
          <w:rFonts w:eastAsia="Times New Roman"/>
          <w:sz w:val="30"/>
          <w:szCs w:val="30"/>
          <w:lang w:val="es-ES"/>
        </w:rPr>
        <w:br/>
        <w:t>Es obligación del Juez notificar este auto a la Unidad Técnica de Adopciones respectiva.</w:t>
      </w:r>
    </w:p>
    <w:p w:rsidR="0068101D" w:rsidRDefault="00E32CDE">
      <w:pPr>
        <w:divId w:val="1084491999"/>
        <w:rPr>
          <w:rFonts w:eastAsia="Times New Roman"/>
          <w:sz w:val="30"/>
          <w:szCs w:val="30"/>
          <w:lang w:val="es-ES"/>
        </w:rPr>
      </w:pPr>
      <w:r>
        <w:rPr>
          <w:rFonts w:eastAsia="Times New Roman"/>
          <w:sz w:val="30"/>
          <w:szCs w:val="30"/>
          <w:lang w:val="es-ES"/>
        </w:rPr>
        <w:t xml:space="preserve">Art. 285.- </w:t>
      </w:r>
      <w:r>
        <w:rPr>
          <w:rFonts w:eastAsia="Times New Roman"/>
          <w:b/>
          <w:bCs/>
          <w:sz w:val="30"/>
          <w:szCs w:val="30"/>
          <w:lang w:val="es-ES"/>
        </w:rPr>
        <w:t>Audiencia.-</w:t>
      </w:r>
      <w:r>
        <w:rPr>
          <w:rFonts w:eastAsia="Times New Roman"/>
          <w:sz w:val="30"/>
          <w:szCs w:val="30"/>
          <w:lang w:val="es-ES"/>
        </w:rPr>
        <w:t xml:space="preserve"> Realizado el reconocimiento de firma y rúbrica, el Juez de oficio convocará a los candidatos a adoptantes a una audiencia que se realizará dentro de los siguientes cinco días hábiles contados desde la notificación de la providencia que la convoca; a la audiencia deberán concurrir personalmente los candidatos a adoptantes, el niño o niña que esté en condiciones de expresar su opinión o el adolescente.</w:t>
      </w:r>
      <w:r>
        <w:rPr>
          <w:rFonts w:eastAsia="Times New Roman"/>
          <w:sz w:val="30"/>
          <w:szCs w:val="30"/>
          <w:lang w:val="es-ES"/>
        </w:rPr>
        <w:br/>
      </w:r>
      <w:r>
        <w:rPr>
          <w:rFonts w:eastAsia="Times New Roman"/>
          <w:sz w:val="30"/>
          <w:szCs w:val="30"/>
          <w:lang w:val="es-ES"/>
        </w:rPr>
        <w:br/>
        <w:t>La audiencia se iniciará con la manifestación de voluntad de los candidatos a adoptantes de adoptar. A continuación el Juez los interrogará para verificar su conocimiento sobre las consecuencias jurídicas y sociales de la adopción. Luego de ello oirá en privado al niño o niña a quien se pretende adoptar que esté en condiciones de edad y desarrollo para expresar su opinión. Si se trata de un adolescente, se requerirá su consentimiento, de acuerdo a lo dispuesto en el artículo 164 de este Código.</w:t>
      </w:r>
      <w:r>
        <w:rPr>
          <w:rFonts w:eastAsia="Times New Roman"/>
          <w:sz w:val="30"/>
          <w:szCs w:val="30"/>
          <w:lang w:val="es-ES"/>
        </w:rPr>
        <w:br/>
      </w:r>
      <w:r>
        <w:rPr>
          <w:rFonts w:eastAsia="Times New Roman"/>
          <w:sz w:val="30"/>
          <w:szCs w:val="30"/>
          <w:lang w:val="es-ES"/>
        </w:rPr>
        <w:br/>
        <w:t>Concluida la audiencia, pronunciará sentencia en la forma prescrita en el artículo 277 de este Código contra la cual procederá el recurso de apelación para ante la Corte Superior del distrito.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68101D" w:rsidRDefault="00E32CDE">
      <w:pPr>
        <w:divId w:val="1396513113"/>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Comprobación de identidades y causas de comparecencia.-</w:t>
      </w:r>
      <w:r>
        <w:rPr>
          <w:rFonts w:eastAsia="Times New Roman"/>
          <w:sz w:val="30"/>
          <w:szCs w:val="30"/>
          <w:lang w:val="es-ES"/>
        </w:rPr>
        <w:t xml:space="preserve"> El Juez verificará con los instrumentos públicos pertinentes, la identidad de relación de parentesco o nombramiento de tutor, según sea el caso, de las personas a que comparecen en virtud de lo previsto en los artículos 163 y 166 de este Código.</w:t>
      </w:r>
      <w:r>
        <w:rPr>
          <w:rFonts w:eastAsia="Times New Roman"/>
          <w:sz w:val="30"/>
          <w:szCs w:val="30"/>
          <w:lang w:val="es-ES"/>
        </w:rPr>
        <w:br/>
      </w:r>
      <w:r>
        <w:rPr>
          <w:rFonts w:eastAsia="Times New Roman"/>
          <w:sz w:val="30"/>
          <w:szCs w:val="30"/>
          <w:lang w:val="es-ES"/>
        </w:rPr>
        <w:br/>
        <w:t xml:space="preserve">Si tuviere dudas sobre la paternidad o maternidad del o los comparecientes, podrá ordenar la práctica del examen comparativo de los patrones de bandas o secuencias de ácido desoxirribonucleico (ADN) del niño, niña o adolescente que se pretende adoptar y de quienes se presentan como progenitores. Si estos últimos se niegan </w:t>
      </w:r>
      <w:r>
        <w:rPr>
          <w:rFonts w:eastAsia="Times New Roman"/>
          <w:sz w:val="30"/>
          <w:szCs w:val="30"/>
          <w:lang w:val="es-ES"/>
        </w:rPr>
        <w:lastRenderedPageBreak/>
        <w:t>injustificadamente a la práctica del examen, se tendrá por negado el consentimiento. Si las negativas se fundan en falta de recursos económicos para cubrir sus costos, se procederá en la forma prevista en la regla 4 del artículo 131 de este Código.</w:t>
      </w:r>
    </w:p>
    <w:p w:rsidR="0068101D" w:rsidRDefault="00E32CDE">
      <w:pPr>
        <w:divId w:val="169494166"/>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Segunda instancia</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4 de la Disposición Reformatoria Cuarta del Código s/n, R.O. 506-S, 22-V-2015).- El recurso de apelación será sustanciado por la Sala de la Corte Superior del Distrito, en una sola audiencia. La sentencia se pronunciará en la forma señalada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68101D" w:rsidRDefault="00E32CDE">
      <w:pPr>
        <w:divId w:val="37974180"/>
        <w:rPr>
          <w:rFonts w:eastAsia="Times New Roman"/>
          <w:sz w:val="30"/>
          <w:szCs w:val="30"/>
          <w:lang w:val="es-ES"/>
        </w:rPr>
      </w:pPr>
      <w:r>
        <w:rPr>
          <w:rFonts w:eastAsia="Times New Roman"/>
          <w:sz w:val="30"/>
          <w:szCs w:val="30"/>
          <w:lang w:val="es-ES"/>
        </w:rPr>
        <w:t xml:space="preserve">Art. 288.- </w:t>
      </w:r>
      <w:r>
        <w:rPr>
          <w:rFonts w:eastAsia="Times New Roman"/>
          <w:b/>
          <w:bCs/>
          <w:sz w:val="30"/>
          <w:szCs w:val="30"/>
          <w:lang w:val="es-ES"/>
        </w:rPr>
        <w:t>Exigencia adicional para las adopciones internacionales.-</w:t>
      </w:r>
      <w:r>
        <w:rPr>
          <w:rFonts w:eastAsia="Times New Roman"/>
          <w:sz w:val="30"/>
          <w:szCs w:val="30"/>
          <w:lang w:val="es-ES"/>
        </w:rPr>
        <w:t xml:space="preserve"> Tratándose de adopciones internacionales, deberán acompañarse a la demanda el expediente con los documentos mencionados en el artículo 183 de este Código, el informe de la Unidad Técnica de Adopciones indicado en el artículo 184, el acta de asignación y la aceptación de los candidatos a adoptantes.</w:t>
      </w:r>
    </w:p>
    <w:p w:rsidR="0068101D" w:rsidRDefault="00E32CDE">
      <w:pPr>
        <w:divId w:val="2126995524"/>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 xml:space="preserve">Forma de otorgar el consentimiento para la adopción.- </w:t>
      </w:r>
      <w:r>
        <w:rPr>
          <w:rFonts w:eastAsia="Times New Roman"/>
          <w:sz w:val="30"/>
          <w:szCs w:val="30"/>
          <w:lang w:val="es-ES"/>
        </w:rPr>
        <w:t>El o los progenitores que deseen dar en adopción a su hijo o hija, presentarán una solicitud al Juez del domicilio del niño, niña o adolescente, para que se lo reciba su consentimiento. La petición debe contener los nombres, apellidos, profesión o actividad y domicilio de los solicitantes y los del hijo o hija cuya adopción consienten; y adjuntar la partida de nacimiento de este último.</w:t>
      </w:r>
      <w:r>
        <w:rPr>
          <w:rFonts w:eastAsia="Times New Roman"/>
          <w:sz w:val="30"/>
          <w:szCs w:val="30"/>
          <w:lang w:val="es-ES"/>
        </w:rPr>
        <w:br/>
      </w:r>
      <w:r>
        <w:rPr>
          <w:rFonts w:eastAsia="Times New Roman"/>
          <w:sz w:val="30"/>
          <w:szCs w:val="30"/>
          <w:lang w:val="es-ES"/>
        </w:rPr>
        <w:br/>
        <w:t xml:space="preserve">El Juez calificará la petición dentro de las setenta y dos horas siguientes a su presentación y dispondrá el reconocimiento de la firma y rúbrica de los peticionarios. Hecho el reconocimiento, señalará día y hora para la audiencia que deberá realizarse dentro de los quince días siguientes al de la notificación de la providencia que lo convoca. En la audiencia el Juez expondrá a los solicitantes las consecuencias jurídicas y sociales de la adopción y si éstos se ratifican en su decisión, </w:t>
      </w:r>
      <w:proofErr w:type="gramStart"/>
      <w:r>
        <w:rPr>
          <w:rFonts w:eastAsia="Times New Roman"/>
          <w:sz w:val="30"/>
          <w:szCs w:val="30"/>
          <w:lang w:val="es-ES"/>
        </w:rPr>
        <w:t>recibirá</w:t>
      </w:r>
      <w:proofErr w:type="gramEnd"/>
      <w:r>
        <w:rPr>
          <w:rFonts w:eastAsia="Times New Roman"/>
          <w:sz w:val="30"/>
          <w:szCs w:val="30"/>
          <w:lang w:val="es-ES"/>
        </w:rPr>
        <w:t xml:space="preserve"> su consentimiento y decretará una medida de protección provisional a favor del niño, niña o adolescente.</w:t>
      </w:r>
      <w:r>
        <w:rPr>
          <w:rFonts w:eastAsia="Times New Roman"/>
          <w:sz w:val="30"/>
          <w:szCs w:val="30"/>
          <w:lang w:val="es-ES"/>
        </w:rPr>
        <w:br/>
      </w:r>
      <w:r>
        <w:rPr>
          <w:rFonts w:eastAsia="Times New Roman"/>
          <w:sz w:val="30"/>
          <w:szCs w:val="30"/>
          <w:lang w:val="es-ES"/>
        </w:rPr>
        <w:br/>
        <w:t xml:space="preserve">Concluida la audiencia, dispondrá que la Unidad Técnica de </w:t>
      </w:r>
      <w:r>
        <w:rPr>
          <w:rFonts w:eastAsia="Times New Roman"/>
          <w:sz w:val="30"/>
          <w:szCs w:val="30"/>
          <w:lang w:val="es-ES"/>
        </w:rPr>
        <w:lastRenderedPageBreak/>
        <w:t>Adopciones, la Policía Especializada para Niños, Niñas o Adolescentes y la Oficina Técnica practiquen las investigaciones tendientes a ubicar a los parientes, dentro del cuarto grado de consanguinidad, del niño, niña o adolescente, que puedan hacerse cargo en forma permanente y estable de su cuidado.</w:t>
      </w:r>
      <w:r>
        <w:rPr>
          <w:rFonts w:eastAsia="Times New Roman"/>
          <w:sz w:val="30"/>
          <w:szCs w:val="30"/>
          <w:lang w:val="es-ES"/>
        </w:rPr>
        <w:br/>
      </w:r>
      <w:r>
        <w:rPr>
          <w:rFonts w:eastAsia="Times New Roman"/>
          <w:sz w:val="30"/>
          <w:szCs w:val="30"/>
          <w:lang w:val="es-ES"/>
        </w:rPr>
        <w:br/>
        <w:t>Si los resultados de las investigaciones son positivos y alguno de dichos parientes expresa su disposición para encargarse de ese cuidado, remitirá los antecedentes al Juez de lo Civil para que proceda al discernimiento de la tutela. En caso contrario declarará al niño, niña o adolescente en aptitud legal para ser adoptado.</w:t>
      </w:r>
      <w:r>
        <w:rPr>
          <w:rFonts w:eastAsia="Times New Roman"/>
          <w:sz w:val="30"/>
          <w:szCs w:val="30"/>
          <w:lang w:val="es-ES"/>
        </w:rPr>
        <w:br/>
      </w:r>
      <w:r>
        <w:rPr>
          <w:rFonts w:eastAsia="Times New Roman"/>
          <w:sz w:val="30"/>
          <w:szCs w:val="30"/>
          <w:lang w:val="es-ES"/>
        </w:rPr>
        <w:br/>
        <w:t>Para el desarrollo de las investigaciones a que se refieren los incisos anteriores, el Juez concederá un término no menor de sesenta ni mayor de ciento veinte días.</w:t>
      </w:r>
    </w:p>
    <w:p w:rsidR="0068101D" w:rsidRDefault="00E32CDE">
      <w:pPr>
        <w:jc w:val="center"/>
        <w:rPr>
          <w:rFonts w:eastAsia="Times New Roman"/>
          <w:sz w:val="30"/>
          <w:szCs w:val="30"/>
          <w:lang w:val="es-ES"/>
        </w:rPr>
      </w:pPr>
      <w:r>
        <w:rPr>
          <w:rFonts w:eastAsia="Times New Roman"/>
          <w:sz w:val="30"/>
          <w:szCs w:val="30"/>
          <w:lang w:val="es-ES"/>
        </w:rPr>
        <w:br/>
        <w:t>Sección Cuarta</w:t>
      </w:r>
      <w:r>
        <w:rPr>
          <w:rFonts w:eastAsia="Times New Roman"/>
          <w:sz w:val="30"/>
          <w:szCs w:val="30"/>
          <w:lang w:val="es-ES"/>
        </w:rPr>
        <w:br/>
        <w:t>NORMAS ESPECIALES PARA EL JUICIO DE TENENCIA</w:t>
      </w:r>
    </w:p>
    <w:p w:rsidR="0068101D" w:rsidRDefault="00E32CDE">
      <w:pPr>
        <w:divId w:val="969213687"/>
        <w:rPr>
          <w:rFonts w:eastAsia="Times New Roman"/>
          <w:sz w:val="30"/>
          <w:szCs w:val="30"/>
          <w:lang w:val="es-ES"/>
        </w:rPr>
      </w:pPr>
      <w:r>
        <w:rPr>
          <w:rFonts w:eastAsia="Times New Roman"/>
          <w:sz w:val="30"/>
          <w:szCs w:val="30"/>
          <w:lang w:val="es-ES"/>
        </w:rPr>
        <w:t xml:space="preserve">Art. 290.- </w:t>
      </w:r>
      <w:r>
        <w:rPr>
          <w:rFonts w:eastAsia="Times New Roman"/>
          <w:b/>
          <w:bCs/>
          <w:sz w:val="30"/>
          <w:szCs w:val="30"/>
          <w:lang w:val="es-ES"/>
        </w:rPr>
        <w:t>Seguimiento de la tenencia.-</w:t>
      </w:r>
      <w:r>
        <w:rPr>
          <w:rFonts w:eastAsia="Times New Roman"/>
          <w:sz w:val="30"/>
          <w:szCs w:val="30"/>
          <w:lang w:val="es-ES"/>
        </w:rPr>
        <w:t xml:space="preserve"> En la resolución sobre la tenencia, el Juez dispondrá que la Oficina Técnica haga un seguimiento periódico de la tenencia e informe sobre sus resultados.</w:t>
      </w:r>
    </w:p>
    <w:p w:rsidR="0068101D" w:rsidRDefault="00E32CDE">
      <w:pPr>
        <w:divId w:val="819345772"/>
        <w:rPr>
          <w:rFonts w:eastAsia="Times New Roman"/>
          <w:sz w:val="30"/>
          <w:szCs w:val="30"/>
          <w:lang w:val="es-ES"/>
        </w:rPr>
      </w:pPr>
      <w:r>
        <w:rPr>
          <w:rFonts w:eastAsia="Times New Roman"/>
          <w:b/>
          <w:bCs/>
          <w:sz w:val="30"/>
          <w:szCs w:val="30"/>
          <w:lang w:val="es-ES"/>
        </w:rPr>
        <w:t>Art. 291.-</w:t>
      </w:r>
      <w:r>
        <w:rPr>
          <w:rFonts w:eastAsia="Times New Roman"/>
          <w:sz w:val="30"/>
          <w:szCs w:val="30"/>
          <w:lang w:val="es-ES"/>
        </w:rPr>
        <w:t xml:space="preserve"> </w:t>
      </w:r>
      <w:r>
        <w:rPr>
          <w:rFonts w:eastAsia="Times New Roman"/>
          <w:b/>
          <w:bCs/>
          <w:sz w:val="30"/>
          <w:szCs w:val="30"/>
          <w:lang w:val="es-ES"/>
        </w:rPr>
        <w:t xml:space="preserve">Motivación del auto resolutorio.- </w:t>
      </w:r>
      <w:r>
        <w:rPr>
          <w:rFonts w:eastAsia="Times New Roman"/>
          <w:sz w:val="30"/>
          <w:szCs w:val="30"/>
          <w:lang w:val="es-ES"/>
        </w:rPr>
        <w:t>El auto que resuelve sobre la tenencia, debe considerar obligatoriamente la posición del niño, niña o adolescente durante la audiencia, cuidando de no revelar lo que declaró en ejercicio de su derecho a ser oído.</w:t>
      </w:r>
    </w:p>
    <w:p w:rsidR="0068101D" w:rsidRDefault="00E32CDE">
      <w:pPr>
        <w:jc w:val="center"/>
        <w:rPr>
          <w:rFonts w:eastAsia="Times New Roman"/>
          <w:sz w:val="30"/>
          <w:szCs w:val="30"/>
          <w:lang w:val="es-ES"/>
        </w:rPr>
      </w:pPr>
      <w:r>
        <w:rPr>
          <w:rFonts w:eastAsia="Times New Roman"/>
          <w:sz w:val="30"/>
          <w:szCs w:val="30"/>
          <w:lang w:val="es-ES"/>
        </w:rPr>
        <w:br/>
        <w:t>Sección Quinta</w:t>
      </w:r>
      <w:r>
        <w:rPr>
          <w:rFonts w:eastAsia="Times New Roman"/>
          <w:sz w:val="30"/>
          <w:szCs w:val="30"/>
          <w:lang w:val="es-ES"/>
        </w:rPr>
        <w:br/>
        <w:t>NORMAS ESPECIALES PARA EL JUICIO DE FIJACIÓN DE ALIMENTOS</w:t>
      </w:r>
    </w:p>
    <w:p w:rsidR="0068101D" w:rsidRDefault="00E32CDE">
      <w:pPr>
        <w:divId w:val="1875000971"/>
        <w:rPr>
          <w:rFonts w:eastAsia="Times New Roman"/>
          <w:sz w:val="30"/>
          <w:szCs w:val="30"/>
          <w:lang w:val="es-ES"/>
        </w:rPr>
      </w:pPr>
      <w:r>
        <w:rPr>
          <w:rFonts w:eastAsia="Times New Roman"/>
          <w:b/>
          <w:bCs/>
          <w:sz w:val="30"/>
          <w:szCs w:val="30"/>
          <w:lang w:val="es-ES"/>
        </w:rPr>
        <w:t>Art. 292.-</w:t>
      </w:r>
      <w:r>
        <w:rPr>
          <w:rFonts w:eastAsia="Times New Roman"/>
          <w:sz w:val="30"/>
          <w:szCs w:val="30"/>
          <w:lang w:val="es-ES"/>
        </w:rPr>
        <w:t xml:space="preserve"> (Derogado por la Disposición Derogatoria Sexta del Código s/n, R.O. 506-S, 22-V-2015).</w:t>
      </w:r>
    </w:p>
    <w:p w:rsidR="0068101D" w:rsidRDefault="00E32CDE">
      <w:pPr>
        <w:divId w:val="1910311306"/>
        <w:rPr>
          <w:rFonts w:eastAsia="Times New Roman"/>
          <w:sz w:val="30"/>
          <w:szCs w:val="30"/>
          <w:lang w:val="es-ES"/>
        </w:rPr>
      </w:pPr>
      <w:r>
        <w:rPr>
          <w:rFonts w:eastAsia="Times New Roman"/>
          <w:b/>
          <w:bCs/>
          <w:sz w:val="30"/>
          <w:szCs w:val="30"/>
          <w:lang w:val="es-ES"/>
        </w:rPr>
        <w:t>Art. 293.-</w:t>
      </w:r>
      <w:r>
        <w:rPr>
          <w:rFonts w:eastAsia="Times New Roman"/>
          <w:sz w:val="30"/>
          <w:szCs w:val="30"/>
          <w:lang w:val="es-ES"/>
        </w:rPr>
        <w:t xml:space="preserve"> (Derogado por la Disposición Derogatoria Sexta del Código s/n, R.O. 506-S, 22-V-2015).</w:t>
      </w:r>
    </w:p>
    <w:p w:rsidR="0068101D" w:rsidRDefault="00E32CDE">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LA MEDIACIÓN</w:t>
      </w:r>
    </w:p>
    <w:p w:rsidR="0068101D" w:rsidRDefault="00E32CDE">
      <w:pPr>
        <w:divId w:val="1872455008"/>
        <w:rPr>
          <w:rFonts w:eastAsia="Times New Roman"/>
          <w:sz w:val="30"/>
          <w:szCs w:val="30"/>
          <w:lang w:val="es-ES"/>
        </w:rPr>
      </w:pPr>
      <w:r>
        <w:rPr>
          <w:rFonts w:eastAsia="Times New Roman"/>
          <w:b/>
          <w:bCs/>
          <w:sz w:val="30"/>
          <w:szCs w:val="30"/>
          <w:lang w:val="es-ES"/>
        </w:rPr>
        <w:t>Art. 294.-</w:t>
      </w:r>
      <w:r>
        <w:rPr>
          <w:rFonts w:eastAsia="Times New Roman"/>
          <w:sz w:val="30"/>
          <w:szCs w:val="30"/>
          <w:lang w:val="es-ES"/>
        </w:rPr>
        <w:t xml:space="preserve"> </w:t>
      </w:r>
      <w:r>
        <w:rPr>
          <w:rFonts w:eastAsia="Times New Roman"/>
          <w:b/>
          <w:bCs/>
          <w:sz w:val="30"/>
          <w:szCs w:val="30"/>
          <w:lang w:val="es-ES"/>
        </w:rPr>
        <w:t>Casos en que procede.-</w:t>
      </w:r>
      <w:r>
        <w:rPr>
          <w:rFonts w:eastAsia="Times New Roman"/>
          <w:sz w:val="30"/>
          <w:szCs w:val="30"/>
          <w:lang w:val="es-ES"/>
        </w:rPr>
        <w:t xml:space="preserve"> La mediación procederá en todas las materias transigibles siempre que no vulneren derechos irrenunciables de la niñez y la adolescencia.</w:t>
      </w:r>
    </w:p>
    <w:p w:rsidR="0068101D" w:rsidRDefault="00E32CDE">
      <w:pPr>
        <w:divId w:val="1082679030"/>
        <w:rPr>
          <w:rFonts w:eastAsia="Times New Roman"/>
          <w:sz w:val="30"/>
          <w:szCs w:val="30"/>
          <w:lang w:val="es-ES"/>
        </w:rPr>
      </w:pPr>
      <w:r>
        <w:rPr>
          <w:rFonts w:eastAsia="Times New Roman"/>
          <w:b/>
          <w:bCs/>
          <w:sz w:val="30"/>
          <w:szCs w:val="30"/>
          <w:lang w:val="es-ES"/>
        </w:rPr>
        <w:lastRenderedPageBreak/>
        <w:t>Art. 295.-</w:t>
      </w:r>
      <w:r>
        <w:rPr>
          <w:rFonts w:eastAsia="Times New Roman"/>
          <w:sz w:val="30"/>
          <w:szCs w:val="30"/>
          <w:lang w:val="es-ES"/>
        </w:rPr>
        <w:t xml:space="preserve"> </w:t>
      </w:r>
      <w:r>
        <w:rPr>
          <w:rFonts w:eastAsia="Times New Roman"/>
          <w:b/>
          <w:bCs/>
          <w:sz w:val="30"/>
          <w:szCs w:val="30"/>
          <w:lang w:val="es-ES"/>
        </w:rPr>
        <w:t xml:space="preserve">Reglas especiales.- </w:t>
      </w:r>
      <w:r>
        <w:rPr>
          <w:rFonts w:eastAsia="Times New Roman"/>
          <w:sz w:val="30"/>
          <w:szCs w:val="30"/>
          <w:lang w:val="es-ES"/>
        </w:rPr>
        <w:t>Se llevará a cabo ante un Centro de Mediación de los señalados en el artículo siguiente.</w:t>
      </w:r>
      <w:r>
        <w:rPr>
          <w:rFonts w:eastAsia="Times New Roman"/>
          <w:sz w:val="30"/>
          <w:szCs w:val="30"/>
          <w:lang w:val="es-ES"/>
        </w:rPr>
        <w:br/>
      </w:r>
      <w:r>
        <w:rPr>
          <w:rFonts w:eastAsia="Times New Roman"/>
          <w:sz w:val="30"/>
          <w:szCs w:val="30"/>
          <w:lang w:val="es-ES"/>
        </w:rPr>
        <w:br/>
        <w:t>Los interesados podrán intervenir personalmente o por medio de apoderados.</w:t>
      </w:r>
      <w:r>
        <w:rPr>
          <w:rFonts w:eastAsia="Times New Roman"/>
          <w:sz w:val="30"/>
          <w:szCs w:val="30"/>
          <w:lang w:val="es-ES"/>
        </w:rPr>
        <w:br/>
      </w:r>
      <w:r>
        <w:rPr>
          <w:rFonts w:eastAsia="Times New Roman"/>
          <w:sz w:val="30"/>
          <w:szCs w:val="30"/>
          <w:lang w:val="es-ES"/>
        </w:rPr>
        <w:br/>
        <w:t>Se oirá la opinión del niño, niña o adolescente que esté en condiciones de expresarla.</w:t>
      </w:r>
    </w:p>
    <w:p w:rsidR="0068101D" w:rsidRDefault="00E32CDE">
      <w:pPr>
        <w:divId w:val="510067838"/>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Calificación de los Centros de Mediación.-</w:t>
      </w:r>
      <w:r>
        <w:rPr>
          <w:rFonts w:eastAsia="Times New Roman"/>
          <w:sz w:val="30"/>
          <w:szCs w:val="30"/>
          <w:lang w:val="es-ES"/>
        </w:rPr>
        <w:t xml:space="preserve"> Los Centros de Mediación deben ser autorizados legalmente para poder intervenir en las materias de que trata el presente Código.</w:t>
      </w:r>
    </w:p>
    <w:p w:rsidR="0068101D" w:rsidRDefault="00E32CDE">
      <w:pPr>
        <w:divId w:val="1484783638"/>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Normas supletorias.-</w:t>
      </w:r>
      <w:r>
        <w:rPr>
          <w:rFonts w:eastAsia="Times New Roman"/>
          <w:sz w:val="30"/>
          <w:szCs w:val="30"/>
          <w:lang w:val="es-ES"/>
        </w:rPr>
        <w:t xml:space="preserve"> En lo no previsto en este título se aplicarán las disposiciones pertinentes de la ley especial sobre la materia.</w:t>
      </w:r>
    </w:p>
    <w:p w:rsidR="0068101D" w:rsidRDefault="00E32CDE">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RECURSOS ECONÓMICOS DEL SISTEMA</w:t>
      </w:r>
    </w:p>
    <w:p w:rsidR="0068101D" w:rsidRDefault="00E32CDE">
      <w:pPr>
        <w:divId w:val="1131705842"/>
        <w:rPr>
          <w:rFonts w:eastAsia="Times New Roman"/>
          <w:sz w:val="30"/>
          <w:szCs w:val="30"/>
          <w:lang w:val="es-ES"/>
        </w:rPr>
      </w:pPr>
      <w:r>
        <w:rPr>
          <w:rFonts w:eastAsia="Times New Roman"/>
          <w:b/>
          <w:bCs/>
          <w:sz w:val="30"/>
          <w:szCs w:val="30"/>
          <w:lang w:val="es-ES"/>
        </w:rPr>
        <w:t>Art. 298.-</w:t>
      </w:r>
      <w:r>
        <w:rPr>
          <w:rFonts w:eastAsia="Times New Roman"/>
          <w:sz w:val="30"/>
          <w:szCs w:val="30"/>
          <w:lang w:val="es-ES"/>
        </w:rPr>
        <w:t xml:space="preserve"> (Derogado por la Disposición Derogatoria Tercera de la Ley s/n, R.O. 283-2S, 7-VII-2014).</w:t>
      </w:r>
    </w:p>
    <w:p w:rsidR="0068101D" w:rsidRDefault="00E32CDE">
      <w:pPr>
        <w:divId w:val="33700868"/>
        <w:rPr>
          <w:rFonts w:eastAsia="Times New Roman"/>
          <w:sz w:val="30"/>
          <w:szCs w:val="30"/>
          <w:lang w:val="es-ES"/>
        </w:rPr>
      </w:pPr>
      <w:r>
        <w:rPr>
          <w:rFonts w:eastAsia="Times New Roman"/>
          <w:b/>
          <w:bCs/>
          <w:sz w:val="30"/>
          <w:szCs w:val="30"/>
          <w:lang w:val="es-ES"/>
        </w:rPr>
        <w:t>Art. 299.-</w:t>
      </w:r>
      <w:r>
        <w:rPr>
          <w:rFonts w:eastAsia="Times New Roman"/>
          <w:sz w:val="30"/>
          <w:szCs w:val="30"/>
          <w:lang w:val="es-ES"/>
        </w:rPr>
        <w:t xml:space="preserve"> (Derogado por la Disposición Derogatoria Tercera de la Ley s/n, R.O. 283-2S, 7-VII-2014).</w:t>
      </w:r>
    </w:p>
    <w:p w:rsidR="0068101D" w:rsidRDefault="00E32CDE">
      <w:pPr>
        <w:divId w:val="1920019728"/>
        <w:rPr>
          <w:rFonts w:eastAsia="Times New Roman"/>
          <w:sz w:val="30"/>
          <w:szCs w:val="30"/>
          <w:lang w:val="es-ES"/>
        </w:rPr>
      </w:pPr>
      <w:r>
        <w:rPr>
          <w:rFonts w:eastAsia="Times New Roman"/>
          <w:b/>
          <w:bCs/>
          <w:sz w:val="30"/>
          <w:szCs w:val="30"/>
          <w:lang w:val="es-ES"/>
        </w:rPr>
        <w:t xml:space="preserve">Art. 300.- </w:t>
      </w:r>
      <w:r>
        <w:rPr>
          <w:rFonts w:eastAsia="Times New Roman"/>
          <w:sz w:val="30"/>
          <w:szCs w:val="30"/>
          <w:lang w:val="es-ES"/>
        </w:rPr>
        <w:t>(Reformado por la Disposición Reformatoria Primera de la Ley s/n, R.O. 283-2S, 7-VII-2014; y, Derogado por la Disposición Derogatoria Tercera de la Ley s/n, R.O. 283-2S, 7-VII-2014).</w:t>
      </w:r>
    </w:p>
    <w:p w:rsidR="0068101D" w:rsidRDefault="00E32CDE">
      <w:pPr>
        <w:divId w:val="1570769045"/>
        <w:rPr>
          <w:rFonts w:eastAsia="Times New Roman"/>
          <w:sz w:val="30"/>
          <w:szCs w:val="30"/>
          <w:lang w:val="es-ES"/>
        </w:rPr>
      </w:pPr>
      <w:r>
        <w:rPr>
          <w:rFonts w:eastAsia="Times New Roman"/>
          <w:b/>
          <w:bCs/>
          <w:sz w:val="30"/>
          <w:szCs w:val="30"/>
          <w:lang w:val="es-ES"/>
        </w:rPr>
        <w:t>Art. 301.-</w:t>
      </w:r>
      <w:r>
        <w:rPr>
          <w:rFonts w:eastAsia="Times New Roman"/>
          <w:sz w:val="30"/>
          <w:szCs w:val="30"/>
          <w:lang w:val="es-ES"/>
        </w:rPr>
        <w:t xml:space="preserve"> (Derogado por la Disposición Derogatoria Tercera de la Ley s/n, R.O. 283-2S, 7-VII-2014).</w:t>
      </w:r>
    </w:p>
    <w:p w:rsidR="0068101D" w:rsidRDefault="00E32CDE">
      <w:pPr>
        <w:divId w:val="1186863111"/>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(Derogado por la Disposición Derogatoria Tercera de la Ley s/n, R.O. 283-2S, 7-VII-2014).</w:t>
      </w:r>
    </w:p>
    <w:p w:rsidR="0068101D" w:rsidRDefault="00E32CDE">
      <w:pPr>
        <w:divId w:val="1194150523"/>
        <w:rPr>
          <w:rFonts w:eastAsia="Times New Roman"/>
          <w:sz w:val="30"/>
          <w:szCs w:val="30"/>
          <w:lang w:val="es-ES"/>
        </w:rPr>
      </w:pPr>
      <w:r>
        <w:rPr>
          <w:rFonts w:eastAsia="Times New Roman"/>
          <w:b/>
          <w:bCs/>
          <w:sz w:val="30"/>
          <w:szCs w:val="30"/>
          <w:lang w:val="es-ES"/>
        </w:rPr>
        <w:t>Art. 303.-</w:t>
      </w:r>
      <w:r>
        <w:rPr>
          <w:rFonts w:eastAsia="Times New Roman"/>
          <w:sz w:val="30"/>
          <w:szCs w:val="30"/>
          <w:lang w:val="es-ES"/>
        </w:rPr>
        <w:t xml:space="preserve"> (Derogado por la Disposición Derogatoria Tercera de la Ley s/n, R.O. 283-2S, 7-VII-2014).</w:t>
      </w:r>
    </w:p>
    <w:p w:rsidR="0068101D" w:rsidRDefault="00E32CDE">
      <w:pPr>
        <w:divId w:val="1547571977"/>
        <w:rPr>
          <w:rFonts w:eastAsia="Times New Roman"/>
          <w:sz w:val="30"/>
          <w:szCs w:val="30"/>
          <w:lang w:val="es-ES"/>
        </w:rPr>
      </w:pPr>
      <w:r>
        <w:rPr>
          <w:rFonts w:eastAsia="Times New Roman"/>
          <w:b/>
          <w:bCs/>
          <w:sz w:val="30"/>
          <w:szCs w:val="30"/>
          <w:lang w:val="es-ES"/>
        </w:rPr>
        <w:t>Art. 304.-</w:t>
      </w:r>
      <w:r>
        <w:rPr>
          <w:rFonts w:eastAsia="Times New Roman"/>
          <w:sz w:val="30"/>
          <w:szCs w:val="30"/>
          <w:lang w:val="es-ES"/>
        </w:rPr>
        <w:t xml:space="preserve"> (Derogado por la Disposición Derogatoria Tercera de la Ley s/n, R.O. 283-2S, 7-VII-2014).</w:t>
      </w:r>
    </w:p>
    <w:p w:rsidR="0068101D" w:rsidRDefault="00E32CDE">
      <w:pPr>
        <w:jc w:val="center"/>
        <w:rPr>
          <w:rFonts w:eastAsia="Times New Roman"/>
          <w:sz w:val="36"/>
          <w:szCs w:val="36"/>
          <w:lang w:val="es-ES"/>
        </w:rPr>
      </w:pPr>
      <w:r>
        <w:rPr>
          <w:rFonts w:eastAsia="Times New Roman"/>
          <w:b/>
          <w:bCs/>
          <w:sz w:val="36"/>
          <w:szCs w:val="36"/>
          <w:lang w:val="es-ES"/>
        </w:rPr>
        <w:br/>
        <w:t>Libro Cuarto</w:t>
      </w:r>
      <w:r>
        <w:rPr>
          <w:rFonts w:eastAsia="Times New Roman"/>
          <w:b/>
          <w:bCs/>
          <w:sz w:val="36"/>
          <w:szCs w:val="36"/>
          <w:lang w:val="es-ES"/>
        </w:rPr>
        <w:br/>
        <w:t>RESPONSABILIDAD DEL ADOLESCENTE INFRACTOR</w:t>
      </w:r>
    </w:p>
    <w:p w:rsidR="0068101D" w:rsidRDefault="00E32CDE">
      <w:pPr>
        <w:jc w:val="center"/>
        <w:rPr>
          <w:rFonts w:eastAsia="Times New Roman"/>
          <w:sz w:val="36"/>
          <w:szCs w:val="36"/>
          <w:lang w:val="es-ES"/>
        </w:rPr>
      </w:pPr>
      <w:r>
        <w:rPr>
          <w:rFonts w:eastAsia="Times New Roman"/>
          <w:b/>
          <w:bCs/>
          <w:sz w:val="36"/>
          <w:szCs w:val="36"/>
          <w:lang w:val="es-ES"/>
        </w:rPr>
        <w:lastRenderedPageBreak/>
        <w:br/>
        <w:t>Título I</w:t>
      </w:r>
      <w:r>
        <w:rPr>
          <w:rFonts w:eastAsia="Times New Roman"/>
          <w:b/>
          <w:bCs/>
          <w:sz w:val="36"/>
          <w:szCs w:val="36"/>
          <w:lang w:val="es-ES"/>
        </w:rPr>
        <w:br/>
        <w:t>DISPOSICIONES GENERALES</w:t>
      </w:r>
    </w:p>
    <w:p w:rsidR="0068101D" w:rsidRDefault="00E32CDE">
      <w:pPr>
        <w:divId w:val="1027021194"/>
        <w:rPr>
          <w:rFonts w:eastAsia="Times New Roman"/>
          <w:sz w:val="30"/>
          <w:szCs w:val="30"/>
          <w:lang w:val="es-ES"/>
        </w:rPr>
      </w:pPr>
      <w:r>
        <w:rPr>
          <w:rFonts w:eastAsia="Times New Roman"/>
          <w:sz w:val="30"/>
          <w:szCs w:val="30"/>
          <w:lang w:val="es-ES"/>
        </w:rPr>
        <w:t xml:space="preserve">Art. 305.- </w:t>
      </w:r>
      <w:r>
        <w:rPr>
          <w:rFonts w:eastAsia="Times New Roman"/>
          <w:b/>
          <w:bCs/>
          <w:sz w:val="30"/>
          <w:szCs w:val="30"/>
          <w:lang w:val="es-ES"/>
        </w:rPr>
        <w:t xml:space="preserve">Inimputabilidad de los adolescentes.- </w:t>
      </w:r>
      <w:r>
        <w:rPr>
          <w:rFonts w:eastAsia="Times New Roman"/>
          <w:sz w:val="30"/>
          <w:szCs w:val="30"/>
          <w:lang w:val="es-ES"/>
        </w:rPr>
        <w:t>Los adolescentes son penalmente inimputables y, por tanto, no serán juzgados por jueces penales ordinarios ni se les aplicarán las sanciones previstas en las leyes penales.</w:t>
      </w:r>
    </w:p>
    <w:p w:rsidR="0068101D" w:rsidRDefault="00E32CDE">
      <w:pPr>
        <w:divId w:val="1452094822"/>
        <w:rPr>
          <w:rFonts w:eastAsia="Times New Roman"/>
          <w:sz w:val="30"/>
          <w:szCs w:val="30"/>
          <w:lang w:val="es-ES"/>
        </w:rPr>
      </w:pPr>
      <w:r>
        <w:rPr>
          <w:rFonts w:eastAsia="Times New Roman"/>
          <w:b/>
          <w:bCs/>
          <w:sz w:val="30"/>
          <w:szCs w:val="30"/>
          <w:lang w:val="es-ES"/>
        </w:rPr>
        <w:t xml:space="preserve">Art. 305-a.-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3 de la Disposición Reformatoria Décima Cuarta del Código Orgánico Integral Penal, R.O. 180-S, 10-II-2014).- </w:t>
      </w:r>
      <w:r>
        <w:rPr>
          <w:rFonts w:eastAsia="Times New Roman"/>
          <w:b/>
          <w:bCs/>
          <w:sz w:val="30"/>
          <w:szCs w:val="30"/>
          <w:lang w:val="es-ES"/>
        </w:rPr>
        <w:t>Comprobación de edad e identidad.-</w:t>
      </w:r>
      <w:r>
        <w:rPr>
          <w:rFonts w:eastAsia="Times New Roman"/>
          <w:sz w:val="30"/>
          <w:szCs w:val="30"/>
          <w:lang w:val="es-ES"/>
        </w:rPr>
        <w:t xml:space="preserve"> La comprobación de la edad e identidad de los adolescentes se realizará antes de la primera audiencia, para lo cual se recurrirá a:</w:t>
      </w:r>
      <w:r>
        <w:rPr>
          <w:rFonts w:eastAsia="Times New Roman"/>
          <w:sz w:val="30"/>
          <w:szCs w:val="30"/>
          <w:lang w:val="es-ES"/>
        </w:rPr>
        <w:br/>
      </w:r>
      <w:r>
        <w:rPr>
          <w:rFonts w:eastAsia="Times New Roman"/>
          <w:sz w:val="30"/>
          <w:szCs w:val="30"/>
          <w:lang w:val="es-ES"/>
        </w:rPr>
        <w:br/>
        <w:t>1. Cualquier documento público de identificación; o,</w:t>
      </w:r>
      <w:r>
        <w:rPr>
          <w:rFonts w:eastAsia="Times New Roman"/>
          <w:sz w:val="30"/>
          <w:szCs w:val="30"/>
          <w:lang w:val="es-ES"/>
        </w:rPr>
        <w:br/>
      </w:r>
      <w:r>
        <w:rPr>
          <w:rFonts w:eastAsia="Times New Roman"/>
          <w:sz w:val="30"/>
          <w:szCs w:val="30"/>
          <w:lang w:val="es-ES"/>
        </w:rPr>
        <w:br/>
        <w:t>2. La prueba científica pertinente realizada por un perito.</w:t>
      </w:r>
      <w:r>
        <w:rPr>
          <w:rFonts w:eastAsia="Times New Roman"/>
          <w:sz w:val="30"/>
          <w:szCs w:val="30"/>
          <w:lang w:val="es-ES"/>
        </w:rPr>
        <w:br/>
      </w:r>
      <w:r>
        <w:rPr>
          <w:rFonts w:eastAsia="Times New Roman"/>
          <w:sz w:val="30"/>
          <w:szCs w:val="30"/>
          <w:lang w:val="es-ES"/>
        </w:rPr>
        <w:br/>
        <w:t>En caso de negativa del adolescente a la realización de la prueba científica, el fiscal solicitará orden judicial para la práctica de la pericia garantizando el debido proceso.</w:t>
      </w:r>
      <w:r>
        <w:rPr>
          <w:rFonts w:eastAsia="Times New Roman"/>
          <w:sz w:val="30"/>
          <w:szCs w:val="30"/>
          <w:lang w:val="es-ES"/>
        </w:rPr>
        <w:br/>
      </w:r>
      <w:r>
        <w:rPr>
          <w:rFonts w:eastAsia="Times New Roman"/>
          <w:sz w:val="30"/>
          <w:szCs w:val="30"/>
          <w:lang w:val="es-ES"/>
        </w:rPr>
        <w:br/>
        <w:t>En ningún caso se decretará la privación de libertad para efectos de comprobar la edad o identidad</w:t>
      </w:r>
    </w:p>
    <w:p w:rsidR="0068101D" w:rsidRDefault="00E32CDE">
      <w:pPr>
        <w:divId w:val="814028905"/>
        <w:rPr>
          <w:rFonts w:eastAsia="Times New Roman"/>
          <w:sz w:val="30"/>
          <w:szCs w:val="30"/>
          <w:lang w:val="es-ES"/>
        </w:rPr>
      </w:pPr>
      <w:r>
        <w:rPr>
          <w:rFonts w:eastAsia="Times New Roman"/>
          <w:sz w:val="30"/>
          <w:szCs w:val="30"/>
          <w:lang w:val="es-ES"/>
        </w:rPr>
        <w:t xml:space="preserve">Art. 306.- </w:t>
      </w:r>
      <w:r>
        <w:rPr>
          <w:rFonts w:eastAsia="Times New Roman"/>
          <w:b/>
          <w:bCs/>
          <w:sz w:val="30"/>
          <w:szCs w:val="30"/>
          <w:lang w:val="es-ES"/>
        </w:rPr>
        <w:t xml:space="preserve">Responsabilidad de los adolescentes.-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4 de la Disposición Reformatoria Décima Cuarta del Código Orgánico Integral Penal, R.O. 180-S, 10-II-2014).- Los adolescentes que cometan infracciones tipificadas en el Código Orgánico Integral Penal estarán sujetos a medidas socio-educativas por su responsabilidad de acuerdo con los preceptos del presente Código.</w:t>
      </w:r>
    </w:p>
    <w:p w:rsidR="0068101D" w:rsidRDefault="00E32CDE">
      <w:pPr>
        <w:divId w:val="1989165461"/>
        <w:rPr>
          <w:rFonts w:eastAsia="Times New Roman"/>
          <w:sz w:val="30"/>
          <w:szCs w:val="30"/>
          <w:lang w:val="es-ES"/>
        </w:rPr>
      </w:pPr>
      <w:r>
        <w:rPr>
          <w:rFonts w:eastAsia="Times New Roman"/>
          <w:sz w:val="30"/>
          <w:szCs w:val="30"/>
          <w:lang w:val="es-ES"/>
        </w:rPr>
        <w:t xml:space="preserve">Art. 307.- </w:t>
      </w:r>
      <w:r>
        <w:rPr>
          <w:rFonts w:eastAsia="Times New Roman"/>
          <w:b/>
          <w:bCs/>
          <w:sz w:val="30"/>
          <w:szCs w:val="30"/>
          <w:lang w:val="es-ES"/>
        </w:rPr>
        <w:t>Inimputabilidad y exención de responsabilidad de niños y niñas.-</w:t>
      </w:r>
      <w:r>
        <w:rPr>
          <w:rFonts w:eastAsia="Times New Roman"/>
          <w:sz w:val="30"/>
          <w:szCs w:val="30"/>
          <w:lang w:val="es-ES"/>
        </w:rPr>
        <w:t xml:space="preserve"> Los niños y niñas son absolutamente inimputables y tampoco son responsables; por tanto, no están sujetos ni al juzgamiento ni a las medidas socio-educativas contempladas en este Código.</w:t>
      </w:r>
      <w:r>
        <w:rPr>
          <w:rFonts w:eastAsia="Times New Roman"/>
          <w:sz w:val="30"/>
          <w:szCs w:val="30"/>
          <w:lang w:val="es-ES"/>
        </w:rPr>
        <w:br/>
      </w:r>
      <w:r>
        <w:rPr>
          <w:rFonts w:eastAsia="Times New Roman"/>
          <w:sz w:val="30"/>
          <w:szCs w:val="30"/>
          <w:lang w:val="es-ES"/>
        </w:rPr>
        <w:br/>
        <w:t>Si un niño o niña es sorprendido en casos que puedan ser considerados de flagrancia según el artículo 326, será entregado a sus representantes legales y, de no tenerlos, a una entidad de atención. Se prohíbe su detención e internación preventiva.</w:t>
      </w:r>
      <w:r>
        <w:rPr>
          <w:rFonts w:eastAsia="Times New Roman"/>
          <w:sz w:val="30"/>
          <w:szCs w:val="30"/>
          <w:lang w:val="es-ES"/>
        </w:rPr>
        <w:br/>
      </w:r>
      <w:r>
        <w:rPr>
          <w:rFonts w:eastAsia="Times New Roman"/>
          <w:sz w:val="30"/>
          <w:szCs w:val="30"/>
          <w:lang w:val="es-ES"/>
        </w:rPr>
        <w:lastRenderedPageBreak/>
        <w:br/>
        <w:t>Cuando de las circunstancias del caso se derive la necesidad de tomar medidas de protección, éstas se tomarán respetando las condiciones y requisitos del presente Código.</w:t>
      </w:r>
    </w:p>
    <w:p w:rsidR="0068101D" w:rsidRDefault="00E32CDE">
      <w:pPr>
        <w:divId w:val="2120097205"/>
        <w:rPr>
          <w:rFonts w:eastAsia="Times New Roman"/>
          <w:sz w:val="30"/>
          <w:szCs w:val="30"/>
          <w:lang w:val="es-ES"/>
        </w:rPr>
      </w:pPr>
      <w:r>
        <w:rPr>
          <w:rFonts w:eastAsia="Times New Roman"/>
          <w:b/>
          <w:bCs/>
          <w:sz w:val="30"/>
          <w:szCs w:val="30"/>
          <w:lang w:val="es-ES"/>
        </w:rPr>
        <w:t>Art. 308.-</w:t>
      </w:r>
      <w:r>
        <w:rPr>
          <w:rFonts w:eastAsia="Times New Roman"/>
          <w:sz w:val="30"/>
          <w:szCs w:val="30"/>
          <w:lang w:val="es-ES"/>
        </w:rPr>
        <w:t xml:space="preserve"> </w:t>
      </w:r>
      <w:r>
        <w:rPr>
          <w:rFonts w:eastAsia="Times New Roman"/>
          <w:b/>
          <w:bCs/>
          <w:sz w:val="30"/>
          <w:szCs w:val="30"/>
          <w:lang w:val="es-ES"/>
        </w:rPr>
        <w:t xml:space="preserve">Principio de legalidad.- </w:t>
      </w:r>
      <w:r>
        <w:rPr>
          <w:rFonts w:eastAsia="Times New Roman"/>
          <w:sz w:val="30"/>
          <w:szCs w:val="30"/>
          <w:lang w:val="es-ES"/>
        </w:rPr>
        <w:t xml:space="preserve">(Reformado por los </w:t>
      </w:r>
      <w:proofErr w:type="spellStart"/>
      <w:r>
        <w:rPr>
          <w:rFonts w:eastAsia="Times New Roman"/>
          <w:sz w:val="30"/>
          <w:szCs w:val="30"/>
          <w:lang w:val="es-ES"/>
        </w:rPr>
        <w:t>nums</w:t>
      </w:r>
      <w:proofErr w:type="spellEnd"/>
      <w:r>
        <w:rPr>
          <w:rFonts w:eastAsia="Times New Roman"/>
          <w:sz w:val="30"/>
          <w:szCs w:val="30"/>
          <w:lang w:val="es-ES"/>
        </w:rPr>
        <w:t>. 4 y 5 de la Disposición Reformatoria Décima Cuarta del Código Orgánico Integral Penal, R.O. 180-S, 10-II-2014).- Los adolescentes únicamente podrán ser juzgados por actos considerados como delitos por el Código Orgánico Integral Penal con anterioridad al hecho que se le atribuye y de acuerdo al procedimiento establecido en este Código.</w:t>
      </w:r>
      <w:r>
        <w:rPr>
          <w:rFonts w:eastAsia="Times New Roman"/>
          <w:sz w:val="30"/>
          <w:szCs w:val="30"/>
          <w:lang w:val="es-ES"/>
        </w:rPr>
        <w:br/>
      </w:r>
      <w:r>
        <w:rPr>
          <w:rFonts w:eastAsia="Times New Roman"/>
          <w:sz w:val="30"/>
          <w:szCs w:val="30"/>
          <w:lang w:val="es-ES"/>
        </w:rPr>
        <w:br/>
        <w:t>No se tomará medidas si existen causas de inculpabilidad o causas de exención de responsabilidad</w:t>
      </w:r>
      <w:r>
        <w:rPr>
          <w:rFonts w:eastAsia="Times New Roman"/>
          <w:sz w:val="30"/>
          <w:szCs w:val="30"/>
          <w:lang w:val="es-ES"/>
        </w:rPr>
        <w:br/>
      </w:r>
      <w:r>
        <w:rPr>
          <w:rFonts w:eastAsia="Times New Roman"/>
          <w:sz w:val="30"/>
          <w:szCs w:val="30"/>
          <w:lang w:val="es-ES"/>
        </w:rPr>
        <w:br/>
        <w:t>La aplicación, ejecución y control de las medidas socio-educativas se ajustarán a las disposiciones de este Código.</w:t>
      </w:r>
    </w:p>
    <w:p w:rsidR="0068101D" w:rsidRDefault="00E32CDE">
      <w:pPr>
        <w:divId w:val="1137382047"/>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Objetivos de la investigación y de la determinación de la responsabilidad.-</w:t>
      </w:r>
      <w:r>
        <w:rPr>
          <w:rFonts w:eastAsia="Times New Roman"/>
          <w:sz w:val="30"/>
          <w:szCs w:val="30"/>
          <w:lang w:val="es-ES"/>
        </w:rPr>
        <w:t xml:space="preserve"> El proceso de juzgamiento, además de establecer el grado de participación del adolescente en el hecho del que se le acusa, tiene por finalidad investigar las circunstancias del hecho, la personalidad del adolescente y su conducta y el medio familiar y social en el que se desenvuelve, de manera que el Juez pueda, de acuerdo a las reglas establecidas en este Código, aplicar la medida socio-educativa más adecuada para fortalecer el respeto del adolescente por los derechos humanos y las libertades fundamentales de terceros, promover la reintegración del adolescente y que éste asuma una función constructiva en la sociedad.</w:t>
      </w:r>
    </w:p>
    <w:p w:rsidR="0068101D" w:rsidRDefault="00E32CDE">
      <w:pPr>
        <w:divId w:val="1971665502"/>
        <w:rPr>
          <w:rFonts w:eastAsia="Times New Roman"/>
          <w:sz w:val="30"/>
          <w:szCs w:val="30"/>
          <w:lang w:val="es-ES"/>
        </w:rPr>
      </w:pPr>
      <w:r>
        <w:rPr>
          <w:rFonts w:eastAsia="Times New Roman"/>
          <w:sz w:val="30"/>
          <w:szCs w:val="30"/>
          <w:lang w:val="es-ES"/>
        </w:rPr>
        <w:t xml:space="preserve">Art. 310.- </w:t>
      </w:r>
      <w:r>
        <w:rPr>
          <w:rFonts w:eastAsia="Times New Roman"/>
          <w:b/>
          <w:bCs/>
          <w:sz w:val="30"/>
          <w:szCs w:val="30"/>
          <w:lang w:val="es-ES"/>
        </w:rPr>
        <w:t>Responsabilidad de los adolescentes de las comunidades indígenas.-</w:t>
      </w:r>
      <w:r>
        <w:rPr>
          <w:rFonts w:eastAsia="Times New Roman"/>
          <w:sz w:val="30"/>
          <w:szCs w:val="30"/>
          <w:lang w:val="es-ES"/>
        </w:rPr>
        <w:t xml:space="preserve"> El juzgamiento y aplicación de medidas socio-educativas a los adolescentes infractores pertenecientes a comunidades indígenas, por hechos cometidos en sus comunidades, se ajustará a lo dispuesto en este Código.</w:t>
      </w:r>
    </w:p>
    <w:p w:rsidR="0068101D" w:rsidRDefault="00E32CD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DERECHOS Y GARANTÍAS EN EL JUZGAMIENTO</w:t>
      </w:r>
    </w:p>
    <w:p w:rsidR="0068101D" w:rsidRDefault="00E32CDE">
      <w:pPr>
        <w:divId w:val="945502814"/>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w:t>
      </w:r>
      <w:r>
        <w:rPr>
          <w:rFonts w:eastAsia="Times New Roman"/>
          <w:b/>
          <w:bCs/>
          <w:sz w:val="30"/>
          <w:szCs w:val="30"/>
          <w:lang w:val="es-ES"/>
        </w:rPr>
        <w:t xml:space="preserve">Presunción de inocencia.- </w:t>
      </w:r>
      <w:r>
        <w:rPr>
          <w:rFonts w:eastAsia="Times New Roman"/>
          <w:sz w:val="30"/>
          <w:szCs w:val="30"/>
          <w:lang w:val="es-ES"/>
        </w:rPr>
        <w:t xml:space="preserve">Se presume la inocencia del adolescente y será tratado como tal mientras no se haya establecido </w:t>
      </w:r>
      <w:r>
        <w:rPr>
          <w:rFonts w:eastAsia="Times New Roman"/>
          <w:sz w:val="30"/>
          <w:szCs w:val="30"/>
          <w:lang w:val="es-ES"/>
        </w:rPr>
        <w:lastRenderedPageBreak/>
        <w:t>conforme a derecho, en resolución ejecutoriada, la existencia del hecho punible y su responsabilidad en él.</w:t>
      </w:r>
    </w:p>
    <w:p w:rsidR="0068101D" w:rsidRDefault="00E32CDE">
      <w:pPr>
        <w:divId w:val="1349136943"/>
        <w:rPr>
          <w:rFonts w:eastAsia="Times New Roman"/>
          <w:sz w:val="30"/>
          <w:szCs w:val="30"/>
          <w:lang w:val="es-ES"/>
        </w:rPr>
      </w:pPr>
      <w:r>
        <w:rPr>
          <w:rFonts w:eastAsia="Times New Roman"/>
          <w:sz w:val="30"/>
          <w:szCs w:val="30"/>
          <w:lang w:val="es-ES"/>
        </w:rPr>
        <w:t xml:space="preserve">Art. 312.- </w:t>
      </w:r>
      <w:r>
        <w:rPr>
          <w:rFonts w:eastAsia="Times New Roman"/>
          <w:b/>
          <w:bCs/>
          <w:sz w:val="30"/>
          <w:szCs w:val="30"/>
          <w:lang w:val="es-ES"/>
        </w:rPr>
        <w:t xml:space="preserve">Derecho a ser informado.- </w:t>
      </w:r>
      <w:r>
        <w:rPr>
          <w:rFonts w:eastAsia="Times New Roman"/>
          <w:sz w:val="30"/>
          <w:szCs w:val="30"/>
          <w:lang w:val="es-ES"/>
        </w:rPr>
        <w:t>Todo adolescente investigado, detenido o interrogado tiene derecho a ser informado de inmediato, personalmente y en su lengua materna, o mediante lenguaje de señas si hubiere deficiencia en la comunicación:</w:t>
      </w:r>
      <w:r>
        <w:rPr>
          <w:rFonts w:eastAsia="Times New Roman"/>
          <w:sz w:val="30"/>
          <w:szCs w:val="30"/>
          <w:lang w:val="es-ES"/>
        </w:rPr>
        <w:br/>
      </w:r>
      <w:r>
        <w:rPr>
          <w:rFonts w:eastAsia="Times New Roman"/>
          <w:sz w:val="30"/>
          <w:szCs w:val="30"/>
          <w:lang w:val="es-ES"/>
        </w:rPr>
        <w:br/>
        <w:t>1. Sobre los motivos de la investigación, interrogatorio, detención, la autoridad que los ordenó, la identidad de quienes lo investigan, interrogan o detienen y las acciones iniciadas en su contra; y,</w:t>
      </w:r>
      <w:r>
        <w:rPr>
          <w:rFonts w:eastAsia="Times New Roman"/>
          <w:sz w:val="30"/>
          <w:szCs w:val="30"/>
          <w:lang w:val="es-ES"/>
        </w:rPr>
        <w:br/>
      </w:r>
      <w:r>
        <w:rPr>
          <w:rFonts w:eastAsia="Times New Roman"/>
          <w:sz w:val="30"/>
          <w:szCs w:val="30"/>
          <w:lang w:val="es-ES"/>
        </w:rPr>
        <w:br/>
        <w:t>2. Sobre su derecho a permanecer en silencio, a solicitar la presencia de un abogado y a comunicarse con un familiar con cualquier persona que indique.</w:t>
      </w:r>
      <w:r>
        <w:rPr>
          <w:rFonts w:eastAsia="Times New Roman"/>
          <w:sz w:val="30"/>
          <w:szCs w:val="30"/>
          <w:lang w:val="es-ES"/>
        </w:rPr>
        <w:br/>
      </w:r>
      <w:r>
        <w:rPr>
          <w:rFonts w:eastAsia="Times New Roman"/>
          <w:sz w:val="30"/>
          <w:szCs w:val="30"/>
          <w:lang w:val="es-ES"/>
        </w:rPr>
        <w:br/>
        <w:t>El adolescente contará con la asistencia gratuita de un intérprete, si no comprende o no habla el idioma utilizado.</w:t>
      </w:r>
      <w:r>
        <w:rPr>
          <w:rFonts w:eastAsia="Times New Roman"/>
          <w:sz w:val="30"/>
          <w:szCs w:val="30"/>
          <w:lang w:val="es-ES"/>
        </w:rPr>
        <w:br/>
      </w:r>
      <w:r>
        <w:rPr>
          <w:rFonts w:eastAsia="Times New Roman"/>
          <w:sz w:val="30"/>
          <w:szCs w:val="30"/>
          <w:lang w:val="es-ES"/>
        </w:rPr>
        <w:br/>
        <w:t>En todos los casos, los representantes legales del investigado, interrogado o detenido, serán informados de inmediato.</w:t>
      </w:r>
    </w:p>
    <w:p w:rsidR="0068101D" w:rsidRDefault="00E32CDE">
      <w:pPr>
        <w:divId w:val="1133787036"/>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w:t>
      </w:r>
      <w:r>
        <w:rPr>
          <w:rFonts w:eastAsia="Times New Roman"/>
          <w:b/>
          <w:bCs/>
          <w:sz w:val="30"/>
          <w:szCs w:val="30"/>
          <w:lang w:val="es-ES"/>
        </w:rPr>
        <w:t xml:space="preserve">Derecho a la defensa.- </w:t>
      </w:r>
      <w:r>
        <w:rPr>
          <w:rFonts w:eastAsia="Times New Roman"/>
          <w:sz w:val="30"/>
          <w:szCs w:val="30"/>
          <w:lang w:val="es-ES"/>
        </w:rPr>
        <w:t>El adolescente tiene derecho a una defensa profesional adecuada durante todas las instancias del proceso. Cuando no disponga de un defensor particular, se le asignará, en un plazo de veinticuatro horas, un defensor público especializado, quien asumirá el caso dentro de las veinticuatro horas siguientes a la notificación de su asignación.</w:t>
      </w:r>
      <w:r>
        <w:rPr>
          <w:rFonts w:eastAsia="Times New Roman"/>
          <w:sz w:val="30"/>
          <w:szCs w:val="30"/>
          <w:lang w:val="es-ES"/>
        </w:rPr>
        <w:br/>
      </w:r>
      <w:r>
        <w:rPr>
          <w:rFonts w:eastAsia="Times New Roman"/>
          <w:sz w:val="30"/>
          <w:szCs w:val="30"/>
          <w:lang w:val="es-ES"/>
        </w:rPr>
        <w:br/>
        <w:t>La falta de defensor causará la nulidad de todo lo actuado en indefensión.</w:t>
      </w:r>
    </w:p>
    <w:p w:rsidR="0068101D" w:rsidRDefault="00E32CDE">
      <w:pPr>
        <w:divId w:val="1952710817"/>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Derecho a ser oído e interrogar.-</w:t>
      </w:r>
      <w:r>
        <w:rPr>
          <w:rFonts w:eastAsia="Times New Roman"/>
          <w:sz w:val="30"/>
          <w:szCs w:val="30"/>
          <w:lang w:val="es-ES"/>
        </w:rPr>
        <w:t xml:space="preserve"> En todas las etapas del proceso el adolescente sometido a juzgamiento tiene derecho:</w:t>
      </w:r>
      <w:r>
        <w:rPr>
          <w:rFonts w:eastAsia="Times New Roman"/>
          <w:sz w:val="30"/>
          <w:szCs w:val="30"/>
          <w:lang w:val="es-ES"/>
        </w:rPr>
        <w:br/>
      </w:r>
      <w:r>
        <w:rPr>
          <w:rFonts w:eastAsia="Times New Roman"/>
          <w:sz w:val="30"/>
          <w:szCs w:val="30"/>
          <w:lang w:val="es-ES"/>
        </w:rPr>
        <w:br/>
        <w:t>1. Al libre y completo acceso a documentos y piezas del proceso,</w:t>
      </w:r>
      <w:r>
        <w:rPr>
          <w:rFonts w:eastAsia="Times New Roman"/>
          <w:sz w:val="30"/>
          <w:szCs w:val="30"/>
          <w:lang w:val="es-ES"/>
        </w:rPr>
        <w:br/>
      </w:r>
      <w:r>
        <w:rPr>
          <w:rFonts w:eastAsia="Times New Roman"/>
          <w:sz w:val="30"/>
          <w:szCs w:val="30"/>
          <w:lang w:val="es-ES"/>
        </w:rPr>
        <w:br/>
        <w:t>2. A ser escuchado en cualquier instancia del proceso; y,</w:t>
      </w:r>
      <w:r>
        <w:rPr>
          <w:rFonts w:eastAsia="Times New Roman"/>
          <w:sz w:val="30"/>
          <w:szCs w:val="30"/>
          <w:lang w:val="es-ES"/>
        </w:rPr>
        <w:br/>
      </w:r>
      <w:r>
        <w:rPr>
          <w:rFonts w:eastAsia="Times New Roman"/>
          <w:sz w:val="30"/>
          <w:szCs w:val="30"/>
          <w:lang w:val="es-ES"/>
        </w:rPr>
        <w:br/>
        <w:t>3. A interrogar directamente o por medio de su defensor y de manera oral, a los testigos y peritos, que estarán obligados a comparecer ante el Juez para este efecto.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adolescente podrá ser oído e interrogar por lenguaje de señas en caso de tener discapacidad auditiva.</w:t>
      </w:r>
    </w:p>
    <w:p w:rsidR="0068101D" w:rsidRDefault="00E32CDE">
      <w:pPr>
        <w:divId w:val="462501681"/>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Celeridad procesal.-</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Reformado por el </w:t>
      </w:r>
      <w:proofErr w:type="spellStart"/>
      <w:r>
        <w:rPr>
          <w:rFonts w:eastAsia="Times New Roman"/>
          <w:sz w:val="30"/>
          <w:szCs w:val="30"/>
          <w:lang w:val="es-ES"/>
        </w:rPr>
        <w:t>num</w:t>
      </w:r>
      <w:proofErr w:type="spellEnd"/>
      <w:r>
        <w:rPr>
          <w:rFonts w:eastAsia="Times New Roman"/>
          <w:sz w:val="30"/>
          <w:szCs w:val="30"/>
          <w:lang w:val="es-ES"/>
        </w:rPr>
        <w:t>. 6 de la Disposición Reformatoria Décima Cuarta del Código Orgánico Integral Penal, R.O. 180-S, 10-II-2014).- Los jueces, Fiscales de Adolescentes Infractores, defensores públicos o privados y la Oficina Técnica de la Administración de Justicia deben impulsar con celeridad las actuaciones judiciales. Quienes retarden indebidamente el proceso seguido contra un adolescente, serán sancionados en la forma prevista en este Código, sin perjuicio de las penas contempladas en otras leyes.</w:t>
      </w:r>
    </w:p>
    <w:p w:rsidR="0068101D" w:rsidRDefault="00E32CDE">
      <w:pPr>
        <w:divId w:val="1877544651"/>
        <w:rPr>
          <w:rFonts w:eastAsia="Times New Roman"/>
          <w:sz w:val="30"/>
          <w:szCs w:val="30"/>
          <w:lang w:val="es-ES"/>
        </w:rPr>
      </w:pPr>
      <w:r>
        <w:rPr>
          <w:rFonts w:eastAsia="Times New Roman"/>
          <w:sz w:val="30"/>
          <w:szCs w:val="30"/>
          <w:lang w:val="es-ES"/>
        </w:rPr>
        <w:t xml:space="preserve">Art. 316.- </w:t>
      </w:r>
      <w:r>
        <w:rPr>
          <w:rFonts w:eastAsia="Times New Roman"/>
          <w:b/>
          <w:bCs/>
          <w:sz w:val="30"/>
          <w:szCs w:val="30"/>
          <w:lang w:val="es-ES"/>
        </w:rPr>
        <w:t>Derecho a ser instruido sobre las actuaciones procesales.-</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5, de la Ley s/n, R.O. 544-S, 9-III-2009).- El adolescente tiene derecho a ser instruido con claridad y precisión por su defensor, el Fiscal, el equipo de la Oficina Técnica y especialmente por el Juez, acerca del significado, objetivos y consecuencias de cada una de las actuaciones y diligencias del proceso.</w:t>
      </w:r>
    </w:p>
    <w:p w:rsidR="0068101D" w:rsidRDefault="00E32CDE">
      <w:pPr>
        <w:divId w:val="252786887"/>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w:t>
      </w:r>
      <w:r>
        <w:rPr>
          <w:rFonts w:eastAsia="Times New Roman"/>
          <w:b/>
          <w:bCs/>
          <w:sz w:val="30"/>
          <w:szCs w:val="30"/>
          <w:lang w:val="es-ES"/>
        </w:rPr>
        <w:t>Garantía de reserva.-</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Reformado por el </w:t>
      </w:r>
      <w:proofErr w:type="spellStart"/>
      <w:r>
        <w:rPr>
          <w:rFonts w:eastAsia="Times New Roman"/>
          <w:sz w:val="30"/>
          <w:szCs w:val="30"/>
          <w:lang w:val="es-ES"/>
        </w:rPr>
        <w:t>num</w:t>
      </w:r>
      <w:proofErr w:type="spellEnd"/>
      <w:r>
        <w:rPr>
          <w:rFonts w:eastAsia="Times New Roman"/>
          <w:sz w:val="30"/>
          <w:szCs w:val="30"/>
          <w:lang w:val="es-ES"/>
        </w:rPr>
        <w:t>. 7 y 8 de la Disposición Reformatoria Décima Cuarta del Código Orgánico Integral Penal, R.O. 180-S, 10-II-2014).- Se respetará la vida privada e intimidad del adolescente en todas las instancias del proceso. Las causas en que se encuentre involucrado un adolescente se tramitarán reservadamente. A sus audiencias sólo podrán concurrir, además de los funcionarios judiciales que disponga el Juez, el Fiscal de Adolescentes Infractores, los defensores, el adolescente, sus representantes legales y un familiar o una persona de confianza, si así lo solicitare el adolescente. Las demás personas que deban intervenir como testigos o peritos permanecerán en las audiencias el tiempo estrictamente necesario para rendir sus testimonios e informes y responder a los interrogatorios de las partes.</w:t>
      </w:r>
      <w:r>
        <w:rPr>
          <w:rFonts w:eastAsia="Times New Roman"/>
          <w:sz w:val="30"/>
          <w:szCs w:val="30"/>
          <w:lang w:val="es-ES"/>
        </w:rPr>
        <w:br/>
      </w:r>
      <w:r>
        <w:rPr>
          <w:rFonts w:eastAsia="Times New Roman"/>
          <w:sz w:val="30"/>
          <w:szCs w:val="30"/>
          <w:lang w:val="es-ES"/>
        </w:rPr>
        <w:br/>
        <w:t>Se prohíbe cualquier forma de difusión de informaciones que posibiliten la identificación del adolescente o sus familiares. Las personas naturales o jurídicas que contravengan lo dispuesto en este artículo serán sancionadas en la forma dispuesta en este Código y demás leyes.</w:t>
      </w:r>
      <w:r>
        <w:rPr>
          <w:rFonts w:eastAsia="Times New Roman"/>
          <w:sz w:val="30"/>
          <w:szCs w:val="30"/>
          <w:lang w:val="es-ES"/>
        </w:rPr>
        <w:br/>
      </w:r>
      <w:r>
        <w:rPr>
          <w:rFonts w:eastAsia="Times New Roman"/>
          <w:sz w:val="30"/>
          <w:szCs w:val="30"/>
          <w:lang w:val="es-ES"/>
        </w:rPr>
        <w:lastRenderedPageBreak/>
        <w:br/>
        <w:t>Los funcionarios judiciales, administrativos y de policía, guardarán el sigilo y la confidencialidad sobre los antecedentes penales y policiales de los adolescentes infractores, quienes al quedar en libertad tienen derecho a que su expediente sea cerrado y destruido. La sentencia original o copia certificada de la misma se conservará para mantener un registro con fines estadísticos, para una posible interposición del recurso de revisión.</w:t>
      </w:r>
      <w:r>
        <w:rPr>
          <w:rFonts w:eastAsia="Times New Roman"/>
          <w:sz w:val="30"/>
          <w:szCs w:val="30"/>
          <w:lang w:val="es-ES"/>
        </w:rPr>
        <w:br/>
      </w:r>
      <w:r>
        <w:rPr>
          <w:rFonts w:eastAsia="Times New Roman"/>
          <w:sz w:val="30"/>
          <w:szCs w:val="30"/>
          <w:lang w:val="es-ES"/>
        </w:rPr>
        <w:br/>
        <w:t>Con excepción de los adolescentes sentenciados por delitos con pena privativa de libertad superior a diez años, el certificado de antecedentes penales no contendrá registros de infracciones cometidas mientras la persona era adolescente. Quién lo realice estará sujeto a las sanciones de Ley.</w:t>
      </w:r>
    </w:p>
    <w:p w:rsidR="0068101D" w:rsidRDefault="00E32CDE">
      <w:pPr>
        <w:divId w:val="1235357344"/>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 xml:space="preserve">Garantías del debido proceso e impugnación.- </w:t>
      </w:r>
      <w:r>
        <w:rPr>
          <w:rFonts w:eastAsia="Times New Roman"/>
          <w:sz w:val="30"/>
          <w:szCs w:val="30"/>
          <w:lang w:val="es-ES"/>
        </w:rPr>
        <w:t>Se reconocen en favor del adolescente sometido a juzgamiento todas las garantías del debido proceso.</w:t>
      </w:r>
      <w:r>
        <w:rPr>
          <w:rFonts w:eastAsia="Times New Roman"/>
          <w:sz w:val="30"/>
          <w:szCs w:val="30"/>
          <w:lang w:val="es-ES"/>
        </w:rPr>
        <w:br/>
      </w:r>
      <w:r>
        <w:rPr>
          <w:rFonts w:eastAsia="Times New Roman"/>
          <w:sz w:val="30"/>
          <w:szCs w:val="30"/>
          <w:lang w:val="es-ES"/>
        </w:rPr>
        <w:br/>
        <w:t>Las resoluciones judiciales son impugnables ante el superior y las medidas socio-educativas aplicadas son susceptibles de revisión, de conformidad con la ley.</w:t>
      </w:r>
    </w:p>
    <w:p w:rsidR="0068101D" w:rsidRDefault="00E32CDE">
      <w:pPr>
        <w:divId w:val="359430033"/>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 xml:space="preserve">Garantías de proporcionalidad.- </w:t>
      </w:r>
      <w:r>
        <w:rPr>
          <w:rFonts w:eastAsia="Times New Roman"/>
          <w:sz w:val="30"/>
          <w:szCs w:val="30"/>
          <w:lang w:val="es-ES"/>
        </w:rPr>
        <w:t xml:space="preserve">Se </w:t>
      </w:r>
      <w:proofErr w:type="gramStart"/>
      <w:r>
        <w:rPr>
          <w:rFonts w:eastAsia="Times New Roman"/>
          <w:sz w:val="30"/>
          <w:szCs w:val="30"/>
          <w:lang w:val="es-ES"/>
        </w:rPr>
        <w:t>garantiza</w:t>
      </w:r>
      <w:proofErr w:type="gramEnd"/>
      <w:r>
        <w:rPr>
          <w:rFonts w:eastAsia="Times New Roman"/>
          <w:sz w:val="30"/>
          <w:szCs w:val="30"/>
          <w:lang w:val="es-ES"/>
        </w:rPr>
        <w:t xml:space="preserve"> al adolescente infractor la debida proporcionalidad entre la infracción atribuida y la medida socio-educativa aplicada.</w:t>
      </w:r>
    </w:p>
    <w:p w:rsidR="0068101D" w:rsidRDefault="00E32CDE">
      <w:pPr>
        <w:divId w:val="684869242"/>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Cosa juzgada.-</w:t>
      </w:r>
      <w:r>
        <w:rPr>
          <w:rFonts w:eastAsia="Times New Roman"/>
          <w:sz w:val="30"/>
          <w:szCs w:val="30"/>
          <w:lang w:val="es-ES"/>
        </w:rPr>
        <w:t xml:space="preserve"> Cualquier forma de terminación del proceso impide una nueva investigación o juzgamiento por el mismo hecho, aunque se modifique su calificación legal o se conozcan nuevas circunstancias. En consecuencia, ningún adolescente podrá ser juzgado más de una vez por la misma causa.</w:t>
      </w:r>
    </w:p>
    <w:p w:rsidR="0068101D" w:rsidRDefault="00E32CDE">
      <w:pPr>
        <w:divId w:val="1354381730"/>
        <w:rPr>
          <w:rFonts w:eastAsia="Times New Roman"/>
          <w:sz w:val="30"/>
          <w:szCs w:val="30"/>
          <w:lang w:val="es-ES"/>
        </w:rPr>
      </w:pPr>
      <w:r>
        <w:rPr>
          <w:rFonts w:eastAsia="Times New Roman"/>
          <w:sz w:val="30"/>
          <w:szCs w:val="30"/>
          <w:lang w:val="es-ES"/>
        </w:rPr>
        <w:t xml:space="preserve">Art. 321.- </w:t>
      </w:r>
      <w:r>
        <w:rPr>
          <w:rFonts w:eastAsia="Times New Roman"/>
          <w:b/>
          <w:bCs/>
          <w:sz w:val="30"/>
          <w:szCs w:val="30"/>
          <w:lang w:val="es-ES"/>
        </w:rPr>
        <w:t xml:space="preserve">Excepcionalidad de la privación de la libertad.- </w:t>
      </w:r>
      <w:r>
        <w:rPr>
          <w:rFonts w:eastAsia="Times New Roman"/>
          <w:sz w:val="30"/>
          <w:szCs w:val="30"/>
          <w:lang w:val="es-ES"/>
        </w:rPr>
        <w:t>La privación de la libertad del adolescente sólo se dispondrá como último recurso, por orden escrita del Juez competente en los casos, por el tiempo y con las formalidades prescritas por la ley. El internamiento preventivo podrá ser revocado en cualquier etapa del proceso, de oficio o a petición de parte.</w:t>
      </w:r>
    </w:p>
    <w:p w:rsidR="0068101D" w:rsidRDefault="00E32CDE">
      <w:pPr>
        <w:divId w:val="166749280"/>
        <w:rPr>
          <w:rFonts w:eastAsia="Times New Roman"/>
          <w:sz w:val="30"/>
          <w:szCs w:val="30"/>
          <w:lang w:val="es-ES"/>
        </w:rPr>
      </w:pPr>
      <w:r>
        <w:rPr>
          <w:rFonts w:eastAsia="Times New Roman"/>
          <w:sz w:val="30"/>
          <w:szCs w:val="30"/>
          <w:lang w:val="es-ES"/>
        </w:rPr>
        <w:t xml:space="preserve">Art. 322.- </w:t>
      </w:r>
      <w:r>
        <w:rPr>
          <w:rFonts w:eastAsia="Times New Roman"/>
          <w:b/>
          <w:bCs/>
          <w:sz w:val="30"/>
          <w:szCs w:val="30"/>
          <w:lang w:val="es-ES"/>
        </w:rPr>
        <w:t>Separación de adultos.-</w:t>
      </w:r>
      <w:r>
        <w:rPr>
          <w:rFonts w:eastAsia="Times New Roman"/>
          <w:sz w:val="30"/>
          <w:szCs w:val="30"/>
          <w:lang w:val="es-ES"/>
        </w:rPr>
        <w:t xml:space="preserve"> El adolescente que se encuentre detenido, internado preventivamente o cumpliendo una medida de privación de libertad, lo hará en centros especializados que aseguren su separación de los adultos también detenidos.</w:t>
      </w:r>
    </w:p>
    <w:p w:rsidR="0068101D" w:rsidRDefault="00E32CDE">
      <w:pPr>
        <w:jc w:val="center"/>
        <w:rPr>
          <w:rFonts w:eastAsia="Times New Roman"/>
          <w:sz w:val="36"/>
          <w:szCs w:val="36"/>
          <w:lang w:val="es-ES"/>
        </w:rPr>
      </w:pPr>
      <w:r>
        <w:rPr>
          <w:rFonts w:eastAsia="Times New Roman"/>
          <w:b/>
          <w:bCs/>
          <w:sz w:val="36"/>
          <w:szCs w:val="36"/>
          <w:lang w:val="es-ES"/>
        </w:rPr>
        <w:lastRenderedPageBreak/>
        <w:br/>
        <w:t>Título III</w:t>
      </w:r>
      <w:r>
        <w:rPr>
          <w:rFonts w:eastAsia="Times New Roman"/>
          <w:b/>
          <w:bCs/>
          <w:sz w:val="36"/>
          <w:szCs w:val="36"/>
          <w:lang w:val="es-ES"/>
        </w:rPr>
        <w:br/>
        <w:t>DE LAS MEDIDAS CAUTELARES</w:t>
      </w:r>
    </w:p>
    <w:p w:rsidR="0068101D" w:rsidRDefault="00E32CDE">
      <w:pPr>
        <w:divId w:val="1841190618"/>
        <w:rPr>
          <w:rFonts w:eastAsia="Times New Roman"/>
          <w:sz w:val="30"/>
          <w:szCs w:val="30"/>
          <w:lang w:val="es-ES"/>
        </w:rPr>
      </w:pPr>
      <w:r>
        <w:rPr>
          <w:rFonts w:eastAsia="Times New Roman"/>
          <w:sz w:val="30"/>
          <w:szCs w:val="30"/>
          <w:lang w:val="es-ES"/>
        </w:rPr>
        <w:t xml:space="preserve">Art. 323.- </w:t>
      </w:r>
      <w:r>
        <w:rPr>
          <w:rFonts w:eastAsia="Times New Roman"/>
          <w:b/>
          <w:bCs/>
          <w:sz w:val="30"/>
          <w:szCs w:val="30"/>
          <w:lang w:val="es-ES"/>
        </w:rPr>
        <w:t xml:space="preserve">Objeto.-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9 de la Disposición Reformatoria Décima Cuarta del Código Orgánico Integral Penal, R.O. 180-S, 10-II-2014).- Las medidas cautelares tienen por objeto asegurar la inmediación del adolescente con el proceso y su eventual responsabilidad civil o la de su representante. Estas medidas son de aplicación restrictiva. Se prohíbe imponer medidas cautelares no previstas en este Código.</w:t>
      </w:r>
    </w:p>
    <w:p w:rsidR="0068101D" w:rsidRDefault="00E32CDE">
      <w:pPr>
        <w:divId w:val="2087144944"/>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Medidas cautelares de orden personal.-</w:t>
      </w:r>
      <w:r>
        <w:rPr>
          <w:rFonts w:eastAsia="Times New Roman"/>
          <w:sz w:val="30"/>
          <w:szCs w:val="30"/>
          <w:lang w:val="es-ES"/>
        </w:rPr>
        <w:t xml:space="preserve"> El Juez podrá decretar las siguientes medidas cautelares de orden personal:</w:t>
      </w:r>
      <w:r>
        <w:rPr>
          <w:rFonts w:eastAsia="Times New Roman"/>
          <w:sz w:val="30"/>
          <w:szCs w:val="30"/>
          <w:lang w:val="es-ES"/>
        </w:rPr>
        <w:br/>
      </w:r>
      <w:r>
        <w:rPr>
          <w:rFonts w:eastAsia="Times New Roman"/>
          <w:sz w:val="30"/>
          <w:szCs w:val="30"/>
          <w:lang w:val="es-ES"/>
        </w:rPr>
        <w:br/>
        <w:t>1. La permanencia del adolescente en su propio domicilio, con la vigilancia que el Juez disponga;</w:t>
      </w:r>
      <w:r>
        <w:rPr>
          <w:rFonts w:eastAsia="Times New Roman"/>
          <w:sz w:val="30"/>
          <w:szCs w:val="30"/>
          <w:lang w:val="es-ES"/>
        </w:rPr>
        <w:br/>
      </w:r>
      <w:r>
        <w:rPr>
          <w:rFonts w:eastAsia="Times New Roman"/>
          <w:sz w:val="30"/>
          <w:szCs w:val="30"/>
          <w:lang w:val="es-ES"/>
        </w:rPr>
        <w:br/>
        <w:t>2. La obligación de someterse al cuidado de una persona o entidad de atención, que informarán regularmente al Juez sobre la conducta del adolescente;</w:t>
      </w:r>
      <w:r>
        <w:rPr>
          <w:rFonts w:eastAsia="Times New Roman"/>
          <w:sz w:val="30"/>
          <w:szCs w:val="30"/>
          <w:lang w:val="es-ES"/>
        </w:rPr>
        <w:br/>
      </w:r>
      <w:r>
        <w:rPr>
          <w:rFonts w:eastAsia="Times New Roman"/>
          <w:sz w:val="30"/>
          <w:szCs w:val="30"/>
          <w:lang w:val="es-ES"/>
        </w:rPr>
        <w:br/>
        <w:t>3. La obligación de presentarse ante el Juez con la periodicidad que éste ordene;</w:t>
      </w:r>
      <w:r>
        <w:rPr>
          <w:rFonts w:eastAsia="Times New Roman"/>
          <w:sz w:val="30"/>
          <w:szCs w:val="30"/>
          <w:lang w:val="es-ES"/>
        </w:rPr>
        <w:br/>
      </w:r>
      <w:r>
        <w:rPr>
          <w:rFonts w:eastAsia="Times New Roman"/>
          <w:sz w:val="30"/>
          <w:szCs w:val="30"/>
          <w:lang w:val="es-ES"/>
        </w:rPr>
        <w:br/>
        <w:t>4. La prohibición de ausentarse del país o de la localidad que señale el Juez;</w:t>
      </w:r>
      <w:r>
        <w:rPr>
          <w:rFonts w:eastAsia="Times New Roman"/>
          <w:sz w:val="30"/>
          <w:szCs w:val="30"/>
          <w:lang w:val="es-ES"/>
        </w:rPr>
        <w:br/>
      </w:r>
      <w:r>
        <w:rPr>
          <w:rFonts w:eastAsia="Times New Roman"/>
          <w:sz w:val="30"/>
          <w:szCs w:val="30"/>
          <w:lang w:val="es-ES"/>
        </w:rPr>
        <w:br/>
        <w:t>5. La prohibición de concurrir a los lugares o reuniones que determine el Juez;</w:t>
      </w:r>
      <w:r>
        <w:rPr>
          <w:rFonts w:eastAsia="Times New Roman"/>
          <w:sz w:val="30"/>
          <w:szCs w:val="30"/>
          <w:lang w:val="es-ES"/>
        </w:rPr>
        <w:br/>
      </w:r>
      <w:r>
        <w:rPr>
          <w:rFonts w:eastAsia="Times New Roman"/>
          <w:sz w:val="30"/>
          <w:szCs w:val="30"/>
          <w:lang w:val="es-ES"/>
        </w:rPr>
        <w:br/>
        <w:t>6. La prohibición de comunicarse con determinadas personas que el Juez señale, siempre que ello no afecte su derecho al medio familiar y a una adecuada defensa; y,</w:t>
      </w:r>
      <w:r>
        <w:rPr>
          <w:rFonts w:eastAsia="Times New Roman"/>
          <w:sz w:val="30"/>
          <w:szCs w:val="30"/>
          <w:lang w:val="es-ES"/>
        </w:rPr>
        <w:br/>
      </w:r>
      <w:r>
        <w:rPr>
          <w:rFonts w:eastAsia="Times New Roman"/>
          <w:sz w:val="30"/>
          <w:szCs w:val="30"/>
          <w:lang w:val="es-ES"/>
        </w:rPr>
        <w:br/>
        <w:t>7. La privación de libertad, en los casos excepcionales que se señalan en los artículos siguientes.</w:t>
      </w:r>
    </w:p>
    <w:p w:rsidR="0068101D" w:rsidRDefault="00E32CDE">
      <w:pPr>
        <w:divId w:val="456146311"/>
        <w:rPr>
          <w:rFonts w:eastAsia="Times New Roman"/>
          <w:sz w:val="30"/>
          <w:szCs w:val="30"/>
          <w:lang w:val="es-ES"/>
        </w:rPr>
      </w:pPr>
      <w:r>
        <w:rPr>
          <w:rFonts w:eastAsia="Times New Roman"/>
          <w:b/>
          <w:bCs/>
          <w:sz w:val="30"/>
          <w:szCs w:val="30"/>
          <w:lang w:val="es-ES"/>
        </w:rPr>
        <w:t>Art. 325.-</w:t>
      </w:r>
      <w:r>
        <w:rPr>
          <w:rFonts w:eastAsia="Times New Roman"/>
          <w:sz w:val="30"/>
          <w:szCs w:val="30"/>
          <w:lang w:val="es-ES"/>
        </w:rPr>
        <w:t xml:space="preserve"> </w:t>
      </w:r>
      <w:r>
        <w:rPr>
          <w:rFonts w:eastAsia="Times New Roman"/>
          <w:b/>
          <w:bCs/>
          <w:sz w:val="30"/>
          <w:szCs w:val="30"/>
          <w:lang w:val="es-ES"/>
        </w:rPr>
        <w:t xml:space="preserve">Condiciones para la medida cautelar de privación de libertad.- </w:t>
      </w:r>
      <w:r>
        <w:rPr>
          <w:rFonts w:eastAsia="Times New Roman"/>
          <w:sz w:val="30"/>
          <w:szCs w:val="30"/>
          <w:lang w:val="es-ES"/>
        </w:rPr>
        <w:t>Para asegurar la inmediación del adolescente con el proceso, podrá procederse a su detención o su internamiento preventivo, con apego a las siguientes reglas:</w:t>
      </w:r>
      <w:r>
        <w:rPr>
          <w:rFonts w:eastAsia="Times New Roman"/>
          <w:sz w:val="30"/>
          <w:szCs w:val="30"/>
          <w:lang w:val="es-ES"/>
        </w:rPr>
        <w:br/>
      </w:r>
      <w:r>
        <w:rPr>
          <w:rFonts w:eastAsia="Times New Roman"/>
          <w:sz w:val="30"/>
          <w:szCs w:val="30"/>
          <w:lang w:val="es-ES"/>
        </w:rPr>
        <w:lastRenderedPageBreak/>
        <w:br/>
        <w:t>1. La detención sólo procede en los casos de los artículos 328 y 329, por orden escrita y motivada de Juez competente;</w:t>
      </w:r>
      <w:r>
        <w:rPr>
          <w:rFonts w:eastAsia="Times New Roman"/>
          <w:sz w:val="30"/>
          <w:szCs w:val="30"/>
          <w:lang w:val="es-ES"/>
        </w:rPr>
        <w:br/>
      </w:r>
      <w:r>
        <w:rPr>
          <w:rFonts w:eastAsia="Times New Roman"/>
          <w:sz w:val="30"/>
          <w:szCs w:val="30"/>
          <w:lang w:val="es-ES"/>
        </w:rPr>
        <w:br/>
        <w:t>2. Los adolescentes privados de la libertad serán conducidos a centros de internamiento de adolescentes infractores que garanticen su seguridad, bienestar y rehabilitación;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Mediante </w:t>
      </w:r>
      <w:proofErr w:type="spellStart"/>
      <w:r>
        <w:rPr>
          <w:rFonts w:eastAsia="Times New Roman"/>
          <w:i/>
          <w:iCs/>
          <w:sz w:val="30"/>
          <w:szCs w:val="30"/>
          <w:lang w:val="es-ES"/>
        </w:rPr>
        <w:t>Acdo</w:t>
      </w:r>
      <w:proofErr w:type="spellEnd"/>
      <w:r>
        <w:rPr>
          <w:rFonts w:eastAsia="Times New Roman"/>
          <w:i/>
          <w:iCs/>
          <w:sz w:val="30"/>
          <w:szCs w:val="30"/>
          <w:lang w:val="es-ES"/>
        </w:rPr>
        <w:t>. 734 (R.O. 438, 2-X-2008) el Ministerio de Inclusión Económica y Social transfiere a perpetuidad las competencias y recursos de los centros de internamiento de adolescentes infractores al Ministerio de Justicia y Derechos Humanos.</w:t>
      </w:r>
      <w:r>
        <w:rPr>
          <w:rFonts w:eastAsia="Times New Roman"/>
          <w:i/>
          <w:iCs/>
          <w:sz w:val="30"/>
          <w:szCs w:val="30"/>
          <w:lang w:val="es-ES"/>
        </w:rPr>
        <w:br/>
      </w:r>
      <w:r>
        <w:rPr>
          <w:rFonts w:eastAsia="Times New Roman"/>
          <w:sz w:val="30"/>
          <w:szCs w:val="30"/>
          <w:lang w:val="es-ES"/>
        </w:rPr>
        <w:br/>
        <w:t>3. Se prohíbe cualquier forma de incomunicación de un adolescente privado de la libertad; y,</w:t>
      </w:r>
      <w:r>
        <w:rPr>
          <w:rFonts w:eastAsia="Times New Roman"/>
          <w:sz w:val="30"/>
          <w:szCs w:val="30"/>
          <w:lang w:val="es-ES"/>
        </w:rPr>
        <w:br/>
      </w:r>
      <w:r>
        <w:rPr>
          <w:rFonts w:eastAsia="Times New Roman"/>
          <w:sz w:val="30"/>
          <w:szCs w:val="30"/>
          <w:lang w:val="es-ES"/>
        </w:rPr>
        <w:br/>
        <w:t>4. En todo caso de privación de la libertad se deberá verificar la edad del afectado y, en casos de duda, se aplicará la presunción del artículo 5 y se lo someterá a las disposiciones de este Código hasta que dicha presunción se destruya conforme a derecho.</w:t>
      </w:r>
      <w:r>
        <w:rPr>
          <w:rFonts w:eastAsia="Times New Roman"/>
          <w:sz w:val="30"/>
          <w:szCs w:val="30"/>
          <w:lang w:val="es-ES"/>
        </w:rPr>
        <w:br/>
      </w:r>
      <w:r>
        <w:rPr>
          <w:rFonts w:eastAsia="Times New Roman"/>
          <w:sz w:val="30"/>
          <w:szCs w:val="30"/>
          <w:lang w:val="es-ES"/>
        </w:rPr>
        <w:br/>
        <w:t>El funcionario que contravenga lo dispuesto en este artículo, será destituido de su cargo por la autoridad correspondiente.</w:t>
      </w:r>
    </w:p>
    <w:p w:rsidR="0068101D" w:rsidRDefault="00E32CDE">
      <w:pPr>
        <w:divId w:val="2030907466"/>
        <w:rPr>
          <w:rFonts w:eastAsia="Times New Roman"/>
          <w:sz w:val="30"/>
          <w:szCs w:val="30"/>
          <w:lang w:val="es-ES"/>
        </w:rPr>
      </w:pPr>
      <w:r>
        <w:rPr>
          <w:rFonts w:eastAsia="Times New Roman"/>
          <w:b/>
          <w:bCs/>
          <w:sz w:val="30"/>
          <w:szCs w:val="30"/>
          <w:lang w:val="es-ES"/>
        </w:rPr>
        <w:t>Art. 326.-</w:t>
      </w:r>
      <w:r>
        <w:rPr>
          <w:rFonts w:eastAsia="Times New Roman"/>
          <w:sz w:val="30"/>
          <w:szCs w:val="30"/>
          <w:lang w:val="es-ES"/>
        </w:rPr>
        <w:t xml:space="preserve"> </w:t>
      </w:r>
      <w:r>
        <w:rPr>
          <w:rFonts w:eastAsia="Times New Roman"/>
          <w:b/>
          <w:bCs/>
          <w:sz w:val="30"/>
          <w:szCs w:val="30"/>
          <w:lang w:val="es-ES"/>
        </w:rPr>
        <w:t>Motivos de aprehensión.-</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10 de la Disposición Reformatoria Décima Cuarta del Código Orgánico Integral Penal, R.O. 180-S, 10-II-2014).-Los agentes de policía y cualquier persona pueden aprehender a un adolescente:</w:t>
      </w:r>
      <w:r>
        <w:rPr>
          <w:rFonts w:eastAsia="Times New Roman"/>
          <w:sz w:val="30"/>
          <w:szCs w:val="30"/>
          <w:lang w:val="es-ES"/>
        </w:rPr>
        <w:br/>
      </w:r>
      <w:r>
        <w:rPr>
          <w:rFonts w:eastAsia="Times New Roman"/>
          <w:sz w:val="30"/>
          <w:szCs w:val="30"/>
          <w:lang w:val="es-ES"/>
        </w:rPr>
        <w:br/>
        <w:t>a) Cuando es sorprendido en infracción flagrante de acción pública. Existe flagrancia cuando se aprehende al autor en el mismo momento de la comisión de la infracción o inmediatamente después de su comisión, si es aprehendido con armas, instrumentos, huellas o documentos relativos a la infracción recién cometida.</w:t>
      </w:r>
      <w:r>
        <w:rPr>
          <w:rFonts w:eastAsia="Times New Roman"/>
          <w:sz w:val="30"/>
          <w:szCs w:val="30"/>
          <w:lang w:val="es-ES"/>
        </w:rPr>
        <w:br/>
      </w:r>
      <w:r>
        <w:rPr>
          <w:rFonts w:eastAsia="Times New Roman"/>
          <w:sz w:val="30"/>
          <w:szCs w:val="30"/>
          <w:lang w:val="es-ES"/>
        </w:rPr>
        <w:br/>
        <w:t>b) Cuando se ha fugado de un centro especializado de internamiento en el que estaba cumpliendo una medida socio-educativa; y,</w:t>
      </w:r>
      <w:r>
        <w:rPr>
          <w:rFonts w:eastAsia="Times New Roman"/>
          <w:sz w:val="30"/>
          <w:szCs w:val="30"/>
          <w:lang w:val="es-ES"/>
        </w:rPr>
        <w:br/>
      </w:r>
      <w:r>
        <w:rPr>
          <w:rFonts w:eastAsia="Times New Roman"/>
          <w:sz w:val="30"/>
          <w:szCs w:val="30"/>
          <w:lang w:val="es-ES"/>
        </w:rPr>
        <w:br/>
        <w:t>c) Cuando el Juez competente ha ordenado la privación de la libertad.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Ningún adolescente podrá ser detenido sin fórmula de juicio por más de veinticuatro horas. Transcurrido dicho plazo sin que se resuelva sobre su detención, el Director o encargado del Centro de Internamiento, lo pondrá inmediatamente en libertad.</w:t>
      </w:r>
      <w:r>
        <w:rPr>
          <w:rFonts w:eastAsia="Times New Roman"/>
          <w:sz w:val="30"/>
          <w:szCs w:val="30"/>
          <w:lang w:val="es-ES"/>
        </w:rPr>
        <w:br/>
      </w:r>
      <w:r>
        <w:rPr>
          <w:rFonts w:eastAsia="Times New Roman"/>
          <w:sz w:val="30"/>
          <w:szCs w:val="30"/>
          <w:lang w:val="es-ES"/>
        </w:rPr>
        <w:br/>
        <w:t>Ningún niño puede ser detenido, ni siquiera en caso de infracción flagrante. En este evento, debe ser entregado de inmediato a sus representantes legales y, de no tenerlos, a una entidad de atención. Se prohíbe recibir a un niño en un Centro de Internamiento; y si de hecho sucediera, el Coordinador del Centro será destituido de su cargo.</w:t>
      </w:r>
    </w:p>
    <w:p w:rsidR="0068101D" w:rsidRDefault="00E32CDE">
      <w:pPr>
        <w:divId w:val="202405563"/>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Procedimiento en casos de aprehensión.-</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por el </w:t>
      </w:r>
      <w:proofErr w:type="spellStart"/>
      <w:r>
        <w:rPr>
          <w:rFonts w:eastAsia="Times New Roman"/>
          <w:sz w:val="30"/>
          <w:szCs w:val="30"/>
          <w:lang w:val="es-ES"/>
        </w:rPr>
        <w:t>num</w:t>
      </w:r>
      <w:proofErr w:type="spellEnd"/>
      <w:r>
        <w:rPr>
          <w:rFonts w:eastAsia="Times New Roman"/>
          <w:sz w:val="30"/>
          <w:szCs w:val="30"/>
          <w:lang w:val="es-ES"/>
        </w:rPr>
        <w:t>. 4 de la Disposición Reformatoria Décima Cuarta del Código Orgánico Integral Penal, R.O. 180-S, 10-II-2014).- En los casos del artículo anterior; si la aprehensión del adolescente es realizada por agentes policiales, éstos deben remitirlo inmediatamente al Fiscal de Adolescentes Infractores con informe pormenorizado de las circunstancias de la detención, las evidencias materiales y la identificación de los posibles testigos y de los aprehensores.</w:t>
      </w:r>
      <w:r>
        <w:rPr>
          <w:rFonts w:eastAsia="Times New Roman"/>
          <w:sz w:val="30"/>
          <w:szCs w:val="30"/>
          <w:lang w:val="es-ES"/>
        </w:rPr>
        <w:br/>
      </w:r>
      <w:r>
        <w:rPr>
          <w:rFonts w:eastAsia="Times New Roman"/>
          <w:sz w:val="30"/>
          <w:szCs w:val="30"/>
          <w:lang w:val="es-ES"/>
        </w:rPr>
        <w:br/>
        <w:t>Cuando ha sido practicada por cualquier otra persona, ésta debe entregarlo de inmediato a la unidad o agente policial más próximo, los que procederán en la forma señalada en el inciso anterior.</w:t>
      </w:r>
      <w:r>
        <w:rPr>
          <w:rFonts w:eastAsia="Times New Roman"/>
          <w:sz w:val="30"/>
          <w:szCs w:val="30"/>
          <w:lang w:val="es-ES"/>
        </w:rPr>
        <w:br/>
      </w:r>
      <w:r>
        <w:rPr>
          <w:rFonts w:eastAsia="Times New Roman"/>
          <w:sz w:val="30"/>
          <w:szCs w:val="30"/>
          <w:lang w:val="es-ES"/>
        </w:rPr>
        <w:br/>
        <w:t>Si el detenido muestra señales de maltrato físico, el Fiscal dispondrá su traslado a un establecimiento de salud y abrirá la investigación para determinar la causa y tipo de las lesiones y sus responsables.</w:t>
      </w:r>
      <w:r>
        <w:rPr>
          <w:rFonts w:eastAsia="Times New Roman"/>
          <w:sz w:val="30"/>
          <w:szCs w:val="30"/>
          <w:lang w:val="es-ES"/>
        </w:rPr>
        <w:br/>
      </w:r>
      <w:r>
        <w:rPr>
          <w:rFonts w:eastAsia="Times New Roman"/>
          <w:sz w:val="30"/>
          <w:szCs w:val="30"/>
          <w:lang w:val="es-ES"/>
        </w:rPr>
        <w:br/>
        <w:t>Cuando el hecho que motivó la privación de libertad del adolescente no esté tipificado como infracción por el Código Orgánico Integral Penal, el Fiscal lo pondrá inmediatamente en libertad.</w:t>
      </w:r>
    </w:p>
    <w:p w:rsidR="0068101D" w:rsidRDefault="00E32CDE">
      <w:pPr>
        <w:divId w:val="495730287"/>
        <w:rPr>
          <w:rFonts w:eastAsia="Times New Roman"/>
          <w:sz w:val="30"/>
          <w:szCs w:val="30"/>
          <w:lang w:val="es-ES"/>
        </w:rPr>
      </w:pPr>
      <w:r>
        <w:rPr>
          <w:rFonts w:eastAsia="Times New Roman"/>
          <w:sz w:val="30"/>
          <w:szCs w:val="30"/>
          <w:lang w:val="es-ES"/>
        </w:rPr>
        <w:t xml:space="preserve">Art. 328.- </w:t>
      </w:r>
      <w:r>
        <w:rPr>
          <w:rFonts w:eastAsia="Times New Roman"/>
          <w:b/>
          <w:bCs/>
          <w:sz w:val="30"/>
          <w:szCs w:val="30"/>
          <w:lang w:val="es-ES"/>
        </w:rPr>
        <w:t>Detención para investigación.-</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5, de la Ley s/n, R.O. 544-S, 9-III-2009).- El Juez competente podrá ordenar la detención, hasta por veinticuatro horas, de un adolescente contra el cual haya presunciones fundadas de responsabilidad por actos ilícitos, cuando lo solicite el Fiscal, con el objeto de investigar una infracción de acción pública y se justifique que es imprescindible para ello la presencia del adolescente.</w:t>
      </w:r>
    </w:p>
    <w:p w:rsidR="0068101D" w:rsidRDefault="00E32CDE">
      <w:pPr>
        <w:divId w:val="1296062180"/>
        <w:rPr>
          <w:rFonts w:eastAsia="Times New Roman"/>
          <w:sz w:val="30"/>
          <w:szCs w:val="30"/>
          <w:lang w:val="es-ES"/>
        </w:rPr>
      </w:pPr>
      <w:r>
        <w:rPr>
          <w:rFonts w:eastAsia="Times New Roman"/>
          <w:sz w:val="30"/>
          <w:szCs w:val="30"/>
          <w:lang w:val="es-ES"/>
        </w:rPr>
        <w:lastRenderedPageBreak/>
        <w:t xml:space="preserve">Art. 329.- </w:t>
      </w:r>
      <w:r>
        <w:rPr>
          <w:rFonts w:eastAsia="Times New Roman"/>
          <w:b/>
          <w:bCs/>
          <w:sz w:val="30"/>
          <w:szCs w:val="30"/>
          <w:lang w:val="es-ES"/>
        </w:rPr>
        <w:t>Detención para asegurar la comparecencia.-</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Reformado por el </w:t>
      </w:r>
      <w:proofErr w:type="spellStart"/>
      <w:r>
        <w:rPr>
          <w:rFonts w:eastAsia="Times New Roman"/>
          <w:sz w:val="30"/>
          <w:szCs w:val="30"/>
          <w:lang w:val="es-ES"/>
        </w:rPr>
        <w:t>num</w:t>
      </w:r>
      <w:proofErr w:type="spellEnd"/>
      <w:r>
        <w:rPr>
          <w:rFonts w:eastAsia="Times New Roman"/>
          <w:sz w:val="30"/>
          <w:szCs w:val="30"/>
          <w:lang w:val="es-ES"/>
        </w:rPr>
        <w:t>. 11 de la Disposición Reformatoria Décima Cuarta del Código Orgánico Integral Penal, R.O. 180-S, 10-II-2014).- El Fiscal podrá pedir al Juez que ordene la detención de un adolescente, hasta por veinticuatro horas, para asegurar su comparecencia a la audiencia de juzgamiento.</w:t>
      </w:r>
    </w:p>
    <w:p w:rsidR="0068101D" w:rsidRDefault="00E32CDE">
      <w:pPr>
        <w:divId w:val="2026245681"/>
        <w:rPr>
          <w:rFonts w:eastAsia="Times New Roman"/>
          <w:sz w:val="30"/>
          <w:szCs w:val="30"/>
          <w:lang w:val="es-ES"/>
        </w:rPr>
      </w:pPr>
      <w:r>
        <w:rPr>
          <w:rFonts w:eastAsia="Times New Roman"/>
          <w:sz w:val="30"/>
          <w:szCs w:val="30"/>
          <w:lang w:val="es-ES"/>
        </w:rPr>
        <w:t xml:space="preserve">Art. 330.- </w:t>
      </w:r>
      <w:r>
        <w:rPr>
          <w:rFonts w:eastAsia="Times New Roman"/>
          <w:b/>
          <w:bCs/>
          <w:sz w:val="30"/>
          <w:szCs w:val="30"/>
          <w:lang w:val="es-ES"/>
        </w:rPr>
        <w:t>El internamiento preventivo.-</w:t>
      </w:r>
      <w:r>
        <w:rPr>
          <w:rFonts w:eastAsia="Times New Roman"/>
          <w:sz w:val="30"/>
          <w:szCs w:val="30"/>
          <w:lang w:val="es-ES"/>
        </w:rPr>
        <w:t xml:space="preserve"> El Juez sólo podrá ordenar el internamiento preventivo de un adolescente en los siguientes casos, siempre que existan suficientes indicios sobre la existencia de una infracción de acción pública y su autoría y complicidad en la infracción investigada:</w:t>
      </w:r>
      <w:r>
        <w:rPr>
          <w:rFonts w:eastAsia="Times New Roman"/>
          <w:sz w:val="30"/>
          <w:szCs w:val="30"/>
          <w:lang w:val="es-ES"/>
        </w:rPr>
        <w:br/>
      </w:r>
      <w:r>
        <w:rPr>
          <w:rFonts w:eastAsia="Times New Roman"/>
          <w:sz w:val="30"/>
          <w:szCs w:val="30"/>
          <w:lang w:val="es-ES"/>
        </w:rPr>
        <w:br/>
        <w:t xml:space="preserve">a) (Sustituido por el </w:t>
      </w:r>
      <w:proofErr w:type="spellStart"/>
      <w:r>
        <w:rPr>
          <w:rFonts w:eastAsia="Times New Roman"/>
          <w:sz w:val="30"/>
          <w:szCs w:val="30"/>
          <w:lang w:val="es-ES"/>
        </w:rPr>
        <w:t>num</w:t>
      </w:r>
      <w:proofErr w:type="spellEnd"/>
      <w:r>
        <w:rPr>
          <w:rFonts w:eastAsia="Times New Roman"/>
          <w:sz w:val="30"/>
          <w:szCs w:val="30"/>
          <w:lang w:val="es-ES"/>
        </w:rPr>
        <w:t xml:space="preserve">. 12 de la Disposición Reformatoria Décima Cuarta del Código Orgánico Integral Penal, R.O. 180-S, 10-II-2014).- De los adolescentes que no cumplen catorce años de edad, en el juzgamiento de delitos de robo con resultado de muerte, homicidio, asesinato, </w:t>
      </w:r>
      <w:proofErr w:type="spellStart"/>
      <w:r>
        <w:rPr>
          <w:rFonts w:eastAsia="Times New Roman"/>
          <w:sz w:val="30"/>
          <w:szCs w:val="30"/>
          <w:lang w:val="es-ES"/>
        </w:rPr>
        <w:t>femicidio</w:t>
      </w:r>
      <w:proofErr w:type="spellEnd"/>
      <w:r>
        <w:rPr>
          <w:rFonts w:eastAsia="Times New Roman"/>
          <w:sz w:val="30"/>
          <w:szCs w:val="30"/>
          <w:lang w:val="es-ES"/>
        </w:rPr>
        <w:t xml:space="preserve">, </w:t>
      </w:r>
      <w:proofErr w:type="spellStart"/>
      <w:r>
        <w:rPr>
          <w:rFonts w:eastAsia="Times New Roman"/>
          <w:sz w:val="30"/>
          <w:szCs w:val="30"/>
          <w:lang w:val="es-ES"/>
        </w:rPr>
        <w:t>sicariato</w:t>
      </w:r>
      <w:proofErr w:type="spellEnd"/>
      <w:r>
        <w:rPr>
          <w:rFonts w:eastAsia="Times New Roman"/>
          <w:sz w:val="30"/>
          <w:szCs w:val="30"/>
          <w:lang w:val="es-ES"/>
        </w:rPr>
        <w:t>, violación, secuestro extorsivo, genocidio, lesa humanidad y delincuencia organizada.</w:t>
      </w:r>
      <w:r>
        <w:rPr>
          <w:rFonts w:eastAsia="Times New Roman"/>
          <w:sz w:val="30"/>
          <w:szCs w:val="30"/>
          <w:lang w:val="es-ES"/>
        </w:rPr>
        <w:br/>
      </w:r>
      <w:r>
        <w:rPr>
          <w:rFonts w:eastAsia="Times New Roman"/>
          <w:sz w:val="30"/>
          <w:szCs w:val="30"/>
          <w:lang w:val="es-ES"/>
        </w:rPr>
        <w:br/>
        <w:t xml:space="preserve">b) (Sustituido por el </w:t>
      </w:r>
      <w:proofErr w:type="spellStart"/>
      <w:r>
        <w:rPr>
          <w:rFonts w:eastAsia="Times New Roman"/>
          <w:sz w:val="30"/>
          <w:szCs w:val="30"/>
          <w:lang w:val="es-ES"/>
        </w:rPr>
        <w:t>num</w:t>
      </w:r>
      <w:proofErr w:type="spellEnd"/>
      <w:r>
        <w:rPr>
          <w:rFonts w:eastAsia="Times New Roman"/>
          <w:sz w:val="30"/>
          <w:szCs w:val="30"/>
          <w:lang w:val="es-ES"/>
        </w:rPr>
        <w:t>. 12 de la Disposición Reformatoria Décima Cuarta del Código Orgánico Integral Penal, R.O. 180-S, 10-II-2014).- De los adolescentes que cumplen catorce años, en el juzgamiento de delitos sancionados en el Código Orgánico Integral Penal con pena privativa de libertad de más de cinco años.</w:t>
      </w:r>
      <w:r>
        <w:rPr>
          <w:rFonts w:eastAsia="Times New Roman"/>
          <w:sz w:val="30"/>
          <w:szCs w:val="30"/>
          <w:lang w:val="es-ES"/>
        </w:rPr>
        <w:br/>
      </w:r>
      <w:r>
        <w:rPr>
          <w:rFonts w:eastAsia="Times New Roman"/>
          <w:sz w:val="30"/>
          <w:szCs w:val="30"/>
          <w:lang w:val="es-ES"/>
        </w:rPr>
        <w:br/>
        <w:t>El internamiento preventivo puede ser revocado en cualquier tiempo, de oficio o a petición de parte.</w:t>
      </w:r>
    </w:p>
    <w:p w:rsidR="0068101D" w:rsidRDefault="00E32CDE">
      <w:pPr>
        <w:divId w:val="2050447065"/>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 xml:space="preserve">Duración del internamiento preventivo.- </w:t>
      </w:r>
      <w:r>
        <w:rPr>
          <w:rFonts w:eastAsia="Times New Roman"/>
          <w:sz w:val="30"/>
          <w:szCs w:val="30"/>
          <w:lang w:val="es-ES"/>
        </w:rPr>
        <w:t>El internamiento preventivo no podrá exceder de noventa días, transcurridos los cuales el funcionario responsable del establecimiento en que ha sido internado, pondrá en libertad al adolescente de inmediato y sin necesidad de orden judicial previa.</w:t>
      </w:r>
      <w:r>
        <w:rPr>
          <w:rFonts w:eastAsia="Times New Roman"/>
          <w:sz w:val="30"/>
          <w:szCs w:val="30"/>
          <w:lang w:val="es-ES"/>
        </w:rPr>
        <w:br/>
      </w:r>
      <w:r>
        <w:rPr>
          <w:rFonts w:eastAsia="Times New Roman"/>
          <w:sz w:val="30"/>
          <w:szCs w:val="30"/>
          <w:lang w:val="es-ES"/>
        </w:rPr>
        <w:br/>
        <w:t>El incumplimiento de esta disposición por parte de dicho funcionario será sancionado con la destitución del cargo, sin perjuicio de su responsabilidad penal y civil.</w:t>
      </w:r>
    </w:p>
    <w:p w:rsidR="0068101D" w:rsidRDefault="00E32CDE">
      <w:pPr>
        <w:divId w:val="1379430564"/>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w:t>
      </w:r>
      <w:r>
        <w:rPr>
          <w:rFonts w:eastAsia="Times New Roman"/>
          <w:b/>
          <w:bCs/>
          <w:sz w:val="30"/>
          <w:szCs w:val="30"/>
          <w:lang w:val="es-ES"/>
        </w:rPr>
        <w:t>Medidas cautelares de orden patrimonial.-</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xml:space="preserve">. 13 de la Disposición Reformatoria Décima Cuarta del Código Orgánico Integral Penal, R.O. 180-S, 10-II-2014).- Para </w:t>
      </w:r>
      <w:r>
        <w:rPr>
          <w:rFonts w:eastAsia="Times New Roman"/>
          <w:sz w:val="30"/>
          <w:szCs w:val="30"/>
          <w:lang w:val="es-ES"/>
        </w:rPr>
        <w:lastRenderedPageBreak/>
        <w:t>asegurar la responsabilidad civil, el Juez puede ordenar el secuestro, la retención o la prohibición de enajenar bienes del peculio profesional del adolescente, de conformidad con la ley; o de sus representantes legales o personas a cargo de su cuidado, en los términos del Código Civil referentes a la fianza.</w:t>
      </w:r>
    </w:p>
    <w:p w:rsidR="0068101D" w:rsidRDefault="00E32CDE">
      <w:pPr>
        <w:divId w:val="1696422190"/>
        <w:rPr>
          <w:rFonts w:eastAsia="Times New Roman"/>
          <w:sz w:val="30"/>
          <w:szCs w:val="30"/>
          <w:lang w:val="es-ES"/>
        </w:rPr>
      </w:pPr>
      <w:r>
        <w:rPr>
          <w:rFonts w:eastAsia="Times New Roman"/>
          <w:b/>
          <w:bCs/>
          <w:sz w:val="30"/>
          <w:szCs w:val="30"/>
          <w:lang w:val="es-ES"/>
        </w:rPr>
        <w:t>Art. 333.-</w:t>
      </w:r>
      <w:r>
        <w:rPr>
          <w:rFonts w:eastAsia="Times New Roman"/>
          <w:sz w:val="30"/>
          <w:szCs w:val="30"/>
          <w:lang w:val="es-ES"/>
        </w:rPr>
        <w:t xml:space="preserve"> (Derogado por el </w:t>
      </w:r>
      <w:proofErr w:type="spellStart"/>
      <w:r>
        <w:rPr>
          <w:rFonts w:eastAsia="Times New Roman"/>
          <w:sz w:val="30"/>
          <w:szCs w:val="30"/>
          <w:lang w:val="es-ES"/>
        </w:rPr>
        <w:t>num</w:t>
      </w:r>
      <w:proofErr w:type="spellEnd"/>
      <w:r>
        <w:rPr>
          <w:rFonts w:eastAsia="Times New Roman"/>
          <w:sz w:val="30"/>
          <w:szCs w:val="30"/>
          <w:lang w:val="es-ES"/>
        </w:rPr>
        <w:t xml:space="preserve">. 14 de la Disposición Reformatoria Décima Cuarta del Código Orgánico Integral Penal, R.O. 180-S, 10-II-2014).- </w:t>
      </w:r>
    </w:p>
    <w:p w:rsidR="0068101D" w:rsidRDefault="00E32CDE">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JUZGAMIENTO DE LAS INFRACCIONES</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LA ACCIÓN Y LOS SUJETOS PROCESALES</w:t>
      </w:r>
    </w:p>
    <w:p w:rsidR="0068101D" w:rsidRDefault="00E32CDE">
      <w:pPr>
        <w:divId w:val="1643846230"/>
        <w:rPr>
          <w:rFonts w:eastAsia="Times New Roman"/>
          <w:sz w:val="30"/>
          <w:szCs w:val="30"/>
          <w:lang w:val="es-ES"/>
        </w:rPr>
      </w:pPr>
      <w:r>
        <w:rPr>
          <w:rFonts w:eastAsia="Times New Roman"/>
          <w:b/>
          <w:bCs/>
          <w:sz w:val="30"/>
          <w:szCs w:val="30"/>
          <w:lang w:val="es-ES"/>
        </w:rPr>
        <w:t>Art. 334.-</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xml:space="preserve">. 15 de la Disposición Reformatoria Décima Cuarta del Código Orgánico Integral Penal, R.O. 180-S, 10-II-2014).- </w:t>
      </w:r>
      <w:r>
        <w:rPr>
          <w:rFonts w:eastAsia="Times New Roman"/>
          <w:b/>
          <w:bCs/>
          <w:sz w:val="30"/>
          <w:szCs w:val="30"/>
          <w:lang w:val="es-ES"/>
        </w:rPr>
        <w:t>El ejercicio de la acción.-</w:t>
      </w:r>
      <w:r>
        <w:rPr>
          <w:rFonts w:eastAsia="Times New Roman"/>
          <w:sz w:val="30"/>
          <w:szCs w:val="30"/>
          <w:lang w:val="es-ES"/>
        </w:rPr>
        <w:t xml:space="preserve"> El ejercicio de la acción para el juzgamiento del adolescente corresponde únicamente al fiscal. Las infracciones de acción privada se tratarán como de acción penal pública.</w:t>
      </w:r>
      <w:r>
        <w:rPr>
          <w:rFonts w:eastAsia="Times New Roman"/>
          <w:sz w:val="30"/>
          <w:szCs w:val="30"/>
          <w:lang w:val="es-ES"/>
        </w:rPr>
        <w:br/>
      </w:r>
      <w:r>
        <w:rPr>
          <w:rFonts w:eastAsia="Times New Roman"/>
          <w:sz w:val="30"/>
          <w:szCs w:val="30"/>
          <w:lang w:val="es-ES"/>
        </w:rPr>
        <w:br/>
        <w:t>Las reparaciones integrales procederán sin necesidad de acusación particular.</w:t>
      </w:r>
    </w:p>
    <w:p w:rsidR="0068101D" w:rsidRDefault="00E32CDE">
      <w:pPr>
        <w:divId w:val="1594630028"/>
        <w:rPr>
          <w:rFonts w:eastAsia="Times New Roman"/>
          <w:sz w:val="30"/>
          <w:szCs w:val="30"/>
          <w:lang w:val="es-ES"/>
        </w:rPr>
      </w:pPr>
      <w:r>
        <w:rPr>
          <w:rFonts w:eastAsia="Times New Roman"/>
          <w:sz w:val="30"/>
          <w:szCs w:val="30"/>
          <w:lang w:val="es-ES"/>
        </w:rPr>
        <w:t xml:space="preserve">Art. 334-a.- </w:t>
      </w:r>
      <w:r>
        <w:rPr>
          <w:rFonts w:eastAsia="Times New Roman"/>
          <w:b/>
          <w:bCs/>
          <w:sz w:val="30"/>
          <w:szCs w:val="30"/>
          <w:lang w:val="es-ES"/>
        </w:rPr>
        <w:t xml:space="preserve">Prescripciones.-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16 de la Disposición Reformatoria Décima Cuarta del Código Orgánico Integral Penal, R.O. 180-S, 10-II-2014).-El ejercicio de la acción en los casos de delitos prescribirá en tres años y las contravenciones en treinta días desde su cometimiento.</w:t>
      </w:r>
      <w:r>
        <w:rPr>
          <w:rFonts w:eastAsia="Times New Roman"/>
          <w:sz w:val="30"/>
          <w:szCs w:val="30"/>
          <w:lang w:val="es-ES"/>
        </w:rPr>
        <w:br/>
        <w:t xml:space="preserve">Las medidas socioeducativas prescribirán en el mismo tiempo de su imposición. En ningún caso será menor de seis meses desde el día en que se ejecutorió la sentencia. </w:t>
      </w:r>
    </w:p>
    <w:p w:rsidR="0068101D" w:rsidRDefault="00E32CDE">
      <w:pPr>
        <w:divId w:val="1244872874"/>
        <w:rPr>
          <w:rFonts w:eastAsia="Times New Roman"/>
          <w:sz w:val="30"/>
          <w:szCs w:val="30"/>
          <w:lang w:val="es-ES"/>
        </w:rPr>
      </w:pPr>
      <w:r>
        <w:rPr>
          <w:rFonts w:eastAsia="Times New Roman"/>
          <w:sz w:val="30"/>
          <w:szCs w:val="30"/>
          <w:lang w:val="es-ES"/>
        </w:rPr>
        <w:t>Art. 334-b.-</w:t>
      </w:r>
      <w:r>
        <w:rPr>
          <w:rFonts w:eastAsia="Times New Roman"/>
          <w:b/>
          <w:bCs/>
          <w:sz w:val="30"/>
          <w:szCs w:val="30"/>
          <w:lang w:val="es-ES"/>
        </w:rPr>
        <w:t xml:space="preserve"> Delitos conexos.-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16 de la Disposición Reformatoria Décima Cuarta del Código Orgánico Integral Penal, R.O. 180-S, 10-II-2014).- En el caso de que existan delitos conexos, se impondrá la medida socioeducativa del delito más grave.</w:t>
      </w:r>
    </w:p>
    <w:p w:rsidR="0068101D" w:rsidRDefault="00E32CDE">
      <w:pPr>
        <w:divId w:val="1543589070"/>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Los sujetos procesales.-</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por el </w:t>
      </w:r>
      <w:proofErr w:type="spellStart"/>
      <w:r>
        <w:rPr>
          <w:rFonts w:eastAsia="Times New Roman"/>
          <w:sz w:val="30"/>
          <w:szCs w:val="30"/>
          <w:lang w:val="es-ES"/>
        </w:rPr>
        <w:t>num</w:t>
      </w:r>
      <w:proofErr w:type="spellEnd"/>
      <w:r>
        <w:rPr>
          <w:rFonts w:eastAsia="Times New Roman"/>
          <w:sz w:val="30"/>
          <w:szCs w:val="30"/>
          <w:lang w:val="es-ES"/>
        </w:rPr>
        <w:t xml:space="preserve">. 17 de la Disposición Reformatoria Décima </w:t>
      </w:r>
      <w:r>
        <w:rPr>
          <w:rFonts w:eastAsia="Times New Roman"/>
          <w:sz w:val="30"/>
          <w:szCs w:val="30"/>
          <w:lang w:val="es-ES"/>
        </w:rPr>
        <w:lastRenderedPageBreak/>
        <w:t>Cuarta del Código Orgánico Integral Penal, R.O. 180-S, 10-II-2014).- Son sujetos procesales: los Fiscales de Adolescentes Infractores y el adolescente procesado. La víctima podrá participar en el proceso de acuerdo a las reglas del presente Código.</w:t>
      </w:r>
    </w:p>
    <w:p w:rsidR="0068101D" w:rsidRDefault="00E32CDE">
      <w:pPr>
        <w:divId w:val="716055357"/>
        <w:rPr>
          <w:rFonts w:eastAsia="Times New Roman"/>
          <w:sz w:val="30"/>
          <w:szCs w:val="30"/>
          <w:lang w:val="es-ES"/>
        </w:rPr>
      </w:pPr>
      <w:r>
        <w:rPr>
          <w:rFonts w:eastAsia="Times New Roman"/>
          <w:sz w:val="30"/>
          <w:szCs w:val="30"/>
          <w:lang w:val="es-ES"/>
        </w:rPr>
        <w:t xml:space="preserve">Art. 336.- (Sustituido por el </w:t>
      </w:r>
      <w:proofErr w:type="spellStart"/>
      <w:r>
        <w:rPr>
          <w:rFonts w:eastAsia="Times New Roman"/>
          <w:sz w:val="30"/>
          <w:szCs w:val="30"/>
          <w:lang w:val="es-ES"/>
        </w:rPr>
        <w:t>num</w:t>
      </w:r>
      <w:proofErr w:type="spellEnd"/>
      <w:r>
        <w:rPr>
          <w:rFonts w:eastAsia="Times New Roman"/>
          <w:sz w:val="30"/>
          <w:szCs w:val="30"/>
          <w:lang w:val="es-ES"/>
        </w:rPr>
        <w:t xml:space="preserve">. 18 de la Disposición Reformatoria Décima Cuarta del Código Orgánico Integral Penal, R.O. 180-S, 10-II-2014).- </w:t>
      </w:r>
      <w:r>
        <w:rPr>
          <w:rFonts w:eastAsia="Times New Roman"/>
          <w:b/>
          <w:bCs/>
          <w:sz w:val="30"/>
          <w:szCs w:val="30"/>
          <w:lang w:val="es-ES"/>
        </w:rPr>
        <w:t xml:space="preserve">Fiscales de adolescentes infractores.- </w:t>
      </w:r>
      <w:r>
        <w:rPr>
          <w:rFonts w:eastAsia="Times New Roman"/>
          <w:sz w:val="30"/>
          <w:szCs w:val="30"/>
          <w:lang w:val="es-ES"/>
        </w:rPr>
        <w:t>Los fiscales de adolescentes infractores tienen las siguientes atribuciones:</w:t>
      </w:r>
      <w:r>
        <w:rPr>
          <w:rFonts w:eastAsia="Times New Roman"/>
          <w:sz w:val="30"/>
          <w:szCs w:val="30"/>
          <w:lang w:val="es-ES"/>
        </w:rPr>
        <w:br/>
      </w:r>
      <w:r>
        <w:rPr>
          <w:rFonts w:eastAsia="Times New Roman"/>
          <w:sz w:val="30"/>
          <w:szCs w:val="30"/>
          <w:lang w:val="es-ES"/>
        </w:rPr>
        <w:br/>
        <w:t xml:space="preserve">1. Dirigir la investigación </w:t>
      </w:r>
      <w:proofErr w:type="spellStart"/>
      <w:r>
        <w:rPr>
          <w:rFonts w:eastAsia="Times New Roman"/>
          <w:sz w:val="30"/>
          <w:szCs w:val="30"/>
          <w:lang w:val="es-ES"/>
        </w:rPr>
        <w:t>preprocesal</w:t>
      </w:r>
      <w:proofErr w:type="spellEnd"/>
      <w:r>
        <w:rPr>
          <w:rFonts w:eastAsia="Times New Roman"/>
          <w:sz w:val="30"/>
          <w:szCs w:val="30"/>
          <w:lang w:val="es-ES"/>
        </w:rPr>
        <w:t xml:space="preserve"> y procesal.</w:t>
      </w:r>
      <w:r>
        <w:rPr>
          <w:rFonts w:eastAsia="Times New Roman"/>
          <w:sz w:val="30"/>
          <w:szCs w:val="30"/>
          <w:lang w:val="es-ES"/>
        </w:rPr>
        <w:br/>
      </w:r>
      <w:r>
        <w:rPr>
          <w:rFonts w:eastAsia="Times New Roman"/>
          <w:sz w:val="30"/>
          <w:szCs w:val="30"/>
          <w:lang w:val="es-ES"/>
        </w:rPr>
        <w:br/>
        <w:t>2. Decidir si se justifica el ejercicio de la acción penal según el mérito de su investigación.</w:t>
      </w:r>
      <w:r>
        <w:rPr>
          <w:rFonts w:eastAsia="Times New Roman"/>
          <w:sz w:val="30"/>
          <w:szCs w:val="30"/>
          <w:lang w:val="es-ES"/>
        </w:rPr>
        <w:br/>
      </w:r>
      <w:r>
        <w:rPr>
          <w:rFonts w:eastAsia="Times New Roman"/>
          <w:sz w:val="30"/>
          <w:szCs w:val="30"/>
          <w:lang w:val="es-ES"/>
        </w:rPr>
        <w:br/>
        <w:t>3. Procurar las formas de terminación anticipada del proceso, en los casos que proceda.</w:t>
      </w:r>
      <w:r>
        <w:rPr>
          <w:rFonts w:eastAsia="Times New Roman"/>
          <w:sz w:val="30"/>
          <w:szCs w:val="30"/>
          <w:lang w:val="es-ES"/>
        </w:rPr>
        <w:br/>
      </w:r>
      <w:r>
        <w:rPr>
          <w:rFonts w:eastAsia="Times New Roman"/>
          <w:sz w:val="30"/>
          <w:szCs w:val="30"/>
          <w:lang w:val="es-ES"/>
        </w:rPr>
        <w:br/>
        <w:t>4. Decidir la remisión, en los casos que proceda.</w:t>
      </w:r>
      <w:r>
        <w:rPr>
          <w:rFonts w:eastAsia="Times New Roman"/>
          <w:sz w:val="30"/>
          <w:szCs w:val="30"/>
          <w:lang w:val="es-ES"/>
        </w:rPr>
        <w:br/>
      </w:r>
      <w:r>
        <w:rPr>
          <w:rFonts w:eastAsia="Times New Roman"/>
          <w:sz w:val="30"/>
          <w:szCs w:val="30"/>
          <w:lang w:val="es-ES"/>
        </w:rPr>
        <w:br/>
        <w:t>5. Solicitar el ingreso al sistema de protección de víctimas, testigos y otros sujetos procesales.</w:t>
      </w:r>
      <w:r>
        <w:rPr>
          <w:rFonts w:eastAsia="Times New Roman"/>
          <w:sz w:val="30"/>
          <w:szCs w:val="30"/>
          <w:lang w:val="es-ES"/>
        </w:rPr>
        <w:br/>
      </w:r>
      <w:r>
        <w:rPr>
          <w:rFonts w:eastAsia="Times New Roman"/>
          <w:sz w:val="30"/>
          <w:szCs w:val="30"/>
          <w:lang w:val="es-ES"/>
        </w:rPr>
        <w:br/>
        <w:t>6. Dirigir la investigación de la Policía en los casos que instruye.</w:t>
      </w:r>
      <w:r>
        <w:rPr>
          <w:rFonts w:eastAsia="Times New Roman"/>
          <w:sz w:val="30"/>
          <w:szCs w:val="30"/>
          <w:lang w:val="es-ES"/>
        </w:rPr>
        <w:br/>
      </w:r>
      <w:r>
        <w:rPr>
          <w:rFonts w:eastAsia="Times New Roman"/>
          <w:sz w:val="30"/>
          <w:szCs w:val="30"/>
          <w:lang w:val="es-ES"/>
        </w:rPr>
        <w:br/>
        <w:t>7. Las demás funciones que se señala en la Ley.</w:t>
      </w:r>
    </w:p>
    <w:p w:rsidR="0068101D" w:rsidRDefault="00E32CDE">
      <w:pPr>
        <w:divId w:val="2125612788"/>
        <w:rPr>
          <w:rFonts w:eastAsia="Times New Roman"/>
          <w:sz w:val="30"/>
          <w:szCs w:val="30"/>
          <w:lang w:val="es-ES"/>
        </w:rPr>
      </w:pPr>
      <w:r>
        <w:rPr>
          <w:rFonts w:eastAsia="Times New Roman"/>
          <w:sz w:val="30"/>
          <w:szCs w:val="30"/>
          <w:lang w:val="es-ES"/>
        </w:rPr>
        <w:t xml:space="preserve">Art. 337.- (Sustituido por el </w:t>
      </w:r>
      <w:proofErr w:type="spellStart"/>
      <w:r>
        <w:rPr>
          <w:rFonts w:eastAsia="Times New Roman"/>
          <w:sz w:val="30"/>
          <w:szCs w:val="30"/>
          <w:lang w:val="es-ES"/>
        </w:rPr>
        <w:t>num</w:t>
      </w:r>
      <w:proofErr w:type="spellEnd"/>
      <w:r>
        <w:rPr>
          <w:rFonts w:eastAsia="Times New Roman"/>
          <w:sz w:val="30"/>
          <w:szCs w:val="30"/>
          <w:lang w:val="es-ES"/>
        </w:rPr>
        <w:t xml:space="preserve">. 19 de la Disposición Reformatoria Décima Cuarta del Código Orgánico Integral Penal, R.O. 180-S, 10-II-2014).- </w:t>
      </w:r>
      <w:r>
        <w:rPr>
          <w:rFonts w:eastAsia="Times New Roman"/>
          <w:b/>
          <w:bCs/>
          <w:sz w:val="30"/>
          <w:szCs w:val="30"/>
          <w:lang w:val="es-ES"/>
        </w:rPr>
        <w:t xml:space="preserve">La víctima.- </w:t>
      </w:r>
      <w:r>
        <w:rPr>
          <w:rFonts w:eastAsia="Times New Roman"/>
          <w:sz w:val="30"/>
          <w:szCs w:val="30"/>
          <w:lang w:val="es-ES"/>
        </w:rPr>
        <w:t>La víctima podrá denunciar los hechos al fiscal, participar en el proceso e interponer los recursos, cuando lo crea necesario para la defensa de sus intereses.</w:t>
      </w:r>
      <w:r>
        <w:rPr>
          <w:rFonts w:eastAsia="Times New Roman"/>
          <w:sz w:val="30"/>
          <w:szCs w:val="30"/>
          <w:lang w:val="es-ES"/>
        </w:rPr>
        <w:br/>
      </w:r>
      <w:r>
        <w:rPr>
          <w:rFonts w:eastAsia="Times New Roman"/>
          <w:sz w:val="30"/>
          <w:szCs w:val="30"/>
          <w:lang w:val="es-ES"/>
        </w:rPr>
        <w:br/>
        <w:t>Los ofendidos podrán denunciar directamente los hechos al Fiscal. Esto sin perjuicio del derecho del ofendido a recurrir a la vía civil para la reparación de daños y perjuicios.</w:t>
      </w:r>
    </w:p>
    <w:p w:rsidR="0068101D" w:rsidRDefault="00E32CDE">
      <w:pPr>
        <w:divId w:val="624652370"/>
        <w:rPr>
          <w:rFonts w:eastAsia="Times New Roman"/>
          <w:sz w:val="30"/>
          <w:szCs w:val="30"/>
          <w:lang w:val="es-ES"/>
        </w:rPr>
      </w:pPr>
      <w:r>
        <w:rPr>
          <w:rFonts w:eastAsia="Times New Roman"/>
          <w:b/>
          <w:bCs/>
          <w:sz w:val="30"/>
          <w:szCs w:val="30"/>
          <w:lang w:val="es-ES"/>
        </w:rPr>
        <w:t>Art. 338.-</w:t>
      </w:r>
      <w:r>
        <w:rPr>
          <w:rFonts w:eastAsia="Times New Roman"/>
          <w:sz w:val="30"/>
          <w:szCs w:val="30"/>
          <w:lang w:val="es-ES"/>
        </w:rPr>
        <w:t xml:space="preserve"> (Derogado por el </w:t>
      </w:r>
      <w:proofErr w:type="spellStart"/>
      <w:r>
        <w:rPr>
          <w:rFonts w:eastAsia="Times New Roman"/>
          <w:sz w:val="30"/>
          <w:szCs w:val="30"/>
          <w:lang w:val="es-ES"/>
        </w:rPr>
        <w:t>num</w:t>
      </w:r>
      <w:proofErr w:type="spellEnd"/>
      <w:r>
        <w:rPr>
          <w:rFonts w:eastAsia="Times New Roman"/>
          <w:sz w:val="30"/>
          <w:szCs w:val="30"/>
          <w:lang w:val="es-ES"/>
        </w:rPr>
        <w:t>. 14 de la Disposición Reformatoria Décima Cuarta del Código Orgánico Integral Penal, R.O. 180-S, 10-II-2014).-</w:t>
      </w:r>
    </w:p>
    <w:p w:rsidR="0068101D" w:rsidRDefault="00E32CDE">
      <w:pPr>
        <w:divId w:val="475225787"/>
        <w:rPr>
          <w:rFonts w:eastAsia="Times New Roman"/>
          <w:sz w:val="30"/>
          <w:szCs w:val="30"/>
          <w:lang w:val="es-ES"/>
        </w:rPr>
      </w:pPr>
      <w:r>
        <w:rPr>
          <w:rFonts w:eastAsia="Times New Roman"/>
          <w:b/>
          <w:bCs/>
          <w:sz w:val="30"/>
          <w:szCs w:val="30"/>
          <w:lang w:val="es-ES"/>
        </w:rPr>
        <w:t>Art. 339.-</w:t>
      </w:r>
      <w:r>
        <w:rPr>
          <w:rFonts w:eastAsia="Times New Roman"/>
          <w:sz w:val="30"/>
          <w:szCs w:val="30"/>
          <w:lang w:val="es-ES"/>
        </w:rPr>
        <w:t xml:space="preserve"> (Derogado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4, de la Ley s/n, R.O. 544-S, 9-III-2009).</w:t>
      </w:r>
    </w:p>
    <w:p w:rsidR="0068101D" w:rsidRDefault="00E32CDE">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ETAPAS DEL JUZGAMIENTO</w:t>
      </w:r>
    </w:p>
    <w:p w:rsidR="0068101D" w:rsidRDefault="00E32CDE">
      <w:pPr>
        <w:divId w:val="1401824388"/>
        <w:rPr>
          <w:rFonts w:eastAsia="Times New Roman"/>
          <w:sz w:val="30"/>
          <w:szCs w:val="30"/>
          <w:lang w:val="es-ES"/>
        </w:rPr>
      </w:pPr>
      <w:r>
        <w:rPr>
          <w:rFonts w:eastAsia="Times New Roman"/>
          <w:b/>
          <w:bCs/>
          <w:sz w:val="30"/>
          <w:szCs w:val="30"/>
          <w:lang w:val="es-ES"/>
        </w:rPr>
        <w:t>Art. 340.-</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20 de la Disposición Reformatoria Décima Cuarta del Código Orgánico Integral Penal, R.O. 180-S, 10-II-2014).-</w:t>
      </w:r>
      <w:r>
        <w:rPr>
          <w:rFonts w:eastAsia="Times New Roman"/>
          <w:b/>
          <w:bCs/>
          <w:sz w:val="30"/>
          <w:szCs w:val="30"/>
          <w:lang w:val="es-ES"/>
        </w:rPr>
        <w:t xml:space="preserve">Etapas.- </w:t>
      </w:r>
      <w:r>
        <w:rPr>
          <w:rFonts w:eastAsia="Times New Roman"/>
          <w:sz w:val="30"/>
          <w:szCs w:val="30"/>
          <w:lang w:val="es-ES"/>
        </w:rPr>
        <w:t>El proceso para el juzgamiento del adolescente tiene estas etapas:</w:t>
      </w:r>
      <w:r>
        <w:rPr>
          <w:rFonts w:eastAsia="Times New Roman"/>
          <w:sz w:val="30"/>
          <w:szCs w:val="30"/>
          <w:lang w:val="es-ES"/>
        </w:rPr>
        <w:br/>
      </w:r>
      <w:r>
        <w:rPr>
          <w:rFonts w:eastAsia="Times New Roman"/>
          <w:sz w:val="30"/>
          <w:szCs w:val="30"/>
          <w:lang w:val="es-ES"/>
        </w:rPr>
        <w:br/>
        <w:t>1. Instrucción.</w:t>
      </w:r>
      <w:r>
        <w:rPr>
          <w:rFonts w:eastAsia="Times New Roman"/>
          <w:sz w:val="30"/>
          <w:szCs w:val="30"/>
          <w:lang w:val="es-ES"/>
        </w:rPr>
        <w:br/>
      </w:r>
      <w:r>
        <w:rPr>
          <w:rFonts w:eastAsia="Times New Roman"/>
          <w:sz w:val="30"/>
          <w:szCs w:val="30"/>
          <w:lang w:val="es-ES"/>
        </w:rPr>
        <w:br/>
        <w:t>2. Evaluación y Preparatoria de Juicio.</w:t>
      </w:r>
      <w:r>
        <w:rPr>
          <w:rFonts w:eastAsia="Times New Roman"/>
          <w:sz w:val="30"/>
          <w:szCs w:val="30"/>
          <w:lang w:val="es-ES"/>
        </w:rPr>
        <w:br/>
      </w:r>
      <w:r>
        <w:rPr>
          <w:rFonts w:eastAsia="Times New Roman"/>
          <w:sz w:val="30"/>
          <w:szCs w:val="30"/>
          <w:lang w:val="es-ES"/>
        </w:rPr>
        <w:br/>
        <w:t>3. Juicio.</w:t>
      </w:r>
    </w:p>
    <w:p w:rsidR="0068101D" w:rsidRDefault="00E32CDE">
      <w:pPr>
        <w:jc w:val="center"/>
        <w:rPr>
          <w:rFonts w:eastAsia="Times New Roman"/>
          <w:sz w:val="30"/>
          <w:szCs w:val="30"/>
          <w:lang w:val="es-ES"/>
        </w:rPr>
      </w:pPr>
      <w:r>
        <w:rPr>
          <w:rFonts w:eastAsia="Times New Roman"/>
          <w:sz w:val="30"/>
          <w:szCs w:val="30"/>
          <w:lang w:val="es-ES"/>
        </w:rPr>
        <w:br/>
        <w:t>Sección Primera</w:t>
      </w:r>
      <w:r>
        <w:rPr>
          <w:rFonts w:eastAsia="Times New Roman"/>
          <w:sz w:val="30"/>
          <w:szCs w:val="30"/>
          <w:lang w:val="es-ES"/>
        </w:rPr>
        <w:br/>
        <w:t>INVESTIGACIÓN PREVIA E INSTRUCCIÓN</w:t>
      </w:r>
    </w:p>
    <w:p w:rsidR="0068101D" w:rsidRDefault="00E32CDE">
      <w:pPr>
        <w:jc w:val="center"/>
        <w:divId w:val="1852137694"/>
        <w:rPr>
          <w:rFonts w:eastAsia="Times New Roman"/>
          <w:sz w:val="30"/>
          <w:szCs w:val="30"/>
          <w:lang w:val="es-ES"/>
        </w:rPr>
      </w:pPr>
      <w:r>
        <w:rPr>
          <w:rFonts w:eastAsia="Times New Roman"/>
          <w:sz w:val="30"/>
          <w:szCs w:val="30"/>
          <w:lang w:val="es-ES"/>
        </w:rPr>
        <w:t>(</w:t>
      </w:r>
      <w:r>
        <w:rPr>
          <w:rFonts w:eastAsia="Times New Roman"/>
          <w:b/>
          <w:bCs/>
          <w:sz w:val="30"/>
          <w:szCs w:val="30"/>
          <w:lang w:val="es-ES"/>
        </w:rPr>
        <w:t xml:space="preserve">Sustituido por el </w:t>
      </w:r>
      <w:proofErr w:type="spellStart"/>
      <w:r>
        <w:rPr>
          <w:rFonts w:eastAsia="Times New Roman"/>
          <w:b/>
          <w:bCs/>
          <w:sz w:val="30"/>
          <w:szCs w:val="30"/>
          <w:lang w:val="es-ES"/>
        </w:rPr>
        <w:t>num</w:t>
      </w:r>
      <w:proofErr w:type="spellEnd"/>
      <w:r>
        <w:rPr>
          <w:rFonts w:eastAsia="Times New Roman"/>
          <w:b/>
          <w:bCs/>
          <w:sz w:val="30"/>
          <w:szCs w:val="30"/>
          <w:lang w:val="es-ES"/>
        </w:rPr>
        <w:t>. 21 de la Disposición Reformatoria Décima Cuarta del Código Orgánico Integral Penal, R.O. 180-S, 10-II-2014</w:t>
      </w:r>
      <w:r>
        <w:rPr>
          <w:rFonts w:eastAsia="Times New Roman"/>
          <w:sz w:val="30"/>
          <w:szCs w:val="30"/>
          <w:lang w:val="es-ES"/>
        </w:rPr>
        <w:t>)</w:t>
      </w:r>
    </w:p>
    <w:p w:rsidR="0068101D" w:rsidRDefault="00E32CDE">
      <w:pPr>
        <w:divId w:val="1101685940"/>
        <w:rPr>
          <w:rFonts w:eastAsia="Times New Roman"/>
          <w:sz w:val="30"/>
          <w:szCs w:val="30"/>
          <w:lang w:val="es-ES"/>
        </w:rPr>
      </w:pPr>
      <w:r>
        <w:rPr>
          <w:rFonts w:eastAsia="Times New Roman"/>
          <w:sz w:val="30"/>
          <w:szCs w:val="30"/>
          <w:lang w:val="es-ES"/>
        </w:rPr>
        <w:t xml:space="preserve">Art. 341.- (Derogado por el </w:t>
      </w:r>
      <w:proofErr w:type="spellStart"/>
      <w:r>
        <w:rPr>
          <w:rFonts w:eastAsia="Times New Roman"/>
          <w:sz w:val="30"/>
          <w:szCs w:val="30"/>
          <w:lang w:val="es-ES"/>
        </w:rPr>
        <w:t>num</w:t>
      </w:r>
      <w:proofErr w:type="spellEnd"/>
      <w:r>
        <w:rPr>
          <w:rFonts w:eastAsia="Times New Roman"/>
          <w:sz w:val="30"/>
          <w:szCs w:val="30"/>
          <w:lang w:val="es-ES"/>
        </w:rPr>
        <w:t>. 14 de la Disposición Reformatoria Décima Cuarta del Código Orgánico Integral Penal, R.O. 180-S, 10-II-2014).-</w:t>
      </w:r>
    </w:p>
    <w:p w:rsidR="0068101D" w:rsidRDefault="00E32CDE">
      <w:pPr>
        <w:divId w:val="1847087044"/>
        <w:rPr>
          <w:rFonts w:eastAsia="Times New Roman"/>
          <w:sz w:val="30"/>
          <w:szCs w:val="30"/>
          <w:lang w:val="es-ES"/>
        </w:rPr>
      </w:pPr>
      <w:r>
        <w:rPr>
          <w:rFonts w:eastAsia="Times New Roman"/>
          <w:b/>
          <w:bCs/>
          <w:sz w:val="30"/>
          <w:szCs w:val="30"/>
          <w:lang w:val="es-ES"/>
        </w:rPr>
        <w:t>Art. 342.-</w:t>
      </w:r>
      <w:r>
        <w:rPr>
          <w:rFonts w:eastAsia="Times New Roman"/>
          <w:sz w:val="30"/>
          <w:szCs w:val="30"/>
          <w:lang w:val="es-ES"/>
        </w:rPr>
        <w:t xml:space="preserve"> </w:t>
      </w:r>
      <w:r>
        <w:rPr>
          <w:rFonts w:eastAsia="Times New Roman"/>
          <w:b/>
          <w:bCs/>
          <w:sz w:val="30"/>
          <w:szCs w:val="30"/>
          <w:lang w:val="es-ES"/>
        </w:rPr>
        <w:t>Indagación previa.-</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22 de la Disposición Reformatoria Décima Cuarta del Código Orgánico Integral Penal, R.O. 180-S, 10-II-2014).- Antes de iniciar la instrucción, el fiscal podrá investigar los hechos que por cualquier medio lleguen a su conocimiento en el que se presuma la participación de un adolescente.</w:t>
      </w:r>
      <w:r>
        <w:rPr>
          <w:rFonts w:eastAsia="Times New Roman"/>
          <w:sz w:val="30"/>
          <w:szCs w:val="30"/>
          <w:lang w:val="es-ES"/>
        </w:rPr>
        <w:br/>
      </w:r>
      <w:r>
        <w:rPr>
          <w:rFonts w:eastAsia="Times New Roman"/>
          <w:sz w:val="30"/>
          <w:szCs w:val="30"/>
          <w:lang w:val="es-ES"/>
        </w:rPr>
        <w:br/>
        <w:t>La investigación previa no excederá de cuatro meses en los delitos sancionados con pena privativa de libertad de hasta cinco años, ni de ocho meses en aquellos sancionados con pena superior a cinco años.</w:t>
      </w:r>
      <w:r>
        <w:rPr>
          <w:rFonts w:eastAsia="Times New Roman"/>
          <w:sz w:val="30"/>
          <w:szCs w:val="30"/>
          <w:lang w:val="es-ES"/>
        </w:rPr>
        <w:br/>
      </w:r>
      <w:r>
        <w:rPr>
          <w:rFonts w:eastAsia="Times New Roman"/>
          <w:sz w:val="30"/>
          <w:szCs w:val="30"/>
          <w:lang w:val="es-ES"/>
        </w:rPr>
        <w:br/>
        <w:t>Transcurridos los plazos señalados el fiscal, en el plazo de diez días, ejercerá la acción penal o archivará la causa, y en caso de no hacerlo, dicha omisión se considerará como infracción leve de acuerdo con el Código Orgánico de la Función Judicial.</w:t>
      </w:r>
      <w:r>
        <w:rPr>
          <w:rFonts w:eastAsia="Times New Roman"/>
          <w:sz w:val="30"/>
          <w:szCs w:val="30"/>
          <w:lang w:val="es-ES"/>
        </w:rPr>
        <w:br/>
      </w:r>
      <w:r>
        <w:rPr>
          <w:rFonts w:eastAsia="Times New Roman"/>
          <w:sz w:val="30"/>
          <w:szCs w:val="30"/>
          <w:lang w:val="es-ES"/>
        </w:rPr>
        <w:br/>
        <w:t xml:space="preserve">Dentro de los plazos previstos para la investigación, el fiscal solicitará </w:t>
      </w:r>
      <w:r>
        <w:rPr>
          <w:rFonts w:eastAsia="Times New Roman"/>
          <w:sz w:val="30"/>
          <w:szCs w:val="30"/>
          <w:lang w:val="es-ES"/>
        </w:rPr>
        <w:lastRenderedPageBreak/>
        <w:t>al juzgador competente señale día y hora para la audiencia de formulación de cargos, siempre que existan los elementos suficientes.</w:t>
      </w:r>
      <w:r>
        <w:rPr>
          <w:rFonts w:eastAsia="Times New Roman"/>
          <w:sz w:val="30"/>
          <w:szCs w:val="30"/>
          <w:lang w:val="es-ES"/>
        </w:rPr>
        <w:br/>
      </w:r>
      <w:r>
        <w:rPr>
          <w:rFonts w:eastAsia="Times New Roman"/>
          <w:sz w:val="30"/>
          <w:szCs w:val="30"/>
          <w:lang w:val="es-ES"/>
        </w:rPr>
        <w:br/>
        <w:t>La audiencia de formulación de cargos se desarrollará de acuerdo con las reglas del Código Orgánico Integral Penal.</w:t>
      </w:r>
    </w:p>
    <w:p w:rsidR="0068101D" w:rsidRDefault="00E32CDE">
      <w:pPr>
        <w:divId w:val="848104542"/>
        <w:rPr>
          <w:rFonts w:eastAsia="Times New Roman"/>
          <w:sz w:val="30"/>
          <w:szCs w:val="30"/>
          <w:lang w:val="es-ES"/>
        </w:rPr>
      </w:pPr>
      <w:r>
        <w:rPr>
          <w:rFonts w:eastAsia="Times New Roman"/>
          <w:sz w:val="30"/>
          <w:szCs w:val="30"/>
          <w:lang w:val="es-ES"/>
        </w:rPr>
        <w:t xml:space="preserve">Art. 342-a.- </w:t>
      </w:r>
      <w:r>
        <w:rPr>
          <w:rFonts w:eastAsia="Times New Roman"/>
          <w:b/>
          <w:bCs/>
          <w:sz w:val="30"/>
          <w:szCs w:val="30"/>
          <w:lang w:val="es-ES"/>
        </w:rPr>
        <w:t>Audiencia de calificación de flagrancia.</w:t>
      </w:r>
      <w:proofErr w:type="gramStart"/>
      <w:r>
        <w:rPr>
          <w:rFonts w:eastAsia="Times New Roman"/>
          <w:b/>
          <w:bCs/>
          <w:sz w:val="30"/>
          <w:szCs w:val="30"/>
          <w:lang w:val="es-ES"/>
        </w:rPr>
        <w:t>-</w:t>
      </w:r>
      <w:r>
        <w:rPr>
          <w:rFonts w:eastAsia="Times New Roman"/>
          <w:sz w:val="30"/>
          <w:szCs w:val="30"/>
          <w:lang w:val="es-ES"/>
        </w:rPr>
        <w:t>(</w:t>
      </w:r>
      <w:proofErr w:type="gramEnd"/>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23 de la Disposición Reformatoria Décima Cuarta del Código Orgánico Integral Penal, R.O. 180-S, 10-II-2014).-En los casos de infracción flagrante, dentro de las veinticuatro horas desde que tuvo lugar la aprehensión, se realizará la audiencia oral ante el </w:t>
      </w:r>
      <w:proofErr w:type="spellStart"/>
      <w:r>
        <w:rPr>
          <w:rFonts w:eastAsia="Times New Roman"/>
          <w:sz w:val="30"/>
          <w:szCs w:val="30"/>
          <w:lang w:val="es-ES"/>
        </w:rPr>
        <w:t>juzgador</w:t>
      </w:r>
      <w:proofErr w:type="spellEnd"/>
      <w:r>
        <w:rPr>
          <w:rFonts w:eastAsia="Times New Roman"/>
          <w:sz w:val="30"/>
          <w:szCs w:val="30"/>
          <w:lang w:val="es-ES"/>
        </w:rPr>
        <w:t xml:space="preserve"> competente, en la que se calificará la flagrancia y la legalidad de la aprehensión. El fiscal formulará cargos y de ser pertinente solicitará las medidas cautelares y de protección que el caso amerite.</w:t>
      </w:r>
    </w:p>
    <w:p w:rsidR="0068101D" w:rsidRDefault="00E32CDE">
      <w:pPr>
        <w:divId w:val="188840682"/>
        <w:rPr>
          <w:rFonts w:eastAsia="Times New Roman"/>
          <w:sz w:val="30"/>
          <w:szCs w:val="30"/>
          <w:lang w:val="es-ES"/>
        </w:rPr>
      </w:pPr>
      <w:r>
        <w:rPr>
          <w:rFonts w:eastAsia="Times New Roman"/>
          <w:sz w:val="30"/>
          <w:szCs w:val="30"/>
          <w:lang w:val="es-ES"/>
        </w:rPr>
        <w:t xml:space="preserve">Art. 342-b.- </w:t>
      </w:r>
      <w:r>
        <w:rPr>
          <w:rFonts w:eastAsia="Times New Roman"/>
          <w:b/>
          <w:bCs/>
          <w:sz w:val="30"/>
          <w:szCs w:val="30"/>
          <w:lang w:val="es-ES"/>
        </w:rPr>
        <w:t xml:space="preserve">Trastorno mental.-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23 de la Disposición Reformatoria Décima Cuarta del Código Orgánico Integral Penal, R.O. 180-S, 10-II-2014).-El adolescente que padezca trastorno mental permanente o transitorio y cometa una infracción, no será responsable penalmente, empero, será el juzgador competente quien dictará una medida de seguridad proporcional, previo informe psiquiátrico de un profesional designado por el fiscal.</w:t>
      </w:r>
      <w:r>
        <w:rPr>
          <w:rFonts w:eastAsia="Times New Roman"/>
          <w:sz w:val="30"/>
          <w:szCs w:val="30"/>
          <w:lang w:val="es-ES"/>
        </w:rPr>
        <w:br/>
      </w:r>
      <w:r>
        <w:rPr>
          <w:rFonts w:eastAsia="Times New Roman"/>
          <w:sz w:val="30"/>
          <w:szCs w:val="30"/>
          <w:lang w:val="es-ES"/>
        </w:rPr>
        <w:br/>
        <w:t>El juzgador competente mantendrá la ejecución de la medida impuesta o decretará su revocatoria, de oficio o a petición de parte, en audiencia, con informe de un médico psiquiatra designado para el efecto.</w:t>
      </w:r>
    </w:p>
    <w:p w:rsidR="0068101D" w:rsidRDefault="00E32CDE">
      <w:pPr>
        <w:divId w:val="496770832"/>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 xml:space="preserve">Duración de la instrucción.-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24 de la Disposición Reformatoria Décima Cuarta del Código Orgánico Integral Penal, R.O. 180-S, 10-II-2014).- La etapa de instrucción durará cuarenta y cinco días improrrogables, contados a partir de la fecha de la audiencia de formulación de cargos, sin perjuicio de que el fiscal señale un plazo menor para su conclusión. En caso de delito flagrante, la instrucción no excederá de treinta días.</w:t>
      </w:r>
      <w:r>
        <w:rPr>
          <w:rFonts w:eastAsia="Times New Roman"/>
          <w:sz w:val="30"/>
          <w:szCs w:val="30"/>
          <w:lang w:val="es-ES"/>
        </w:rPr>
        <w:br/>
      </w:r>
      <w:r>
        <w:rPr>
          <w:rFonts w:eastAsia="Times New Roman"/>
          <w:sz w:val="30"/>
          <w:szCs w:val="30"/>
          <w:lang w:val="es-ES"/>
        </w:rPr>
        <w:br/>
        <w:t>Si aparecen en el proceso datos de los que se presuma la participación de otro adolescente en el hecho investigado, el fiscal solicitará audiencia para la vinculación. La instrucción se mantendrá abierta por un plazo adicional de veinte días, por una sola vez, contados a partir de la audiencia de vinculación que se efectuará dentro del plazo previsto para la instrucción.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audiencia se llevará a cabo con la participación directa del adolescente y su defensor público o privado.</w:t>
      </w:r>
      <w:r>
        <w:rPr>
          <w:rFonts w:eastAsia="Times New Roman"/>
          <w:sz w:val="30"/>
          <w:szCs w:val="30"/>
          <w:lang w:val="es-ES"/>
        </w:rPr>
        <w:br/>
      </w:r>
      <w:r>
        <w:rPr>
          <w:rFonts w:eastAsia="Times New Roman"/>
          <w:sz w:val="30"/>
          <w:szCs w:val="30"/>
          <w:lang w:val="es-ES"/>
        </w:rPr>
        <w:br/>
        <w:t>El fiscal que incumpla los plazos señalados en este artículo, será sancionado en la forma prevista en la Ley.</w:t>
      </w:r>
    </w:p>
    <w:p w:rsidR="0068101D" w:rsidRDefault="00E32CDE">
      <w:pPr>
        <w:divId w:val="857961251"/>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Conclusión de la Instrucción.</w:t>
      </w:r>
      <w:proofErr w:type="gramStart"/>
      <w:r>
        <w:rPr>
          <w:rFonts w:eastAsia="Times New Roman"/>
          <w:b/>
          <w:bCs/>
          <w:sz w:val="30"/>
          <w:szCs w:val="30"/>
          <w:lang w:val="es-ES"/>
        </w:rPr>
        <w:t>-</w:t>
      </w:r>
      <w:r>
        <w:rPr>
          <w:rFonts w:eastAsia="Times New Roman"/>
          <w:sz w:val="30"/>
          <w:szCs w:val="30"/>
          <w:lang w:val="es-ES"/>
        </w:rPr>
        <w:t>(</w:t>
      </w:r>
      <w:proofErr w:type="gramEnd"/>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25 de la Disposición Reformatoria Décima Cuarta del Código Orgánico Integral Penal, R.O. 180-S, 10-II-2014).-</w:t>
      </w:r>
      <w:r>
        <w:rPr>
          <w:rFonts w:eastAsia="Times New Roman"/>
          <w:b/>
          <w:bCs/>
          <w:sz w:val="30"/>
          <w:szCs w:val="30"/>
          <w:lang w:val="es-ES"/>
        </w:rPr>
        <w:t xml:space="preserve"> </w:t>
      </w:r>
      <w:r>
        <w:rPr>
          <w:rFonts w:eastAsia="Times New Roman"/>
          <w:sz w:val="30"/>
          <w:szCs w:val="30"/>
          <w:lang w:val="es-ES"/>
        </w:rPr>
        <w:t xml:space="preserve">Concluida la instrucción, si no se determina la existencia de la infracción investigada o la responsabilidad del adolescente, el fiscal emitirá su dictamen </w:t>
      </w:r>
      <w:proofErr w:type="spellStart"/>
      <w:r>
        <w:rPr>
          <w:rFonts w:eastAsia="Times New Roman"/>
          <w:sz w:val="30"/>
          <w:szCs w:val="30"/>
          <w:lang w:val="es-ES"/>
        </w:rPr>
        <w:t>abstentivo</w:t>
      </w:r>
      <w:proofErr w:type="spellEnd"/>
      <w:r>
        <w:rPr>
          <w:rFonts w:eastAsia="Times New Roman"/>
          <w:sz w:val="30"/>
          <w:szCs w:val="30"/>
          <w:lang w:val="es-ES"/>
        </w:rPr>
        <w:t xml:space="preserve"> por escrito y de manera motivada en un plazo máximo de cinco días solicitando al juzgador competente dicte el sobreseimiento. En este caso, cesará de inmediato cualquier medida cautelar que se dispuso en contra del adolescente.</w:t>
      </w:r>
      <w:r>
        <w:rPr>
          <w:rFonts w:eastAsia="Times New Roman"/>
          <w:sz w:val="30"/>
          <w:szCs w:val="30"/>
          <w:lang w:val="es-ES"/>
        </w:rPr>
        <w:br/>
      </w:r>
      <w:r>
        <w:rPr>
          <w:rFonts w:eastAsia="Times New Roman"/>
          <w:sz w:val="30"/>
          <w:szCs w:val="30"/>
          <w:lang w:val="es-ES"/>
        </w:rPr>
        <w:br/>
        <w:t>En el caso que se determine la existencia del delito y se considere que el adolescente participó en el hecho, solicitará al juzgador competente señale día y hora para la audiencia de evaluación y preparatoria de juicio en la que el fiscal emitirá su dictamen acusatorio.</w:t>
      </w:r>
    </w:p>
    <w:p w:rsidR="0068101D" w:rsidRDefault="00E32CDE">
      <w:pPr>
        <w:jc w:val="center"/>
        <w:rPr>
          <w:rFonts w:eastAsia="Times New Roman"/>
          <w:sz w:val="30"/>
          <w:szCs w:val="30"/>
          <w:lang w:val="es-ES"/>
        </w:rPr>
      </w:pPr>
      <w:r>
        <w:rPr>
          <w:rFonts w:eastAsia="Times New Roman"/>
          <w:sz w:val="30"/>
          <w:szCs w:val="30"/>
          <w:lang w:val="es-ES"/>
        </w:rPr>
        <w:br/>
        <w:t>Sección Segunda</w:t>
      </w:r>
      <w:r>
        <w:rPr>
          <w:rFonts w:eastAsia="Times New Roman"/>
          <w:sz w:val="30"/>
          <w:szCs w:val="30"/>
          <w:lang w:val="es-ES"/>
        </w:rPr>
        <w:br/>
        <w:t>FORMAS DE TERMINACIÓN ANTICIPADA</w:t>
      </w:r>
    </w:p>
    <w:p w:rsidR="0068101D" w:rsidRDefault="00E32CDE">
      <w:pPr>
        <w:divId w:val="950749717"/>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Conciliación.-</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por los </w:t>
      </w:r>
      <w:proofErr w:type="spellStart"/>
      <w:r>
        <w:rPr>
          <w:rFonts w:eastAsia="Times New Roman"/>
          <w:sz w:val="30"/>
          <w:szCs w:val="30"/>
          <w:lang w:val="es-ES"/>
        </w:rPr>
        <w:t>nums</w:t>
      </w:r>
      <w:proofErr w:type="spellEnd"/>
      <w:r>
        <w:rPr>
          <w:rFonts w:eastAsia="Times New Roman"/>
          <w:sz w:val="30"/>
          <w:szCs w:val="30"/>
          <w:lang w:val="es-ES"/>
        </w:rPr>
        <w:t>. 26 y 27 de la Disposición Reformatoria Décima Cuarta del Código Orgánico Integral Penal, R.O. 180-S, 10-II-2014).- El fiscal podrá promover la conciliación siempre que el delito sea sancionado con penas privativas de libertad de hasta diez años.</w:t>
      </w:r>
      <w:r>
        <w:rPr>
          <w:rFonts w:eastAsia="Times New Roman"/>
          <w:sz w:val="30"/>
          <w:szCs w:val="30"/>
          <w:lang w:val="es-ES"/>
        </w:rPr>
        <w:br/>
      </w:r>
      <w:r>
        <w:rPr>
          <w:rFonts w:eastAsia="Times New Roman"/>
          <w:sz w:val="30"/>
          <w:szCs w:val="30"/>
          <w:lang w:val="es-ES"/>
        </w:rPr>
        <w:br/>
        <w:t>Para promover la conciliación se realizará una reunión con la presencia del adolescente, sus padres o representantes legales o personas que lo tengan bajo su cuidado y la víctima, el Fiscal expondrá la eventual acusación y oirá proposiciones.</w:t>
      </w:r>
      <w:r>
        <w:rPr>
          <w:rFonts w:eastAsia="Times New Roman"/>
          <w:sz w:val="30"/>
          <w:szCs w:val="30"/>
          <w:lang w:val="es-ES"/>
        </w:rPr>
        <w:br/>
      </w:r>
      <w:r>
        <w:rPr>
          <w:rFonts w:eastAsia="Times New Roman"/>
          <w:sz w:val="30"/>
          <w:szCs w:val="30"/>
          <w:lang w:val="es-ES"/>
        </w:rPr>
        <w:br/>
        <w:t>En caso de llegarse a un acuerdo preliminar el Fiscal lo presentará al Juez, conjuntamente con la eventual acusación.</w:t>
      </w:r>
    </w:p>
    <w:p w:rsidR="0068101D" w:rsidRDefault="00E32CDE">
      <w:pPr>
        <w:divId w:val="357899097"/>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 xml:space="preserve">Audiencia para la conciliación.-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28 de la Disposición Reformatoria Décima Cuarta del Código Orgánico Integral Penal, R.O. 180-S, 10-II-2014).- Recibida la petición para la Audiencia de Conciliación, el Juez convocará a una </w:t>
      </w:r>
      <w:r>
        <w:rPr>
          <w:rFonts w:eastAsia="Times New Roman"/>
          <w:sz w:val="30"/>
          <w:szCs w:val="30"/>
          <w:lang w:val="es-ES"/>
        </w:rPr>
        <w:lastRenderedPageBreak/>
        <w:t>audiencia, la que deberá realizarse máximo a los diez días de recibida la solicitud, en la misma escuchará a las partes y si se logra un acuerdo se levantará el acta respectiva que deberá contener las obligaciones establecidas y los plazos para efectivizarlas.</w:t>
      </w:r>
    </w:p>
    <w:p w:rsidR="0068101D" w:rsidRDefault="00E32CDE">
      <w:pPr>
        <w:divId w:val="703942428"/>
        <w:rPr>
          <w:rFonts w:eastAsia="Times New Roman"/>
          <w:sz w:val="30"/>
          <w:szCs w:val="30"/>
          <w:lang w:val="es-ES"/>
        </w:rPr>
      </w:pPr>
      <w:r>
        <w:rPr>
          <w:rFonts w:eastAsia="Times New Roman"/>
          <w:sz w:val="30"/>
          <w:szCs w:val="30"/>
          <w:lang w:val="es-ES"/>
        </w:rPr>
        <w:t xml:space="preserve">Art. 347.- (Sustituido por el </w:t>
      </w:r>
      <w:proofErr w:type="spellStart"/>
      <w:r>
        <w:rPr>
          <w:rFonts w:eastAsia="Times New Roman"/>
          <w:sz w:val="30"/>
          <w:szCs w:val="30"/>
          <w:lang w:val="es-ES"/>
        </w:rPr>
        <w:t>num</w:t>
      </w:r>
      <w:proofErr w:type="spellEnd"/>
      <w:r>
        <w:rPr>
          <w:rFonts w:eastAsia="Times New Roman"/>
          <w:sz w:val="30"/>
          <w:szCs w:val="30"/>
          <w:lang w:val="es-ES"/>
        </w:rPr>
        <w:t xml:space="preserve">. 29 de la Disposición Reformatoria Décima Cuarta del Código Orgánico Integral Penal, R.O. 180-S, 10-II-2014).- </w:t>
      </w:r>
      <w:r>
        <w:rPr>
          <w:rFonts w:eastAsia="Times New Roman"/>
          <w:b/>
          <w:bCs/>
          <w:sz w:val="30"/>
          <w:szCs w:val="30"/>
          <w:lang w:val="es-ES"/>
        </w:rPr>
        <w:t>Conciliación promovida por el juzgador.-</w:t>
      </w:r>
      <w:r>
        <w:rPr>
          <w:rFonts w:eastAsia="Times New Roman"/>
          <w:sz w:val="30"/>
          <w:szCs w:val="30"/>
          <w:lang w:val="es-ES"/>
        </w:rPr>
        <w:t xml:space="preserve"> El juzgador competente podrá promover un acuerdo conciliatorio, siempre que el delito sea sancionado con penas privativas de libertad de hasta diez años. Este se propondrá en la Audiencia de evaluación y preparatoria de juicio. Si se logra el acuerdo conciliatorio, </w:t>
      </w:r>
      <w:proofErr w:type="spellStart"/>
      <w:r>
        <w:rPr>
          <w:rFonts w:eastAsia="Times New Roman"/>
          <w:sz w:val="30"/>
          <w:szCs w:val="30"/>
          <w:lang w:val="es-ES"/>
        </w:rPr>
        <w:t>constará</w:t>
      </w:r>
      <w:proofErr w:type="spellEnd"/>
      <w:r>
        <w:rPr>
          <w:rFonts w:eastAsia="Times New Roman"/>
          <w:sz w:val="30"/>
          <w:szCs w:val="30"/>
          <w:lang w:val="es-ES"/>
        </w:rPr>
        <w:t xml:space="preserve"> en acta conforme al artículo anterior.</w:t>
      </w:r>
    </w:p>
    <w:p w:rsidR="0068101D" w:rsidRDefault="00E32CDE">
      <w:pPr>
        <w:divId w:val="2051225772"/>
        <w:rPr>
          <w:rFonts w:eastAsia="Times New Roman"/>
          <w:sz w:val="30"/>
          <w:szCs w:val="30"/>
          <w:lang w:val="es-ES"/>
        </w:rPr>
      </w:pPr>
      <w:r>
        <w:rPr>
          <w:rFonts w:eastAsia="Times New Roman"/>
          <w:sz w:val="30"/>
          <w:szCs w:val="30"/>
          <w:lang w:val="es-ES"/>
        </w:rPr>
        <w:t xml:space="preserve">Art. 348.- </w:t>
      </w:r>
      <w:r>
        <w:rPr>
          <w:rFonts w:eastAsia="Times New Roman"/>
          <w:b/>
          <w:bCs/>
          <w:sz w:val="30"/>
          <w:szCs w:val="30"/>
          <w:lang w:val="es-ES"/>
        </w:rPr>
        <w:t>Contenido de las obligaciones.-</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Reformado por el </w:t>
      </w:r>
      <w:proofErr w:type="spellStart"/>
      <w:r>
        <w:rPr>
          <w:rFonts w:eastAsia="Times New Roman"/>
          <w:sz w:val="30"/>
          <w:szCs w:val="30"/>
          <w:lang w:val="es-ES"/>
        </w:rPr>
        <w:t>num</w:t>
      </w:r>
      <w:proofErr w:type="spellEnd"/>
      <w:r>
        <w:rPr>
          <w:rFonts w:eastAsia="Times New Roman"/>
          <w:sz w:val="30"/>
          <w:szCs w:val="30"/>
          <w:lang w:val="es-ES"/>
        </w:rPr>
        <w:t>. 30 de la Disposición Reformatoria Décima Cuarta del Código Orgánico Integral Penal, R.O. 180-S, 10-II-2014).- Las obligaciones establecidas en el acuerdo de conciliación pueden referirse a la reparación del daño causado o a la realización de ciertas actividades concretas destinadas a que el adolescente asuma su responsabilidad por los actos de los que se le acusa.</w:t>
      </w:r>
      <w:r>
        <w:rPr>
          <w:rFonts w:eastAsia="Times New Roman"/>
          <w:sz w:val="30"/>
          <w:szCs w:val="30"/>
          <w:lang w:val="es-ES"/>
        </w:rPr>
        <w:br/>
      </w:r>
      <w:r>
        <w:rPr>
          <w:rFonts w:eastAsia="Times New Roman"/>
          <w:sz w:val="30"/>
          <w:szCs w:val="30"/>
          <w:lang w:val="es-ES"/>
        </w:rPr>
        <w:br/>
        <w:t>El acuerdo conciliatorio alcanzado en audiencia de evaluación y preparatoria de juicio o la aprobación por parte del juzgador del acuerdo promovido por el fiscal son obligatorios y una vez cumplidos a cabalidad, ponen término al proceso.</w:t>
      </w:r>
      <w:r>
        <w:rPr>
          <w:rFonts w:eastAsia="Times New Roman"/>
          <w:sz w:val="30"/>
          <w:szCs w:val="30"/>
          <w:lang w:val="es-ES"/>
        </w:rPr>
        <w:br/>
      </w:r>
      <w:r>
        <w:rPr>
          <w:rFonts w:eastAsia="Times New Roman"/>
          <w:sz w:val="30"/>
          <w:szCs w:val="30"/>
          <w:lang w:val="es-ES"/>
        </w:rPr>
        <w:br/>
        <w:t>En caso de incumplir las obligaciones contenidas en el acuerdo, el juzgador competente continuará sustanciando el procedimiento inicial.</w:t>
      </w:r>
      <w:r>
        <w:rPr>
          <w:rFonts w:eastAsia="Times New Roman"/>
          <w:sz w:val="30"/>
          <w:szCs w:val="30"/>
          <w:lang w:val="es-ES"/>
        </w:rPr>
        <w:br/>
      </w:r>
      <w:r>
        <w:rPr>
          <w:rFonts w:eastAsia="Times New Roman"/>
          <w:sz w:val="30"/>
          <w:szCs w:val="30"/>
          <w:lang w:val="es-ES"/>
        </w:rPr>
        <w:br/>
        <w:t>El período de cumplimiento de las obligaciones contraídas en la conciliación, no se imputará para el cómputo de la prescripción de la acción.</w:t>
      </w:r>
      <w:r>
        <w:rPr>
          <w:rFonts w:eastAsia="Times New Roman"/>
          <w:sz w:val="30"/>
          <w:szCs w:val="30"/>
          <w:lang w:val="es-ES"/>
        </w:rPr>
        <w:br/>
      </w:r>
      <w:r>
        <w:rPr>
          <w:rFonts w:eastAsia="Times New Roman"/>
          <w:sz w:val="30"/>
          <w:szCs w:val="30"/>
          <w:lang w:val="es-ES"/>
        </w:rPr>
        <w:br/>
        <w:t>Si una o más de las víctimas no aceptan la conciliación, continuará el enjuiciamiento y subsistirá su derecho a resarcimiento.</w:t>
      </w:r>
    </w:p>
    <w:p w:rsidR="0068101D" w:rsidRDefault="00E32CDE">
      <w:pPr>
        <w:divId w:val="752700501"/>
        <w:rPr>
          <w:rFonts w:eastAsia="Times New Roman"/>
          <w:sz w:val="30"/>
          <w:szCs w:val="30"/>
          <w:lang w:val="es-ES"/>
        </w:rPr>
      </w:pPr>
      <w:r>
        <w:rPr>
          <w:rFonts w:eastAsia="Times New Roman"/>
          <w:sz w:val="30"/>
          <w:szCs w:val="30"/>
          <w:lang w:val="es-ES"/>
        </w:rPr>
        <w:t xml:space="preserve">Art. 348-a.- </w:t>
      </w:r>
      <w:r>
        <w:rPr>
          <w:rFonts w:eastAsia="Times New Roman"/>
          <w:b/>
          <w:bCs/>
          <w:sz w:val="30"/>
          <w:szCs w:val="30"/>
          <w:lang w:val="es-ES"/>
        </w:rPr>
        <w:t>Mediación penal.</w:t>
      </w:r>
      <w:proofErr w:type="gramStart"/>
      <w:r>
        <w:rPr>
          <w:rFonts w:eastAsia="Times New Roman"/>
          <w:b/>
          <w:bCs/>
          <w:sz w:val="30"/>
          <w:szCs w:val="30"/>
          <w:lang w:val="es-ES"/>
        </w:rPr>
        <w:t>-</w:t>
      </w:r>
      <w:r>
        <w:rPr>
          <w:rFonts w:eastAsia="Times New Roman"/>
          <w:sz w:val="30"/>
          <w:szCs w:val="30"/>
          <w:lang w:val="es-ES"/>
        </w:rPr>
        <w:t>(</w:t>
      </w:r>
      <w:proofErr w:type="gramEnd"/>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31 de la Disposición Reformatoria Décima Cuarta del Código Orgánico Integral Penal, R.O. 180-S, 10-II-2014).- La mediación permite el intercambio de opiniones entre la víctima y el adolescente, durante el </w:t>
      </w:r>
      <w:r>
        <w:rPr>
          <w:rFonts w:eastAsia="Times New Roman"/>
          <w:sz w:val="30"/>
          <w:szCs w:val="30"/>
          <w:lang w:val="es-ES"/>
        </w:rPr>
        <w:lastRenderedPageBreak/>
        <w:t>proceso, para que confronten sus puntos de vista y logren solucionar el conflicto que mantienen. Podrá referirse a la reparación, restitución o resarcimiento de los perjuicios causados; realización o abstención de determinada conducta; y, prestación de servicios a la comunidad.</w:t>
      </w:r>
      <w:r>
        <w:rPr>
          <w:rFonts w:eastAsia="Times New Roman"/>
          <w:sz w:val="30"/>
          <w:szCs w:val="30"/>
          <w:lang w:val="es-ES"/>
        </w:rPr>
        <w:br/>
      </w:r>
      <w:r>
        <w:rPr>
          <w:rFonts w:eastAsia="Times New Roman"/>
          <w:sz w:val="30"/>
          <w:szCs w:val="30"/>
          <w:lang w:val="es-ES"/>
        </w:rPr>
        <w:br/>
        <w:t>Procederá en los mismos casos de la conciliación.</w:t>
      </w:r>
    </w:p>
    <w:p w:rsidR="0068101D" w:rsidRDefault="00E32CDE">
      <w:pPr>
        <w:divId w:val="91628819"/>
        <w:rPr>
          <w:rFonts w:eastAsia="Times New Roman"/>
          <w:sz w:val="30"/>
          <w:szCs w:val="30"/>
          <w:lang w:val="es-ES"/>
        </w:rPr>
      </w:pPr>
      <w:r>
        <w:rPr>
          <w:rFonts w:eastAsia="Times New Roman"/>
          <w:sz w:val="30"/>
          <w:szCs w:val="30"/>
          <w:lang w:val="es-ES"/>
        </w:rPr>
        <w:t xml:space="preserve">Art. 348-b.- </w:t>
      </w:r>
      <w:r>
        <w:rPr>
          <w:rFonts w:eastAsia="Times New Roman"/>
          <w:b/>
          <w:bCs/>
          <w:sz w:val="30"/>
          <w:szCs w:val="30"/>
          <w:lang w:val="es-ES"/>
        </w:rPr>
        <w:t xml:space="preserve">Solicitud.-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31 de la Disposición Reformatoria Décima Cuarta del Código Orgánico Integral Penal, R.O. 180-S, 10-II-2014).- En cualquier momento hasta antes de la conclusión de la etapa de instrucción, cualquier sujeto procesal podrá solicitar al juzgador, someter el caso a mediación. Una vez aceptado, el juzgador remitirá a un centro de mediación especializado.</w:t>
      </w:r>
      <w:r>
        <w:rPr>
          <w:rFonts w:eastAsia="Times New Roman"/>
          <w:sz w:val="30"/>
          <w:szCs w:val="30"/>
          <w:lang w:val="es-ES"/>
        </w:rPr>
        <w:br/>
      </w:r>
      <w:r>
        <w:rPr>
          <w:rFonts w:eastAsia="Times New Roman"/>
          <w:sz w:val="30"/>
          <w:szCs w:val="30"/>
          <w:lang w:val="es-ES"/>
        </w:rPr>
        <w:br/>
        <w:t>Los padres, representantes legales o responsables del cuidado del adolescente participarán en la mediación en conjunto con los sujetos procesales.</w:t>
      </w:r>
    </w:p>
    <w:p w:rsidR="0068101D" w:rsidRDefault="00E32CDE">
      <w:pPr>
        <w:divId w:val="1300456409"/>
        <w:rPr>
          <w:rFonts w:eastAsia="Times New Roman"/>
          <w:sz w:val="30"/>
          <w:szCs w:val="30"/>
          <w:lang w:val="es-ES"/>
        </w:rPr>
      </w:pPr>
      <w:r>
        <w:rPr>
          <w:rFonts w:eastAsia="Times New Roman"/>
          <w:sz w:val="30"/>
          <w:szCs w:val="30"/>
          <w:lang w:val="es-ES"/>
        </w:rPr>
        <w:t xml:space="preserve">Art. 348-c.- </w:t>
      </w:r>
      <w:r>
        <w:rPr>
          <w:rFonts w:eastAsia="Times New Roman"/>
          <w:b/>
          <w:bCs/>
          <w:sz w:val="30"/>
          <w:szCs w:val="30"/>
          <w:lang w:val="es-ES"/>
        </w:rPr>
        <w:t>Reglas generales.-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31 de la Disposición Reformatoria Décima Cuarta del Código Orgánico Integral Penal, R.O. 180-S, 10-II-2014).- La mediación se regirá por las siguientes reglas:</w:t>
      </w:r>
      <w:r>
        <w:rPr>
          <w:rFonts w:eastAsia="Times New Roman"/>
          <w:sz w:val="30"/>
          <w:szCs w:val="30"/>
          <w:lang w:val="es-ES"/>
        </w:rPr>
        <w:br/>
      </w:r>
      <w:r>
        <w:rPr>
          <w:rFonts w:eastAsia="Times New Roman"/>
          <w:sz w:val="30"/>
          <w:szCs w:val="30"/>
          <w:lang w:val="es-ES"/>
        </w:rPr>
        <w:br/>
        <w:t>1. Existencia del consentimiento libre, informado y exento de vicios por parte de la víctima y la aceptación expresa, libre y voluntaria del adolescente.</w:t>
      </w:r>
      <w:r>
        <w:rPr>
          <w:rFonts w:eastAsia="Times New Roman"/>
          <w:sz w:val="30"/>
          <w:szCs w:val="30"/>
          <w:lang w:val="es-ES"/>
        </w:rPr>
        <w:br/>
      </w:r>
      <w:r>
        <w:rPr>
          <w:rFonts w:eastAsia="Times New Roman"/>
          <w:sz w:val="30"/>
          <w:szCs w:val="30"/>
          <w:lang w:val="es-ES"/>
        </w:rPr>
        <w:br/>
        <w:t>2. Si existe pluralidad de adolescentes o de víctimas, el proceso continuará respecto de quienes no concurren al acuerdo.</w:t>
      </w:r>
      <w:r>
        <w:rPr>
          <w:rFonts w:eastAsia="Times New Roman"/>
          <w:sz w:val="30"/>
          <w:szCs w:val="30"/>
          <w:lang w:val="es-ES"/>
        </w:rPr>
        <w:br/>
      </w:r>
      <w:r>
        <w:rPr>
          <w:rFonts w:eastAsia="Times New Roman"/>
          <w:sz w:val="30"/>
          <w:szCs w:val="30"/>
          <w:lang w:val="es-ES"/>
        </w:rPr>
        <w:br/>
        <w:t>3. En caso de no llegar a un acuerdo, las declaraciones rendidas en la audiencia de mediación no tendrán valor probatorio alguno.</w:t>
      </w:r>
      <w:r>
        <w:rPr>
          <w:rFonts w:eastAsia="Times New Roman"/>
          <w:sz w:val="30"/>
          <w:szCs w:val="30"/>
          <w:lang w:val="es-ES"/>
        </w:rPr>
        <w:br/>
      </w:r>
      <w:r>
        <w:rPr>
          <w:rFonts w:eastAsia="Times New Roman"/>
          <w:sz w:val="30"/>
          <w:szCs w:val="30"/>
          <w:lang w:val="es-ES"/>
        </w:rPr>
        <w:br/>
        <w:t>4. El Consejo de la Judicatura llevará un registro cuantitativo y sin datos personales del adolescente y sus familiares, en el cual dejará constancia de los casos que se someten a mediación y los resultados de la misma.</w:t>
      </w:r>
      <w:r>
        <w:rPr>
          <w:rFonts w:eastAsia="Times New Roman"/>
          <w:sz w:val="30"/>
          <w:szCs w:val="30"/>
          <w:lang w:val="es-ES"/>
        </w:rPr>
        <w:br/>
      </w:r>
      <w:r>
        <w:rPr>
          <w:rFonts w:eastAsia="Times New Roman"/>
          <w:sz w:val="30"/>
          <w:szCs w:val="30"/>
          <w:lang w:val="es-ES"/>
        </w:rPr>
        <w:br/>
        <w:t>5. La mediación estará a cargo de mediadores especializados acreditados por el Consejo de la Judicatura.</w:t>
      </w:r>
      <w:r>
        <w:rPr>
          <w:rFonts w:eastAsia="Times New Roman"/>
          <w:sz w:val="30"/>
          <w:szCs w:val="30"/>
          <w:lang w:val="es-ES"/>
        </w:rPr>
        <w:br/>
      </w:r>
      <w:r>
        <w:rPr>
          <w:rFonts w:eastAsia="Times New Roman"/>
          <w:sz w:val="30"/>
          <w:szCs w:val="30"/>
          <w:lang w:val="es-ES"/>
        </w:rPr>
        <w:br/>
        <w:t xml:space="preserve">6. El Consejo de la Judicatura organizará centros de mediación para </w:t>
      </w:r>
      <w:r>
        <w:rPr>
          <w:rFonts w:eastAsia="Times New Roman"/>
          <w:sz w:val="30"/>
          <w:szCs w:val="30"/>
          <w:lang w:val="es-ES"/>
        </w:rPr>
        <w:lastRenderedPageBreak/>
        <w:t>asuntos de adolescentes.</w:t>
      </w:r>
      <w:r>
        <w:rPr>
          <w:rFonts w:eastAsia="Times New Roman"/>
          <w:sz w:val="30"/>
          <w:szCs w:val="30"/>
          <w:lang w:val="es-ES"/>
        </w:rPr>
        <w:br/>
      </w:r>
      <w:r>
        <w:rPr>
          <w:rFonts w:eastAsia="Times New Roman"/>
          <w:sz w:val="30"/>
          <w:szCs w:val="30"/>
          <w:lang w:val="es-ES"/>
        </w:rPr>
        <w:br/>
        <w:t>7. Las notificaciones se efectuarán en la casilla judicial, domicilio judicial electrónico o en un correo electrónico señalado por los sujetos procesales.</w:t>
      </w:r>
      <w:r>
        <w:rPr>
          <w:rFonts w:eastAsia="Times New Roman"/>
          <w:sz w:val="30"/>
          <w:szCs w:val="30"/>
          <w:lang w:val="es-ES"/>
        </w:rPr>
        <w:br/>
      </w:r>
      <w:r>
        <w:rPr>
          <w:rFonts w:eastAsia="Times New Roman"/>
          <w:sz w:val="30"/>
          <w:szCs w:val="30"/>
          <w:lang w:val="es-ES"/>
        </w:rPr>
        <w:br/>
        <w:t>8. El acta de mediación se remitirá al juzgador que derivó la causa al centro de mediación respectivo.</w:t>
      </w:r>
    </w:p>
    <w:p w:rsidR="0068101D" w:rsidRDefault="00E32CDE">
      <w:pPr>
        <w:divId w:val="693964990"/>
        <w:rPr>
          <w:rFonts w:eastAsia="Times New Roman"/>
          <w:sz w:val="30"/>
          <w:szCs w:val="30"/>
          <w:lang w:val="es-ES"/>
        </w:rPr>
      </w:pPr>
      <w:r>
        <w:rPr>
          <w:rFonts w:eastAsia="Times New Roman"/>
          <w:sz w:val="30"/>
          <w:szCs w:val="30"/>
          <w:lang w:val="es-ES"/>
        </w:rPr>
        <w:t xml:space="preserve">Art. 348-d.- </w:t>
      </w:r>
      <w:r>
        <w:rPr>
          <w:rFonts w:eastAsia="Times New Roman"/>
          <w:b/>
          <w:bCs/>
          <w:sz w:val="30"/>
          <w:szCs w:val="30"/>
          <w:lang w:val="es-ES"/>
        </w:rPr>
        <w:t xml:space="preserve">Efectos de la mediación.-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31 de la Disposición Reformatoria Décima Cuarta del Código Orgánico Integral Penal, R.O. 180-S, 10-II-2014).- Una vez cumplido el acuerdo, el juzgador declarará extinguida la acción penal. En caso de incumplimiento, se continuará con el proceso inicial.</w:t>
      </w:r>
      <w:r>
        <w:rPr>
          <w:rFonts w:eastAsia="Times New Roman"/>
          <w:sz w:val="30"/>
          <w:szCs w:val="30"/>
          <w:lang w:val="es-ES"/>
        </w:rPr>
        <w:br/>
      </w:r>
      <w:r>
        <w:rPr>
          <w:rFonts w:eastAsia="Times New Roman"/>
          <w:sz w:val="30"/>
          <w:szCs w:val="30"/>
          <w:lang w:val="es-ES"/>
        </w:rPr>
        <w:br/>
        <w:t>Los plazos del acuerdo no se imputarán para el cómputo de la prescripción del ejercicio de la acción.</w:t>
      </w:r>
    </w:p>
    <w:p w:rsidR="0068101D" w:rsidRDefault="00E32CDE">
      <w:pPr>
        <w:divId w:val="1324047954"/>
        <w:rPr>
          <w:rFonts w:eastAsia="Times New Roman"/>
          <w:sz w:val="30"/>
          <w:szCs w:val="30"/>
          <w:lang w:val="es-ES"/>
        </w:rPr>
      </w:pPr>
      <w:r>
        <w:rPr>
          <w:rFonts w:eastAsia="Times New Roman"/>
          <w:sz w:val="30"/>
          <w:szCs w:val="30"/>
          <w:lang w:val="es-ES"/>
        </w:rPr>
        <w:t xml:space="preserve">Art. 349.- </w:t>
      </w:r>
      <w:r>
        <w:rPr>
          <w:rFonts w:eastAsia="Times New Roman"/>
          <w:b/>
          <w:bCs/>
          <w:sz w:val="30"/>
          <w:szCs w:val="30"/>
          <w:lang w:val="es-ES"/>
        </w:rPr>
        <w:t>Suspensión del proceso a prueba.-</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sustituido por el </w:t>
      </w:r>
      <w:proofErr w:type="spellStart"/>
      <w:r>
        <w:rPr>
          <w:rFonts w:eastAsia="Times New Roman"/>
          <w:sz w:val="30"/>
          <w:szCs w:val="30"/>
          <w:lang w:val="es-ES"/>
        </w:rPr>
        <w:t>num</w:t>
      </w:r>
      <w:proofErr w:type="spellEnd"/>
      <w:r>
        <w:rPr>
          <w:rFonts w:eastAsia="Times New Roman"/>
          <w:sz w:val="30"/>
          <w:szCs w:val="30"/>
          <w:lang w:val="es-ES"/>
        </w:rPr>
        <w:t>. 32 de la Disposición Reformatoria Décima Cuarta del Código Orgánico Integral Penal, R.O. 180-S, 10-II-2014).- El fiscal, hasta en la audiencia de evaluación y preparatoria de juicio, podrá proponer la suspensión del proceso a prueba, si existe el consentimiento del adolescente y se trata de delitos sancionados con pena privativa de libertad de hasta diez años.</w:t>
      </w:r>
      <w:r>
        <w:rPr>
          <w:rFonts w:eastAsia="Times New Roman"/>
          <w:sz w:val="30"/>
          <w:szCs w:val="30"/>
          <w:lang w:val="es-ES"/>
        </w:rPr>
        <w:br/>
      </w:r>
      <w:r>
        <w:rPr>
          <w:rFonts w:eastAsia="Times New Roman"/>
          <w:sz w:val="30"/>
          <w:szCs w:val="30"/>
          <w:lang w:val="es-ES"/>
        </w:rPr>
        <w:br/>
        <w:t>Presentada la petición, el juzgador convocará a audiencia y si la víctima asiste, será escuchada. La presencia del defensor del adolescente es un requisito de validez.</w:t>
      </w:r>
      <w:r>
        <w:rPr>
          <w:rFonts w:eastAsia="Times New Roman"/>
          <w:sz w:val="30"/>
          <w:szCs w:val="30"/>
          <w:lang w:val="es-ES"/>
        </w:rPr>
        <w:br/>
      </w:r>
      <w:r>
        <w:rPr>
          <w:rFonts w:eastAsia="Times New Roman"/>
          <w:sz w:val="30"/>
          <w:szCs w:val="30"/>
          <w:lang w:val="es-ES"/>
        </w:rPr>
        <w:br/>
        <w:t>El período de suspensión del proceso a prueba, no se imputa para el cómputo de la prescripción de la acción.</w:t>
      </w:r>
    </w:p>
    <w:p w:rsidR="0068101D" w:rsidRDefault="00E32CDE">
      <w:pPr>
        <w:divId w:val="135881187"/>
        <w:rPr>
          <w:rFonts w:eastAsia="Times New Roman"/>
          <w:sz w:val="30"/>
          <w:szCs w:val="30"/>
          <w:lang w:val="es-ES"/>
        </w:rPr>
      </w:pPr>
      <w:r>
        <w:rPr>
          <w:rFonts w:eastAsia="Times New Roman"/>
          <w:sz w:val="30"/>
          <w:szCs w:val="30"/>
          <w:lang w:val="es-ES"/>
        </w:rPr>
        <w:t xml:space="preserve">Art. 349-a.- </w:t>
      </w:r>
      <w:r>
        <w:rPr>
          <w:rFonts w:eastAsia="Times New Roman"/>
          <w:b/>
          <w:bCs/>
          <w:sz w:val="30"/>
          <w:szCs w:val="30"/>
          <w:lang w:val="es-ES"/>
        </w:rPr>
        <w:t xml:space="preserve">Auto de suspensión.-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33 de la Disposición Reformatoria Décima Cuarta del Código Orgánico Integral Penal, R.O. 180-S, 10-II-2014).- El auto de suspensión del proceso a prueba contendrá:</w:t>
      </w:r>
      <w:r>
        <w:rPr>
          <w:rFonts w:eastAsia="Times New Roman"/>
          <w:sz w:val="30"/>
          <w:szCs w:val="30"/>
          <w:lang w:val="es-ES"/>
        </w:rPr>
        <w:br/>
      </w:r>
      <w:r>
        <w:rPr>
          <w:rFonts w:eastAsia="Times New Roman"/>
          <w:sz w:val="30"/>
          <w:szCs w:val="30"/>
          <w:lang w:val="es-ES"/>
        </w:rPr>
        <w:br/>
        <w:t>1. La relación circunstanciada de los hechos y la determinación del tipo penal.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La medida socioeducativa de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w:t>
      </w:r>
      <w:r>
        <w:rPr>
          <w:rFonts w:eastAsia="Times New Roman"/>
          <w:sz w:val="30"/>
          <w:szCs w:val="30"/>
          <w:lang w:val="es-ES"/>
        </w:rPr>
        <w:br/>
      </w:r>
      <w:r>
        <w:rPr>
          <w:rFonts w:eastAsia="Times New Roman"/>
          <w:sz w:val="30"/>
          <w:szCs w:val="30"/>
          <w:lang w:val="es-ES"/>
        </w:rPr>
        <w:br/>
        <w:t>3. La reparación del daño causado, de ser el caso.</w:t>
      </w:r>
      <w:r>
        <w:rPr>
          <w:rFonts w:eastAsia="Times New Roman"/>
          <w:sz w:val="30"/>
          <w:szCs w:val="30"/>
          <w:lang w:val="es-ES"/>
        </w:rPr>
        <w:br/>
      </w:r>
      <w:r>
        <w:rPr>
          <w:rFonts w:eastAsia="Times New Roman"/>
          <w:sz w:val="30"/>
          <w:szCs w:val="30"/>
          <w:lang w:val="es-ES"/>
        </w:rPr>
        <w:br/>
        <w:t>4. Las condiciones o plazos de las obligaciones pactadas, que no pueden ser inferiores a la cuarta parte del tiempo de la posible medida a aplicarse en caso de encontrarse responsable del delito y nunca será mayor a la tercera parte de la misma.</w:t>
      </w:r>
      <w:r>
        <w:rPr>
          <w:rFonts w:eastAsia="Times New Roman"/>
          <w:sz w:val="30"/>
          <w:szCs w:val="30"/>
          <w:lang w:val="es-ES"/>
        </w:rPr>
        <w:br/>
      </w:r>
      <w:r>
        <w:rPr>
          <w:rFonts w:eastAsia="Times New Roman"/>
          <w:sz w:val="30"/>
          <w:szCs w:val="30"/>
          <w:lang w:val="es-ES"/>
        </w:rPr>
        <w:br/>
        <w:t xml:space="preserve">5. El nombre de la institución responsable de brindar la orientación o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y las razones que lo justifican.</w:t>
      </w:r>
      <w:r>
        <w:rPr>
          <w:rFonts w:eastAsia="Times New Roman"/>
          <w:sz w:val="30"/>
          <w:szCs w:val="30"/>
          <w:lang w:val="es-ES"/>
        </w:rPr>
        <w:br/>
      </w:r>
      <w:r>
        <w:rPr>
          <w:rFonts w:eastAsia="Times New Roman"/>
          <w:sz w:val="30"/>
          <w:szCs w:val="30"/>
          <w:lang w:val="es-ES"/>
        </w:rPr>
        <w:br/>
        <w:t>6. La obligación del adolescente de informar al fiscal de cambios en el domicilio, lugar de trabajo o centro educativo.</w:t>
      </w:r>
    </w:p>
    <w:p w:rsidR="0068101D" w:rsidRDefault="00E32CDE">
      <w:pPr>
        <w:divId w:val="1766344082"/>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Cumplimiento de las obligaciones acordadas.-</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Reformado por el </w:t>
      </w:r>
      <w:proofErr w:type="spellStart"/>
      <w:r>
        <w:rPr>
          <w:rFonts w:eastAsia="Times New Roman"/>
          <w:sz w:val="30"/>
          <w:szCs w:val="30"/>
          <w:lang w:val="es-ES"/>
        </w:rPr>
        <w:t>num</w:t>
      </w:r>
      <w:proofErr w:type="spellEnd"/>
      <w:r>
        <w:rPr>
          <w:rFonts w:eastAsia="Times New Roman"/>
          <w:sz w:val="30"/>
          <w:szCs w:val="30"/>
          <w:lang w:val="es-ES"/>
        </w:rPr>
        <w:t>. 34 de la Disposición Reformatoria Décimo Cuarta del Código Orgánico Integral Penal, R.O. 180-S, 10-II-2014).- Si el adolescente cumpliere con las obligaciones acordadas, el Fiscal solicitará al Juez el archivo de la causa, caso contrario pedirá que se continúe con el proceso de juzgamiento.</w:t>
      </w:r>
    </w:p>
    <w:p w:rsidR="0068101D" w:rsidRDefault="00E32CDE">
      <w:pPr>
        <w:divId w:val="2134976548"/>
        <w:rPr>
          <w:rFonts w:eastAsia="Times New Roman"/>
          <w:sz w:val="30"/>
          <w:szCs w:val="30"/>
          <w:lang w:val="es-ES"/>
        </w:rPr>
      </w:pPr>
      <w:r>
        <w:rPr>
          <w:rFonts w:eastAsia="Times New Roman"/>
          <w:sz w:val="30"/>
          <w:szCs w:val="30"/>
          <w:lang w:val="es-ES"/>
        </w:rPr>
        <w:t xml:space="preserve">Art. 351.- </w:t>
      </w:r>
      <w:r>
        <w:rPr>
          <w:rFonts w:eastAsia="Times New Roman"/>
          <w:b/>
          <w:bCs/>
          <w:sz w:val="30"/>
          <w:szCs w:val="30"/>
          <w:lang w:val="es-ES"/>
        </w:rPr>
        <w:t xml:space="preserve">Remisión con autorización judicial.-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35 de la Disposición Reformatoria Décimo Cuarta del Código Orgánico Integral Penal, R.O. 180-S, 10-II-2014).- Cabe remisión en las infracciones sancionadas con penas privativas de libertad de hasta cinco años, cuando se cumplan los siguientes requisitos:</w:t>
      </w:r>
      <w:r>
        <w:rPr>
          <w:rFonts w:eastAsia="Times New Roman"/>
          <w:sz w:val="30"/>
          <w:szCs w:val="30"/>
          <w:lang w:val="es-ES"/>
        </w:rPr>
        <w:br/>
      </w:r>
      <w:r>
        <w:rPr>
          <w:rFonts w:eastAsia="Times New Roman"/>
          <w:sz w:val="30"/>
          <w:szCs w:val="30"/>
          <w:lang w:val="es-ES"/>
        </w:rPr>
        <w:br/>
        <w:t>1. Que se cuente con el consentimiento del adolescente.</w:t>
      </w:r>
      <w:r>
        <w:rPr>
          <w:rFonts w:eastAsia="Times New Roman"/>
          <w:sz w:val="30"/>
          <w:szCs w:val="30"/>
          <w:lang w:val="es-ES"/>
        </w:rPr>
        <w:br/>
      </w:r>
      <w:r>
        <w:rPr>
          <w:rFonts w:eastAsia="Times New Roman"/>
          <w:sz w:val="30"/>
          <w:szCs w:val="30"/>
          <w:lang w:val="es-ES"/>
        </w:rPr>
        <w:br/>
        <w:t>2. Que al adolescente no se le haya impuesto una medida socio educativa o remisión anterior por un delito de igual o mayor gravedad.</w:t>
      </w:r>
      <w:r>
        <w:rPr>
          <w:rFonts w:eastAsia="Times New Roman"/>
          <w:sz w:val="30"/>
          <w:szCs w:val="30"/>
          <w:lang w:val="es-ES"/>
        </w:rPr>
        <w:br/>
      </w:r>
      <w:r>
        <w:rPr>
          <w:rFonts w:eastAsia="Times New Roman"/>
          <w:sz w:val="30"/>
          <w:szCs w:val="30"/>
          <w:lang w:val="es-ES"/>
        </w:rPr>
        <w:br/>
        <w:t xml:space="preserve">Por la remisión el adolescente será conducido a cualquier programa de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servicios a la comunidad o libertad asistida.</w:t>
      </w:r>
      <w:r>
        <w:rPr>
          <w:rFonts w:eastAsia="Times New Roman"/>
          <w:sz w:val="30"/>
          <w:szCs w:val="30"/>
          <w:lang w:val="es-ES"/>
        </w:rPr>
        <w:br/>
      </w:r>
      <w:r>
        <w:rPr>
          <w:rFonts w:eastAsia="Times New Roman"/>
          <w:sz w:val="30"/>
          <w:szCs w:val="30"/>
          <w:lang w:val="es-ES"/>
        </w:rPr>
        <w:br/>
        <w:t xml:space="preserve">La remisión no implica el reconocimiento de la infracción por parte del adolescente y extingue el proceso siempre y cuando se cumpla </w:t>
      </w:r>
      <w:r>
        <w:rPr>
          <w:rFonts w:eastAsia="Times New Roman"/>
          <w:sz w:val="30"/>
          <w:szCs w:val="30"/>
          <w:lang w:val="es-ES"/>
        </w:rPr>
        <w:lastRenderedPageBreak/>
        <w:t>integralmente el programa.</w:t>
      </w:r>
      <w:r>
        <w:rPr>
          <w:rFonts w:eastAsia="Times New Roman"/>
          <w:sz w:val="30"/>
          <w:szCs w:val="30"/>
          <w:lang w:val="es-ES"/>
        </w:rPr>
        <w:br/>
      </w:r>
      <w:r>
        <w:rPr>
          <w:rFonts w:eastAsia="Times New Roman"/>
          <w:sz w:val="30"/>
          <w:szCs w:val="30"/>
          <w:lang w:val="es-ES"/>
        </w:rPr>
        <w:br/>
        <w:t>El juzgador podrá conceder la remisión del caso a petición del fiscal o del adolescente. La petición se propondrá en la audiencia de evaluación y preparatoria de juicio. En caso de que la víctima asista a la audiencia, será escuchada por el juzgador.</w:t>
      </w:r>
      <w:r>
        <w:rPr>
          <w:rFonts w:eastAsia="Times New Roman"/>
          <w:sz w:val="30"/>
          <w:szCs w:val="30"/>
          <w:lang w:val="es-ES"/>
        </w:rPr>
        <w:br/>
      </w:r>
      <w:r>
        <w:rPr>
          <w:rFonts w:eastAsia="Times New Roman"/>
          <w:sz w:val="30"/>
          <w:szCs w:val="30"/>
          <w:lang w:val="es-ES"/>
        </w:rPr>
        <w:br/>
        <w:t>El auto que concede la remisión contendrá la relación circunstanciada de los hechos y los fundamentos legales; la determinación del programa de orientación al que es remitido y su duración.</w:t>
      </w:r>
    </w:p>
    <w:p w:rsidR="0068101D" w:rsidRDefault="00E32CDE">
      <w:pPr>
        <w:divId w:val="192503484"/>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Remisión Fiscal</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sustituido por el </w:t>
      </w:r>
      <w:proofErr w:type="spellStart"/>
      <w:r>
        <w:rPr>
          <w:rFonts w:eastAsia="Times New Roman"/>
          <w:sz w:val="30"/>
          <w:szCs w:val="30"/>
          <w:lang w:val="es-ES"/>
        </w:rPr>
        <w:t>num</w:t>
      </w:r>
      <w:proofErr w:type="spellEnd"/>
      <w:r>
        <w:rPr>
          <w:rFonts w:eastAsia="Times New Roman"/>
          <w:sz w:val="30"/>
          <w:szCs w:val="30"/>
          <w:lang w:val="es-ES"/>
        </w:rPr>
        <w:t>. 36 de la Disposición Reformatoria Décimo Cuarta del Código Orgánico Integral Penal, R.O. 180-S, 10-II-2014).- Si la infracción investigada es de aquellas sancionadas con pena privativa de libertad de hasta dos años y si se ha remediado a la víctima los perjuicios resultantes de la infracción, el fiscal podrá declarar la remisión del caso y archivar el expediente.</w:t>
      </w:r>
    </w:p>
    <w:p w:rsidR="0068101D" w:rsidRDefault="00E32CDE">
      <w:pPr>
        <w:divId w:val="1897858480"/>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(Derogado por el </w:t>
      </w:r>
      <w:proofErr w:type="spellStart"/>
      <w:r>
        <w:rPr>
          <w:rFonts w:eastAsia="Times New Roman"/>
          <w:sz w:val="30"/>
          <w:szCs w:val="30"/>
          <w:lang w:val="es-ES"/>
        </w:rPr>
        <w:t>num</w:t>
      </w:r>
      <w:proofErr w:type="spellEnd"/>
      <w:r>
        <w:rPr>
          <w:rFonts w:eastAsia="Times New Roman"/>
          <w:sz w:val="30"/>
          <w:szCs w:val="30"/>
          <w:lang w:val="es-ES"/>
        </w:rPr>
        <w:t>. 14 de la Disposición Reformatoria Décima Cuarta del Código Orgánico Integral Penal, R.O. 180-S, 10-II-2014).-</w:t>
      </w:r>
    </w:p>
    <w:p w:rsidR="0068101D" w:rsidRDefault="00E32CDE">
      <w:pPr>
        <w:jc w:val="center"/>
        <w:rPr>
          <w:rFonts w:eastAsia="Times New Roman"/>
          <w:sz w:val="30"/>
          <w:szCs w:val="30"/>
          <w:lang w:val="es-ES"/>
        </w:rPr>
      </w:pPr>
      <w:r>
        <w:rPr>
          <w:rFonts w:eastAsia="Times New Roman"/>
          <w:sz w:val="30"/>
          <w:szCs w:val="30"/>
          <w:lang w:val="es-ES"/>
        </w:rPr>
        <w:br/>
        <w:t>Sección Tercera</w:t>
      </w:r>
      <w:r>
        <w:rPr>
          <w:rFonts w:eastAsia="Times New Roman"/>
          <w:sz w:val="30"/>
          <w:szCs w:val="30"/>
          <w:lang w:val="es-ES"/>
        </w:rPr>
        <w:br/>
        <w:t>AUDIENCIA DE EVALUACIÓN Y PREPARATORIA DE JUICIO</w:t>
      </w:r>
    </w:p>
    <w:p w:rsidR="0068101D" w:rsidRDefault="00E32CDE">
      <w:pPr>
        <w:jc w:val="center"/>
        <w:divId w:val="1284533707"/>
        <w:rPr>
          <w:rFonts w:eastAsia="Times New Roman"/>
          <w:sz w:val="30"/>
          <w:szCs w:val="30"/>
          <w:lang w:val="es-ES"/>
        </w:rPr>
      </w:pPr>
      <w:r>
        <w:rPr>
          <w:rFonts w:eastAsia="Times New Roman"/>
          <w:b/>
          <w:bCs/>
          <w:sz w:val="30"/>
          <w:szCs w:val="30"/>
          <w:lang w:val="es-ES"/>
        </w:rPr>
        <w:t xml:space="preserve">(Sustituido por el </w:t>
      </w:r>
      <w:proofErr w:type="spellStart"/>
      <w:r>
        <w:rPr>
          <w:rFonts w:eastAsia="Times New Roman"/>
          <w:b/>
          <w:bCs/>
          <w:sz w:val="30"/>
          <w:szCs w:val="30"/>
          <w:lang w:val="es-ES"/>
        </w:rPr>
        <w:t>num</w:t>
      </w:r>
      <w:proofErr w:type="spellEnd"/>
      <w:r>
        <w:rPr>
          <w:rFonts w:eastAsia="Times New Roman"/>
          <w:b/>
          <w:bCs/>
          <w:sz w:val="30"/>
          <w:szCs w:val="30"/>
          <w:lang w:val="es-ES"/>
        </w:rPr>
        <w:t>. 37 de la Disposición Reformatoria Décimo Cuarta del Código Orgánico Integral Penal, R.O. 180-S, 10-II-2014)</w:t>
      </w:r>
    </w:p>
    <w:p w:rsidR="0068101D" w:rsidRDefault="00E32CDE">
      <w:pPr>
        <w:divId w:val="753861543"/>
        <w:rPr>
          <w:rFonts w:eastAsia="Times New Roman"/>
          <w:sz w:val="30"/>
          <w:szCs w:val="30"/>
          <w:lang w:val="es-ES"/>
        </w:rPr>
      </w:pPr>
      <w:r>
        <w:rPr>
          <w:rFonts w:eastAsia="Times New Roman"/>
          <w:sz w:val="30"/>
          <w:szCs w:val="30"/>
          <w:lang w:val="es-ES"/>
        </w:rPr>
        <w:t xml:space="preserve">Art. 354.- </w:t>
      </w:r>
      <w:r>
        <w:rPr>
          <w:rFonts w:eastAsia="Times New Roman"/>
          <w:b/>
          <w:bCs/>
          <w:sz w:val="30"/>
          <w:szCs w:val="30"/>
          <w:lang w:val="es-ES"/>
        </w:rPr>
        <w:t>Acusación fiscal</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sustituido por el </w:t>
      </w:r>
      <w:proofErr w:type="spellStart"/>
      <w:r>
        <w:rPr>
          <w:rFonts w:eastAsia="Times New Roman"/>
          <w:sz w:val="30"/>
          <w:szCs w:val="30"/>
          <w:lang w:val="es-ES"/>
        </w:rPr>
        <w:t>num</w:t>
      </w:r>
      <w:proofErr w:type="spellEnd"/>
      <w:r>
        <w:rPr>
          <w:rFonts w:eastAsia="Times New Roman"/>
          <w:sz w:val="30"/>
          <w:szCs w:val="30"/>
          <w:lang w:val="es-ES"/>
        </w:rPr>
        <w:t>. 38 de la Disposición Reformatoria Décimo Cuarta del Código Orgánico Integral Penal, R.O. 180-S, 10-II-2014).- El fiscal solicitará al juzgador, señale día y hora para la realización de la audiencia de evaluación y preparatoria de juicio en la que decidirá si existen méritos suficientes para proceder al juzgamiento del adolescente. Esta audiencia se realizará dentro de un plazo mínimo de seis y máximo de diez días contados desde la fecha de la solicitud.</w:t>
      </w:r>
      <w:r>
        <w:rPr>
          <w:rFonts w:eastAsia="Times New Roman"/>
          <w:sz w:val="30"/>
          <w:szCs w:val="30"/>
          <w:lang w:val="es-ES"/>
        </w:rPr>
        <w:br/>
      </w:r>
      <w:r>
        <w:rPr>
          <w:rFonts w:eastAsia="Times New Roman"/>
          <w:sz w:val="30"/>
          <w:szCs w:val="30"/>
          <w:lang w:val="es-ES"/>
        </w:rPr>
        <w:br/>
        <w:t>La acusación fiscal deberá cumplir los requisitos previstos en el Código Orgánico Integral Penal.</w:t>
      </w:r>
    </w:p>
    <w:p w:rsidR="0068101D" w:rsidRDefault="00E32CDE">
      <w:pPr>
        <w:divId w:val="688455753"/>
        <w:rPr>
          <w:rFonts w:eastAsia="Times New Roman"/>
          <w:sz w:val="30"/>
          <w:szCs w:val="30"/>
          <w:lang w:val="es-ES"/>
        </w:rPr>
      </w:pPr>
      <w:r>
        <w:rPr>
          <w:rFonts w:eastAsia="Times New Roman"/>
          <w:sz w:val="30"/>
          <w:szCs w:val="30"/>
          <w:lang w:val="es-ES"/>
        </w:rPr>
        <w:lastRenderedPageBreak/>
        <w:t xml:space="preserve">Art. 355.- (Derogado por el </w:t>
      </w:r>
      <w:proofErr w:type="spellStart"/>
      <w:r>
        <w:rPr>
          <w:rFonts w:eastAsia="Times New Roman"/>
          <w:sz w:val="30"/>
          <w:szCs w:val="30"/>
          <w:lang w:val="es-ES"/>
        </w:rPr>
        <w:t>num</w:t>
      </w:r>
      <w:proofErr w:type="spellEnd"/>
      <w:r>
        <w:rPr>
          <w:rFonts w:eastAsia="Times New Roman"/>
          <w:sz w:val="30"/>
          <w:szCs w:val="30"/>
          <w:lang w:val="es-ES"/>
        </w:rPr>
        <w:t>. 14 de la Disposición Reformatoria Décima Cuarta del Código Orgánico Integral Penal, R.O. 180-S, 10-II-2014).-</w:t>
      </w:r>
    </w:p>
    <w:p w:rsidR="0068101D" w:rsidRDefault="00E32CDE">
      <w:pPr>
        <w:divId w:val="2087993941"/>
        <w:rPr>
          <w:rFonts w:eastAsia="Times New Roman"/>
          <w:sz w:val="30"/>
          <w:szCs w:val="30"/>
          <w:lang w:val="es-ES"/>
        </w:rPr>
      </w:pPr>
      <w:r>
        <w:rPr>
          <w:rFonts w:eastAsia="Times New Roman"/>
          <w:sz w:val="30"/>
          <w:szCs w:val="30"/>
          <w:lang w:val="es-ES"/>
        </w:rPr>
        <w:t xml:space="preserve">Art. 356.- </w:t>
      </w:r>
      <w:r>
        <w:rPr>
          <w:rFonts w:eastAsia="Times New Roman"/>
          <w:b/>
          <w:bCs/>
          <w:sz w:val="30"/>
          <w:szCs w:val="30"/>
          <w:lang w:val="es-ES"/>
        </w:rPr>
        <w:t>Audiencia de Evaluación y preparatoria de juicio</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sustituido por el </w:t>
      </w:r>
      <w:proofErr w:type="spellStart"/>
      <w:r>
        <w:rPr>
          <w:rFonts w:eastAsia="Times New Roman"/>
          <w:sz w:val="30"/>
          <w:szCs w:val="30"/>
          <w:lang w:val="es-ES"/>
        </w:rPr>
        <w:t>num</w:t>
      </w:r>
      <w:proofErr w:type="spellEnd"/>
      <w:r>
        <w:rPr>
          <w:rFonts w:eastAsia="Times New Roman"/>
          <w:sz w:val="30"/>
          <w:szCs w:val="30"/>
          <w:lang w:val="es-ES"/>
        </w:rPr>
        <w:t>. 39 de la Disposición Reformatoria Décimo Cuarta del Código Orgánico Integral Penal, R.O. 180-S, 10-II-2014).- La Audiencia de Evaluación y preparatoria de juicio se desarrollará de conformidad con las siguientes reglas:</w:t>
      </w:r>
      <w:r>
        <w:rPr>
          <w:rFonts w:eastAsia="Times New Roman"/>
          <w:sz w:val="30"/>
          <w:szCs w:val="30"/>
          <w:lang w:val="es-ES"/>
        </w:rPr>
        <w:br/>
      </w:r>
      <w:r>
        <w:rPr>
          <w:rFonts w:eastAsia="Times New Roman"/>
          <w:sz w:val="30"/>
          <w:szCs w:val="30"/>
          <w:lang w:val="es-ES"/>
        </w:rPr>
        <w:br/>
        <w:t>1. Instalada la audiencia, el juzgador solicitará a los sujetos procesales se pronuncien sobre los vicios formales respecto de lo actuado. De ser pertinentes, se subsanarán en la misma audiencia.</w:t>
      </w:r>
      <w:r>
        <w:rPr>
          <w:rFonts w:eastAsia="Times New Roman"/>
          <w:sz w:val="30"/>
          <w:szCs w:val="30"/>
          <w:lang w:val="es-ES"/>
        </w:rPr>
        <w:br/>
      </w:r>
      <w:r>
        <w:rPr>
          <w:rFonts w:eastAsia="Times New Roman"/>
          <w:sz w:val="30"/>
          <w:szCs w:val="30"/>
          <w:lang w:val="es-ES"/>
        </w:rPr>
        <w:br/>
        <w:t xml:space="preserve">2. El juzgador resolverá sobre cuestiones de </w:t>
      </w:r>
      <w:proofErr w:type="spellStart"/>
      <w:r>
        <w:rPr>
          <w:rFonts w:eastAsia="Times New Roman"/>
          <w:sz w:val="30"/>
          <w:szCs w:val="30"/>
          <w:lang w:val="es-ES"/>
        </w:rPr>
        <w:t>procedibilidad</w:t>
      </w:r>
      <w:proofErr w:type="spellEnd"/>
      <w:r>
        <w:rPr>
          <w:rFonts w:eastAsia="Times New Roman"/>
          <w:sz w:val="30"/>
          <w:szCs w:val="30"/>
          <w:lang w:val="es-ES"/>
        </w:rPr>
        <w:t xml:space="preserve">, </w:t>
      </w:r>
      <w:proofErr w:type="spellStart"/>
      <w:r>
        <w:rPr>
          <w:rFonts w:eastAsia="Times New Roman"/>
          <w:sz w:val="30"/>
          <w:szCs w:val="30"/>
          <w:lang w:val="es-ES"/>
        </w:rPr>
        <w:t>prejudicialidad</w:t>
      </w:r>
      <w:proofErr w:type="spellEnd"/>
      <w:r>
        <w:rPr>
          <w:rFonts w:eastAsia="Times New Roman"/>
          <w:sz w:val="30"/>
          <w:szCs w:val="30"/>
          <w:lang w:val="es-ES"/>
        </w:rPr>
        <w:t>, competencia y cuestiones de procedimiento que pueden afectar la validez del proceso. La nulidad se declarará siempre que pueda influir en la decisión del proceso o provoque indefensión. Toda omisión hará responsable a los juzgadores que en ella incurren, quienes serán condenados en las costas respectivas.</w:t>
      </w:r>
      <w:r>
        <w:rPr>
          <w:rFonts w:eastAsia="Times New Roman"/>
          <w:sz w:val="30"/>
          <w:szCs w:val="30"/>
          <w:lang w:val="es-ES"/>
        </w:rPr>
        <w:br/>
      </w:r>
      <w:r>
        <w:rPr>
          <w:rFonts w:eastAsia="Times New Roman"/>
          <w:sz w:val="30"/>
          <w:szCs w:val="30"/>
          <w:lang w:val="es-ES"/>
        </w:rPr>
        <w:br/>
        <w:t>3. El juzgador concederá la palabra a la fiscalía para que exponga los fundamentos de su acusación. Luego intervendrá la víctima, de estar presente y el defensor del adolescente.</w:t>
      </w:r>
      <w:r>
        <w:rPr>
          <w:rFonts w:eastAsia="Times New Roman"/>
          <w:sz w:val="30"/>
          <w:szCs w:val="30"/>
          <w:lang w:val="es-ES"/>
        </w:rPr>
        <w:br/>
      </w:r>
      <w:r>
        <w:rPr>
          <w:rFonts w:eastAsia="Times New Roman"/>
          <w:sz w:val="30"/>
          <w:szCs w:val="30"/>
          <w:lang w:val="es-ES"/>
        </w:rPr>
        <w:br/>
        <w:t>4. En esta audiencia se podrá presentar propuestas de conciliación, suspensión del proceso a prueba o remisión.</w:t>
      </w:r>
      <w:r>
        <w:rPr>
          <w:rFonts w:eastAsia="Times New Roman"/>
          <w:sz w:val="30"/>
          <w:szCs w:val="30"/>
          <w:lang w:val="es-ES"/>
        </w:rPr>
        <w:br/>
      </w:r>
      <w:r>
        <w:rPr>
          <w:rFonts w:eastAsia="Times New Roman"/>
          <w:sz w:val="30"/>
          <w:szCs w:val="30"/>
          <w:lang w:val="es-ES"/>
        </w:rPr>
        <w:br/>
        <w:t>5. Concluida la intervención de los sujetos procesales, si no hay vicios de procedimiento que afecten la validez procesal continuará la audiencia, para lo cual las partes deberán:</w:t>
      </w:r>
      <w:r>
        <w:rPr>
          <w:rFonts w:eastAsia="Times New Roman"/>
          <w:sz w:val="30"/>
          <w:szCs w:val="30"/>
          <w:lang w:val="es-ES"/>
        </w:rPr>
        <w:br/>
      </w:r>
      <w:r>
        <w:rPr>
          <w:rFonts w:eastAsia="Times New Roman"/>
          <w:sz w:val="30"/>
          <w:szCs w:val="30"/>
          <w:lang w:val="es-ES"/>
        </w:rPr>
        <w:br/>
        <w:t>a) Anunciar las pruebas que serán presentadas en la audiencia de juicio, formular solicitudes y planteamientos que estimen relevantes referidos a la oferta de prueba realizada por los demás intervinientes.</w:t>
      </w:r>
      <w:r>
        <w:rPr>
          <w:rFonts w:eastAsia="Times New Roman"/>
          <w:sz w:val="30"/>
          <w:szCs w:val="30"/>
          <w:lang w:val="es-ES"/>
        </w:rPr>
        <w:br/>
      </w:r>
      <w:r>
        <w:rPr>
          <w:rFonts w:eastAsia="Times New Roman"/>
          <w:sz w:val="30"/>
          <w:szCs w:val="30"/>
          <w:lang w:val="es-ES"/>
        </w:rPr>
        <w:br/>
        <w:t xml:space="preserve">b) Solicitar la exclusión, rechazo o inadmisibilidad de los medios de prueba, de conformidad con lo previsto en la Ley, que estén encaminados a probar hechos notorios o que por otro motivo no </w:t>
      </w:r>
      <w:r>
        <w:rPr>
          <w:rFonts w:eastAsia="Times New Roman"/>
          <w:sz w:val="30"/>
          <w:szCs w:val="30"/>
          <w:lang w:val="es-ES"/>
        </w:rPr>
        <w:lastRenderedPageBreak/>
        <w:t>requieran prueba.</w:t>
      </w:r>
      <w:r>
        <w:rPr>
          <w:rFonts w:eastAsia="Times New Roman"/>
          <w:sz w:val="30"/>
          <w:szCs w:val="30"/>
          <w:lang w:val="es-ES"/>
        </w:rPr>
        <w:br/>
      </w:r>
      <w:r>
        <w:rPr>
          <w:rFonts w:eastAsia="Times New Roman"/>
          <w:sz w:val="30"/>
          <w:szCs w:val="30"/>
          <w:lang w:val="es-ES"/>
        </w:rPr>
        <w:br/>
        <w:t>El juzgador se pronunciará en forma motivada rechazando la objeción o aceptándola y en este último caso, declarará qué evidencias son ineficaces hasta ese momento procesal excluyendo la práctica de medios de prueba ilegales.</w:t>
      </w:r>
      <w:r>
        <w:rPr>
          <w:rFonts w:eastAsia="Times New Roman"/>
          <w:sz w:val="30"/>
          <w:szCs w:val="30"/>
          <w:lang w:val="es-ES"/>
        </w:rPr>
        <w:br/>
      </w:r>
      <w:r>
        <w:rPr>
          <w:rFonts w:eastAsia="Times New Roman"/>
          <w:sz w:val="30"/>
          <w:szCs w:val="30"/>
          <w:lang w:val="es-ES"/>
        </w:rPr>
        <w:br/>
        <w:t>c) Los acuerdos probatorios se realizarán por mutuo consenso entre las partes o a petición de una de ellas cuando el hecho sea innecesario probar, inclusive sobre la comparecencia de los peritos para rendir testimonio sobre los informes presentados.</w:t>
      </w:r>
      <w:r>
        <w:rPr>
          <w:rFonts w:eastAsia="Times New Roman"/>
          <w:sz w:val="30"/>
          <w:szCs w:val="30"/>
          <w:lang w:val="es-ES"/>
        </w:rPr>
        <w:br/>
      </w:r>
      <w:r>
        <w:rPr>
          <w:rFonts w:eastAsia="Times New Roman"/>
          <w:sz w:val="30"/>
          <w:szCs w:val="30"/>
          <w:lang w:val="es-ES"/>
        </w:rPr>
        <w:br/>
        <w:t>6. En ningún caso el juzgador ordenará la práctica de pruebas de oficio.</w:t>
      </w:r>
      <w:r>
        <w:rPr>
          <w:rFonts w:eastAsia="Times New Roman"/>
          <w:sz w:val="30"/>
          <w:szCs w:val="30"/>
          <w:lang w:val="es-ES"/>
        </w:rPr>
        <w:br/>
      </w:r>
      <w:r>
        <w:rPr>
          <w:rFonts w:eastAsia="Times New Roman"/>
          <w:sz w:val="30"/>
          <w:szCs w:val="30"/>
          <w:lang w:val="es-ES"/>
        </w:rPr>
        <w:br/>
        <w:t>7. Concluidas las intervenciones de los sujetos procesales, el juzgador anunciará de manera verbal su resolución de sobreseer o convocar a audiencia de juicio; y, dentro de las cuarenta y ocho horas la resolución anunciada será remitida por escrito y motivada.</w:t>
      </w:r>
      <w:r>
        <w:rPr>
          <w:rFonts w:eastAsia="Times New Roman"/>
          <w:sz w:val="30"/>
          <w:szCs w:val="30"/>
          <w:lang w:val="es-ES"/>
        </w:rPr>
        <w:br/>
      </w:r>
      <w:r>
        <w:rPr>
          <w:rFonts w:eastAsia="Times New Roman"/>
          <w:sz w:val="30"/>
          <w:szCs w:val="30"/>
          <w:lang w:val="es-ES"/>
        </w:rPr>
        <w:br/>
        <w:t>8. Al final, se sentará la razón de la realización de la audiencia que recoge la identidad de los comparecientes y la resolución del juzgador.</w:t>
      </w:r>
      <w:r>
        <w:rPr>
          <w:rFonts w:eastAsia="Times New Roman"/>
          <w:sz w:val="30"/>
          <w:szCs w:val="30"/>
          <w:lang w:val="es-ES"/>
        </w:rPr>
        <w:br/>
      </w:r>
      <w:r>
        <w:rPr>
          <w:rFonts w:eastAsia="Times New Roman"/>
          <w:sz w:val="30"/>
          <w:szCs w:val="30"/>
          <w:lang w:val="es-ES"/>
        </w:rPr>
        <w:br/>
        <w:t>En caso de aceptarse una forma anticipada de terminación o suspensión del proceso, el juzgador procederá de acuerdo a lo previsto en las normas para la remisión, la suspensión a prueba y la conciliación.</w:t>
      </w:r>
    </w:p>
    <w:p w:rsidR="0068101D" w:rsidRDefault="00E32CDE">
      <w:pPr>
        <w:divId w:val="1547598748"/>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Convocatoria a audiencia de juzgamiento.-</w:t>
      </w:r>
      <w:r>
        <w:rPr>
          <w:rFonts w:eastAsia="Times New Roman"/>
          <w:sz w:val="30"/>
          <w:szCs w:val="30"/>
          <w:lang w:val="es-ES"/>
        </w:rPr>
        <w:t xml:space="preserve"> En el mismo anuncio de su decisión de convocar a audiencia de juzgamiento, el Juez fijará día y hora para su realización y ordenará el examen </w:t>
      </w:r>
      <w:proofErr w:type="spellStart"/>
      <w:r>
        <w:rPr>
          <w:rFonts w:eastAsia="Times New Roman"/>
          <w:sz w:val="30"/>
          <w:szCs w:val="30"/>
          <w:lang w:val="es-ES"/>
        </w:rPr>
        <w:t>bio</w:t>
      </w:r>
      <w:proofErr w:type="spellEnd"/>
      <w:r>
        <w:rPr>
          <w:rFonts w:eastAsia="Times New Roman"/>
          <w:sz w:val="30"/>
          <w:szCs w:val="30"/>
          <w:lang w:val="es-ES"/>
        </w:rPr>
        <w:t>-</w:t>
      </w:r>
      <w:proofErr w:type="spellStart"/>
      <w:r>
        <w:rPr>
          <w:rFonts w:eastAsia="Times New Roman"/>
          <w:sz w:val="30"/>
          <w:szCs w:val="30"/>
          <w:lang w:val="es-ES"/>
        </w:rPr>
        <w:t>sico</w:t>
      </w:r>
      <w:proofErr w:type="spellEnd"/>
      <w:r>
        <w:rPr>
          <w:rFonts w:eastAsia="Times New Roman"/>
          <w:sz w:val="30"/>
          <w:szCs w:val="30"/>
          <w:lang w:val="es-ES"/>
        </w:rPr>
        <w:t>-social del adolescente que deberá practicarse por la Oficina Técnica antes de la audiencia.</w:t>
      </w:r>
      <w:r>
        <w:rPr>
          <w:rFonts w:eastAsia="Times New Roman"/>
          <w:sz w:val="30"/>
          <w:szCs w:val="30"/>
          <w:lang w:val="es-ES"/>
        </w:rPr>
        <w:br/>
      </w:r>
      <w:r>
        <w:rPr>
          <w:rFonts w:eastAsia="Times New Roman"/>
          <w:sz w:val="30"/>
          <w:szCs w:val="30"/>
          <w:lang w:val="es-ES"/>
        </w:rPr>
        <w:br/>
        <w:t>Esta audiencia deberá llevarse a cabo dentro de un plazo no menor de diez ni mayor de quince días contados desde la fecha del anuncio.</w:t>
      </w:r>
    </w:p>
    <w:p w:rsidR="0068101D" w:rsidRDefault="00E32CDE">
      <w:pPr>
        <w:divId w:val="938172163"/>
        <w:rPr>
          <w:rFonts w:eastAsia="Times New Roman"/>
          <w:sz w:val="30"/>
          <w:szCs w:val="30"/>
          <w:lang w:val="es-ES"/>
        </w:rPr>
      </w:pPr>
      <w:r>
        <w:rPr>
          <w:rFonts w:eastAsia="Times New Roman"/>
          <w:b/>
          <w:bCs/>
          <w:sz w:val="30"/>
          <w:szCs w:val="30"/>
          <w:lang w:val="es-ES"/>
        </w:rPr>
        <w:t xml:space="preserve">Art. 358.- </w:t>
      </w:r>
      <w:r>
        <w:rPr>
          <w:rFonts w:eastAsia="Times New Roman"/>
          <w:sz w:val="30"/>
          <w:szCs w:val="30"/>
          <w:lang w:val="es-ES"/>
        </w:rPr>
        <w:t xml:space="preserve">(Derogado por el </w:t>
      </w:r>
      <w:proofErr w:type="spellStart"/>
      <w:r>
        <w:rPr>
          <w:rFonts w:eastAsia="Times New Roman"/>
          <w:sz w:val="30"/>
          <w:szCs w:val="30"/>
          <w:lang w:val="es-ES"/>
        </w:rPr>
        <w:t>num</w:t>
      </w:r>
      <w:proofErr w:type="spellEnd"/>
      <w:r>
        <w:rPr>
          <w:rFonts w:eastAsia="Times New Roman"/>
          <w:sz w:val="30"/>
          <w:szCs w:val="30"/>
          <w:lang w:val="es-ES"/>
        </w:rPr>
        <w:t>. 14 de la Disposición Reformatoria Décima Cuarta del Código Orgánico Integral Penal, R.O. 180-S, 10-II-2014).-</w:t>
      </w:r>
    </w:p>
    <w:p w:rsidR="0068101D" w:rsidRDefault="00E32CDE">
      <w:pPr>
        <w:jc w:val="center"/>
        <w:rPr>
          <w:rFonts w:eastAsia="Times New Roman"/>
          <w:sz w:val="30"/>
          <w:szCs w:val="30"/>
          <w:lang w:val="es-ES"/>
        </w:rPr>
      </w:pPr>
      <w:r>
        <w:rPr>
          <w:rFonts w:eastAsia="Times New Roman"/>
          <w:sz w:val="30"/>
          <w:szCs w:val="30"/>
          <w:lang w:val="es-ES"/>
        </w:rPr>
        <w:lastRenderedPageBreak/>
        <w:br/>
        <w:t>Sección Cuarta</w:t>
      </w:r>
      <w:r>
        <w:rPr>
          <w:rFonts w:eastAsia="Times New Roman"/>
          <w:sz w:val="30"/>
          <w:szCs w:val="30"/>
          <w:lang w:val="es-ES"/>
        </w:rPr>
        <w:br/>
        <w:t>LA AUDIENCIA DE JUICIO</w:t>
      </w:r>
    </w:p>
    <w:p w:rsidR="0068101D" w:rsidRDefault="00E32CDE">
      <w:pPr>
        <w:jc w:val="center"/>
        <w:divId w:val="551120845"/>
        <w:rPr>
          <w:rFonts w:eastAsia="Times New Roman"/>
          <w:sz w:val="30"/>
          <w:szCs w:val="30"/>
          <w:lang w:val="es-ES"/>
        </w:rPr>
      </w:pPr>
      <w:r>
        <w:rPr>
          <w:rFonts w:eastAsia="Times New Roman"/>
          <w:b/>
          <w:bCs/>
          <w:sz w:val="30"/>
          <w:szCs w:val="30"/>
          <w:lang w:val="es-ES"/>
        </w:rPr>
        <w:t xml:space="preserve">(Sustituido por el </w:t>
      </w:r>
      <w:proofErr w:type="spellStart"/>
      <w:r>
        <w:rPr>
          <w:rFonts w:eastAsia="Times New Roman"/>
          <w:b/>
          <w:bCs/>
          <w:sz w:val="30"/>
          <w:szCs w:val="30"/>
          <w:lang w:val="es-ES"/>
        </w:rPr>
        <w:t>num</w:t>
      </w:r>
      <w:proofErr w:type="spellEnd"/>
      <w:r>
        <w:rPr>
          <w:rFonts w:eastAsia="Times New Roman"/>
          <w:b/>
          <w:bCs/>
          <w:sz w:val="30"/>
          <w:szCs w:val="30"/>
          <w:lang w:val="es-ES"/>
        </w:rPr>
        <w:t>. 40 de la Disposición Reformatoria Décimo Cuarta del Código Orgánico Integral Penal, R.O. 180-S, 10-II-2014)</w:t>
      </w:r>
    </w:p>
    <w:p w:rsidR="0068101D" w:rsidRDefault="00E32CDE">
      <w:pPr>
        <w:divId w:val="874654023"/>
        <w:rPr>
          <w:rFonts w:eastAsia="Times New Roman"/>
          <w:sz w:val="30"/>
          <w:szCs w:val="30"/>
          <w:lang w:val="es-ES"/>
        </w:rPr>
      </w:pPr>
      <w:r>
        <w:rPr>
          <w:rFonts w:eastAsia="Times New Roman"/>
          <w:sz w:val="30"/>
          <w:szCs w:val="30"/>
          <w:lang w:val="es-ES"/>
        </w:rPr>
        <w:t xml:space="preserve">Art. 359.- </w:t>
      </w:r>
      <w:r>
        <w:rPr>
          <w:rFonts w:eastAsia="Times New Roman"/>
          <w:b/>
          <w:bCs/>
          <w:sz w:val="30"/>
          <w:szCs w:val="30"/>
          <w:lang w:val="es-ES"/>
        </w:rPr>
        <w:t>Audiencia de Juicio.-</w:t>
      </w:r>
      <w:r>
        <w:rPr>
          <w:rFonts w:eastAsia="Times New Roman"/>
          <w:sz w:val="30"/>
          <w:szCs w:val="30"/>
          <w:lang w:val="es-ES"/>
        </w:rPr>
        <w:t xml:space="preserve"> (Reformado por la Disposición Reformatoria Décimo Segunda, </w:t>
      </w:r>
      <w:proofErr w:type="spellStart"/>
      <w:r>
        <w:rPr>
          <w:rFonts w:eastAsia="Times New Roman"/>
          <w:sz w:val="30"/>
          <w:szCs w:val="30"/>
          <w:lang w:val="es-ES"/>
        </w:rPr>
        <w:t>num</w:t>
      </w:r>
      <w:proofErr w:type="spellEnd"/>
      <w:r>
        <w:rPr>
          <w:rFonts w:eastAsia="Times New Roman"/>
          <w:sz w:val="30"/>
          <w:szCs w:val="30"/>
          <w:lang w:val="es-ES"/>
        </w:rPr>
        <w:t xml:space="preserve">. 5, de la Ley s/n, R.O. 544-S, 9-III-2009; y, sustituido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La audiencia de juicio se sustentará sobre la base de la acusación fiscal.</w:t>
      </w:r>
      <w:r>
        <w:rPr>
          <w:rFonts w:eastAsia="Times New Roman"/>
          <w:sz w:val="30"/>
          <w:szCs w:val="30"/>
          <w:lang w:val="es-ES"/>
        </w:rPr>
        <w:br/>
      </w:r>
      <w:r>
        <w:rPr>
          <w:rFonts w:eastAsia="Times New Roman"/>
          <w:sz w:val="30"/>
          <w:szCs w:val="30"/>
          <w:lang w:val="es-ES"/>
        </w:rPr>
        <w:br/>
        <w:t>El juzgador especializado en adolescentes infractores declarará instalada la audiencia de juicio, en el día y hora señalados, con la presencia del fiscal de adolescentes infractores, el adolescente, conjuntamente con su defensor privado o público.</w:t>
      </w:r>
      <w:r>
        <w:rPr>
          <w:rFonts w:eastAsia="Times New Roman"/>
          <w:sz w:val="30"/>
          <w:szCs w:val="30"/>
          <w:lang w:val="es-ES"/>
        </w:rPr>
        <w:br/>
      </w:r>
      <w:r>
        <w:rPr>
          <w:rFonts w:eastAsia="Times New Roman"/>
          <w:sz w:val="30"/>
          <w:szCs w:val="30"/>
          <w:lang w:val="es-ES"/>
        </w:rPr>
        <w:br/>
        <w:t>Si al momento de instalar la audiencia, el adolescente se encuentra ausente, se sentará razón de este hecho y se suspenderá la audiencia hasta contar con su presencia. El juzgador dispondrá las medidas necesarias para asegurar su comparecencia.</w:t>
      </w:r>
      <w:r>
        <w:rPr>
          <w:rFonts w:eastAsia="Times New Roman"/>
          <w:sz w:val="30"/>
          <w:szCs w:val="30"/>
          <w:lang w:val="es-ES"/>
        </w:rPr>
        <w:br/>
      </w:r>
      <w:r>
        <w:rPr>
          <w:rFonts w:eastAsia="Times New Roman"/>
          <w:sz w:val="30"/>
          <w:szCs w:val="30"/>
          <w:lang w:val="es-ES"/>
        </w:rPr>
        <w:br/>
        <w:t>En caso de no comparecer todos los testigos o peritos convocados a rendir testimonio, el juzgador preguntará a las partes procesales la pertinencia de continuar la audiencia con los que estén presentes escuchando sus argumentos. Finalmente, el juzgador decidirá la continuación o no de la audiencia.</w:t>
      </w:r>
      <w:r>
        <w:rPr>
          <w:rFonts w:eastAsia="Times New Roman"/>
          <w:sz w:val="30"/>
          <w:szCs w:val="30"/>
          <w:lang w:val="es-ES"/>
        </w:rPr>
        <w:br/>
      </w:r>
      <w:r>
        <w:rPr>
          <w:rFonts w:eastAsia="Times New Roman"/>
          <w:sz w:val="30"/>
          <w:szCs w:val="30"/>
          <w:lang w:val="es-ES"/>
        </w:rPr>
        <w:br/>
        <w:t>El día y hora señalados, el juzgador instalará el juicio oral, concediendo la palabra tanto a la fiscalía, a la víctima de estar presente, y a la defensa del adolescente para que presenten sus alegatos de apertura, antes de proceder a la presentación y práctica de las pruebas.</w:t>
      </w:r>
      <w:r>
        <w:rPr>
          <w:rFonts w:eastAsia="Times New Roman"/>
          <w:sz w:val="30"/>
          <w:szCs w:val="30"/>
          <w:lang w:val="es-ES"/>
        </w:rPr>
        <w:br/>
      </w:r>
      <w:r>
        <w:rPr>
          <w:rFonts w:eastAsia="Times New Roman"/>
          <w:sz w:val="30"/>
          <w:szCs w:val="30"/>
          <w:lang w:val="es-ES"/>
        </w:rPr>
        <w:br/>
        <w:t>La práctica de pruebas se desarrollará según las reglas previstas en el Código Orgánico Integral Penal.</w:t>
      </w:r>
    </w:p>
    <w:p w:rsidR="0068101D" w:rsidRDefault="00E32CDE">
      <w:pPr>
        <w:divId w:val="804662898"/>
        <w:rPr>
          <w:rFonts w:eastAsia="Times New Roman"/>
          <w:sz w:val="30"/>
          <w:szCs w:val="30"/>
          <w:lang w:val="es-ES"/>
        </w:rPr>
      </w:pPr>
      <w:r>
        <w:rPr>
          <w:rFonts w:eastAsia="Times New Roman"/>
          <w:sz w:val="30"/>
          <w:szCs w:val="30"/>
          <w:lang w:val="es-ES"/>
        </w:rPr>
        <w:t xml:space="preserve">Art. 360.- </w:t>
      </w:r>
      <w:r>
        <w:rPr>
          <w:rFonts w:eastAsia="Times New Roman"/>
          <w:b/>
          <w:bCs/>
          <w:sz w:val="30"/>
          <w:szCs w:val="30"/>
          <w:lang w:val="es-ES"/>
        </w:rPr>
        <w:t>Alegatos de cierre.-</w:t>
      </w:r>
      <w:r>
        <w:rPr>
          <w:rFonts w:eastAsia="Times New Roman"/>
          <w:sz w:val="30"/>
          <w:szCs w:val="30"/>
          <w:lang w:val="es-ES"/>
        </w:rPr>
        <w:t xml:space="preserve"> Concluida la prueba, el juzgador concederá la palabra para alegar sobre la existencia del delito, la responsabilidad del adolescente y la medida socioeducativa aplicable, </w:t>
      </w:r>
      <w:r>
        <w:rPr>
          <w:rFonts w:eastAsia="Times New Roman"/>
          <w:sz w:val="30"/>
          <w:szCs w:val="30"/>
          <w:lang w:val="es-ES"/>
        </w:rPr>
        <w:lastRenderedPageBreak/>
        <w:t>de acuerdo con el siguiente orden y disposiciones:</w:t>
      </w:r>
      <w:r>
        <w:rPr>
          <w:rFonts w:eastAsia="Times New Roman"/>
          <w:sz w:val="30"/>
          <w:szCs w:val="30"/>
          <w:lang w:val="es-ES"/>
        </w:rPr>
        <w:br/>
      </w:r>
      <w:r>
        <w:rPr>
          <w:rFonts w:eastAsia="Times New Roman"/>
          <w:sz w:val="30"/>
          <w:szCs w:val="30"/>
          <w:lang w:val="es-ES"/>
        </w:rPr>
        <w:br/>
        <w:t>1. El fiscal y la defensa expondrán, en ese orden, sus argumentos o alegatos. Si la víctima lo requiriere intervendrá luego del fiscal. Habrá derecho a la réplica.</w:t>
      </w:r>
      <w:r>
        <w:rPr>
          <w:rFonts w:eastAsia="Times New Roman"/>
          <w:sz w:val="30"/>
          <w:szCs w:val="30"/>
          <w:lang w:val="es-ES"/>
        </w:rPr>
        <w:br/>
      </w:r>
      <w:r>
        <w:rPr>
          <w:rFonts w:eastAsia="Times New Roman"/>
          <w:sz w:val="30"/>
          <w:szCs w:val="30"/>
          <w:lang w:val="es-ES"/>
        </w:rPr>
        <w:br/>
        <w:t>2. El juzgador delimitará en cada caso, la extensión máxima del tiempo de intervención para los argumentos de conclusión, en atención al volumen de la prueba vista en la audiencia y la complejidad de los cargos resultantes de los hechos contenidos en la acusación.</w:t>
      </w:r>
      <w:r>
        <w:rPr>
          <w:rFonts w:eastAsia="Times New Roman"/>
          <w:sz w:val="30"/>
          <w:szCs w:val="30"/>
          <w:lang w:val="es-ES"/>
        </w:rPr>
        <w:br/>
      </w:r>
      <w:r>
        <w:rPr>
          <w:rFonts w:eastAsia="Times New Roman"/>
          <w:sz w:val="30"/>
          <w:szCs w:val="30"/>
          <w:lang w:val="es-ES"/>
        </w:rPr>
        <w:br/>
        <w:t>3. Una vez presentados los alegatos, el juzgador declarará la terminación del debate y deliberará para anunciar la sentencia oral sobre la responsabilidad y la medida socioeducativa.</w:t>
      </w:r>
      <w:r>
        <w:rPr>
          <w:rFonts w:eastAsia="Times New Roman"/>
          <w:sz w:val="30"/>
          <w:szCs w:val="30"/>
          <w:lang w:val="es-ES"/>
        </w:rPr>
        <w:br/>
      </w:r>
      <w:r>
        <w:rPr>
          <w:rFonts w:eastAsia="Times New Roman"/>
          <w:sz w:val="30"/>
          <w:szCs w:val="30"/>
          <w:lang w:val="es-ES"/>
        </w:rPr>
        <w:br/>
        <w:t>4. En caso de que se ratifique la inocencia del adolescente, el juzgador dispondrá su inmediata libertad si está privado de ella, levantará todas las medidas cautelares impuestas y emitirá sin dilación las órdenes correspondientes. La orden de libertad procederá inmediatamente incluso si no se ha ejecutoriado la sentencia o se interponen recursos.</w:t>
      </w:r>
    </w:p>
    <w:p w:rsidR="0068101D" w:rsidRDefault="00E32CDE">
      <w:pPr>
        <w:divId w:val="1477409095"/>
        <w:rPr>
          <w:rFonts w:eastAsia="Times New Roman"/>
          <w:sz w:val="30"/>
          <w:szCs w:val="30"/>
          <w:lang w:val="es-ES"/>
        </w:rPr>
      </w:pPr>
      <w:r>
        <w:rPr>
          <w:rFonts w:eastAsia="Times New Roman"/>
          <w:sz w:val="30"/>
          <w:szCs w:val="30"/>
          <w:lang w:val="es-ES"/>
        </w:rPr>
        <w:t xml:space="preserve">Art. 361.- </w:t>
      </w:r>
      <w:r>
        <w:rPr>
          <w:rFonts w:eastAsia="Times New Roman"/>
          <w:b/>
          <w:bCs/>
          <w:sz w:val="30"/>
          <w:szCs w:val="30"/>
          <w:lang w:val="es-ES"/>
        </w:rPr>
        <w:t xml:space="preserve">La sentencia.-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La decisión oral del juzgador especializado en adolescentes infractores será reducida a escrito en sentencia.</w:t>
      </w:r>
      <w:r>
        <w:rPr>
          <w:rFonts w:eastAsia="Times New Roman"/>
          <w:sz w:val="30"/>
          <w:szCs w:val="30"/>
          <w:lang w:val="es-ES"/>
        </w:rPr>
        <w:br/>
      </w:r>
      <w:r>
        <w:rPr>
          <w:rFonts w:eastAsia="Times New Roman"/>
          <w:sz w:val="30"/>
          <w:szCs w:val="30"/>
          <w:lang w:val="es-ES"/>
        </w:rPr>
        <w:br/>
        <w:t>La sentencia contendrá tanto la motivación de la existencia de la infracción, la responsabilidad o no del adolescente, así como la determinación de la medida socioeducativa y la reparación integral a la víctima, cuando corresponda.</w:t>
      </w:r>
      <w:r>
        <w:rPr>
          <w:rFonts w:eastAsia="Times New Roman"/>
          <w:sz w:val="30"/>
          <w:szCs w:val="30"/>
          <w:lang w:val="es-ES"/>
        </w:rPr>
        <w:br/>
      </w:r>
      <w:r>
        <w:rPr>
          <w:rFonts w:eastAsia="Times New Roman"/>
          <w:sz w:val="30"/>
          <w:szCs w:val="30"/>
          <w:lang w:val="es-ES"/>
        </w:rPr>
        <w:br/>
        <w:t>El juzgador ordenará la notificación con el contenido de la sentencia, dentro del plazo de tres días posteriores a la finalización de la audiencia de juicio. A partir de esta, correrá el término para presentar las impugnaciones correspondientes de acuerdo a lo previsto en la Ley.</w:t>
      </w:r>
    </w:p>
    <w:p w:rsidR="0068101D" w:rsidRDefault="00E32CDE">
      <w:pPr>
        <w:divId w:val="1329210014"/>
        <w:rPr>
          <w:rFonts w:eastAsia="Times New Roman"/>
          <w:sz w:val="30"/>
          <w:szCs w:val="30"/>
          <w:lang w:val="es-ES"/>
        </w:rPr>
      </w:pPr>
      <w:r>
        <w:rPr>
          <w:rFonts w:eastAsia="Times New Roman"/>
          <w:sz w:val="30"/>
          <w:szCs w:val="30"/>
          <w:lang w:val="es-ES"/>
        </w:rPr>
        <w:t xml:space="preserve">Art. 362.- </w:t>
      </w:r>
      <w:r>
        <w:rPr>
          <w:rFonts w:eastAsia="Times New Roman"/>
          <w:b/>
          <w:bCs/>
          <w:sz w:val="30"/>
          <w:szCs w:val="30"/>
          <w:lang w:val="es-ES"/>
        </w:rPr>
        <w:t>Requisitos de la sentencia.</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La sentencia contendrá:</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La indicación del juzgador especializado en adolescentes infractores, el lugar, la fecha y hora en que se emite; los nombres y los apellidos del adolescente y los demás datos que sirvan para identificarlo.</w:t>
      </w:r>
      <w:r>
        <w:rPr>
          <w:rFonts w:eastAsia="Times New Roman"/>
          <w:sz w:val="30"/>
          <w:szCs w:val="30"/>
          <w:lang w:val="es-ES"/>
        </w:rPr>
        <w:br/>
      </w:r>
      <w:r>
        <w:rPr>
          <w:rFonts w:eastAsia="Times New Roman"/>
          <w:sz w:val="30"/>
          <w:szCs w:val="30"/>
          <w:lang w:val="es-ES"/>
        </w:rPr>
        <w:br/>
        <w:t>2. La enunciación de las pruebas practicadas y la relación precisa y circunstanciada del hecho punible y de los actos del adolescente que el juzgador considere probados.</w:t>
      </w:r>
      <w:r>
        <w:rPr>
          <w:rFonts w:eastAsia="Times New Roman"/>
          <w:sz w:val="30"/>
          <w:szCs w:val="30"/>
          <w:lang w:val="es-ES"/>
        </w:rPr>
        <w:br/>
      </w:r>
      <w:r>
        <w:rPr>
          <w:rFonts w:eastAsia="Times New Roman"/>
          <w:sz w:val="30"/>
          <w:szCs w:val="30"/>
          <w:lang w:val="es-ES"/>
        </w:rPr>
        <w:br/>
        <w:t>3. La decisión del juzgador, con la exposición motivada de sus fundamentos de hecho y de derecho.</w:t>
      </w:r>
      <w:r>
        <w:rPr>
          <w:rFonts w:eastAsia="Times New Roman"/>
          <w:sz w:val="30"/>
          <w:szCs w:val="30"/>
          <w:lang w:val="es-ES"/>
        </w:rPr>
        <w:br/>
      </w:r>
      <w:r>
        <w:rPr>
          <w:rFonts w:eastAsia="Times New Roman"/>
          <w:sz w:val="30"/>
          <w:szCs w:val="30"/>
          <w:lang w:val="es-ES"/>
        </w:rPr>
        <w:br/>
        <w:t>4. La parte resolutiva, con mención de las disposiciones legales aplicadas.</w:t>
      </w:r>
      <w:r>
        <w:rPr>
          <w:rFonts w:eastAsia="Times New Roman"/>
          <w:sz w:val="30"/>
          <w:szCs w:val="30"/>
          <w:lang w:val="es-ES"/>
        </w:rPr>
        <w:br/>
      </w:r>
      <w:r>
        <w:rPr>
          <w:rFonts w:eastAsia="Times New Roman"/>
          <w:sz w:val="30"/>
          <w:szCs w:val="30"/>
          <w:lang w:val="es-ES"/>
        </w:rPr>
        <w:br/>
        <w:t>5. La indicación y duración de la medida socioeducativa; y, su forma de cumplimiento, cuando corresponda.</w:t>
      </w:r>
      <w:r>
        <w:rPr>
          <w:rFonts w:eastAsia="Times New Roman"/>
          <w:sz w:val="30"/>
          <w:szCs w:val="30"/>
          <w:lang w:val="es-ES"/>
        </w:rPr>
        <w:br/>
      </w:r>
      <w:r>
        <w:rPr>
          <w:rFonts w:eastAsia="Times New Roman"/>
          <w:sz w:val="30"/>
          <w:szCs w:val="30"/>
          <w:lang w:val="es-ES"/>
        </w:rPr>
        <w:br/>
        <w:t>6. La reparación integral y su forma de cumplimiento.</w:t>
      </w:r>
      <w:r>
        <w:rPr>
          <w:rFonts w:eastAsia="Times New Roman"/>
          <w:sz w:val="30"/>
          <w:szCs w:val="30"/>
          <w:lang w:val="es-ES"/>
        </w:rPr>
        <w:br/>
      </w:r>
      <w:r>
        <w:rPr>
          <w:rFonts w:eastAsia="Times New Roman"/>
          <w:sz w:val="30"/>
          <w:szCs w:val="30"/>
          <w:lang w:val="es-ES"/>
        </w:rPr>
        <w:br/>
        <w:t>7. La existencia o no de una indebida actuación por parte del fiscal o defensor privado o público. En tal caso se notificará la sentencia al Consejo de la Judicatura para el trámite correspondiente.</w:t>
      </w:r>
      <w:r>
        <w:rPr>
          <w:rFonts w:eastAsia="Times New Roman"/>
          <w:sz w:val="30"/>
          <w:szCs w:val="30"/>
          <w:lang w:val="es-ES"/>
        </w:rPr>
        <w:br/>
      </w:r>
      <w:r>
        <w:rPr>
          <w:rFonts w:eastAsia="Times New Roman"/>
          <w:sz w:val="30"/>
          <w:szCs w:val="30"/>
          <w:lang w:val="es-ES"/>
        </w:rPr>
        <w:br/>
        <w:t>8. La orden de destruir las muestras de las sustancias por delitos de producción o tráfico ilícitos de sustancias catalogadas sujetas a fiscalización.</w:t>
      </w:r>
      <w:r>
        <w:rPr>
          <w:rFonts w:eastAsia="Times New Roman"/>
          <w:sz w:val="30"/>
          <w:szCs w:val="30"/>
          <w:lang w:val="es-ES"/>
        </w:rPr>
        <w:br/>
      </w:r>
      <w:r>
        <w:rPr>
          <w:rFonts w:eastAsia="Times New Roman"/>
          <w:sz w:val="30"/>
          <w:szCs w:val="30"/>
          <w:lang w:val="es-ES"/>
        </w:rPr>
        <w:br/>
        <w:t>9. La disposición a los Centros de adolescentes infractores o Unidades zonales de desarrollo integral para adolescentes infractores de la obligación de reportar informes de seguimiento y de control de la medida impuesta.</w:t>
      </w:r>
      <w:r>
        <w:rPr>
          <w:rFonts w:eastAsia="Times New Roman"/>
          <w:sz w:val="30"/>
          <w:szCs w:val="30"/>
          <w:lang w:val="es-ES"/>
        </w:rPr>
        <w:br/>
      </w:r>
      <w:r>
        <w:rPr>
          <w:rFonts w:eastAsia="Times New Roman"/>
          <w:sz w:val="30"/>
          <w:szCs w:val="30"/>
          <w:lang w:val="es-ES"/>
        </w:rPr>
        <w:br/>
        <w:t>10. La firma del juzgador.</w:t>
      </w:r>
    </w:p>
    <w:p w:rsidR="0068101D" w:rsidRDefault="00E32CDE">
      <w:pPr>
        <w:divId w:val="522787725"/>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 xml:space="preserve">Existencia de varios adolescentes sentenciados.-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xml:space="preserve">. 40 de la Disposición Reformatoria Décimo Cuarta del Código Orgánico Integral Penal, R.O. 180-S, 10-II-2014).- Si son varios los adolescentes sentenciados, el juzgador debe referirse en la sentencia a cada uno de ellos e indicar si son autores o </w:t>
      </w:r>
      <w:r>
        <w:rPr>
          <w:rFonts w:eastAsia="Times New Roman"/>
          <w:sz w:val="30"/>
          <w:szCs w:val="30"/>
          <w:lang w:val="es-ES"/>
        </w:rPr>
        <w:lastRenderedPageBreak/>
        <w:t>cómplices; o, ratificar su inocencia. En este último caso, ordenará la cesación de todas las medidas cautelares.</w:t>
      </w:r>
    </w:p>
    <w:p w:rsidR="0068101D" w:rsidRDefault="00E32CDE">
      <w:pPr>
        <w:divId w:val="1962610411"/>
        <w:rPr>
          <w:rFonts w:eastAsia="Times New Roman"/>
          <w:sz w:val="30"/>
          <w:szCs w:val="30"/>
          <w:lang w:val="es-ES"/>
        </w:rPr>
      </w:pPr>
      <w:r>
        <w:rPr>
          <w:rFonts w:eastAsia="Times New Roman"/>
          <w:sz w:val="30"/>
          <w:szCs w:val="30"/>
          <w:lang w:val="es-ES"/>
        </w:rPr>
        <w:t xml:space="preserve">Art. 363-a.- </w:t>
      </w:r>
      <w:r>
        <w:rPr>
          <w:rFonts w:eastAsia="Times New Roman"/>
          <w:b/>
          <w:bCs/>
          <w:sz w:val="30"/>
          <w:szCs w:val="30"/>
          <w:lang w:val="es-ES"/>
        </w:rPr>
        <w:t>Notificación.-</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Las resoluciones adoptadas por el juzgador especializado en adolescentes infractores que restrinjan la libertad o aquellas que declaren la caducidad, suspensión, revocatoria o la sustitución del internamiento preventivo, sobreseimiento, prescripción, así como la sentencia que declare la responsabilidad o confirmen la inocencia, se notificarán de manera obligatoria al Ministerio encargado de los asuntos de justicia y derechos humanos, y cuando sea pertinente a la Policía Especializada en Niñez y Adolescencia y a la Dirección Nacional de Migración.</w:t>
      </w:r>
    </w:p>
    <w:p w:rsidR="0068101D" w:rsidRDefault="00E32CDE">
      <w:pPr>
        <w:divId w:val="1727950483"/>
        <w:rPr>
          <w:rFonts w:eastAsia="Times New Roman"/>
          <w:sz w:val="30"/>
          <w:szCs w:val="30"/>
          <w:lang w:val="es-ES"/>
        </w:rPr>
      </w:pPr>
      <w:r>
        <w:rPr>
          <w:rFonts w:eastAsia="Times New Roman"/>
          <w:sz w:val="30"/>
          <w:szCs w:val="30"/>
          <w:lang w:val="es-ES"/>
        </w:rPr>
        <w:t xml:space="preserve">Art. 363-b.- </w:t>
      </w:r>
      <w:r>
        <w:rPr>
          <w:rFonts w:eastAsia="Times New Roman"/>
          <w:b/>
          <w:bCs/>
          <w:sz w:val="30"/>
          <w:szCs w:val="30"/>
          <w:lang w:val="es-ES"/>
        </w:rPr>
        <w:t>Tiempo de la medida socioeducativa.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El juzgador especializado en adolescentes infractores determinará con precisión el tiempo y el modo de la medida socioeducativa que el adolescente deberá cumplir.</w:t>
      </w:r>
      <w:r>
        <w:rPr>
          <w:rFonts w:eastAsia="Times New Roman"/>
          <w:sz w:val="30"/>
          <w:szCs w:val="30"/>
          <w:lang w:val="es-ES"/>
        </w:rPr>
        <w:br/>
      </w:r>
      <w:r>
        <w:rPr>
          <w:rFonts w:eastAsia="Times New Roman"/>
          <w:sz w:val="30"/>
          <w:szCs w:val="30"/>
          <w:lang w:val="es-ES"/>
        </w:rPr>
        <w:br/>
        <w:t>Para efectos de computar la sanción cuentan todos los días del año. Se entiende que el día tiene veinticuatro horas y el mes treinta días. El tiempo que dure el internamiento preventivo se computará a la medida socioeducativa. Cuando en el internamiento preventivo se agote el tiempo dispuesto en la medida socioeducativa, el juzgador la declarará extinguida y ordenará la libertad inmediata del adolescente, sin que sea necesario otro documento o requerimiento para que esta se haga efectiva.</w:t>
      </w:r>
    </w:p>
    <w:p w:rsidR="0068101D" w:rsidRDefault="00E32CDE">
      <w:pPr>
        <w:divId w:val="366103271"/>
        <w:rPr>
          <w:rFonts w:eastAsia="Times New Roman"/>
          <w:sz w:val="30"/>
          <w:szCs w:val="30"/>
          <w:lang w:val="es-ES"/>
        </w:rPr>
      </w:pPr>
      <w:r>
        <w:rPr>
          <w:rFonts w:eastAsia="Times New Roman"/>
          <w:sz w:val="30"/>
          <w:szCs w:val="30"/>
          <w:lang w:val="es-ES"/>
        </w:rPr>
        <w:t xml:space="preserve">Art. 363-c.- </w:t>
      </w:r>
      <w:r>
        <w:rPr>
          <w:rFonts w:eastAsia="Times New Roman"/>
          <w:b/>
          <w:bCs/>
          <w:sz w:val="30"/>
          <w:szCs w:val="30"/>
          <w:lang w:val="es-ES"/>
        </w:rPr>
        <w:t xml:space="preserve">Oportunidad para ejecutar la medida socioeducativa.-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 La medida socioeducativa se cumplirá una vez que esté ejecutoriada la sentencia.</w:t>
      </w:r>
      <w:r>
        <w:rPr>
          <w:rFonts w:eastAsia="Times New Roman"/>
          <w:sz w:val="30"/>
          <w:szCs w:val="30"/>
          <w:lang w:val="es-ES"/>
        </w:rPr>
        <w:br/>
      </w:r>
      <w:r>
        <w:rPr>
          <w:rFonts w:eastAsia="Times New Roman"/>
          <w:sz w:val="30"/>
          <w:szCs w:val="30"/>
          <w:lang w:val="es-ES"/>
        </w:rPr>
        <w:br/>
        <w:t>Ninguna adolescente embarazada, cualquiera que sea su período de gestación, podrá ser privada de su libertad ni ser notificada con sentencia, sino noventa días después del parto.</w:t>
      </w:r>
      <w:r>
        <w:rPr>
          <w:rFonts w:eastAsia="Times New Roman"/>
          <w:sz w:val="30"/>
          <w:szCs w:val="30"/>
          <w:lang w:val="es-ES"/>
        </w:rPr>
        <w:br/>
      </w:r>
      <w:r>
        <w:rPr>
          <w:rFonts w:eastAsia="Times New Roman"/>
          <w:sz w:val="30"/>
          <w:szCs w:val="30"/>
          <w:lang w:val="es-ES"/>
        </w:rPr>
        <w:br/>
        <w:t xml:space="preserve">En ningún caso se aplicarán medidas socioeducativas privativas de </w:t>
      </w:r>
      <w:r>
        <w:rPr>
          <w:rFonts w:eastAsia="Times New Roman"/>
          <w:sz w:val="30"/>
          <w:szCs w:val="30"/>
          <w:lang w:val="es-ES"/>
        </w:rPr>
        <w:lastRenderedPageBreak/>
        <w:t>libertad a adolescentes que tengan discapacidad total permanente que limite su desempeño.</w:t>
      </w:r>
    </w:p>
    <w:p w:rsidR="0068101D" w:rsidRDefault="00E32CDE">
      <w:pPr>
        <w:divId w:val="239340388"/>
        <w:rPr>
          <w:rFonts w:eastAsia="Times New Roman"/>
          <w:sz w:val="30"/>
          <w:szCs w:val="30"/>
          <w:lang w:val="es-ES"/>
        </w:rPr>
      </w:pPr>
      <w:r>
        <w:rPr>
          <w:rFonts w:eastAsia="Times New Roman"/>
          <w:sz w:val="30"/>
          <w:szCs w:val="30"/>
          <w:lang w:val="es-ES"/>
        </w:rPr>
        <w:t xml:space="preserve">Art. 363-d.- </w:t>
      </w:r>
      <w:r>
        <w:rPr>
          <w:rFonts w:eastAsia="Times New Roman"/>
          <w:b/>
          <w:bCs/>
          <w:sz w:val="30"/>
          <w:szCs w:val="30"/>
          <w:lang w:val="es-ES"/>
        </w:rPr>
        <w:t>Reparación en la sentencia.-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10-II-2014).-Toda sentencia condenatoria contemplará la imposición de una o varias condiciones a la reparación integral de la víctima, de conformidad con las siguientes reglas:</w:t>
      </w:r>
      <w:r>
        <w:rPr>
          <w:rFonts w:eastAsia="Times New Roman"/>
          <w:sz w:val="30"/>
          <w:szCs w:val="30"/>
          <w:lang w:val="es-ES"/>
        </w:rPr>
        <w:br/>
      </w:r>
      <w:r>
        <w:rPr>
          <w:rFonts w:eastAsia="Times New Roman"/>
          <w:sz w:val="30"/>
          <w:szCs w:val="30"/>
          <w:lang w:val="es-ES"/>
        </w:rPr>
        <w:br/>
        <w:t>1. La víctima deberá ser identificada y no requiere haber participado activamente durante el proceso.</w:t>
      </w:r>
      <w:r>
        <w:rPr>
          <w:rFonts w:eastAsia="Times New Roman"/>
          <w:sz w:val="30"/>
          <w:szCs w:val="30"/>
          <w:lang w:val="es-ES"/>
        </w:rPr>
        <w:br/>
      </w:r>
      <w:r>
        <w:rPr>
          <w:rFonts w:eastAsia="Times New Roman"/>
          <w:sz w:val="30"/>
          <w:szCs w:val="30"/>
          <w:lang w:val="es-ES"/>
        </w:rPr>
        <w:br/>
        <w:t>2. La reparación se discutirá en la audiencia de juicio.</w:t>
      </w:r>
      <w:r>
        <w:rPr>
          <w:rFonts w:eastAsia="Times New Roman"/>
          <w:sz w:val="30"/>
          <w:szCs w:val="30"/>
          <w:lang w:val="es-ES"/>
        </w:rPr>
        <w:br/>
      </w:r>
      <w:r>
        <w:rPr>
          <w:rFonts w:eastAsia="Times New Roman"/>
          <w:sz w:val="30"/>
          <w:szCs w:val="30"/>
          <w:lang w:val="es-ES"/>
        </w:rPr>
        <w:br/>
        <w:t>3. Si hay más de un responsable, el juzgador determinará la modalidad de la reparación en función de las circunstancias de la infracción y del grado de participación como autor o cómplice, y si el delito fue cometido de manera dolosa o culposa.</w:t>
      </w:r>
      <w:r>
        <w:rPr>
          <w:rFonts w:eastAsia="Times New Roman"/>
          <w:sz w:val="30"/>
          <w:szCs w:val="30"/>
          <w:lang w:val="es-ES"/>
        </w:rPr>
        <w:br/>
      </w:r>
      <w:r>
        <w:rPr>
          <w:rFonts w:eastAsia="Times New Roman"/>
          <w:sz w:val="30"/>
          <w:szCs w:val="30"/>
          <w:lang w:val="es-ES"/>
        </w:rPr>
        <w:br/>
        <w:t>4. En los casos en los que las víctimas son reparadas por acciones de carácter constitucional, el juzgador se abstendrá de aplicar como sanción las formas de reparación determinadas judicialmente.</w:t>
      </w:r>
      <w:r>
        <w:rPr>
          <w:rFonts w:eastAsia="Times New Roman"/>
          <w:sz w:val="30"/>
          <w:szCs w:val="30"/>
          <w:lang w:val="es-ES"/>
        </w:rPr>
        <w:br/>
      </w:r>
      <w:r>
        <w:rPr>
          <w:rFonts w:eastAsia="Times New Roman"/>
          <w:sz w:val="30"/>
          <w:szCs w:val="30"/>
          <w:lang w:val="es-ES"/>
        </w:rPr>
        <w:br/>
        <w:t>5. Si la reparación es cuantificable en dinero, para fijar el monto se requiere la justificación necesaria.</w:t>
      </w:r>
      <w:r>
        <w:rPr>
          <w:rFonts w:eastAsia="Times New Roman"/>
          <w:sz w:val="30"/>
          <w:szCs w:val="30"/>
          <w:lang w:val="es-ES"/>
        </w:rPr>
        <w:br/>
      </w:r>
      <w:r>
        <w:rPr>
          <w:rFonts w:eastAsia="Times New Roman"/>
          <w:sz w:val="30"/>
          <w:szCs w:val="30"/>
          <w:lang w:val="es-ES"/>
        </w:rPr>
        <w:br/>
        <w:t>6. La obligación de reparar monetariamente a la víctima tiene privilegio de primera clase frente a otras obligaciones del adolescente. El juzgador utilizará los mecanismos previstos en la ley para el cobro de deudas.</w:t>
      </w:r>
      <w:r>
        <w:rPr>
          <w:rFonts w:eastAsia="Times New Roman"/>
          <w:sz w:val="30"/>
          <w:szCs w:val="30"/>
          <w:lang w:val="es-ES"/>
        </w:rPr>
        <w:br/>
      </w:r>
      <w:r>
        <w:rPr>
          <w:rFonts w:eastAsia="Times New Roman"/>
          <w:sz w:val="30"/>
          <w:szCs w:val="30"/>
          <w:lang w:val="es-ES"/>
        </w:rPr>
        <w:br/>
        <w:t>7. El juzgador podrá determinar las modalidades de pago, si voluntariamente aceptan el adolescente condenado y la víctima.</w:t>
      </w:r>
      <w:r>
        <w:rPr>
          <w:rFonts w:eastAsia="Times New Roman"/>
          <w:sz w:val="30"/>
          <w:szCs w:val="30"/>
          <w:lang w:val="es-ES"/>
        </w:rPr>
        <w:br/>
      </w:r>
      <w:r>
        <w:rPr>
          <w:rFonts w:eastAsia="Times New Roman"/>
          <w:sz w:val="30"/>
          <w:szCs w:val="30"/>
          <w:lang w:val="es-ES"/>
        </w:rPr>
        <w:br/>
        <w:t>8. En ningún caso la modalidad del pago de la reparación monetaria puede llevar al adolescente o a su representante legal a una situación económica que le impida su digna subsistencia.</w:t>
      </w:r>
    </w:p>
    <w:p w:rsidR="0068101D" w:rsidRDefault="00E32CDE">
      <w:pPr>
        <w:divId w:val="86705191"/>
        <w:rPr>
          <w:rFonts w:eastAsia="Times New Roman"/>
          <w:sz w:val="30"/>
          <w:szCs w:val="30"/>
          <w:lang w:val="es-ES"/>
        </w:rPr>
      </w:pPr>
      <w:r>
        <w:rPr>
          <w:rFonts w:eastAsia="Times New Roman"/>
          <w:sz w:val="30"/>
          <w:szCs w:val="30"/>
          <w:lang w:val="es-ES"/>
        </w:rPr>
        <w:t xml:space="preserve">Art. 363-e.- </w:t>
      </w:r>
      <w:r>
        <w:rPr>
          <w:rFonts w:eastAsia="Times New Roman"/>
          <w:b/>
          <w:bCs/>
          <w:sz w:val="30"/>
          <w:szCs w:val="30"/>
          <w:lang w:val="es-ES"/>
        </w:rPr>
        <w:t xml:space="preserve">Mecanismos de reparación integral.-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40 de la Disposición Reformatoria Décimo Cuarta del Código Orgánico Integral Penal, R.O. 180-S, 10-II-2014).-</w:t>
      </w:r>
      <w:r>
        <w:rPr>
          <w:rFonts w:eastAsia="Times New Roman"/>
          <w:b/>
          <w:bCs/>
          <w:sz w:val="30"/>
          <w:szCs w:val="30"/>
          <w:lang w:val="es-ES"/>
        </w:rPr>
        <w:t xml:space="preserve"> </w:t>
      </w:r>
      <w:r>
        <w:rPr>
          <w:rFonts w:eastAsia="Times New Roman"/>
          <w:sz w:val="30"/>
          <w:szCs w:val="30"/>
          <w:lang w:val="es-ES"/>
        </w:rPr>
        <w:t>Los mecanismos de reparación integral individual o colectiva son:</w:t>
      </w:r>
      <w:r>
        <w:rPr>
          <w:rFonts w:eastAsia="Times New Roman"/>
          <w:sz w:val="30"/>
          <w:szCs w:val="30"/>
          <w:lang w:val="es-ES"/>
        </w:rPr>
        <w:br/>
      </w:r>
      <w:r>
        <w:rPr>
          <w:rFonts w:eastAsia="Times New Roman"/>
          <w:sz w:val="30"/>
          <w:szCs w:val="30"/>
          <w:lang w:val="es-ES"/>
        </w:rPr>
        <w:lastRenderedPageBreak/>
        <w:br/>
        <w:t>1. La restitución de la situación que existía de no haberse cometido el hecho ilícito.</w:t>
      </w:r>
      <w:r>
        <w:rPr>
          <w:rFonts w:eastAsia="Times New Roman"/>
          <w:sz w:val="30"/>
          <w:szCs w:val="30"/>
          <w:lang w:val="es-ES"/>
        </w:rPr>
        <w:br/>
      </w:r>
      <w:r>
        <w:rPr>
          <w:rFonts w:eastAsia="Times New Roman"/>
          <w:sz w:val="30"/>
          <w:szCs w:val="30"/>
          <w:lang w:val="es-ES"/>
        </w:rPr>
        <w:br/>
        <w:t>2. Las indemnizaciones de daños materiales e inmateriales, se refiere a la compensación por todo perjuicio que resulte como consecuencia de una infracción y que es evaluable económicamente.</w:t>
      </w:r>
      <w:r>
        <w:rPr>
          <w:rFonts w:eastAsia="Times New Roman"/>
          <w:sz w:val="30"/>
          <w:szCs w:val="30"/>
          <w:lang w:val="es-ES"/>
        </w:rPr>
        <w:br/>
      </w:r>
      <w:r>
        <w:rPr>
          <w:rFonts w:eastAsia="Times New Roman"/>
          <w:sz w:val="30"/>
          <w:szCs w:val="30"/>
          <w:lang w:val="es-ES"/>
        </w:rPr>
        <w:br/>
        <w:t>3. Medidas de satisfacción de carácter no pecuniario encaminadas a reparar el daño inmaterial causado a la víctima.</w:t>
      </w:r>
      <w:r>
        <w:rPr>
          <w:rFonts w:eastAsia="Times New Roman"/>
          <w:sz w:val="30"/>
          <w:szCs w:val="30"/>
          <w:lang w:val="es-ES"/>
        </w:rPr>
        <w:br/>
      </w:r>
      <w:r>
        <w:rPr>
          <w:rFonts w:eastAsia="Times New Roman"/>
          <w:sz w:val="30"/>
          <w:szCs w:val="30"/>
          <w:lang w:val="es-ES"/>
        </w:rPr>
        <w:br/>
        <w:t>4. Las garantías de no repetición, se orientan a la prevención de violaciones de derechos y la creación de condiciones suficientes para evitar la reiteración de las mismas. Se identifican con la adopción de las medidas necesarias para evitar que las víctimas sean afectadas con la comisión de nuevas infracciones del mismo género.</w:t>
      </w:r>
    </w:p>
    <w:p w:rsidR="0068101D" w:rsidRDefault="00E32CDE">
      <w:pPr>
        <w:jc w:val="center"/>
        <w:rPr>
          <w:rFonts w:eastAsia="Times New Roman"/>
          <w:sz w:val="30"/>
          <w:szCs w:val="30"/>
          <w:lang w:val="es-ES"/>
        </w:rPr>
      </w:pPr>
      <w:r>
        <w:rPr>
          <w:rFonts w:eastAsia="Times New Roman"/>
          <w:sz w:val="30"/>
          <w:szCs w:val="30"/>
          <w:lang w:val="es-ES"/>
        </w:rPr>
        <w:br/>
        <w:t>Sección Quinta</w:t>
      </w:r>
      <w:r>
        <w:rPr>
          <w:rFonts w:eastAsia="Times New Roman"/>
          <w:sz w:val="30"/>
          <w:szCs w:val="30"/>
          <w:lang w:val="es-ES"/>
        </w:rPr>
        <w:br/>
        <w:t>LA IMPUGNACIÓN</w:t>
      </w:r>
    </w:p>
    <w:p w:rsidR="0068101D" w:rsidRDefault="00E32CDE">
      <w:pPr>
        <w:divId w:val="1243874385"/>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Presentación del recurso de apelación.-</w:t>
      </w:r>
      <w:r>
        <w:rPr>
          <w:rFonts w:eastAsia="Times New Roman"/>
          <w:sz w:val="30"/>
          <w:szCs w:val="30"/>
          <w:lang w:val="es-ES"/>
        </w:rPr>
        <w:t xml:space="preserve"> Procede el recurso de apelación de conformidad con la ley.</w:t>
      </w:r>
    </w:p>
    <w:p w:rsidR="0068101D" w:rsidRDefault="00E32CDE">
      <w:pPr>
        <w:divId w:val="691685588"/>
        <w:rPr>
          <w:rFonts w:eastAsia="Times New Roman"/>
          <w:sz w:val="30"/>
          <w:szCs w:val="30"/>
          <w:lang w:val="es-ES"/>
        </w:rPr>
      </w:pPr>
      <w:r>
        <w:rPr>
          <w:rFonts w:eastAsia="Times New Roman"/>
          <w:sz w:val="30"/>
          <w:szCs w:val="30"/>
          <w:lang w:val="es-ES"/>
        </w:rPr>
        <w:t xml:space="preserve">Art. 365.- </w:t>
      </w:r>
      <w:r>
        <w:rPr>
          <w:rFonts w:eastAsia="Times New Roman"/>
          <w:b/>
          <w:bCs/>
          <w:sz w:val="30"/>
          <w:szCs w:val="30"/>
          <w:lang w:val="es-ES"/>
        </w:rPr>
        <w:t>Tramitación en Corte Superior.-</w:t>
      </w:r>
      <w:r>
        <w:rPr>
          <w:rFonts w:eastAsia="Times New Roman"/>
          <w:sz w:val="30"/>
          <w:szCs w:val="30"/>
          <w:lang w:val="es-ES"/>
        </w:rPr>
        <w:t xml:space="preserve"> Recibido el expediente por la Corte Superior, se convocará a una audiencia para que las partes expongan sus alegatos.</w:t>
      </w:r>
      <w:r>
        <w:rPr>
          <w:rFonts w:eastAsia="Times New Roman"/>
          <w:sz w:val="30"/>
          <w:szCs w:val="30"/>
          <w:lang w:val="es-ES"/>
        </w:rPr>
        <w:br/>
      </w:r>
      <w:r>
        <w:rPr>
          <w:rFonts w:eastAsia="Times New Roman"/>
          <w:sz w:val="30"/>
          <w:szCs w:val="30"/>
          <w:lang w:val="es-ES"/>
        </w:rPr>
        <w:br/>
        <w:t>La tramitación ante la Corte Superior no podrá exceder de cuarenta y cinco días, contados desde el ingreso de la causa a la respectiva Sala.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68101D" w:rsidRDefault="00E32CDE">
      <w:pPr>
        <w:divId w:val="24790008"/>
        <w:rPr>
          <w:rFonts w:eastAsia="Times New Roman"/>
          <w:sz w:val="30"/>
          <w:szCs w:val="30"/>
          <w:lang w:val="es-ES"/>
        </w:rPr>
      </w:pPr>
      <w:r>
        <w:rPr>
          <w:rFonts w:eastAsia="Times New Roman"/>
          <w:b/>
          <w:bCs/>
          <w:sz w:val="30"/>
          <w:szCs w:val="30"/>
          <w:lang w:val="es-ES"/>
        </w:rPr>
        <w:t>Art. 366.-</w:t>
      </w:r>
      <w:r>
        <w:rPr>
          <w:rFonts w:eastAsia="Times New Roman"/>
          <w:sz w:val="30"/>
          <w:szCs w:val="30"/>
          <w:lang w:val="es-ES"/>
        </w:rPr>
        <w:t xml:space="preserve"> </w:t>
      </w:r>
      <w:r>
        <w:rPr>
          <w:rFonts w:eastAsia="Times New Roman"/>
          <w:b/>
          <w:bCs/>
          <w:sz w:val="30"/>
          <w:szCs w:val="30"/>
          <w:lang w:val="es-ES"/>
        </w:rPr>
        <w:t xml:space="preserve">Recursos.-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41 de la Disposición Reformatoria Décimo Cuarta del Código Orgánico Integral Penal, R.O. 180-S, 10-II-2014).- Los recursos de apelación, nulidad, hecho, casación y revisión proceden de conformidad con el Código Orgánico Integral Penal.</w:t>
      </w:r>
    </w:p>
    <w:p w:rsidR="0068101D" w:rsidRDefault="00E32CDE">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JUZGAMIENTO DE LAS CONTRAVENCIONES</w:t>
      </w:r>
    </w:p>
    <w:p w:rsidR="0068101D" w:rsidRDefault="00E32CDE">
      <w:pPr>
        <w:divId w:val="523713532"/>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Juez competente.-</w:t>
      </w:r>
      <w:r>
        <w:rPr>
          <w:rFonts w:eastAsia="Times New Roman"/>
          <w:sz w:val="30"/>
          <w:szCs w:val="30"/>
          <w:lang w:val="es-ES"/>
        </w:rPr>
        <w:t xml:space="preserve"> El Juez del Adolescente Infractor es competente para el juzgamiento de todas las contravenciones cometidas por adolescentes, incluidas las de tránsito terrestre.</w:t>
      </w:r>
    </w:p>
    <w:p w:rsidR="0068101D" w:rsidRDefault="00E32CDE">
      <w:pPr>
        <w:divId w:val="1438717777"/>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Procedimiento.-</w:t>
      </w:r>
      <w:r>
        <w:rPr>
          <w:rFonts w:eastAsia="Times New Roman"/>
          <w:sz w:val="30"/>
          <w:szCs w:val="30"/>
          <w:lang w:val="es-ES"/>
        </w:rPr>
        <w:t xml:space="preserve"> El juzgamiento se lo hará en una sola audiencia, previa citación al adolescente a quien se le atribuye la contravención. La resolución se pronunciará en la misma audiencia, deberá ser motivada y contra ella no habrá recurso alguno.</w:t>
      </w:r>
      <w:r>
        <w:rPr>
          <w:rFonts w:eastAsia="Times New Roman"/>
          <w:sz w:val="30"/>
          <w:szCs w:val="30"/>
          <w:lang w:val="es-ES"/>
        </w:rPr>
        <w:br/>
      </w:r>
      <w:r>
        <w:rPr>
          <w:rFonts w:eastAsia="Times New Roman"/>
          <w:sz w:val="30"/>
          <w:szCs w:val="30"/>
          <w:lang w:val="es-ES"/>
        </w:rPr>
        <w:br/>
        <w:t>El juzgamiento no podrá exceder de diez días contados desde la comisión de la contravención.</w:t>
      </w:r>
    </w:p>
    <w:p w:rsidR="0068101D" w:rsidRDefault="00E32CD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LAS MEDIDAS SOCIO-EDUCATIVAS</w:t>
      </w:r>
    </w:p>
    <w:p w:rsidR="0068101D" w:rsidRDefault="00E32CDE">
      <w:pPr>
        <w:jc w:val="center"/>
        <w:divId w:val="17629616"/>
        <w:rPr>
          <w:rFonts w:eastAsia="Times New Roman"/>
          <w:sz w:val="30"/>
          <w:szCs w:val="30"/>
          <w:lang w:val="es-ES"/>
        </w:rPr>
      </w:pPr>
      <w:r>
        <w:rPr>
          <w:rFonts w:eastAsia="Times New Roman"/>
          <w:b/>
          <w:bCs/>
          <w:sz w:val="30"/>
          <w:szCs w:val="30"/>
          <w:lang w:val="es-ES"/>
        </w:rPr>
        <w:t xml:space="preserve">(Derogado por el </w:t>
      </w:r>
      <w:proofErr w:type="spellStart"/>
      <w:r>
        <w:rPr>
          <w:rFonts w:eastAsia="Times New Roman"/>
          <w:b/>
          <w:bCs/>
          <w:sz w:val="30"/>
          <w:szCs w:val="30"/>
          <w:lang w:val="es-ES"/>
        </w:rPr>
        <w:t>num</w:t>
      </w:r>
      <w:proofErr w:type="spellEnd"/>
      <w:r>
        <w:rPr>
          <w:rFonts w:eastAsia="Times New Roman"/>
          <w:b/>
          <w:bCs/>
          <w:sz w:val="30"/>
          <w:szCs w:val="30"/>
          <w:lang w:val="es-ES"/>
        </w:rPr>
        <w:t>. 42 de la Disposición Reformatoria Décimo Cuarta del Código Orgánico Integral Penal, R.O. 180-S, 10-II-2014)</w:t>
      </w:r>
    </w:p>
    <w:p w:rsidR="0068101D" w:rsidRDefault="00E32CDE">
      <w:pPr>
        <w:jc w:val="center"/>
        <w:rPr>
          <w:rFonts w:eastAsia="Times New Roman"/>
          <w:sz w:val="36"/>
          <w:szCs w:val="36"/>
          <w:lang w:val="es-ES"/>
        </w:rPr>
      </w:pPr>
      <w:r>
        <w:rPr>
          <w:rFonts w:eastAsia="Times New Roman"/>
          <w:b/>
          <w:bCs/>
          <w:sz w:val="36"/>
          <w:szCs w:val="36"/>
          <w:lang w:val="es-ES"/>
        </w:rPr>
        <w:br/>
        <w:t>Libro Quinto</w:t>
      </w:r>
      <w:r>
        <w:rPr>
          <w:rFonts w:eastAsia="Times New Roman"/>
          <w:b/>
          <w:bCs/>
          <w:sz w:val="36"/>
          <w:szCs w:val="36"/>
          <w:lang w:val="es-ES"/>
        </w:rPr>
        <w:br/>
      </w:r>
      <w:r>
        <w:rPr>
          <w:rFonts w:eastAsia="Times New Roman"/>
          <w:b/>
          <w:bCs/>
          <w:sz w:val="36"/>
          <w:szCs w:val="36"/>
          <w:lang w:val="es-ES"/>
        </w:rPr>
        <w:br/>
        <w:t>MEDIDAS SOCIOEDUCATIVAS</w:t>
      </w:r>
    </w:p>
    <w:p w:rsidR="0068101D" w:rsidRDefault="00E32CDE">
      <w:pPr>
        <w:jc w:val="center"/>
        <w:divId w:val="1302811854"/>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w:t>
      </w:r>
    </w:p>
    <w:p w:rsidR="0068101D" w:rsidRDefault="00E32CD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r>
      <w:r>
        <w:rPr>
          <w:rFonts w:eastAsia="Times New Roman"/>
          <w:b/>
          <w:bCs/>
          <w:sz w:val="36"/>
          <w:szCs w:val="36"/>
          <w:lang w:val="es-ES"/>
        </w:rPr>
        <w:br/>
        <w:t>LAS MEDIDAS SOCIOEDUCATIVAS</w:t>
      </w:r>
    </w:p>
    <w:p w:rsidR="0068101D" w:rsidRDefault="00E32CDE">
      <w:pPr>
        <w:jc w:val="center"/>
        <w:divId w:val="143474272"/>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w:t>
      </w:r>
    </w:p>
    <w:p w:rsidR="0068101D" w:rsidRDefault="00E32CD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br/>
        <w:t>DISPOSICIONES COMUNES</w:t>
      </w:r>
    </w:p>
    <w:p w:rsidR="0068101D" w:rsidRDefault="00E32CDE">
      <w:pPr>
        <w:jc w:val="center"/>
        <w:divId w:val="288709731"/>
        <w:rPr>
          <w:rFonts w:eastAsia="Times New Roman"/>
          <w:sz w:val="30"/>
          <w:szCs w:val="30"/>
          <w:lang w:val="es-ES"/>
        </w:rPr>
      </w:pPr>
      <w:r>
        <w:rPr>
          <w:rFonts w:eastAsia="Times New Roman"/>
          <w:sz w:val="30"/>
          <w:szCs w:val="30"/>
          <w:lang w:val="es-ES"/>
        </w:rPr>
        <w:lastRenderedPageBreak/>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w:t>
      </w:r>
    </w:p>
    <w:p w:rsidR="0068101D" w:rsidRDefault="00E32CDE">
      <w:pPr>
        <w:divId w:val="1737707412"/>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Ámbito.-</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régimen de medidas socioeducativas impuestas a los adolescentes se aplica por el cometimiento de infracciones penales tipificadas en el Código Orgánico Integral Penal en concordancia con el artículo 319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Conservamos la numeración de los presentes artículos, </w:t>
      </w:r>
      <w:proofErr w:type="spellStart"/>
      <w:r>
        <w:rPr>
          <w:rFonts w:eastAsia="Times New Roman"/>
          <w:i/>
          <w:iCs/>
          <w:sz w:val="30"/>
          <w:szCs w:val="30"/>
          <w:lang w:val="es-ES"/>
        </w:rPr>
        <w:t>aún</w:t>
      </w:r>
      <w:proofErr w:type="spellEnd"/>
      <w:r>
        <w:rPr>
          <w:rFonts w:eastAsia="Times New Roman"/>
          <w:i/>
          <w:iCs/>
          <w:sz w:val="30"/>
          <w:szCs w:val="30"/>
          <w:lang w:val="es-ES"/>
        </w:rPr>
        <w:t xml:space="preserve"> cuando no guarda correspondencia con el orden secuencial, por fidelidad a la publicación del Registro Oficial.</w:t>
      </w:r>
    </w:p>
    <w:p w:rsidR="0068101D" w:rsidRDefault="00E32CDE">
      <w:pPr>
        <w:divId w:val="1850439536"/>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 xml:space="preserve">Finalidad de las medidas socioeducativas.-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medidas socioeducativas tienen como finalidad la protección y el desarrollo de los adolescentes infractores, garantizar su educación, integración familiar e inclusión constructiva a la sociedad, así como promover el ejercicio de los demás derechos de la persona de conformidad con la Constitución, instrumentos internacionales ratificados por el Ecuador y este Libro.</w:t>
      </w:r>
    </w:p>
    <w:p w:rsidR="0068101D" w:rsidRDefault="00E32CDE">
      <w:pPr>
        <w:divId w:val="697588625"/>
        <w:rPr>
          <w:rFonts w:eastAsia="Times New Roman"/>
          <w:sz w:val="30"/>
          <w:szCs w:val="30"/>
          <w:lang w:val="es-ES"/>
        </w:rPr>
      </w:pPr>
      <w:r>
        <w:rPr>
          <w:rFonts w:eastAsia="Times New Roman"/>
          <w:sz w:val="30"/>
          <w:szCs w:val="30"/>
          <w:lang w:val="es-ES"/>
        </w:rPr>
        <w:t xml:space="preserve">Art. 372.- </w:t>
      </w:r>
      <w:r>
        <w:rPr>
          <w:rFonts w:eastAsia="Times New Roman"/>
          <w:b/>
          <w:bCs/>
          <w:sz w:val="30"/>
          <w:szCs w:val="30"/>
          <w:lang w:val="es-ES"/>
        </w:rPr>
        <w:t>Clases de medidas socioeducativas.-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medidas socioeducativas son:</w:t>
      </w:r>
      <w:r>
        <w:rPr>
          <w:rFonts w:eastAsia="Times New Roman"/>
          <w:sz w:val="30"/>
          <w:szCs w:val="30"/>
          <w:lang w:val="es-ES"/>
        </w:rPr>
        <w:br/>
      </w:r>
      <w:r>
        <w:rPr>
          <w:rFonts w:eastAsia="Times New Roman"/>
          <w:sz w:val="30"/>
          <w:szCs w:val="30"/>
          <w:lang w:val="es-ES"/>
        </w:rPr>
        <w:br/>
        <w:t>1. Privativas de libertad.</w:t>
      </w:r>
      <w:r>
        <w:rPr>
          <w:rFonts w:eastAsia="Times New Roman"/>
          <w:sz w:val="30"/>
          <w:szCs w:val="30"/>
          <w:lang w:val="es-ES"/>
        </w:rPr>
        <w:br/>
      </w:r>
      <w:r>
        <w:rPr>
          <w:rFonts w:eastAsia="Times New Roman"/>
          <w:sz w:val="30"/>
          <w:szCs w:val="30"/>
          <w:lang w:val="es-ES"/>
        </w:rPr>
        <w:br/>
        <w:t>2. No privativas de libertad.</w:t>
      </w:r>
    </w:p>
    <w:p w:rsidR="0068101D" w:rsidRDefault="00E32CDE">
      <w:pPr>
        <w:divId w:val="2119568228"/>
        <w:rPr>
          <w:rFonts w:eastAsia="Times New Roman"/>
          <w:sz w:val="30"/>
          <w:szCs w:val="30"/>
          <w:lang w:val="es-ES"/>
        </w:rPr>
      </w:pPr>
      <w:r>
        <w:rPr>
          <w:rFonts w:eastAsia="Times New Roman"/>
          <w:sz w:val="30"/>
          <w:szCs w:val="30"/>
          <w:lang w:val="es-ES"/>
        </w:rPr>
        <w:t xml:space="preserve">Art. 373.- </w:t>
      </w:r>
      <w:r>
        <w:rPr>
          <w:rFonts w:eastAsia="Times New Roman"/>
          <w:b/>
          <w:bCs/>
          <w:sz w:val="30"/>
          <w:szCs w:val="30"/>
          <w:lang w:val="es-ES"/>
        </w:rPr>
        <w:t xml:space="preserve">Apreciación de la edad.-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Para la imposición de las medidas socioeducativas, se considerará la edad que tenía el adolescente a la fecha del cometimiento de la infracción.</w:t>
      </w:r>
    </w:p>
    <w:p w:rsidR="0068101D" w:rsidRDefault="00E32CDE">
      <w:pPr>
        <w:divId w:val="159122079"/>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 xml:space="preserve">Autoridad competente.-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Los juzgadores especializados en adolescentes infractores son competentes para el </w:t>
      </w:r>
      <w:r>
        <w:rPr>
          <w:rFonts w:eastAsia="Times New Roman"/>
          <w:sz w:val="30"/>
          <w:szCs w:val="30"/>
          <w:lang w:val="es-ES"/>
        </w:rPr>
        <w:lastRenderedPageBreak/>
        <w:t>control jurisdiccional de la ejecución de las medidas socioeducativas que se aplican.</w:t>
      </w:r>
    </w:p>
    <w:p w:rsidR="0068101D" w:rsidRDefault="00E32CDE">
      <w:pPr>
        <w:divId w:val="694313509"/>
        <w:rPr>
          <w:rFonts w:eastAsia="Times New Roman"/>
          <w:sz w:val="30"/>
          <w:szCs w:val="30"/>
          <w:lang w:val="es-ES"/>
        </w:rPr>
      </w:pPr>
      <w:r>
        <w:rPr>
          <w:rFonts w:eastAsia="Times New Roman"/>
          <w:sz w:val="30"/>
          <w:szCs w:val="30"/>
          <w:lang w:val="es-ES"/>
        </w:rPr>
        <w:t xml:space="preserve">Art. 375.- </w:t>
      </w:r>
      <w:r>
        <w:rPr>
          <w:rFonts w:eastAsia="Times New Roman"/>
          <w:b/>
          <w:bCs/>
          <w:sz w:val="30"/>
          <w:szCs w:val="30"/>
          <w:lang w:val="es-ES"/>
        </w:rPr>
        <w:t>Asistencia posterior al cumplimiento de la medida socioeducativa.-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Estado a través de las diferentes instituciones públicas es responsable de prestar al adolescente asistencia social y psicológica posterior al cumplimiento de la medida socioeducativa, a cargo de entidades especializadas, cuyo seguimiento y evaluación le corresponde al Ministerio encargado de los asuntos de justicia y derechos humanos, de acuerdo con el tiempo que considere necesario.</w:t>
      </w:r>
    </w:p>
    <w:p w:rsidR="0068101D" w:rsidRDefault="00E32CDE">
      <w:pPr>
        <w:divId w:val="1465391410"/>
        <w:rPr>
          <w:rFonts w:eastAsia="Times New Roman"/>
          <w:sz w:val="30"/>
          <w:szCs w:val="30"/>
          <w:lang w:val="es-ES"/>
        </w:rPr>
      </w:pPr>
      <w:r>
        <w:rPr>
          <w:rFonts w:eastAsia="Times New Roman"/>
          <w:sz w:val="30"/>
          <w:szCs w:val="30"/>
          <w:lang w:val="es-ES"/>
        </w:rPr>
        <w:t>Art. 376.-</w:t>
      </w:r>
      <w:r>
        <w:rPr>
          <w:rFonts w:eastAsia="Times New Roman"/>
          <w:b/>
          <w:bCs/>
          <w:sz w:val="30"/>
          <w:szCs w:val="30"/>
          <w:lang w:val="es-ES"/>
        </w:rPr>
        <w:t xml:space="preserve"> Convenios.-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Para el cumplimiento de las medidas socioeducativas el Estado podrá suscribir convenios con entidades públicas o privadas que garanticen el cumplimiento de los objetivos y condiciones señaladas en este Libro.</w:t>
      </w:r>
    </w:p>
    <w:p w:rsidR="0068101D" w:rsidRDefault="00E32CDE">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ORGANISMO TÉCNICO</w:t>
      </w:r>
    </w:p>
    <w:p w:rsidR="0068101D" w:rsidRDefault="00E32CDE">
      <w:pPr>
        <w:jc w:val="center"/>
        <w:divId w:val="687095946"/>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w:t>
      </w:r>
    </w:p>
    <w:p w:rsidR="0068101D" w:rsidRDefault="00E32CDE">
      <w:pPr>
        <w:divId w:val="363559178"/>
        <w:rPr>
          <w:rFonts w:eastAsia="Times New Roman"/>
          <w:sz w:val="30"/>
          <w:szCs w:val="30"/>
          <w:lang w:val="es-ES"/>
        </w:rPr>
      </w:pPr>
      <w:r>
        <w:rPr>
          <w:rFonts w:eastAsia="Times New Roman"/>
          <w:sz w:val="30"/>
          <w:szCs w:val="30"/>
          <w:lang w:val="es-ES"/>
        </w:rPr>
        <w:t xml:space="preserve">Art. 377.- </w:t>
      </w:r>
      <w:r>
        <w:rPr>
          <w:rFonts w:eastAsia="Times New Roman"/>
          <w:b/>
          <w:bCs/>
          <w:sz w:val="30"/>
          <w:szCs w:val="30"/>
          <w:lang w:val="es-ES"/>
        </w:rPr>
        <w:t xml:space="preserve">Entidad competente.-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Ministerio encargado de los asuntos de justicia y derechos humanos es el organismo rector y ejecutor de la política pública relativa a adolescentes infractores, para lo cual contará con la estructura orgánica y el personal especializado necesario para la atención integral de las y los adolescentes infractores, la administración y gestión de los Centros de adolescentes infractores y Unidades Zonales de desarrollo integral de adolescentes infractores y la ejecución de las medidas socioeducativas.</w:t>
      </w:r>
    </w:p>
    <w:p w:rsidR="0068101D" w:rsidRDefault="00E32CD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MEDIDAS SOCIOEDUCATIVAS NO PRIVATIVAS Y PRIVATIVAS DE LIBERTAD</w:t>
      </w:r>
    </w:p>
    <w:p w:rsidR="0068101D" w:rsidRDefault="00E32CDE">
      <w:pPr>
        <w:jc w:val="center"/>
        <w:divId w:val="364867080"/>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w:t>
      </w:r>
      <w:proofErr w:type="spellStart"/>
      <w:r>
        <w:rPr>
          <w:rFonts w:eastAsia="Times New Roman"/>
          <w:sz w:val="30"/>
          <w:szCs w:val="30"/>
          <w:lang w:val="es-ES"/>
        </w:rPr>
        <w:t>Disposicion</w:t>
      </w:r>
      <w:proofErr w:type="spellEnd"/>
      <w:r>
        <w:rPr>
          <w:rFonts w:eastAsia="Times New Roman"/>
          <w:sz w:val="30"/>
          <w:szCs w:val="30"/>
          <w:lang w:val="es-ES"/>
        </w:rPr>
        <w:t xml:space="preserve"> Reformatoria Décimo Cuarta del Código Orgánico Integral Penal, R.O. 180-S, 10-II-2014)</w:t>
      </w:r>
    </w:p>
    <w:p w:rsidR="0068101D" w:rsidRDefault="00E32CDE">
      <w:pPr>
        <w:divId w:val="1079983954"/>
        <w:rPr>
          <w:rFonts w:eastAsia="Times New Roman"/>
          <w:sz w:val="30"/>
          <w:szCs w:val="30"/>
          <w:lang w:val="es-ES"/>
        </w:rPr>
      </w:pPr>
      <w:r>
        <w:rPr>
          <w:rFonts w:eastAsia="Times New Roman"/>
          <w:sz w:val="30"/>
          <w:szCs w:val="30"/>
          <w:lang w:val="es-ES"/>
        </w:rPr>
        <w:t>Art. 378.-</w:t>
      </w:r>
      <w:r>
        <w:rPr>
          <w:rFonts w:eastAsia="Times New Roman"/>
          <w:b/>
          <w:bCs/>
          <w:sz w:val="30"/>
          <w:szCs w:val="30"/>
          <w:lang w:val="es-ES"/>
        </w:rPr>
        <w:t xml:space="preserve"> Medidas socioeducativas no privativas de libertad.-</w:t>
      </w:r>
      <w:r>
        <w:rPr>
          <w:rFonts w:eastAsia="Times New Roman"/>
          <w:sz w:val="30"/>
          <w:szCs w:val="30"/>
          <w:lang w:val="es-ES"/>
        </w:rPr>
        <w:t xml:space="preserve"> (Agregado por el numeral 43 de la Disposición Reformatoria Décimo Cuarta del Código Orgánico Integral Penal, R.O. 180-S, 10-II-2014).-Las medidas socioeducativas no privativas de libertad que se pueden imponer son:</w:t>
      </w:r>
      <w:r>
        <w:rPr>
          <w:rFonts w:eastAsia="Times New Roman"/>
          <w:sz w:val="30"/>
          <w:szCs w:val="30"/>
          <w:lang w:val="es-ES"/>
        </w:rPr>
        <w:br/>
      </w:r>
      <w:r>
        <w:rPr>
          <w:rFonts w:eastAsia="Times New Roman"/>
          <w:sz w:val="30"/>
          <w:szCs w:val="30"/>
          <w:lang w:val="es-ES"/>
        </w:rPr>
        <w:br/>
        <w:t>1. Amonestación: es un llamado de atención verbal hecho directamente por el juzgador, al adolescente; y, a sus padres o representantes legales o responsables de su cuidado para que se comprenda la ilicitud de las acciones.</w:t>
      </w:r>
      <w:r>
        <w:rPr>
          <w:rFonts w:eastAsia="Times New Roman"/>
          <w:sz w:val="30"/>
          <w:szCs w:val="30"/>
          <w:lang w:val="es-ES"/>
        </w:rPr>
        <w:br/>
      </w:r>
      <w:r>
        <w:rPr>
          <w:rFonts w:eastAsia="Times New Roman"/>
          <w:sz w:val="30"/>
          <w:szCs w:val="30"/>
          <w:lang w:val="es-ES"/>
        </w:rPr>
        <w:br/>
        <w:t>2. Imposición de reglas de conducta: es el cumplimiento de determinadas obligaciones y restricciones para que se comprenda la ilicitud de las acciones y se modifique el comportamiento de cada adolescente, a fin de conseguir la integración a su entorno familiar y social.</w:t>
      </w:r>
      <w:r>
        <w:rPr>
          <w:rFonts w:eastAsia="Times New Roman"/>
          <w:sz w:val="30"/>
          <w:szCs w:val="30"/>
          <w:lang w:val="es-ES"/>
        </w:rPr>
        <w:br/>
      </w:r>
      <w:r>
        <w:rPr>
          <w:rFonts w:eastAsia="Times New Roman"/>
          <w:sz w:val="30"/>
          <w:szCs w:val="30"/>
          <w:lang w:val="es-ES"/>
        </w:rPr>
        <w:br/>
        <w:t xml:space="preserve">3.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es la obligación del adolescente y sus padres, representantes legales o responsables de su cuidado, de participar en programas de orientación y apoyo familiar para conseguir la adaptación del adolescente a su entorno familiar y social.</w:t>
      </w:r>
      <w:r>
        <w:rPr>
          <w:rFonts w:eastAsia="Times New Roman"/>
          <w:sz w:val="30"/>
          <w:szCs w:val="30"/>
          <w:lang w:val="es-ES"/>
        </w:rPr>
        <w:br/>
      </w:r>
      <w:r>
        <w:rPr>
          <w:rFonts w:eastAsia="Times New Roman"/>
          <w:sz w:val="30"/>
          <w:szCs w:val="30"/>
          <w:lang w:val="es-ES"/>
        </w:rPr>
        <w:br/>
        <w:t>4. Servicio a la comunidad: son actividades concretas de beneficio comunitario que impone el juzgador, para que el adolescente las realice sin menoscabo de su integridad y dignidad, ni afectación de sus obligaciones académicas o laborales, tomando en consideración su edad, sus aptitudes, habilidades y destrezas, y el beneficio socioeducativo que reportan.</w:t>
      </w:r>
      <w:r>
        <w:rPr>
          <w:rFonts w:eastAsia="Times New Roman"/>
          <w:sz w:val="30"/>
          <w:szCs w:val="30"/>
          <w:lang w:val="es-ES"/>
        </w:rPr>
        <w:br/>
      </w:r>
      <w:r>
        <w:rPr>
          <w:rFonts w:eastAsia="Times New Roman"/>
          <w:sz w:val="30"/>
          <w:szCs w:val="30"/>
          <w:lang w:val="es-ES"/>
        </w:rPr>
        <w:br/>
        <w:t xml:space="preserve">5. Libertad asistida: es el estado de libertad condicionada al cumplimiento de directrices y restricciones de conducta fijadas por el juzgador, sujeta a orientación, asistencia, supervisión y evaluación, obligándose el adolescente a cumplir programas educativos, a recibir la orientación y el seguimiento, con la asistencia de especialistas y </w:t>
      </w:r>
      <w:r>
        <w:rPr>
          <w:rFonts w:eastAsia="Times New Roman"/>
          <w:sz w:val="30"/>
          <w:szCs w:val="30"/>
          <w:lang w:val="es-ES"/>
        </w:rPr>
        <w:lastRenderedPageBreak/>
        <w:t>personas con conocimientos o aptitudes en el tratamiento de adolescentes.</w:t>
      </w:r>
    </w:p>
    <w:p w:rsidR="0068101D" w:rsidRDefault="00E32CDE">
      <w:pPr>
        <w:divId w:val="1149517955"/>
        <w:rPr>
          <w:rFonts w:eastAsia="Times New Roman"/>
          <w:sz w:val="30"/>
          <w:szCs w:val="30"/>
          <w:lang w:val="es-ES"/>
        </w:rPr>
      </w:pPr>
      <w:r>
        <w:rPr>
          <w:rFonts w:eastAsia="Times New Roman"/>
          <w:sz w:val="30"/>
          <w:szCs w:val="30"/>
          <w:lang w:val="es-ES"/>
        </w:rPr>
        <w:t>Art. 379.-</w:t>
      </w:r>
      <w:r>
        <w:rPr>
          <w:rFonts w:eastAsia="Times New Roman"/>
          <w:b/>
          <w:bCs/>
          <w:sz w:val="30"/>
          <w:szCs w:val="30"/>
          <w:lang w:val="es-ES"/>
        </w:rPr>
        <w:t xml:space="preserve"> Medidas socioeducativas privativas de libertad.-</w:t>
      </w:r>
      <w:r>
        <w:rPr>
          <w:rFonts w:eastAsia="Times New Roman"/>
          <w:sz w:val="30"/>
          <w:szCs w:val="30"/>
          <w:lang w:val="es-ES"/>
        </w:rPr>
        <w:t xml:space="preserve"> (Agregado por el numeral 43 de la Disposición Reformatoria Décimo Cuarta del Código Orgánico Integral Penal, R.O. 180-S, 10-II-2014).-Las medidas socioeducativas privativas de libertad son:</w:t>
      </w:r>
      <w:r>
        <w:rPr>
          <w:rFonts w:eastAsia="Times New Roman"/>
          <w:sz w:val="30"/>
          <w:szCs w:val="30"/>
          <w:lang w:val="es-ES"/>
        </w:rPr>
        <w:br/>
      </w:r>
      <w:r>
        <w:rPr>
          <w:rFonts w:eastAsia="Times New Roman"/>
          <w:sz w:val="30"/>
          <w:szCs w:val="30"/>
          <w:lang w:val="es-ES"/>
        </w:rPr>
        <w:br/>
        <w:t>1. Internamiento domiciliario: es la restricción parcial de la libertad por la cual el adolescente no puede abandonar su hogar, excepto para asistir al establecimiento de estudios, de salud y de trabajo.</w:t>
      </w:r>
      <w:r>
        <w:rPr>
          <w:rFonts w:eastAsia="Times New Roman"/>
          <w:sz w:val="30"/>
          <w:szCs w:val="30"/>
          <w:lang w:val="es-ES"/>
        </w:rPr>
        <w:br/>
      </w:r>
      <w:r>
        <w:rPr>
          <w:rFonts w:eastAsia="Times New Roman"/>
          <w:sz w:val="30"/>
          <w:szCs w:val="30"/>
          <w:lang w:val="es-ES"/>
        </w:rPr>
        <w:br/>
        <w:t>2. Internamiento de fin de semana: es la restricción parcial de la libertad en virtud de la cual el adolescente estará obligado a concurrir los fines de semana al Centro de adolescentes infractores, lo que le permite mantener sus relaciones familiares y acudir normalmente al establecimiento de estudios o de trabajo.</w:t>
      </w:r>
      <w:r>
        <w:rPr>
          <w:rFonts w:eastAsia="Times New Roman"/>
          <w:sz w:val="30"/>
          <w:szCs w:val="30"/>
          <w:lang w:val="es-ES"/>
        </w:rPr>
        <w:br/>
      </w:r>
      <w:r>
        <w:rPr>
          <w:rFonts w:eastAsia="Times New Roman"/>
          <w:sz w:val="30"/>
          <w:szCs w:val="30"/>
          <w:lang w:val="es-ES"/>
        </w:rPr>
        <w:br/>
        <w:t xml:space="preserve">3. Internamiento con régimen </w:t>
      </w:r>
      <w:proofErr w:type="spellStart"/>
      <w:r>
        <w:rPr>
          <w:rFonts w:eastAsia="Times New Roman"/>
          <w:sz w:val="30"/>
          <w:szCs w:val="30"/>
          <w:lang w:val="es-ES"/>
        </w:rPr>
        <w:t>semiabierto</w:t>
      </w:r>
      <w:proofErr w:type="spellEnd"/>
      <w:r>
        <w:rPr>
          <w:rFonts w:eastAsia="Times New Roman"/>
          <w:sz w:val="30"/>
          <w:szCs w:val="30"/>
          <w:lang w:val="es-ES"/>
        </w:rPr>
        <w:t>: es la restricción parcial de la libertad por la que el adolescente ingresa en un Centro de adolescentes infractores, sin impedir su derecho a concurrir normalmente al establecimiento de estudio o de trabajo.</w:t>
      </w:r>
      <w:r>
        <w:rPr>
          <w:rFonts w:eastAsia="Times New Roman"/>
          <w:sz w:val="30"/>
          <w:szCs w:val="30"/>
          <w:lang w:val="es-ES"/>
        </w:rPr>
        <w:br/>
      </w:r>
      <w:r>
        <w:rPr>
          <w:rFonts w:eastAsia="Times New Roman"/>
          <w:sz w:val="30"/>
          <w:szCs w:val="30"/>
          <w:lang w:val="es-ES"/>
        </w:rPr>
        <w:br/>
        <w:t>4. Internamiento Institucional: es la privación total de la libertad del adolescente, que ingresa en un Centro de adolescentes infractores, sin menoscabo de la aplicación de los programas establecidos para su tratamiento.</w:t>
      </w:r>
    </w:p>
    <w:p w:rsidR="0068101D" w:rsidRDefault="00E32CD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REGÍMENES DE EJECUCIÓN DE MEDIDAS SOCIOEDUCATIVAS PRIVATIVAS DE LIBERTAD</w:t>
      </w:r>
    </w:p>
    <w:p w:rsidR="0068101D" w:rsidRDefault="00E32CDE">
      <w:pPr>
        <w:jc w:val="center"/>
        <w:divId w:val="1893148741"/>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w:t>
      </w:r>
      <w:proofErr w:type="spellStart"/>
      <w:r>
        <w:rPr>
          <w:rFonts w:eastAsia="Times New Roman"/>
          <w:sz w:val="30"/>
          <w:szCs w:val="30"/>
          <w:lang w:val="es-ES"/>
        </w:rPr>
        <w:t>Disposicion</w:t>
      </w:r>
      <w:proofErr w:type="spellEnd"/>
      <w:r>
        <w:rPr>
          <w:rFonts w:eastAsia="Times New Roman"/>
          <w:sz w:val="30"/>
          <w:szCs w:val="30"/>
          <w:lang w:val="es-ES"/>
        </w:rPr>
        <w:t xml:space="preserve"> Reformatoria Décimo Cuarta del Código Orgánico Integral Penal, R.O. 180-S, 10-II-2014)</w:t>
      </w:r>
    </w:p>
    <w:p w:rsidR="0068101D" w:rsidRDefault="00E32CDE">
      <w:pPr>
        <w:divId w:val="2080864867"/>
        <w:rPr>
          <w:rFonts w:eastAsia="Times New Roman"/>
          <w:sz w:val="30"/>
          <w:szCs w:val="30"/>
          <w:lang w:val="es-ES"/>
        </w:rPr>
      </w:pPr>
      <w:r>
        <w:rPr>
          <w:rFonts w:eastAsia="Times New Roman"/>
          <w:sz w:val="30"/>
          <w:szCs w:val="30"/>
          <w:lang w:val="es-ES"/>
        </w:rPr>
        <w:t xml:space="preserve">Art. 380.- </w:t>
      </w:r>
      <w:r>
        <w:rPr>
          <w:rFonts w:eastAsia="Times New Roman"/>
          <w:b/>
          <w:bCs/>
          <w:sz w:val="30"/>
          <w:szCs w:val="30"/>
          <w:lang w:val="es-ES"/>
        </w:rPr>
        <w:t>Regímenes de ejecución de la medida socioeducativa de Internamiento Institucional.-</w:t>
      </w:r>
      <w:r>
        <w:rPr>
          <w:rFonts w:eastAsia="Times New Roman"/>
          <w:sz w:val="30"/>
          <w:szCs w:val="30"/>
          <w:lang w:val="es-ES"/>
        </w:rPr>
        <w:t xml:space="preserve"> (Agregado por el numeral 43 de la Disposición Reformatoria Décimo Cuarta del Código Orgánico Integral Penal, R.O. 180-S, 10-II-2014).-La ejecución de la medida socioeducativa de Internamiento institucional, se realizará bajo los siguientes regímenes: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Cerrado.</w:t>
      </w:r>
      <w:r>
        <w:rPr>
          <w:rFonts w:eastAsia="Times New Roman"/>
          <w:sz w:val="30"/>
          <w:szCs w:val="30"/>
          <w:lang w:val="es-ES"/>
        </w:rPr>
        <w:br/>
      </w:r>
      <w:r>
        <w:rPr>
          <w:rFonts w:eastAsia="Times New Roman"/>
          <w:sz w:val="30"/>
          <w:szCs w:val="30"/>
          <w:lang w:val="es-ES"/>
        </w:rPr>
        <w:br/>
        <w:t xml:space="preserve">2. </w:t>
      </w:r>
      <w:proofErr w:type="spellStart"/>
      <w:r>
        <w:rPr>
          <w:rFonts w:eastAsia="Times New Roman"/>
          <w:sz w:val="30"/>
          <w:szCs w:val="30"/>
          <w:lang w:val="es-ES"/>
        </w:rPr>
        <w:t>Semiabierto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3. Abierto.</w:t>
      </w:r>
      <w:r>
        <w:rPr>
          <w:rFonts w:eastAsia="Times New Roman"/>
          <w:sz w:val="30"/>
          <w:szCs w:val="30"/>
          <w:lang w:val="es-ES"/>
        </w:rPr>
        <w:br/>
      </w:r>
      <w:r>
        <w:rPr>
          <w:rFonts w:eastAsia="Times New Roman"/>
          <w:sz w:val="30"/>
          <w:szCs w:val="30"/>
          <w:lang w:val="es-ES"/>
        </w:rPr>
        <w:br/>
        <w:t>Un adolescente puede pasar de un régimen a otro, por orden del juzgador, en razón del cumplimiento progresivo del plan individualizado de aplicación de la medida socioeducativa, el número de faltas disciplinarias cometidas, y el tiempo cumplido de la medida socioeducativa, de acuerdo con los requisitos establecidos en el presente Código.</w:t>
      </w:r>
      <w:r>
        <w:rPr>
          <w:rFonts w:eastAsia="Times New Roman"/>
          <w:sz w:val="30"/>
          <w:szCs w:val="30"/>
          <w:lang w:val="es-ES"/>
        </w:rPr>
        <w:br/>
      </w:r>
      <w:r>
        <w:rPr>
          <w:rFonts w:eastAsia="Times New Roman"/>
          <w:sz w:val="30"/>
          <w:szCs w:val="30"/>
          <w:lang w:val="es-ES"/>
        </w:rPr>
        <w:br/>
        <w:t xml:space="preserve">En los regímenes antes señalados se elaborará el plan individual de aplicación de la medida socioeducativa y su ejecución, en los regímenes cerrado y </w:t>
      </w:r>
      <w:proofErr w:type="spellStart"/>
      <w:r>
        <w:rPr>
          <w:rFonts w:eastAsia="Times New Roman"/>
          <w:sz w:val="30"/>
          <w:szCs w:val="30"/>
          <w:lang w:val="es-ES"/>
        </w:rPr>
        <w:t>semiabierto</w:t>
      </w:r>
      <w:proofErr w:type="spellEnd"/>
      <w:r>
        <w:rPr>
          <w:rFonts w:eastAsia="Times New Roman"/>
          <w:sz w:val="30"/>
          <w:szCs w:val="30"/>
          <w:lang w:val="es-ES"/>
        </w:rPr>
        <w:t xml:space="preserve"> se regulará además su ubicación poblacional.</w:t>
      </w:r>
    </w:p>
    <w:p w:rsidR="0068101D" w:rsidRDefault="00E32CDE">
      <w:pPr>
        <w:divId w:val="1713841523"/>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Régimen cerrado.-</w:t>
      </w:r>
      <w:r>
        <w:rPr>
          <w:rFonts w:eastAsia="Times New Roman"/>
          <w:sz w:val="30"/>
          <w:szCs w:val="30"/>
          <w:lang w:val="es-ES"/>
        </w:rPr>
        <w:t xml:space="preserve"> (Agregado por el numeral 43 de la Disposición Reformatoria Décimo Cuarta del Código Orgánico Integral Penal, R.O. 180-S, 10-II-2014).-Consiste en el internamiento a tiempo completo del adolescente infractor en un Centro para el cumplimiento de la medida socioeducativa privativa de libertad.</w:t>
      </w:r>
    </w:p>
    <w:p w:rsidR="0068101D" w:rsidRDefault="00E32CDE">
      <w:pPr>
        <w:divId w:val="983198526"/>
        <w:rPr>
          <w:rFonts w:eastAsia="Times New Roman"/>
          <w:sz w:val="30"/>
          <w:szCs w:val="30"/>
          <w:lang w:val="es-ES"/>
        </w:rPr>
      </w:pPr>
      <w:r>
        <w:rPr>
          <w:rFonts w:eastAsia="Times New Roman"/>
          <w:sz w:val="30"/>
          <w:szCs w:val="30"/>
          <w:lang w:val="es-ES"/>
        </w:rPr>
        <w:t xml:space="preserve">Art. 382.- </w:t>
      </w:r>
      <w:r>
        <w:rPr>
          <w:rFonts w:eastAsia="Times New Roman"/>
          <w:b/>
          <w:bCs/>
          <w:sz w:val="30"/>
          <w:szCs w:val="30"/>
          <w:lang w:val="es-ES"/>
        </w:rPr>
        <w:t xml:space="preserve">Régimen </w:t>
      </w:r>
      <w:proofErr w:type="spellStart"/>
      <w:r>
        <w:rPr>
          <w:rFonts w:eastAsia="Times New Roman"/>
          <w:b/>
          <w:bCs/>
          <w:sz w:val="30"/>
          <w:szCs w:val="30"/>
          <w:lang w:val="es-ES"/>
        </w:rPr>
        <w:t>semiabierto</w:t>
      </w:r>
      <w:proofErr w:type="spellEnd"/>
      <w:r>
        <w:rPr>
          <w:rFonts w:eastAsia="Times New Roman"/>
          <w:b/>
          <w:bCs/>
          <w:sz w:val="30"/>
          <w:szCs w:val="30"/>
          <w:lang w:val="es-ES"/>
        </w:rPr>
        <w:t>.-</w:t>
      </w:r>
      <w:r>
        <w:rPr>
          <w:rFonts w:eastAsia="Times New Roman"/>
          <w:sz w:val="30"/>
          <w:szCs w:val="30"/>
          <w:lang w:val="es-ES"/>
        </w:rPr>
        <w:t xml:space="preserve"> (Agregado por el numeral 43 de la Disposición Reformatoria Décimo Cuarta del Código Orgánico Integral Penal, R.O. 180-S, 10-II-2014).-Consiste en la ejecución de la medida socioeducativa en un Centro de adolescentes infractores, con la posibilidad de ausentarse por razones de educación o trabajo. Además, se realizará actividades de inserción familiar, social y comunitaria.</w:t>
      </w:r>
      <w:r>
        <w:rPr>
          <w:rFonts w:eastAsia="Times New Roman"/>
          <w:sz w:val="30"/>
          <w:szCs w:val="30"/>
          <w:lang w:val="es-ES"/>
        </w:rPr>
        <w:br/>
      </w:r>
      <w:r>
        <w:rPr>
          <w:rFonts w:eastAsia="Times New Roman"/>
          <w:sz w:val="30"/>
          <w:szCs w:val="30"/>
          <w:lang w:val="es-ES"/>
        </w:rPr>
        <w:br/>
        <w:t>En caso de incumplimiento del régimen, el adolescente será declarado en condición de prófugo.</w:t>
      </w:r>
      <w:r>
        <w:rPr>
          <w:rFonts w:eastAsia="Times New Roman"/>
          <w:sz w:val="30"/>
          <w:szCs w:val="30"/>
          <w:lang w:val="es-ES"/>
        </w:rPr>
        <w:br/>
      </w:r>
      <w:r>
        <w:rPr>
          <w:rFonts w:eastAsia="Times New Roman"/>
          <w:sz w:val="30"/>
          <w:szCs w:val="30"/>
          <w:lang w:val="es-ES"/>
        </w:rPr>
        <w:br/>
        <w:t xml:space="preserve">Si se cumpliere el sesenta por ciento de la medida socioeducativa impuesta, se podrá modificar el internamiento institucional cerrado por el de internamiento con régimen </w:t>
      </w:r>
      <w:proofErr w:type="spellStart"/>
      <w:r>
        <w:rPr>
          <w:rFonts w:eastAsia="Times New Roman"/>
          <w:sz w:val="30"/>
          <w:szCs w:val="30"/>
          <w:lang w:val="es-ES"/>
        </w:rPr>
        <w:t>semiabierto</w:t>
      </w:r>
      <w:proofErr w:type="spellEnd"/>
      <w:r>
        <w:rPr>
          <w:rFonts w:eastAsia="Times New Roman"/>
          <w:sz w:val="30"/>
          <w:szCs w:val="30"/>
          <w:lang w:val="es-ES"/>
        </w:rPr>
        <w:t xml:space="preserve"> o internamiento de fin de semana.</w:t>
      </w:r>
    </w:p>
    <w:p w:rsidR="0068101D" w:rsidRDefault="00E32CDE">
      <w:pPr>
        <w:divId w:val="1187330499"/>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 xml:space="preserve">Régimen abierto.- </w:t>
      </w:r>
      <w:r>
        <w:rPr>
          <w:rFonts w:eastAsia="Times New Roman"/>
          <w:sz w:val="30"/>
          <w:szCs w:val="30"/>
          <w:lang w:val="es-ES"/>
        </w:rPr>
        <w:t xml:space="preserve">(Agregado por el numeral 43 de la Disposición Reformatoria Décimo Cuarta del Código Orgánico Integral Penal, R.O. 180-S, 10-II-2014).-Es el período de inclusión </w:t>
      </w:r>
      <w:r>
        <w:rPr>
          <w:rFonts w:eastAsia="Times New Roman"/>
          <w:sz w:val="30"/>
          <w:szCs w:val="30"/>
          <w:lang w:val="es-ES"/>
        </w:rPr>
        <w:lastRenderedPageBreak/>
        <w:t>social en el que el adolescente convivirá en su entorno social en el que el adolescente convivirá en su entorno familiar y social supervisado por el Ministerio encargado de los asuntos de justicia y derechos humanos.</w:t>
      </w:r>
      <w:r>
        <w:rPr>
          <w:rFonts w:eastAsia="Times New Roman"/>
          <w:sz w:val="30"/>
          <w:szCs w:val="30"/>
          <w:lang w:val="es-ES"/>
        </w:rPr>
        <w:br/>
      </w:r>
      <w:r>
        <w:rPr>
          <w:rFonts w:eastAsia="Times New Roman"/>
          <w:sz w:val="30"/>
          <w:szCs w:val="30"/>
          <w:lang w:val="es-ES"/>
        </w:rPr>
        <w:br/>
        <w:t>Este régimen puede ser revocado por el juzgador, a petición del Coordinador del Centro cuando hay motivo para ello, en consideración de los informes del equipo técnico.</w:t>
      </w:r>
      <w:r>
        <w:rPr>
          <w:rFonts w:eastAsia="Times New Roman"/>
          <w:sz w:val="30"/>
          <w:szCs w:val="30"/>
          <w:lang w:val="es-ES"/>
        </w:rPr>
        <w:br/>
      </w:r>
      <w:r>
        <w:rPr>
          <w:rFonts w:eastAsia="Times New Roman"/>
          <w:sz w:val="30"/>
          <w:szCs w:val="30"/>
          <w:lang w:val="es-ES"/>
        </w:rPr>
        <w:br/>
        <w:t>En caso de incumplimiento de este régimen sin causa de justificación suficiente y probada, además de la revocatoria de este beneficio, el juez, a petición del Coordinador del Centro, podrá declarar al adolescente como prófugo.</w:t>
      </w:r>
      <w:r>
        <w:rPr>
          <w:rFonts w:eastAsia="Times New Roman"/>
          <w:sz w:val="30"/>
          <w:szCs w:val="30"/>
          <w:lang w:val="es-ES"/>
        </w:rPr>
        <w:br/>
      </w:r>
      <w:r>
        <w:rPr>
          <w:rFonts w:eastAsia="Times New Roman"/>
          <w:sz w:val="30"/>
          <w:szCs w:val="30"/>
          <w:lang w:val="es-ES"/>
        </w:rPr>
        <w:br/>
        <w:t>Para acceder a este régimen se requiere el cumplimiento del ochenta por ciento de la medida socioeducativa. En esta etapa el adolescente se presentará periódicamente ante el juzgador.</w:t>
      </w:r>
      <w:r>
        <w:rPr>
          <w:rFonts w:eastAsia="Times New Roman"/>
          <w:sz w:val="30"/>
          <w:szCs w:val="30"/>
          <w:lang w:val="es-ES"/>
        </w:rPr>
        <w:br/>
      </w:r>
      <w:r>
        <w:rPr>
          <w:rFonts w:eastAsia="Times New Roman"/>
          <w:sz w:val="30"/>
          <w:szCs w:val="30"/>
          <w:lang w:val="es-ES"/>
        </w:rPr>
        <w:br/>
        <w:t>No podrán acceder a este régimen los adolescentes que se fugan de un Centro de adolescentes infractores.</w:t>
      </w:r>
    </w:p>
    <w:p w:rsidR="0068101D" w:rsidRDefault="00E32CDE">
      <w:pPr>
        <w:divId w:val="1998880745"/>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Aplicación de las medidas socioeducativas en contravenciones.-</w:t>
      </w:r>
      <w:r>
        <w:rPr>
          <w:rFonts w:eastAsia="Times New Roman"/>
          <w:sz w:val="30"/>
          <w:szCs w:val="30"/>
          <w:lang w:val="es-ES"/>
        </w:rPr>
        <w:t xml:space="preserve"> (Agregado por el numeral 43 de la Disposición Reformatoria Décimo Cuarta del Código Orgánico Integral Penal, R.O. 180-S, 10-II-2014).-Para los casos de contravenciones, se aplicará la medida de amonestación al adolescente y llamado de atención a los padres y una o más de las siguientes medidas:</w:t>
      </w:r>
      <w:r>
        <w:rPr>
          <w:rFonts w:eastAsia="Times New Roman"/>
          <w:sz w:val="30"/>
          <w:szCs w:val="30"/>
          <w:lang w:val="es-ES"/>
        </w:rPr>
        <w:br/>
      </w:r>
      <w:r>
        <w:rPr>
          <w:rFonts w:eastAsia="Times New Roman"/>
          <w:sz w:val="30"/>
          <w:szCs w:val="30"/>
          <w:lang w:val="es-ES"/>
        </w:rPr>
        <w:br/>
        <w:t>a) Imposición de reglas de conducta de uno a tres meses.</w:t>
      </w:r>
      <w:r>
        <w:rPr>
          <w:rFonts w:eastAsia="Times New Roman"/>
          <w:sz w:val="30"/>
          <w:szCs w:val="30"/>
          <w:lang w:val="es-ES"/>
        </w:rPr>
        <w:br/>
      </w:r>
      <w:r>
        <w:rPr>
          <w:rFonts w:eastAsia="Times New Roman"/>
          <w:sz w:val="30"/>
          <w:szCs w:val="30"/>
          <w:lang w:val="es-ES"/>
        </w:rPr>
        <w:br/>
        <w:t xml:space="preserve">b)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de uno a tres meses.</w:t>
      </w:r>
      <w:r>
        <w:rPr>
          <w:rFonts w:eastAsia="Times New Roman"/>
          <w:sz w:val="30"/>
          <w:szCs w:val="30"/>
          <w:lang w:val="es-ES"/>
        </w:rPr>
        <w:br/>
      </w:r>
      <w:r>
        <w:rPr>
          <w:rFonts w:eastAsia="Times New Roman"/>
          <w:sz w:val="30"/>
          <w:szCs w:val="30"/>
          <w:lang w:val="es-ES"/>
        </w:rPr>
        <w:br/>
        <w:t>c) Servicios a la comunidad de hasta cien horas.</w:t>
      </w:r>
    </w:p>
    <w:p w:rsidR="0068101D" w:rsidRDefault="00E32CDE">
      <w:pPr>
        <w:divId w:val="725225102"/>
        <w:rPr>
          <w:rFonts w:eastAsia="Times New Roman"/>
          <w:sz w:val="30"/>
          <w:szCs w:val="30"/>
          <w:lang w:val="es-ES"/>
        </w:rPr>
      </w:pPr>
      <w:r>
        <w:rPr>
          <w:rFonts w:eastAsia="Times New Roman"/>
          <w:sz w:val="30"/>
          <w:szCs w:val="30"/>
          <w:lang w:val="es-ES"/>
        </w:rPr>
        <w:t xml:space="preserve">Art. 385.- </w:t>
      </w:r>
      <w:r>
        <w:rPr>
          <w:rFonts w:eastAsia="Times New Roman"/>
          <w:b/>
          <w:bCs/>
          <w:sz w:val="30"/>
          <w:szCs w:val="30"/>
          <w:lang w:val="es-ES"/>
        </w:rPr>
        <w:t xml:space="preserve">Aplicación de las medidas socioeducativas en delitos sancionados en el Código Orgánico Integral Penal.- </w:t>
      </w:r>
      <w:r>
        <w:rPr>
          <w:rFonts w:eastAsia="Times New Roman"/>
          <w:sz w:val="30"/>
          <w:szCs w:val="30"/>
          <w:lang w:val="es-ES"/>
        </w:rPr>
        <w:t>(Agregado por el numeral 43 de la Disposición Reformatoria Décimo Cuarta del Código Orgánico Integral Penal, R.O. 180-S, 10-II-2014).- Las medidas socioeducativas aplicables a los delitos sancionados en el Código Orgánico Integral Penal son:</w:t>
      </w:r>
      <w:r>
        <w:rPr>
          <w:rFonts w:eastAsia="Times New Roman"/>
          <w:sz w:val="30"/>
          <w:szCs w:val="30"/>
          <w:lang w:val="es-ES"/>
        </w:rPr>
        <w:br/>
      </w:r>
      <w:r>
        <w:rPr>
          <w:rFonts w:eastAsia="Times New Roman"/>
          <w:sz w:val="30"/>
          <w:szCs w:val="30"/>
          <w:lang w:val="es-ES"/>
        </w:rPr>
        <w:br/>
        <w:t xml:space="preserve">1. Para los casos de delitos sancionados con pena privativa de libertad </w:t>
      </w:r>
      <w:r>
        <w:rPr>
          <w:rFonts w:eastAsia="Times New Roman"/>
          <w:sz w:val="30"/>
          <w:szCs w:val="30"/>
          <w:lang w:val="es-ES"/>
        </w:rPr>
        <w:lastRenderedPageBreak/>
        <w:t>de más de un mes hasta cinco años, se aplicará la medida de amonestación y una o más de las siguientes medidas:</w:t>
      </w:r>
      <w:r>
        <w:rPr>
          <w:rFonts w:eastAsia="Times New Roman"/>
          <w:sz w:val="30"/>
          <w:szCs w:val="30"/>
          <w:lang w:val="es-ES"/>
        </w:rPr>
        <w:br/>
      </w:r>
      <w:r>
        <w:rPr>
          <w:rFonts w:eastAsia="Times New Roman"/>
          <w:sz w:val="30"/>
          <w:szCs w:val="30"/>
          <w:lang w:val="es-ES"/>
        </w:rPr>
        <w:br/>
        <w:t>a) Imposición de reglas de conducta de uno a seis meses.</w:t>
      </w:r>
      <w:r>
        <w:rPr>
          <w:rFonts w:eastAsia="Times New Roman"/>
          <w:sz w:val="30"/>
          <w:szCs w:val="30"/>
          <w:lang w:val="es-ES"/>
        </w:rPr>
        <w:br/>
      </w:r>
      <w:r>
        <w:rPr>
          <w:rFonts w:eastAsia="Times New Roman"/>
          <w:sz w:val="30"/>
          <w:szCs w:val="30"/>
          <w:lang w:val="es-ES"/>
        </w:rPr>
        <w:br/>
        <w:t xml:space="preserve">b)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de tres a seis meses.</w:t>
      </w:r>
      <w:r>
        <w:rPr>
          <w:rFonts w:eastAsia="Times New Roman"/>
          <w:sz w:val="30"/>
          <w:szCs w:val="30"/>
          <w:lang w:val="es-ES"/>
        </w:rPr>
        <w:br/>
      </w:r>
      <w:r>
        <w:rPr>
          <w:rFonts w:eastAsia="Times New Roman"/>
          <w:sz w:val="30"/>
          <w:szCs w:val="30"/>
          <w:lang w:val="es-ES"/>
        </w:rPr>
        <w:br/>
        <w:t>c) Servicios a la comunidad de uno a seis meses.</w:t>
      </w:r>
      <w:r>
        <w:rPr>
          <w:rFonts w:eastAsia="Times New Roman"/>
          <w:sz w:val="30"/>
          <w:szCs w:val="30"/>
          <w:lang w:val="es-ES"/>
        </w:rPr>
        <w:br/>
      </w:r>
      <w:r>
        <w:rPr>
          <w:rFonts w:eastAsia="Times New Roman"/>
          <w:sz w:val="30"/>
          <w:szCs w:val="30"/>
          <w:lang w:val="es-ES"/>
        </w:rPr>
        <w:br/>
        <w:t>d) Libertad asistida de tres meses a un año.</w:t>
      </w:r>
      <w:r>
        <w:rPr>
          <w:rFonts w:eastAsia="Times New Roman"/>
          <w:sz w:val="30"/>
          <w:szCs w:val="30"/>
          <w:lang w:val="es-ES"/>
        </w:rPr>
        <w:br/>
      </w:r>
      <w:r>
        <w:rPr>
          <w:rFonts w:eastAsia="Times New Roman"/>
          <w:sz w:val="30"/>
          <w:szCs w:val="30"/>
          <w:lang w:val="es-ES"/>
        </w:rPr>
        <w:br/>
        <w:t>e) Internamiento domiciliario de tres meses a un año.</w:t>
      </w:r>
      <w:r>
        <w:rPr>
          <w:rFonts w:eastAsia="Times New Roman"/>
          <w:sz w:val="30"/>
          <w:szCs w:val="30"/>
          <w:lang w:val="es-ES"/>
        </w:rPr>
        <w:br/>
      </w:r>
      <w:r>
        <w:rPr>
          <w:rFonts w:eastAsia="Times New Roman"/>
          <w:sz w:val="30"/>
          <w:szCs w:val="30"/>
          <w:lang w:val="es-ES"/>
        </w:rPr>
        <w:br/>
        <w:t>f) Internamiento de fin de semana de uno a seis meses.</w:t>
      </w:r>
      <w:r>
        <w:rPr>
          <w:rFonts w:eastAsia="Times New Roman"/>
          <w:sz w:val="30"/>
          <w:szCs w:val="30"/>
          <w:lang w:val="es-ES"/>
        </w:rPr>
        <w:br/>
      </w:r>
      <w:r>
        <w:rPr>
          <w:rFonts w:eastAsia="Times New Roman"/>
          <w:sz w:val="30"/>
          <w:szCs w:val="30"/>
          <w:lang w:val="es-ES"/>
        </w:rPr>
        <w:br/>
        <w:t xml:space="preserve">g) Internamiento con régimen </w:t>
      </w:r>
      <w:proofErr w:type="spellStart"/>
      <w:r>
        <w:rPr>
          <w:rFonts w:eastAsia="Times New Roman"/>
          <w:sz w:val="30"/>
          <w:szCs w:val="30"/>
          <w:lang w:val="es-ES"/>
        </w:rPr>
        <w:t>semiabierto</w:t>
      </w:r>
      <w:proofErr w:type="spellEnd"/>
      <w:r>
        <w:rPr>
          <w:rFonts w:eastAsia="Times New Roman"/>
          <w:sz w:val="30"/>
          <w:szCs w:val="30"/>
          <w:lang w:val="es-ES"/>
        </w:rPr>
        <w:t xml:space="preserve"> de tres meses a un año.</w:t>
      </w:r>
      <w:r>
        <w:rPr>
          <w:rFonts w:eastAsia="Times New Roman"/>
          <w:sz w:val="30"/>
          <w:szCs w:val="30"/>
          <w:lang w:val="es-ES"/>
        </w:rPr>
        <w:br/>
      </w:r>
      <w:r>
        <w:rPr>
          <w:rFonts w:eastAsia="Times New Roman"/>
          <w:sz w:val="30"/>
          <w:szCs w:val="30"/>
          <w:lang w:val="es-ES"/>
        </w:rPr>
        <w:br/>
        <w:t>2. Para los casos de delitos sancionados con pena privativa de libertad superior a cinco años y hasta diez años, se aplicará la medida de amonestación y una de las siguientes medidas:</w:t>
      </w:r>
      <w:r>
        <w:rPr>
          <w:rFonts w:eastAsia="Times New Roman"/>
          <w:sz w:val="30"/>
          <w:szCs w:val="30"/>
          <w:lang w:val="es-ES"/>
        </w:rPr>
        <w:br/>
      </w:r>
      <w:r>
        <w:rPr>
          <w:rFonts w:eastAsia="Times New Roman"/>
          <w:sz w:val="30"/>
          <w:szCs w:val="30"/>
          <w:lang w:val="es-ES"/>
        </w:rPr>
        <w:br/>
        <w:t>a) Internamiento domiciliario de seis meses a un año.</w:t>
      </w:r>
      <w:r>
        <w:rPr>
          <w:rFonts w:eastAsia="Times New Roman"/>
          <w:sz w:val="30"/>
          <w:szCs w:val="30"/>
          <w:lang w:val="es-ES"/>
        </w:rPr>
        <w:br/>
      </w:r>
      <w:r>
        <w:rPr>
          <w:rFonts w:eastAsia="Times New Roman"/>
          <w:sz w:val="30"/>
          <w:szCs w:val="30"/>
          <w:lang w:val="es-ES"/>
        </w:rPr>
        <w:br/>
        <w:t>b) Internamiento de fin de semana de seis meses a un año.</w:t>
      </w:r>
      <w:r>
        <w:rPr>
          <w:rFonts w:eastAsia="Times New Roman"/>
          <w:sz w:val="30"/>
          <w:szCs w:val="30"/>
          <w:lang w:val="es-ES"/>
        </w:rPr>
        <w:br/>
      </w:r>
      <w:r>
        <w:rPr>
          <w:rFonts w:eastAsia="Times New Roman"/>
          <w:sz w:val="30"/>
          <w:szCs w:val="30"/>
          <w:lang w:val="es-ES"/>
        </w:rPr>
        <w:br/>
        <w:t xml:space="preserve">c) Internamiento con régimen </w:t>
      </w:r>
      <w:proofErr w:type="spellStart"/>
      <w:r>
        <w:rPr>
          <w:rFonts w:eastAsia="Times New Roman"/>
          <w:sz w:val="30"/>
          <w:szCs w:val="30"/>
          <w:lang w:val="es-ES"/>
        </w:rPr>
        <w:t>semiabierto</w:t>
      </w:r>
      <w:proofErr w:type="spellEnd"/>
      <w:r>
        <w:rPr>
          <w:rFonts w:eastAsia="Times New Roman"/>
          <w:sz w:val="30"/>
          <w:szCs w:val="30"/>
          <w:lang w:val="es-ES"/>
        </w:rPr>
        <w:t xml:space="preserve"> de seis meses a dos años.</w:t>
      </w:r>
      <w:r>
        <w:rPr>
          <w:rFonts w:eastAsia="Times New Roman"/>
          <w:sz w:val="30"/>
          <w:szCs w:val="30"/>
          <w:lang w:val="es-ES"/>
        </w:rPr>
        <w:br/>
      </w:r>
      <w:r>
        <w:rPr>
          <w:rFonts w:eastAsia="Times New Roman"/>
          <w:sz w:val="30"/>
          <w:szCs w:val="30"/>
          <w:lang w:val="es-ES"/>
        </w:rPr>
        <w:br/>
        <w:t>d) Internamiento institucional de uno a cuatro años.</w:t>
      </w:r>
      <w:r>
        <w:rPr>
          <w:rFonts w:eastAsia="Times New Roman"/>
          <w:sz w:val="30"/>
          <w:szCs w:val="30"/>
          <w:lang w:val="es-ES"/>
        </w:rPr>
        <w:br/>
      </w:r>
      <w:r>
        <w:rPr>
          <w:rFonts w:eastAsia="Times New Roman"/>
          <w:sz w:val="30"/>
          <w:szCs w:val="30"/>
          <w:lang w:val="es-ES"/>
        </w:rPr>
        <w:br/>
        <w:t>3. Para los casos de delitos sancionados con pena privativa de libertad superior a diez años, se aplicará la medida de amonestación e internamiento institucional de cuatro a ocho años.</w:t>
      </w:r>
      <w:r>
        <w:rPr>
          <w:rFonts w:eastAsia="Times New Roman"/>
          <w:sz w:val="30"/>
          <w:szCs w:val="30"/>
          <w:lang w:val="es-ES"/>
        </w:rPr>
        <w:br/>
      </w:r>
      <w:r>
        <w:rPr>
          <w:rFonts w:eastAsia="Times New Roman"/>
          <w:sz w:val="30"/>
          <w:szCs w:val="30"/>
          <w:lang w:val="es-ES"/>
        </w:rPr>
        <w:br/>
        <w:t>Adicionalmente y seis meses antes de concluir esta medida socioeducativa se realizará una evaluación integral que determinará la necesidad de seguimiento y control de hasta dos años posteriores al cumplimiento de la medida.</w:t>
      </w:r>
      <w:r>
        <w:rPr>
          <w:rFonts w:eastAsia="Times New Roman"/>
          <w:sz w:val="30"/>
          <w:szCs w:val="30"/>
          <w:lang w:val="es-ES"/>
        </w:rPr>
        <w:br/>
      </w:r>
      <w:r>
        <w:rPr>
          <w:rFonts w:eastAsia="Times New Roman"/>
          <w:sz w:val="30"/>
          <w:szCs w:val="30"/>
          <w:lang w:val="es-ES"/>
        </w:rPr>
        <w:br/>
        <w:t xml:space="preserve">Para los casos de delitos contra la integridad sexual y reproductiva, el juzgador especializado en adolescentes infractores impondrá además </w:t>
      </w:r>
      <w:r>
        <w:rPr>
          <w:rFonts w:eastAsia="Times New Roman"/>
          <w:sz w:val="30"/>
          <w:szCs w:val="30"/>
          <w:lang w:val="es-ES"/>
        </w:rPr>
        <w:lastRenderedPageBreak/>
        <w:t>la obligación de que el adolescente asista a programas de educación sexual, dentro del tratamiento de las medidas socioeducativas.</w:t>
      </w:r>
    </w:p>
    <w:p w:rsidR="0068101D" w:rsidRDefault="00E32CDE">
      <w:pPr>
        <w:divId w:val="1910649541"/>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 xml:space="preserve">Solicitud de aplicación o modificación de los regímenes de ejecución.- </w:t>
      </w:r>
      <w:r>
        <w:rPr>
          <w:rFonts w:eastAsia="Times New Roman"/>
          <w:sz w:val="30"/>
          <w:szCs w:val="30"/>
          <w:lang w:val="es-ES"/>
        </w:rPr>
        <w:t>(Agregado por el numeral 43 de la Disposición Reformatoria Décimo Cuarta del Código Orgánico Integral Penal, R.O. 180-S, 10-II-2014).- El juzgador especializado en adolescentes infractores tramitará en audiencia, la solicitud de aplicación o modificación del régimen de ejecución de la medida socioeducativa de internamiento.</w:t>
      </w:r>
      <w:r>
        <w:rPr>
          <w:rFonts w:eastAsia="Times New Roman"/>
          <w:sz w:val="30"/>
          <w:szCs w:val="30"/>
          <w:lang w:val="es-ES"/>
        </w:rPr>
        <w:br/>
      </w:r>
      <w:r>
        <w:rPr>
          <w:rFonts w:eastAsia="Times New Roman"/>
          <w:sz w:val="30"/>
          <w:szCs w:val="30"/>
          <w:lang w:val="es-ES"/>
        </w:rPr>
        <w:br/>
        <w:t>La modificación se aplica previa la presentación de los informes emitidos por el equipo técnico del Centro de adolescentes infractores donde se encuentra cumpliendo la medida.</w:t>
      </w:r>
      <w:r>
        <w:rPr>
          <w:rFonts w:eastAsia="Times New Roman"/>
          <w:sz w:val="30"/>
          <w:szCs w:val="30"/>
          <w:lang w:val="es-ES"/>
        </w:rPr>
        <w:br/>
      </w:r>
      <w:r>
        <w:rPr>
          <w:rFonts w:eastAsia="Times New Roman"/>
          <w:sz w:val="30"/>
          <w:szCs w:val="30"/>
          <w:lang w:val="es-ES"/>
        </w:rPr>
        <w:br/>
        <w:t>La solicitud será presentada por el adolescente infractor, su defensor público o privado o por el Coordinador del Centro, si cumple el tiempo previsto para cada régimen de ejecución.</w:t>
      </w:r>
      <w:r>
        <w:rPr>
          <w:rFonts w:eastAsia="Times New Roman"/>
          <w:sz w:val="30"/>
          <w:szCs w:val="30"/>
          <w:lang w:val="es-ES"/>
        </w:rPr>
        <w:br/>
      </w:r>
      <w:r>
        <w:rPr>
          <w:rFonts w:eastAsia="Times New Roman"/>
          <w:sz w:val="30"/>
          <w:szCs w:val="30"/>
          <w:lang w:val="es-ES"/>
        </w:rPr>
        <w:br/>
        <w:t>A la audiencia comparecerá el adolescente, sus representantes legales o responsables de su cuidado y su defensor público o privado.</w:t>
      </w:r>
      <w:r>
        <w:rPr>
          <w:rFonts w:eastAsia="Times New Roman"/>
          <w:sz w:val="30"/>
          <w:szCs w:val="30"/>
          <w:lang w:val="es-ES"/>
        </w:rPr>
        <w:br/>
      </w:r>
      <w:r>
        <w:rPr>
          <w:rFonts w:eastAsia="Times New Roman"/>
          <w:sz w:val="30"/>
          <w:szCs w:val="30"/>
          <w:lang w:val="es-ES"/>
        </w:rPr>
        <w:br/>
        <w:t>El Coordinador del centro, basado en los informes motivados del equipo técnico, podrá solicitar al Juez la revocatoria de una modificación concedida. Previo a resolver, el Juzgador escuchará al adolescente.</w:t>
      </w:r>
    </w:p>
    <w:p w:rsidR="0068101D" w:rsidRDefault="00E32CDE">
      <w:pPr>
        <w:divId w:val="1397513093"/>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Incumplimiento de medidas socioeducativas.-</w:t>
      </w:r>
      <w:r>
        <w:rPr>
          <w:rFonts w:eastAsia="Times New Roman"/>
          <w:sz w:val="30"/>
          <w:szCs w:val="30"/>
          <w:lang w:val="es-ES"/>
        </w:rPr>
        <w:t xml:space="preserve"> (Agregado por el numeral 43 de la Disposición Reformatoria Décimo Cuarta del Código Orgánico Integral Penal, R.O. 180-S, 10-II-2014).- En caso de incumplimiento de las medidas socioeducativas de imposición de reglas de conducta, orientación y apoyo </w:t>
      </w:r>
      <w:proofErr w:type="spellStart"/>
      <w:r>
        <w:rPr>
          <w:rFonts w:eastAsia="Times New Roman"/>
          <w:sz w:val="30"/>
          <w:szCs w:val="30"/>
          <w:lang w:val="es-ES"/>
        </w:rPr>
        <w:t>psico</w:t>
      </w:r>
      <w:proofErr w:type="spellEnd"/>
      <w:r>
        <w:rPr>
          <w:rFonts w:eastAsia="Times New Roman"/>
          <w:sz w:val="30"/>
          <w:szCs w:val="30"/>
          <w:lang w:val="es-ES"/>
        </w:rPr>
        <w:t xml:space="preserve"> socio familiar o servicio a la comunidad, el juzgador impondrá la medida de libertad asistida o internamiento domiciliario por el tiempo restante de la medida inicial.</w:t>
      </w:r>
      <w:r>
        <w:rPr>
          <w:rFonts w:eastAsia="Times New Roman"/>
          <w:sz w:val="30"/>
          <w:szCs w:val="30"/>
          <w:lang w:val="es-ES"/>
        </w:rPr>
        <w:br/>
      </w:r>
      <w:r>
        <w:rPr>
          <w:rFonts w:eastAsia="Times New Roman"/>
          <w:sz w:val="30"/>
          <w:szCs w:val="30"/>
          <w:lang w:val="es-ES"/>
        </w:rPr>
        <w:br/>
        <w:t xml:space="preserve">En caso de incumplimiento de las medidas socioeducativas de libertad asistida, internamiento domiciliario, internamiento de fin de semana e internamiento con régimen </w:t>
      </w:r>
      <w:proofErr w:type="spellStart"/>
      <w:r>
        <w:rPr>
          <w:rFonts w:eastAsia="Times New Roman"/>
          <w:sz w:val="30"/>
          <w:szCs w:val="30"/>
          <w:lang w:val="es-ES"/>
        </w:rPr>
        <w:t>semiabierto</w:t>
      </w:r>
      <w:proofErr w:type="spellEnd"/>
      <w:r>
        <w:rPr>
          <w:rFonts w:eastAsia="Times New Roman"/>
          <w:sz w:val="30"/>
          <w:szCs w:val="30"/>
          <w:lang w:val="es-ES"/>
        </w:rPr>
        <w:t>, el juzgador impondrá la medida socioeducativa inmediatamente superior por el tiempo restante de la medida inicial.</w:t>
      </w:r>
      <w:r>
        <w:rPr>
          <w:rFonts w:eastAsia="Times New Roman"/>
          <w:sz w:val="30"/>
          <w:szCs w:val="30"/>
          <w:lang w:val="es-ES"/>
        </w:rPr>
        <w:br/>
      </w:r>
      <w:r>
        <w:rPr>
          <w:rFonts w:eastAsia="Times New Roman"/>
          <w:sz w:val="30"/>
          <w:szCs w:val="30"/>
          <w:lang w:val="es-ES"/>
        </w:rPr>
        <w:br/>
        <w:t xml:space="preserve">Cuando el adolescente se fugue del establecimiento será procesado </w:t>
      </w:r>
      <w:r>
        <w:rPr>
          <w:rFonts w:eastAsia="Times New Roman"/>
          <w:sz w:val="30"/>
          <w:szCs w:val="30"/>
          <w:lang w:val="es-ES"/>
        </w:rPr>
        <w:lastRenderedPageBreak/>
        <w:t>por el delito de evasión, sin perjuicio de que al ser aprehendido nuevamente cumpla el tiempo faltante de la medida inicial.</w:t>
      </w:r>
      <w:r>
        <w:rPr>
          <w:rFonts w:eastAsia="Times New Roman"/>
          <w:sz w:val="30"/>
          <w:szCs w:val="30"/>
          <w:lang w:val="es-ES"/>
        </w:rPr>
        <w:br/>
      </w:r>
      <w:r>
        <w:rPr>
          <w:rFonts w:eastAsia="Times New Roman"/>
          <w:sz w:val="30"/>
          <w:szCs w:val="30"/>
          <w:lang w:val="es-ES"/>
        </w:rPr>
        <w:br/>
        <w:t>El Coordinador presentará al juzgador los informes de incumplimiento de la medida, emitidos por el equipo técnico del Centro de adolescentes infractores o de la Unidad zonal de desarrollo integral de adolescentes infractores, quien luego de comprobar concisamente dicho incumplimiento por causas imputables al adolescente, impondrá la medida superior.</w:t>
      </w:r>
    </w:p>
    <w:p w:rsidR="0068101D" w:rsidRDefault="00E32CDE">
      <w:pPr>
        <w:divId w:val="426855381"/>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Continuidad del cumplimiento de medidas socioeducativas del mayor de edad.-</w:t>
      </w:r>
      <w:r>
        <w:rPr>
          <w:rFonts w:eastAsia="Times New Roman"/>
          <w:sz w:val="30"/>
          <w:szCs w:val="30"/>
          <w:lang w:val="es-ES"/>
        </w:rPr>
        <w:t xml:space="preserve"> (Agregado por el numeral 43 de la Disposición Reformatoria Décimo Cuarta del Código Orgánico Integral Penal, R.O. 180-S, 10-II-2014).- El adolescente sentenciado al llegar a la mayoría de edad continuará con la medida socioeducativa impuesta. Si es una medida socioeducativa privativa de libertad, permanecerá en una sección especial en el mismo Centro de adolescentes infractores.</w:t>
      </w:r>
    </w:p>
    <w:p w:rsidR="0068101D" w:rsidRDefault="00E32CDE">
      <w:pPr>
        <w:divId w:val="972832501"/>
        <w:rPr>
          <w:rFonts w:eastAsia="Times New Roman"/>
          <w:sz w:val="30"/>
          <w:szCs w:val="30"/>
          <w:lang w:val="es-ES"/>
        </w:rPr>
      </w:pPr>
      <w:r>
        <w:rPr>
          <w:rFonts w:eastAsia="Times New Roman"/>
          <w:sz w:val="30"/>
          <w:szCs w:val="30"/>
          <w:lang w:val="es-ES"/>
        </w:rPr>
        <w:t xml:space="preserve">Art. 389.- </w:t>
      </w:r>
      <w:r>
        <w:rPr>
          <w:rFonts w:eastAsia="Times New Roman"/>
          <w:b/>
          <w:bCs/>
          <w:sz w:val="30"/>
          <w:szCs w:val="30"/>
          <w:lang w:val="es-ES"/>
        </w:rPr>
        <w:t xml:space="preserve">Salidas emergentes.- </w:t>
      </w:r>
      <w:r>
        <w:rPr>
          <w:rFonts w:eastAsia="Times New Roman"/>
          <w:sz w:val="30"/>
          <w:szCs w:val="30"/>
          <w:lang w:val="es-ES"/>
        </w:rPr>
        <w:t>(Agregado por el numeral 43 de la Disposición Reformatoria Décimo Cuarta del Código Orgánico Integral Penal, R.O. 180-S, 10-II-2014).- Se garantiza al adolescente la salida emergente del centro de internamiento institucional para:</w:t>
      </w:r>
      <w:r>
        <w:rPr>
          <w:rFonts w:eastAsia="Times New Roman"/>
          <w:sz w:val="30"/>
          <w:szCs w:val="30"/>
          <w:lang w:val="es-ES"/>
        </w:rPr>
        <w:br/>
      </w:r>
      <w:r>
        <w:rPr>
          <w:rFonts w:eastAsia="Times New Roman"/>
          <w:sz w:val="30"/>
          <w:szCs w:val="30"/>
          <w:lang w:val="es-ES"/>
        </w:rPr>
        <w:br/>
        <w:t>a) Recibir atención médica especializada, cuando esta no pueda ser proporcionada en el centro.</w:t>
      </w:r>
      <w:r>
        <w:rPr>
          <w:rFonts w:eastAsia="Times New Roman"/>
          <w:sz w:val="30"/>
          <w:szCs w:val="30"/>
          <w:lang w:val="es-ES"/>
        </w:rPr>
        <w:br/>
      </w:r>
      <w:r>
        <w:rPr>
          <w:rFonts w:eastAsia="Times New Roman"/>
          <w:sz w:val="30"/>
          <w:szCs w:val="30"/>
          <w:lang w:val="es-ES"/>
        </w:rPr>
        <w:br/>
        <w:t>b) Acudir al sepelio de sus ascendientes o descendientes en primer grado, su cónyuge o pareja en unión de hecho, así como para visitarlos en su lecho de enfermedad grave.</w:t>
      </w:r>
      <w:r>
        <w:rPr>
          <w:rFonts w:eastAsia="Times New Roman"/>
          <w:sz w:val="30"/>
          <w:szCs w:val="30"/>
          <w:lang w:val="es-ES"/>
        </w:rPr>
        <w:br/>
      </w:r>
      <w:r>
        <w:rPr>
          <w:rFonts w:eastAsia="Times New Roman"/>
          <w:sz w:val="30"/>
          <w:szCs w:val="30"/>
          <w:lang w:val="es-ES"/>
        </w:rPr>
        <w:br/>
        <w:t>En estos casos, las salidas se realizarán bajo vigilancia de la Policía Especializada en Niñez y Adolescencia, la que se encargará de regresar al adolescente al centro, una vez atendida la necesidad.</w:t>
      </w:r>
    </w:p>
    <w:p w:rsidR="0068101D" w:rsidRDefault="00E32CDE">
      <w:pPr>
        <w:divId w:val="1688561475"/>
        <w:rPr>
          <w:rFonts w:eastAsia="Times New Roman"/>
          <w:sz w:val="30"/>
          <w:szCs w:val="30"/>
          <w:lang w:val="es-ES"/>
        </w:rPr>
      </w:pPr>
      <w:r>
        <w:rPr>
          <w:rFonts w:eastAsia="Times New Roman"/>
          <w:sz w:val="30"/>
          <w:szCs w:val="30"/>
          <w:lang w:val="es-ES"/>
        </w:rPr>
        <w:t xml:space="preserve">Art. 390.- </w:t>
      </w:r>
      <w:r>
        <w:rPr>
          <w:rFonts w:eastAsia="Times New Roman"/>
          <w:b/>
          <w:bCs/>
          <w:sz w:val="30"/>
          <w:szCs w:val="30"/>
          <w:lang w:val="es-ES"/>
        </w:rPr>
        <w:t xml:space="preserve">Modelo de atención integral.- </w:t>
      </w:r>
      <w:r>
        <w:rPr>
          <w:rFonts w:eastAsia="Times New Roman"/>
          <w:sz w:val="30"/>
          <w:szCs w:val="30"/>
          <w:lang w:val="es-ES"/>
        </w:rPr>
        <w:t>(Agregado por el numeral 43 de la Disposición Reformatoria Décimo Cuarta del Código Orgánico Integral Penal, R.O. 180-S, 10-II-2014).- Las medidas socioeducativas deben cumplirse de manera progresiva de acuerdo al programa individualizado y los lineamientos del modelo de atención integral previstos por el Reglamento que se dicta para su efecto.</w:t>
      </w:r>
      <w:r>
        <w:rPr>
          <w:rFonts w:eastAsia="Times New Roman"/>
          <w:sz w:val="30"/>
          <w:szCs w:val="30"/>
          <w:lang w:val="es-ES"/>
        </w:rPr>
        <w:br/>
      </w:r>
      <w:r>
        <w:rPr>
          <w:rFonts w:eastAsia="Times New Roman"/>
          <w:sz w:val="30"/>
          <w:szCs w:val="30"/>
          <w:lang w:val="es-ES"/>
        </w:rPr>
        <w:br/>
        <w:t>El modelo de atención integral se desarrolla en cinco ejes:</w:t>
      </w:r>
      <w:r>
        <w:rPr>
          <w:rFonts w:eastAsia="Times New Roman"/>
          <w:sz w:val="30"/>
          <w:szCs w:val="30"/>
          <w:lang w:val="es-ES"/>
        </w:rPr>
        <w:br/>
      </w:r>
      <w:r>
        <w:rPr>
          <w:rFonts w:eastAsia="Times New Roman"/>
          <w:sz w:val="30"/>
          <w:szCs w:val="30"/>
          <w:lang w:val="es-ES"/>
        </w:rPr>
        <w:lastRenderedPageBreak/>
        <w:br/>
        <w:t>1. Autoestima y autonomía: Se promoverá la concienciación sobre la responsabilidad de sus actos, su desarrollo humano integral y el respeto a la Ley.</w:t>
      </w:r>
      <w:r>
        <w:rPr>
          <w:rFonts w:eastAsia="Times New Roman"/>
          <w:sz w:val="30"/>
          <w:szCs w:val="30"/>
          <w:lang w:val="es-ES"/>
        </w:rPr>
        <w:br/>
      </w:r>
      <w:r>
        <w:rPr>
          <w:rFonts w:eastAsia="Times New Roman"/>
          <w:sz w:val="30"/>
          <w:szCs w:val="30"/>
          <w:lang w:val="es-ES"/>
        </w:rPr>
        <w:br/>
        <w:t>2. Educación: se incentivará el constante aprendizaje, para ello se garantizará el ingreso, reingreso y permanencia en el sistema educativo, por lo que el uso del tiempo libre estará encaminado al aprovechamiento pedagógico educativo.</w:t>
      </w:r>
      <w:r>
        <w:rPr>
          <w:rFonts w:eastAsia="Times New Roman"/>
          <w:sz w:val="30"/>
          <w:szCs w:val="30"/>
          <w:lang w:val="es-ES"/>
        </w:rPr>
        <w:br/>
      </w:r>
      <w:r>
        <w:rPr>
          <w:rFonts w:eastAsia="Times New Roman"/>
          <w:sz w:val="30"/>
          <w:szCs w:val="30"/>
          <w:lang w:val="es-ES"/>
        </w:rPr>
        <w:br/>
        <w:t>3. Salud integral: existirá una historia clínica y médica integral. Se realizarán chequeos constantes para la detección oportuna de posibles enfermedades y brindar una salud preventiva y curativa además de programas de auxilio, orientación y tratamiento en caso de adicciones y otros.</w:t>
      </w:r>
      <w:r>
        <w:rPr>
          <w:rFonts w:eastAsia="Times New Roman"/>
          <w:sz w:val="30"/>
          <w:szCs w:val="30"/>
          <w:lang w:val="es-ES"/>
        </w:rPr>
        <w:br/>
      </w:r>
      <w:r>
        <w:rPr>
          <w:rFonts w:eastAsia="Times New Roman"/>
          <w:sz w:val="30"/>
          <w:szCs w:val="30"/>
          <w:lang w:val="es-ES"/>
        </w:rPr>
        <w:br/>
        <w:t>4. Ocupacional laboral: Para garantizar una formación de calidad que le posibilite al adolescente mayor de quince años desarrollar destrezas para la inserción en el mercado laboral, generando estrategias de micro emprendimiento, se implementarán actividades formativas en diferentes áreas.</w:t>
      </w:r>
      <w:r>
        <w:rPr>
          <w:rFonts w:eastAsia="Times New Roman"/>
          <w:sz w:val="30"/>
          <w:szCs w:val="30"/>
          <w:lang w:val="es-ES"/>
        </w:rPr>
        <w:br/>
      </w:r>
      <w:r>
        <w:rPr>
          <w:rFonts w:eastAsia="Times New Roman"/>
          <w:sz w:val="30"/>
          <w:szCs w:val="30"/>
          <w:lang w:val="es-ES"/>
        </w:rPr>
        <w:br/>
        <w:t>5. Vínculos familiares o afectivos: Para promover el constante vínculo que beneficie la reinserción familiar y social se planificarán actividades orientadas a recuperar, construir, mantener y fortalecer los vínculos familiares del adolescente con su familia de origen o con aquellas personas que creó lazos de afecto y que son un referente para su vida.</w:t>
      </w:r>
    </w:p>
    <w:p w:rsidR="0068101D" w:rsidRDefault="00E32CD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CENTROS DE ADOLESCENTES INFRACTORES Y UNIDADES ZONALES DE DESARROLLO INTEGRAL</w:t>
      </w:r>
    </w:p>
    <w:p w:rsidR="0068101D" w:rsidRDefault="00E32CDE">
      <w:pPr>
        <w:jc w:val="center"/>
        <w:divId w:val="389773119"/>
        <w:rPr>
          <w:rFonts w:eastAsia="Times New Roman"/>
          <w:sz w:val="30"/>
          <w:szCs w:val="30"/>
          <w:lang w:val="es-ES"/>
        </w:rPr>
      </w:pPr>
      <w:r>
        <w:rPr>
          <w:rFonts w:eastAsia="Times New Roman"/>
          <w:b/>
          <w:bCs/>
          <w:sz w:val="30"/>
          <w:szCs w:val="30"/>
          <w:lang w:val="es-ES"/>
        </w:rPr>
        <w:t xml:space="preserve">(Agregado por el </w:t>
      </w:r>
      <w:proofErr w:type="spellStart"/>
      <w:r>
        <w:rPr>
          <w:rFonts w:eastAsia="Times New Roman"/>
          <w:b/>
          <w:bCs/>
          <w:sz w:val="30"/>
          <w:szCs w:val="30"/>
          <w:lang w:val="es-ES"/>
        </w:rPr>
        <w:t>num</w:t>
      </w:r>
      <w:proofErr w:type="spellEnd"/>
      <w:r>
        <w:rPr>
          <w:rFonts w:eastAsia="Times New Roman"/>
          <w:b/>
          <w:bCs/>
          <w:sz w:val="30"/>
          <w:szCs w:val="30"/>
          <w:lang w:val="es-ES"/>
        </w:rPr>
        <w:t xml:space="preserve">. 43 de la </w:t>
      </w:r>
      <w:proofErr w:type="spellStart"/>
      <w:r>
        <w:rPr>
          <w:rFonts w:eastAsia="Times New Roman"/>
          <w:b/>
          <w:bCs/>
          <w:sz w:val="30"/>
          <w:szCs w:val="30"/>
          <w:lang w:val="es-ES"/>
        </w:rPr>
        <w:t>Disposicion</w:t>
      </w:r>
      <w:proofErr w:type="spellEnd"/>
      <w:r>
        <w:rPr>
          <w:rFonts w:eastAsia="Times New Roman"/>
          <w:b/>
          <w:bCs/>
          <w:sz w:val="30"/>
          <w:szCs w:val="30"/>
          <w:lang w:val="es-ES"/>
        </w:rPr>
        <w:t xml:space="preserve"> Reformatoria Décimo Cuarta del Código Orgánico Integral Penal, R.O. 180-S, 10-II-2014)</w:t>
      </w:r>
    </w:p>
    <w:p w:rsidR="0068101D" w:rsidRDefault="00E32CDE">
      <w:pPr>
        <w:divId w:val="1522275686"/>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 xml:space="preserve">Instancias encargadas del cumplimiento de las medidas socioeducativas.- </w:t>
      </w:r>
      <w:r>
        <w:rPr>
          <w:rFonts w:eastAsia="Times New Roman"/>
          <w:sz w:val="30"/>
          <w:szCs w:val="30"/>
          <w:lang w:val="es-ES"/>
        </w:rPr>
        <w:t xml:space="preserve">(Agregado por el numeral 43 de la Disposición Reformatoria Décimo Cuarta del Código Orgánico Integral Penal, </w:t>
      </w:r>
      <w:r>
        <w:rPr>
          <w:rFonts w:eastAsia="Times New Roman"/>
          <w:sz w:val="30"/>
          <w:szCs w:val="30"/>
          <w:lang w:val="es-ES"/>
        </w:rPr>
        <w:lastRenderedPageBreak/>
        <w:t>R.O. 180-S, 10-II-2014).- Las medidas socioeducativas se cumple en:</w:t>
      </w:r>
      <w:r>
        <w:rPr>
          <w:rFonts w:eastAsia="Times New Roman"/>
          <w:sz w:val="30"/>
          <w:szCs w:val="30"/>
          <w:lang w:val="es-ES"/>
        </w:rPr>
        <w:br/>
      </w:r>
      <w:r>
        <w:rPr>
          <w:rFonts w:eastAsia="Times New Roman"/>
          <w:sz w:val="30"/>
          <w:szCs w:val="30"/>
          <w:lang w:val="es-ES"/>
        </w:rPr>
        <w:br/>
        <w:t>1. Centros de adolescentes infractores, en los que permanecen los adolescentes a quienes se les impuso medidas cautelares o medidas socioeducativas privativas de libertad.</w:t>
      </w:r>
      <w:r>
        <w:rPr>
          <w:rFonts w:eastAsia="Times New Roman"/>
          <w:sz w:val="30"/>
          <w:szCs w:val="30"/>
          <w:lang w:val="es-ES"/>
        </w:rPr>
        <w:br/>
      </w:r>
      <w:r>
        <w:rPr>
          <w:rFonts w:eastAsia="Times New Roman"/>
          <w:sz w:val="30"/>
          <w:szCs w:val="30"/>
          <w:lang w:val="es-ES"/>
        </w:rPr>
        <w:br/>
        <w:t>2. Unidades zonales de desarrollo integral de adolescentes infractores, en los que se presta atención a quienes se les impone una medida socioeducativa no privativa de libertad. Estas unidades se encargarán de analizar la situación del adolescente, de seleccionar y asignar la institución privada o pública que dispone del programa, profesionales y equipamiento necesario, que asegure la ejecución de la medida socioeducativa no privativa de libertad.</w:t>
      </w:r>
    </w:p>
    <w:p w:rsidR="0068101D" w:rsidRDefault="00E32CDE">
      <w:pPr>
        <w:divId w:val="2076589890"/>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 xml:space="preserve">Registro obligatorio de los adolescentes infractores.- </w:t>
      </w:r>
      <w:r>
        <w:rPr>
          <w:rFonts w:eastAsia="Times New Roman"/>
          <w:sz w:val="30"/>
          <w:szCs w:val="30"/>
          <w:lang w:val="es-ES"/>
        </w:rPr>
        <w:t>(Agregado por el numeral 43 de la Disposición Reformatoria Décimo Cuarta del Código Orgánico Integral Penal, R.O. 180-S, 10-II-2014).- En los Centros de adolescentes infractores y en las Unidades zonales de desarrollo integral de adolescentes infractores, se llevará un registro de cada adolescente a fin de facilitar el tratamiento especializado para su desarrollo integral. Cumplidas las medidas socioeducativas impuestas, este registro será eliminado.</w:t>
      </w:r>
    </w:p>
    <w:p w:rsidR="0068101D" w:rsidRDefault="00E32CDE">
      <w:pPr>
        <w:divId w:val="1383214833"/>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Secciones de los Centros de adolescentes infractores.-</w:t>
      </w:r>
      <w:r>
        <w:rPr>
          <w:rFonts w:eastAsia="Times New Roman"/>
          <w:sz w:val="30"/>
          <w:szCs w:val="30"/>
          <w:lang w:val="es-ES"/>
        </w:rPr>
        <w:t xml:space="preserve"> (Agregado por el numeral 43 de la Disposición Reformatoria Décimo Cuarta del Código Orgánico Integral Penal, R.O. 180-S, 10-II-2014).- Los Centros de adolescentes infractores están separados en las siguientes secciones:</w:t>
      </w:r>
      <w:r>
        <w:rPr>
          <w:rFonts w:eastAsia="Times New Roman"/>
          <w:sz w:val="30"/>
          <w:szCs w:val="30"/>
          <w:lang w:val="es-ES"/>
        </w:rPr>
        <w:br/>
      </w:r>
      <w:r>
        <w:rPr>
          <w:rFonts w:eastAsia="Times New Roman"/>
          <w:sz w:val="30"/>
          <w:szCs w:val="30"/>
          <w:lang w:val="es-ES"/>
        </w:rPr>
        <w:br/>
        <w:t>1. Sección de internamiento provisional para adolescentes que ingresen por efecto de una medida cautelar.</w:t>
      </w:r>
      <w:r>
        <w:rPr>
          <w:rFonts w:eastAsia="Times New Roman"/>
          <w:sz w:val="30"/>
          <w:szCs w:val="30"/>
          <w:lang w:val="es-ES"/>
        </w:rPr>
        <w:br/>
      </w:r>
      <w:r>
        <w:rPr>
          <w:rFonts w:eastAsia="Times New Roman"/>
          <w:sz w:val="30"/>
          <w:szCs w:val="30"/>
          <w:lang w:val="es-ES"/>
        </w:rPr>
        <w:br/>
        <w:t xml:space="preserve">2. Sección de orientación y apoyo para el cumplimiento de medidas socioeducativas de internamiento de fin de semana e internamiento de régimen </w:t>
      </w:r>
      <w:proofErr w:type="spellStart"/>
      <w:r>
        <w:rPr>
          <w:rFonts w:eastAsia="Times New Roman"/>
          <w:sz w:val="30"/>
          <w:szCs w:val="30"/>
          <w:lang w:val="es-ES"/>
        </w:rPr>
        <w:t>semiabierto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3. Sección de internamiento para el cumplimiento de medidas socioeducativas de internamiento institucional de régimen cerrado.</w:t>
      </w:r>
      <w:r>
        <w:rPr>
          <w:rFonts w:eastAsia="Times New Roman"/>
          <w:sz w:val="30"/>
          <w:szCs w:val="30"/>
          <w:lang w:val="es-ES"/>
        </w:rPr>
        <w:br/>
      </w:r>
      <w:r>
        <w:rPr>
          <w:rFonts w:eastAsia="Times New Roman"/>
          <w:sz w:val="30"/>
          <w:szCs w:val="30"/>
          <w:lang w:val="es-ES"/>
        </w:rPr>
        <w:br/>
        <w:t>Dentro de las secciones determinadas en los numerales 2 y 3 existirán cuatro subsecciones: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Los adolescentes menores de quince años.</w:t>
      </w:r>
      <w:r>
        <w:rPr>
          <w:rFonts w:eastAsia="Times New Roman"/>
          <w:sz w:val="30"/>
          <w:szCs w:val="30"/>
          <w:lang w:val="es-ES"/>
        </w:rPr>
        <w:br/>
      </w:r>
      <w:r>
        <w:rPr>
          <w:rFonts w:eastAsia="Times New Roman"/>
          <w:sz w:val="30"/>
          <w:szCs w:val="30"/>
          <w:lang w:val="es-ES"/>
        </w:rPr>
        <w:br/>
        <w:t>b) Los adolescentes entre quince y dieciocho años de edad.</w:t>
      </w:r>
      <w:r>
        <w:rPr>
          <w:rFonts w:eastAsia="Times New Roman"/>
          <w:sz w:val="30"/>
          <w:szCs w:val="30"/>
          <w:lang w:val="es-ES"/>
        </w:rPr>
        <w:br/>
      </w:r>
      <w:r>
        <w:rPr>
          <w:rFonts w:eastAsia="Times New Roman"/>
          <w:sz w:val="30"/>
          <w:szCs w:val="30"/>
          <w:lang w:val="es-ES"/>
        </w:rPr>
        <w:br/>
        <w:t>c) Los mayores de dieciocho años de edad y hasta veinticuatro años.</w:t>
      </w:r>
      <w:r>
        <w:rPr>
          <w:rFonts w:eastAsia="Times New Roman"/>
          <w:sz w:val="30"/>
          <w:szCs w:val="30"/>
          <w:lang w:val="es-ES"/>
        </w:rPr>
        <w:br/>
      </w:r>
      <w:r>
        <w:rPr>
          <w:rFonts w:eastAsia="Times New Roman"/>
          <w:sz w:val="30"/>
          <w:szCs w:val="30"/>
          <w:lang w:val="es-ES"/>
        </w:rPr>
        <w:br/>
        <w:t>d) Los mayores de veinticuatro años de edad.</w:t>
      </w:r>
      <w:r>
        <w:rPr>
          <w:rFonts w:eastAsia="Times New Roman"/>
          <w:sz w:val="30"/>
          <w:szCs w:val="30"/>
          <w:lang w:val="es-ES"/>
        </w:rPr>
        <w:br/>
      </w:r>
      <w:r>
        <w:rPr>
          <w:rFonts w:eastAsia="Times New Roman"/>
          <w:sz w:val="30"/>
          <w:szCs w:val="30"/>
          <w:lang w:val="es-ES"/>
        </w:rPr>
        <w:br/>
        <w:t>El coordinador del Centro cuidará la debida preparación para la transición en cada una de estas subsecciones.</w:t>
      </w:r>
      <w:r>
        <w:rPr>
          <w:rFonts w:eastAsia="Times New Roman"/>
          <w:sz w:val="30"/>
          <w:szCs w:val="30"/>
          <w:lang w:val="es-ES"/>
        </w:rPr>
        <w:br/>
      </w:r>
      <w:r>
        <w:rPr>
          <w:rFonts w:eastAsia="Times New Roman"/>
          <w:sz w:val="30"/>
          <w:szCs w:val="30"/>
          <w:lang w:val="es-ES"/>
        </w:rPr>
        <w:br/>
        <w:t>Todas las secciones de atención especializada contarán con áreas habitacionales, comunales y de vida adecuadas para el desarrollo de las actividades y programas.</w:t>
      </w:r>
      <w:r>
        <w:rPr>
          <w:rFonts w:eastAsia="Times New Roman"/>
          <w:sz w:val="30"/>
          <w:szCs w:val="30"/>
          <w:lang w:val="es-ES"/>
        </w:rPr>
        <w:br/>
      </w:r>
      <w:r>
        <w:rPr>
          <w:rFonts w:eastAsia="Times New Roman"/>
          <w:sz w:val="30"/>
          <w:szCs w:val="30"/>
          <w:lang w:val="es-ES"/>
        </w:rPr>
        <w:br/>
        <w:t>Los Centros de adolescentes infractores acogerán únicamente adolescentes de un mismo sexo. En las ciudades donde no existan centros separados por sexo se puede acoger a las y los adolescentes, siempre que los ambientes estén totalmente separados.</w:t>
      </w:r>
    </w:p>
    <w:p w:rsidR="0068101D" w:rsidRDefault="00E32CDE">
      <w:pPr>
        <w:divId w:val="1692875060"/>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Ingreso.-</w:t>
      </w:r>
      <w:r>
        <w:rPr>
          <w:rFonts w:eastAsia="Times New Roman"/>
          <w:sz w:val="30"/>
          <w:szCs w:val="30"/>
          <w:lang w:val="es-ES"/>
        </w:rPr>
        <w:t xml:space="preserve"> (Agregado por el numeral 43 de la Disposición Reformatoria Décimo Cuarta del Código Orgánico Integral Penal, R.O. 180-S, 10-II-2014).- Un adolescente solo ingresará al Centro de adolescentes infractores con orden de autoridad competente o por haber sido detenido en delito flagrante.</w:t>
      </w:r>
      <w:r>
        <w:rPr>
          <w:rFonts w:eastAsia="Times New Roman"/>
          <w:sz w:val="30"/>
          <w:szCs w:val="30"/>
          <w:lang w:val="es-ES"/>
        </w:rPr>
        <w:br/>
      </w:r>
      <w:r>
        <w:rPr>
          <w:rFonts w:eastAsia="Times New Roman"/>
          <w:sz w:val="30"/>
          <w:szCs w:val="30"/>
          <w:lang w:val="es-ES"/>
        </w:rPr>
        <w:br/>
        <w:t>Los adolescentes detenidos para investigación serán admitidos en una sección de recepción temporal existente en todo Centro de adolescentes infractores.</w:t>
      </w:r>
      <w:r>
        <w:rPr>
          <w:rFonts w:eastAsia="Times New Roman"/>
          <w:sz w:val="30"/>
          <w:szCs w:val="30"/>
          <w:lang w:val="es-ES"/>
        </w:rPr>
        <w:br/>
      </w:r>
      <w:r>
        <w:rPr>
          <w:rFonts w:eastAsia="Times New Roman"/>
          <w:sz w:val="30"/>
          <w:szCs w:val="30"/>
          <w:lang w:val="es-ES"/>
        </w:rPr>
        <w:br/>
        <w:t>Desde el momento del ingreso del adolescente al Centro, se le informará en forma clara y sencilla sobre sus derechos, deberes, reglas y rutinas de la convivencia en el Centro.</w:t>
      </w:r>
    </w:p>
    <w:p w:rsidR="0068101D" w:rsidRDefault="00E32CDE">
      <w:pPr>
        <w:divId w:val="142545106"/>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Examen obligatorio de salud.-</w:t>
      </w:r>
      <w:r>
        <w:rPr>
          <w:rFonts w:eastAsia="Times New Roman"/>
          <w:sz w:val="30"/>
          <w:szCs w:val="30"/>
          <w:lang w:val="es-ES"/>
        </w:rPr>
        <w:t xml:space="preserve"> (Agregado por el numeral 43 de la Disposición Reformatoria Décimo Cuarta del Código Orgánico Integral Penal, R.O. 180-S, 10-II-2014).- Los adolescentes se someterán a un examen médico en el momento de su ingreso y de su salida de los Centros de adolescentes infractores y se les brindará, de ser necesario, atención y tratamiento médico.</w:t>
      </w:r>
      <w:r>
        <w:rPr>
          <w:rFonts w:eastAsia="Times New Roman"/>
          <w:sz w:val="30"/>
          <w:szCs w:val="30"/>
          <w:lang w:val="es-ES"/>
        </w:rPr>
        <w:br/>
      </w:r>
      <w:r>
        <w:rPr>
          <w:rFonts w:eastAsia="Times New Roman"/>
          <w:sz w:val="30"/>
          <w:szCs w:val="30"/>
          <w:lang w:val="es-ES"/>
        </w:rPr>
        <w:br/>
        <w:t xml:space="preserve">Si existen indicios de agresión contra la integridad física, psicológica </w:t>
      </w:r>
      <w:r>
        <w:rPr>
          <w:rFonts w:eastAsia="Times New Roman"/>
          <w:sz w:val="30"/>
          <w:szCs w:val="30"/>
          <w:lang w:val="es-ES"/>
        </w:rPr>
        <w:lastRenderedPageBreak/>
        <w:t>o sexual, el profesional de la salud tiene la obligación de informar este hecho a la fiscalía.</w:t>
      </w:r>
    </w:p>
    <w:p w:rsidR="0068101D" w:rsidRDefault="00E32CDE">
      <w:pPr>
        <w:divId w:val="1350836484"/>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 xml:space="preserve">Seguridad interna y externa de los Centros de adolescentes infractores.- </w:t>
      </w:r>
      <w:r>
        <w:rPr>
          <w:rFonts w:eastAsia="Times New Roman"/>
          <w:sz w:val="30"/>
          <w:szCs w:val="30"/>
          <w:lang w:val="es-ES"/>
        </w:rPr>
        <w:t>(Agregado por el numeral 43 de la Disposición Reformatoria Décimo Cuarta del Código Orgánico Integral Penal, R.O. 180-S, 10-II-2014).- La seguridad interna y externa de los Centros de privación de libertad de adolescentes, será responsabilidad del Ministerio encargado de los asuntos de justicia y derechos humanos.</w:t>
      </w:r>
      <w:r>
        <w:rPr>
          <w:rFonts w:eastAsia="Times New Roman"/>
          <w:sz w:val="30"/>
          <w:szCs w:val="30"/>
          <w:lang w:val="es-ES"/>
        </w:rPr>
        <w:br/>
      </w:r>
      <w:r>
        <w:rPr>
          <w:rFonts w:eastAsia="Times New Roman"/>
          <w:sz w:val="30"/>
          <w:szCs w:val="30"/>
          <w:lang w:val="es-ES"/>
        </w:rPr>
        <w:br/>
        <w:t>La seguridad externa será responsabilidad de la Policía especializada de Niñez y Adolescencia.</w:t>
      </w:r>
    </w:p>
    <w:p w:rsidR="0068101D" w:rsidRDefault="00E32CDE">
      <w:pPr>
        <w:divId w:val="743141388"/>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Supervisión y vigilancia.-</w:t>
      </w:r>
      <w:r>
        <w:rPr>
          <w:rFonts w:eastAsia="Times New Roman"/>
          <w:sz w:val="30"/>
          <w:szCs w:val="30"/>
          <w:lang w:val="es-ES"/>
        </w:rPr>
        <w:t xml:space="preserve"> (Agregado por el numeral 43 de la Disposición Reformatoria Décimo Cuarta del Código Orgánico Integral Penal, R.O. 180-S, 10-II-2014).- El personal especializado responsable de la custodia de los adolescentes dentro de los Centros y en el traslado, deben garantizar su integridad física, así como la seguridad de los centros y, de las personas que se encuentran en ellos.</w:t>
      </w:r>
    </w:p>
    <w:p w:rsidR="0068101D" w:rsidRDefault="00E32CDE">
      <w:pPr>
        <w:divId w:val="612903531"/>
        <w:rPr>
          <w:rFonts w:eastAsia="Times New Roman"/>
          <w:sz w:val="30"/>
          <w:szCs w:val="30"/>
          <w:lang w:val="es-ES"/>
        </w:rPr>
      </w:pPr>
      <w:r>
        <w:rPr>
          <w:rFonts w:eastAsia="Times New Roman"/>
          <w:sz w:val="30"/>
          <w:szCs w:val="30"/>
          <w:lang w:val="es-ES"/>
        </w:rPr>
        <w:t xml:space="preserve">Art. 398.- </w:t>
      </w:r>
      <w:r>
        <w:rPr>
          <w:rFonts w:eastAsia="Times New Roman"/>
          <w:b/>
          <w:bCs/>
          <w:sz w:val="30"/>
          <w:szCs w:val="30"/>
          <w:lang w:val="es-ES"/>
        </w:rPr>
        <w:t>Traslado.-</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Coordinador, el adolescente, su representante legal, curador o responsable de su cuidado, puede solicitar al Ministerio encargado de los asuntos de justicia y derechos humanos su traslado en los siguientes casos:</w:t>
      </w:r>
      <w:r>
        <w:rPr>
          <w:rFonts w:eastAsia="Times New Roman"/>
          <w:sz w:val="30"/>
          <w:szCs w:val="30"/>
          <w:lang w:val="es-ES"/>
        </w:rPr>
        <w:br/>
      </w:r>
      <w:r>
        <w:rPr>
          <w:rFonts w:eastAsia="Times New Roman"/>
          <w:sz w:val="30"/>
          <w:szCs w:val="30"/>
          <w:lang w:val="es-ES"/>
        </w:rPr>
        <w:br/>
        <w:t>1. Cercanía familiar.</w:t>
      </w:r>
      <w:r>
        <w:rPr>
          <w:rFonts w:eastAsia="Times New Roman"/>
          <w:sz w:val="30"/>
          <w:szCs w:val="30"/>
          <w:lang w:val="es-ES"/>
        </w:rPr>
        <w:br/>
      </w:r>
      <w:r>
        <w:rPr>
          <w:rFonts w:eastAsia="Times New Roman"/>
          <w:sz w:val="30"/>
          <w:szCs w:val="30"/>
          <w:lang w:val="es-ES"/>
        </w:rPr>
        <w:br/>
        <w:t>2. Padecimiento de una o varias enfermedades por la que el adolescente corre peligro de muerte.</w:t>
      </w:r>
      <w:r>
        <w:rPr>
          <w:rFonts w:eastAsia="Times New Roman"/>
          <w:sz w:val="30"/>
          <w:szCs w:val="30"/>
          <w:lang w:val="es-ES"/>
        </w:rPr>
        <w:br/>
      </w:r>
      <w:r>
        <w:rPr>
          <w:rFonts w:eastAsia="Times New Roman"/>
          <w:sz w:val="30"/>
          <w:szCs w:val="30"/>
          <w:lang w:val="es-ES"/>
        </w:rPr>
        <w:br/>
        <w:t>3. Necesidad de tratamiento especializado, como medida de seguridad, por un trastorno mental, para lo cual certificará un psiquiatra con su informe.</w:t>
      </w:r>
      <w:r>
        <w:rPr>
          <w:rFonts w:eastAsia="Times New Roman"/>
          <w:sz w:val="30"/>
          <w:szCs w:val="30"/>
          <w:lang w:val="es-ES"/>
        </w:rPr>
        <w:br/>
      </w:r>
      <w:r>
        <w:rPr>
          <w:rFonts w:eastAsia="Times New Roman"/>
          <w:sz w:val="30"/>
          <w:szCs w:val="30"/>
          <w:lang w:val="es-ES"/>
        </w:rPr>
        <w:br/>
        <w:t>4. Seguridad del adolescente o del centro.</w:t>
      </w:r>
      <w:r>
        <w:rPr>
          <w:rFonts w:eastAsia="Times New Roman"/>
          <w:sz w:val="30"/>
          <w:szCs w:val="30"/>
          <w:lang w:val="es-ES"/>
        </w:rPr>
        <w:br/>
      </w:r>
      <w:r>
        <w:rPr>
          <w:rFonts w:eastAsia="Times New Roman"/>
          <w:sz w:val="30"/>
          <w:szCs w:val="30"/>
          <w:lang w:val="es-ES"/>
        </w:rPr>
        <w:br/>
        <w:t>5. Condiciones de hacinamiento.</w:t>
      </w:r>
      <w:r>
        <w:rPr>
          <w:rFonts w:eastAsia="Times New Roman"/>
          <w:sz w:val="30"/>
          <w:szCs w:val="30"/>
          <w:lang w:val="es-ES"/>
        </w:rPr>
        <w:br/>
      </w:r>
      <w:r>
        <w:rPr>
          <w:rFonts w:eastAsia="Times New Roman"/>
          <w:sz w:val="30"/>
          <w:szCs w:val="30"/>
          <w:lang w:val="es-ES"/>
        </w:rPr>
        <w:br/>
        <w:t xml:space="preserve">Solo el adolescente puede recurrir la decisión del traslado dispuesta </w:t>
      </w:r>
      <w:r>
        <w:rPr>
          <w:rFonts w:eastAsia="Times New Roman"/>
          <w:sz w:val="30"/>
          <w:szCs w:val="30"/>
          <w:lang w:val="es-ES"/>
        </w:rPr>
        <w:lastRenderedPageBreak/>
        <w:t>por el Ministerio encargado de los asuntos de justicia y derechos humanos o su negativa, ante el juzgador de adolescentes infractores.</w:t>
      </w:r>
    </w:p>
    <w:p w:rsidR="0068101D" w:rsidRDefault="00E32CDE">
      <w:pPr>
        <w:divId w:val="1759402045"/>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Criterios de seguridad en los Centros de adolescentes infractores.-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Los criterios de seguridad que se aplican en los Centros de adolescentes infractores son:</w:t>
      </w:r>
      <w:r>
        <w:rPr>
          <w:rFonts w:eastAsia="Times New Roman"/>
          <w:sz w:val="30"/>
          <w:szCs w:val="30"/>
          <w:lang w:val="es-ES"/>
        </w:rPr>
        <w:br/>
      </w:r>
      <w:r>
        <w:rPr>
          <w:rFonts w:eastAsia="Times New Roman"/>
          <w:sz w:val="30"/>
          <w:szCs w:val="30"/>
          <w:lang w:val="es-ES"/>
        </w:rPr>
        <w:br/>
        <w:t>1. La disciplina basada en programas formativos orientados a desarrollar las aptitudes del adolescente, enriquecer sus conocimientos, mejorar sus capacidades técnicas, profesionales u ocupacionales y compensar sus carencias.</w:t>
      </w:r>
      <w:r>
        <w:rPr>
          <w:rFonts w:eastAsia="Times New Roman"/>
          <w:sz w:val="30"/>
          <w:szCs w:val="30"/>
          <w:lang w:val="es-ES"/>
        </w:rPr>
        <w:br/>
      </w:r>
      <w:r>
        <w:rPr>
          <w:rFonts w:eastAsia="Times New Roman"/>
          <w:sz w:val="30"/>
          <w:szCs w:val="30"/>
          <w:lang w:val="es-ES"/>
        </w:rPr>
        <w:br/>
        <w:t>2. La permanencia del adolescente en un sitio armónico libre de medidas coercitivas, orientadas siempre al apoyo familiar y de atención social terapéutica.</w:t>
      </w:r>
      <w:r>
        <w:rPr>
          <w:rFonts w:eastAsia="Times New Roman"/>
          <w:sz w:val="30"/>
          <w:szCs w:val="30"/>
          <w:lang w:val="es-ES"/>
        </w:rPr>
        <w:br/>
      </w:r>
      <w:r>
        <w:rPr>
          <w:rFonts w:eastAsia="Times New Roman"/>
          <w:sz w:val="30"/>
          <w:szCs w:val="30"/>
          <w:lang w:val="es-ES"/>
        </w:rPr>
        <w:br/>
        <w:t>3. La educación, por medio de la escolaridad obligatoria, opciones educativas, cultura física e instrucción general y actividades socioculturales y deportivas.</w:t>
      </w:r>
      <w:r>
        <w:rPr>
          <w:rFonts w:eastAsia="Times New Roman"/>
          <w:sz w:val="30"/>
          <w:szCs w:val="30"/>
          <w:lang w:val="es-ES"/>
        </w:rPr>
        <w:br/>
      </w:r>
      <w:r>
        <w:rPr>
          <w:rFonts w:eastAsia="Times New Roman"/>
          <w:sz w:val="30"/>
          <w:szCs w:val="30"/>
          <w:lang w:val="es-ES"/>
        </w:rPr>
        <w:br/>
        <w:t>4. La salud integral y el tratamiento permanente.</w:t>
      </w:r>
      <w:r>
        <w:rPr>
          <w:rFonts w:eastAsia="Times New Roman"/>
          <w:sz w:val="30"/>
          <w:szCs w:val="30"/>
          <w:lang w:val="es-ES"/>
        </w:rPr>
        <w:br/>
      </w:r>
      <w:r>
        <w:rPr>
          <w:rFonts w:eastAsia="Times New Roman"/>
          <w:sz w:val="30"/>
          <w:szCs w:val="30"/>
          <w:lang w:val="es-ES"/>
        </w:rPr>
        <w:br/>
        <w:t>5. El régimen de visitas.</w:t>
      </w:r>
    </w:p>
    <w:p w:rsidR="0068101D" w:rsidRDefault="00E32CDE">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EL TRATAMIENTO</w:t>
      </w:r>
    </w:p>
    <w:p w:rsidR="0068101D" w:rsidRDefault="00E32CDE">
      <w:pPr>
        <w:jc w:val="center"/>
        <w:divId w:val="1185945337"/>
        <w:rPr>
          <w:rFonts w:eastAsia="Times New Roman"/>
          <w:sz w:val="30"/>
          <w:szCs w:val="30"/>
          <w:lang w:val="es-ES"/>
        </w:rPr>
      </w:pPr>
      <w:r>
        <w:rPr>
          <w:rFonts w:eastAsia="Times New Roman"/>
          <w:sz w:val="30"/>
          <w:szCs w:val="30"/>
          <w:lang w:val="es-ES"/>
        </w:rPr>
        <w:t xml:space="preserve">(Agregado por el numeral 43 de la Disposición Reformatoria Décimo Cuarta del Código Orgánico Integral Penal, R.O. 180-S, 10-II-2014) </w:t>
      </w:r>
    </w:p>
    <w:p w:rsidR="0068101D" w:rsidRDefault="00E32CDE">
      <w:pPr>
        <w:divId w:val="1303921050"/>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 xml:space="preserve">Plan individual de aplicación de la medida socioeducativa.-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Para los adolescentes en libertad asistida, internamiento domiciliario, internamiento de fin de semana, internamiento con régimen </w:t>
      </w:r>
      <w:proofErr w:type="spellStart"/>
      <w:r>
        <w:rPr>
          <w:rFonts w:eastAsia="Times New Roman"/>
          <w:sz w:val="30"/>
          <w:szCs w:val="30"/>
          <w:lang w:val="es-ES"/>
        </w:rPr>
        <w:t>semiabierto</w:t>
      </w:r>
      <w:proofErr w:type="spellEnd"/>
      <w:r>
        <w:rPr>
          <w:rFonts w:eastAsia="Times New Roman"/>
          <w:sz w:val="30"/>
          <w:szCs w:val="30"/>
          <w:lang w:val="es-ES"/>
        </w:rPr>
        <w:t xml:space="preserve"> e internamiento institucional, se elaborarán y ejecutarán planes individuales de aplicación de la medida socioeducativa, de acuerdo con el Reglamento respectivo.</w:t>
      </w:r>
    </w:p>
    <w:p w:rsidR="0068101D" w:rsidRDefault="00E32CDE">
      <w:pPr>
        <w:divId w:val="1285887379"/>
        <w:rPr>
          <w:rFonts w:eastAsia="Times New Roman"/>
          <w:sz w:val="30"/>
          <w:szCs w:val="30"/>
          <w:lang w:val="es-ES"/>
        </w:rPr>
      </w:pPr>
      <w:r>
        <w:rPr>
          <w:rFonts w:eastAsia="Times New Roman"/>
          <w:sz w:val="30"/>
          <w:szCs w:val="30"/>
          <w:lang w:val="es-ES"/>
        </w:rPr>
        <w:t xml:space="preserve">Art. 401.- </w:t>
      </w:r>
      <w:r>
        <w:rPr>
          <w:rFonts w:eastAsia="Times New Roman"/>
          <w:b/>
          <w:bCs/>
          <w:sz w:val="30"/>
          <w:szCs w:val="30"/>
          <w:lang w:val="es-ES"/>
        </w:rPr>
        <w:t>Programas.-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w:t>
      </w:r>
      <w:r>
        <w:rPr>
          <w:rFonts w:eastAsia="Times New Roman"/>
          <w:sz w:val="30"/>
          <w:szCs w:val="30"/>
          <w:lang w:val="es-ES"/>
        </w:rPr>
        <w:lastRenderedPageBreak/>
        <w:t>R.O. 180-S, 10-II-2014).- Los programas que se llevan en los centros, se enmarcarán en las siguientes categorías:</w:t>
      </w:r>
      <w:r>
        <w:rPr>
          <w:rFonts w:eastAsia="Times New Roman"/>
          <w:sz w:val="30"/>
          <w:szCs w:val="30"/>
          <w:lang w:val="es-ES"/>
        </w:rPr>
        <w:br/>
      </w:r>
      <w:r>
        <w:rPr>
          <w:rFonts w:eastAsia="Times New Roman"/>
          <w:sz w:val="30"/>
          <w:szCs w:val="30"/>
          <w:lang w:val="es-ES"/>
        </w:rPr>
        <w:br/>
        <w:t xml:space="preserve">1. Programa de educación que incluye instrucción básica y superior, formal e informal que contribuye al desarrollo de las capacidades y destrezas motrices, </w:t>
      </w:r>
      <w:proofErr w:type="spellStart"/>
      <w:r>
        <w:rPr>
          <w:rFonts w:eastAsia="Times New Roman"/>
          <w:sz w:val="30"/>
          <w:szCs w:val="30"/>
          <w:lang w:val="es-ES"/>
        </w:rPr>
        <w:t>psicoafectivas</w:t>
      </w:r>
      <w:proofErr w:type="spellEnd"/>
      <w:r>
        <w:rPr>
          <w:rFonts w:eastAsia="Times New Roman"/>
          <w:sz w:val="30"/>
          <w:szCs w:val="30"/>
          <w:lang w:val="es-ES"/>
        </w:rPr>
        <w:t xml:space="preserve"> y cognitivas de aprendizaje, a fin de garantizar su acceso y permanencia al sistema educativo.</w:t>
      </w:r>
      <w:r>
        <w:rPr>
          <w:rFonts w:eastAsia="Times New Roman"/>
          <w:sz w:val="30"/>
          <w:szCs w:val="30"/>
          <w:lang w:val="es-ES"/>
        </w:rPr>
        <w:br/>
      </w:r>
      <w:r>
        <w:rPr>
          <w:rFonts w:eastAsia="Times New Roman"/>
          <w:sz w:val="30"/>
          <w:szCs w:val="30"/>
          <w:lang w:val="es-ES"/>
        </w:rPr>
        <w:br/>
        <w:t>2. Programa de reducción de la violencia y agresión sexual.</w:t>
      </w:r>
      <w:r>
        <w:rPr>
          <w:rFonts w:eastAsia="Times New Roman"/>
          <w:sz w:val="30"/>
          <w:szCs w:val="30"/>
          <w:lang w:val="es-ES"/>
        </w:rPr>
        <w:br/>
      </w:r>
      <w:r>
        <w:rPr>
          <w:rFonts w:eastAsia="Times New Roman"/>
          <w:sz w:val="30"/>
          <w:szCs w:val="30"/>
          <w:lang w:val="es-ES"/>
        </w:rPr>
        <w:br/>
        <w:t>3. Programa de cultura física y deportes.</w:t>
      </w:r>
      <w:r>
        <w:rPr>
          <w:rFonts w:eastAsia="Times New Roman"/>
          <w:sz w:val="30"/>
          <w:szCs w:val="30"/>
          <w:lang w:val="es-ES"/>
        </w:rPr>
        <w:br/>
      </w:r>
      <w:r>
        <w:rPr>
          <w:rFonts w:eastAsia="Times New Roman"/>
          <w:sz w:val="30"/>
          <w:szCs w:val="30"/>
          <w:lang w:val="es-ES"/>
        </w:rPr>
        <w:br/>
        <w:t>4. Programa cultural y artístico.</w:t>
      </w:r>
      <w:r>
        <w:rPr>
          <w:rFonts w:eastAsia="Times New Roman"/>
          <w:sz w:val="30"/>
          <w:szCs w:val="30"/>
          <w:lang w:val="es-ES"/>
        </w:rPr>
        <w:br/>
      </w:r>
      <w:r>
        <w:rPr>
          <w:rFonts w:eastAsia="Times New Roman"/>
          <w:sz w:val="30"/>
          <w:szCs w:val="30"/>
          <w:lang w:val="es-ES"/>
        </w:rPr>
        <w:br/>
        <w:t>5. Programa de salud física, sexual y mental.</w:t>
      </w:r>
      <w:r>
        <w:rPr>
          <w:rFonts w:eastAsia="Times New Roman"/>
          <w:sz w:val="30"/>
          <w:szCs w:val="30"/>
          <w:lang w:val="es-ES"/>
        </w:rPr>
        <w:br/>
      </w:r>
      <w:r>
        <w:rPr>
          <w:rFonts w:eastAsia="Times New Roman"/>
          <w:sz w:val="30"/>
          <w:szCs w:val="30"/>
          <w:lang w:val="es-ES"/>
        </w:rPr>
        <w:br/>
        <w:t>6. Programa de actividades laborales, productivas y de servicio a la comunidad.</w:t>
      </w:r>
      <w:r>
        <w:rPr>
          <w:rFonts w:eastAsia="Times New Roman"/>
          <w:sz w:val="30"/>
          <w:szCs w:val="30"/>
          <w:lang w:val="es-ES"/>
        </w:rPr>
        <w:br/>
      </w:r>
      <w:r>
        <w:rPr>
          <w:rFonts w:eastAsia="Times New Roman"/>
          <w:sz w:val="30"/>
          <w:szCs w:val="30"/>
          <w:lang w:val="es-ES"/>
        </w:rPr>
        <w:br/>
        <w:t>7. Programa de manualidades y artes plásticas.</w:t>
      </w:r>
      <w:r>
        <w:rPr>
          <w:rFonts w:eastAsia="Times New Roman"/>
          <w:sz w:val="30"/>
          <w:szCs w:val="30"/>
          <w:lang w:val="es-ES"/>
        </w:rPr>
        <w:br/>
      </w:r>
      <w:r>
        <w:rPr>
          <w:rFonts w:eastAsia="Times New Roman"/>
          <w:sz w:val="30"/>
          <w:szCs w:val="30"/>
          <w:lang w:val="es-ES"/>
        </w:rPr>
        <w:br/>
        <w:t>8. Programa que fortalezca vínculos familiares.</w:t>
      </w:r>
      <w:r>
        <w:rPr>
          <w:rFonts w:eastAsia="Times New Roman"/>
          <w:sz w:val="30"/>
          <w:szCs w:val="30"/>
          <w:lang w:val="es-ES"/>
        </w:rPr>
        <w:br/>
      </w:r>
      <w:r>
        <w:rPr>
          <w:rFonts w:eastAsia="Times New Roman"/>
          <w:sz w:val="30"/>
          <w:szCs w:val="30"/>
          <w:lang w:val="es-ES"/>
        </w:rPr>
        <w:br/>
        <w:t>9. Programa de participación y derechos humanos.</w:t>
      </w:r>
      <w:r>
        <w:rPr>
          <w:rFonts w:eastAsia="Times New Roman"/>
          <w:sz w:val="30"/>
          <w:szCs w:val="30"/>
          <w:lang w:val="es-ES"/>
        </w:rPr>
        <w:br/>
      </w:r>
      <w:r>
        <w:rPr>
          <w:rFonts w:eastAsia="Times New Roman"/>
          <w:sz w:val="30"/>
          <w:szCs w:val="30"/>
          <w:lang w:val="es-ES"/>
        </w:rPr>
        <w:br/>
        <w:t>10. Programa de fomento y desarrollo agropecuario.</w:t>
      </w:r>
      <w:r>
        <w:rPr>
          <w:rFonts w:eastAsia="Times New Roman"/>
          <w:sz w:val="30"/>
          <w:szCs w:val="30"/>
          <w:lang w:val="es-ES"/>
        </w:rPr>
        <w:br/>
      </w:r>
      <w:r>
        <w:rPr>
          <w:rFonts w:eastAsia="Times New Roman"/>
          <w:sz w:val="30"/>
          <w:szCs w:val="30"/>
          <w:lang w:val="es-ES"/>
        </w:rPr>
        <w:br/>
        <w:t>11. Programas y proyectos aprobados por el Ministerio encargado de los asuntos de justicia y derechos humanos.</w:t>
      </w:r>
      <w:r>
        <w:rPr>
          <w:rFonts w:eastAsia="Times New Roman"/>
          <w:sz w:val="30"/>
          <w:szCs w:val="30"/>
          <w:lang w:val="es-ES"/>
        </w:rPr>
        <w:br/>
      </w:r>
      <w:r>
        <w:rPr>
          <w:rFonts w:eastAsia="Times New Roman"/>
          <w:sz w:val="30"/>
          <w:szCs w:val="30"/>
          <w:lang w:val="es-ES"/>
        </w:rPr>
        <w:br/>
        <w:t>12. Los demás que determine el Reglamento.</w:t>
      </w:r>
    </w:p>
    <w:p w:rsidR="0068101D" w:rsidRDefault="00E32CDE">
      <w:pPr>
        <w:divId w:val="1181048066"/>
        <w:rPr>
          <w:rFonts w:eastAsia="Times New Roman"/>
          <w:sz w:val="30"/>
          <w:szCs w:val="30"/>
          <w:lang w:val="es-ES"/>
        </w:rPr>
      </w:pPr>
      <w:r>
        <w:rPr>
          <w:rFonts w:eastAsia="Times New Roman"/>
          <w:sz w:val="30"/>
          <w:szCs w:val="30"/>
          <w:lang w:val="es-ES"/>
        </w:rPr>
        <w:t xml:space="preserve">Art. 402.- </w:t>
      </w:r>
      <w:r>
        <w:rPr>
          <w:rFonts w:eastAsia="Times New Roman"/>
          <w:b/>
          <w:bCs/>
          <w:sz w:val="30"/>
          <w:szCs w:val="30"/>
          <w:lang w:val="es-ES"/>
        </w:rPr>
        <w:t xml:space="preserve">Registro de actividades de programas.-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Cada Centro llevará un registro de actividades que el adolescente va cumpliendo y su progreso en las mismas, de acuerdo a su programa individualizado de aplicación de la medida socioeducativa, en el cual constarán los informes del equipo técnico, la evaluación del desarrollo integral, los resultados, observaciones y recomendaciones que se presentan de forma trimestral a la entidad encargada.</w:t>
      </w:r>
    </w:p>
    <w:p w:rsidR="0068101D" w:rsidRDefault="00E32CDE">
      <w:pPr>
        <w:divId w:val="880704358"/>
        <w:rPr>
          <w:rFonts w:eastAsia="Times New Roman"/>
          <w:sz w:val="30"/>
          <w:szCs w:val="30"/>
          <w:lang w:val="es-ES"/>
        </w:rPr>
      </w:pPr>
      <w:r>
        <w:rPr>
          <w:rFonts w:eastAsia="Times New Roman"/>
          <w:sz w:val="30"/>
          <w:szCs w:val="30"/>
          <w:lang w:val="es-ES"/>
        </w:rPr>
        <w:lastRenderedPageBreak/>
        <w:t xml:space="preserve">Art. 403.- </w:t>
      </w:r>
      <w:r>
        <w:rPr>
          <w:rFonts w:eastAsia="Times New Roman"/>
          <w:b/>
          <w:bCs/>
          <w:sz w:val="30"/>
          <w:szCs w:val="30"/>
          <w:lang w:val="es-ES"/>
        </w:rPr>
        <w:t xml:space="preserve">Egreso del adolescente del centro.-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 fecha aproximada del egreso del adolescente es informada a sus familiares, representantes o personas encargadas de su cuidado y al juzgador competente.</w:t>
      </w:r>
      <w:r>
        <w:rPr>
          <w:rFonts w:eastAsia="Times New Roman"/>
          <w:sz w:val="30"/>
          <w:szCs w:val="30"/>
          <w:lang w:val="es-ES"/>
        </w:rPr>
        <w:br/>
      </w:r>
      <w:r>
        <w:rPr>
          <w:rFonts w:eastAsia="Times New Roman"/>
          <w:sz w:val="30"/>
          <w:szCs w:val="30"/>
          <w:lang w:val="es-ES"/>
        </w:rPr>
        <w:br/>
        <w:t>Con el objeto de que el adolescente continúe con la formación o educación recibida durante su permanencia en el centro, se le deberá informar de las opciones educativas o formativas en las cuales puede ingresar en libertad.</w:t>
      </w:r>
    </w:p>
    <w:p w:rsidR="0068101D" w:rsidRDefault="00E32CDE">
      <w:pPr>
        <w:divId w:val="398212486"/>
        <w:rPr>
          <w:rFonts w:eastAsia="Times New Roman"/>
          <w:sz w:val="30"/>
          <w:szCs w:val="30"/>
          <w:lang w:val="es-ES"/>
        </w:rPr>
      </w:pPr>
      <w:r>
        <w:rPr>
          <w:rFonts w:eastAsia="Times New Roman"/>
          <w:sz w:val="30"/>
          <w:szCs w:val="30"/>
          <w:lang w:val="es-ES"/>
        </w:rPr>
        <w:t xml:space="preserve">Art. 404.- </w:t>
      </w:r>
      <w:r>
        <w:rPr>
          <w:rFonts w:eastAsia="Times New Roman"/>
          <w:b/>
          <w:bCs/>
          <w:sz w:val="30"/>
          <w:szCs w:val="30"/>
          <w:lang w:val="es-ES"/>
        </w:rPr>
        <w:t>Medidas de control y disciplina.-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Coordinador del Centro, previa la observancia del debido proceso y el informe del equipo técnico, dispondrá la aplicación de medidas de control y disciplina previstas en el respectivo reglamento.</w:t>
      </w:r>
    </w:p>
    <w:p w:rsidR="0068101D" w:rsidRDefault="00E32CDE">
      <w:pPr>
        <w:divId w:val="1463379067"/>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Asistencia al adolescente sancionado.-</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adolescente será atendido periódicamente por los servicios médicos, de psicología, de trabajo social y de educación, quienes harán el seguimiento de su evolución.</w:t>
      </w:r>
    </w:p>
    <w:p w:rsidR="0068101D" w:rsidRDefault="00E32CDE">
      <w:pPr>
        <w:divId w:val="1485587053"/>
        <w:rPr>
          <w:rFonts w:eastAsia="Times New Roman"/>
          <w:sz w:val="30"/>
          <w:szCs w:val="30"/>
          <w:lang w:val="es-ES"/>
        </w:rPr>
      </w:pPr>
      <w:r>
        <w:rPr>
          <w:rFonts w:eastAsia="Times New Roman"/>
          <w:sz w:val="30"/>
          <w:szCs w:val="30"/>
          <w:lang w:val="es-ES"/>
        </w:rPr>
        <w:t xml:space="preserve">Art. 406.- </w:t>
      </w:r>
      <w:r>
        <w:rPr>
          <w:rFonts w:eastAsia="Times New Roman"/>
          <w:b/>
          <w:bCs/>
          <w:sz w:val="30"/>
          <w:szCs w:val="30"/>
          <w:lang w:val="es-ES"/>
        </w:rPr>
        <w:t>Faltas que conlleven presunciones de responsabilidad penal.-</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En caso de que las faltas cometidas por los adolescentes en los centros conlleven graves presunciones de responsabilidad penal, el Coordinador del Centro lo comunicará a la Fiscalía.</w:t>
      </w:r>
    </w:p>
    <w:p w:rsidR="0068101D" w:rsidRDefault="00E32CDE">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RÉGIMEN DE VISITA</w:t>
      </w:r>
    </w:p>
    <w:p w:rsidR="0068101D" w:rsidRDefault="00E32CDE">
      <w:pPr>
        <w:jc w:val="center"/>
        <w:divId w:val="1626350312"/>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w:t>
      </w:r>
    </w:p>
    <w:p w:rsidR="0068101D" w:rsidRDefault="00E32CDE">
      <w:pPr>
        <w:divId w:val="558130762"/>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Relaciones familiares y sociales.-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A fin de fortalecer o restablecer las relaciones con la familia y la comunidad, se </w:t>
      </w:r>
      <w:r>
        <w:rPr>
          <w:rFonts w:eastAsia="Times New Roman"/>
          <w:sz w:val="30"/>
          <w:szCs w:val="30"/>
          <w:lang w:val="es-ES"/>
        </w:rPr>
        <w:lastRenderedPageBreak/>
        <w:t>garantizará un régimen de visitas para el adolescente privado de la libertad.</w:t>
      </w:r>
    </w:p>
    <w:p w:rsidR="0068101D" w:rsidRDefault="00E32CDE">
      <w:pPr>
        <w:divId w:val="1082994550"/>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Visitas autorizadas.-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Los adolescentes infractores privados de libertad tienen derecho a mantener contacto y recibir visitas. Pueden negarse a recibir determinadas visitas, para lo cual entregarán a la administración del Centro un listado de personas no autorizadas a visitarlo, el cual puede ser modificado a solicitud verbal.</w:t>
      </w:r>
    </w:p>
    <w:p w:rsidR="0068101D" w:rsidRDefault="00E32CDE">
      <w:pPr>
        <w:divId w:val="1705328790"/>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 xml:space="preserve">Características del régimen de visitas.-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w:t>
      </w:r>
      <w:r>
        <w:rPr>
          <w:rFonts w:eastAsia="Times New Roman"/>
          <w:sz w:val="30"/>
          <w:szCs w:val="30"/>
          <w:lang w:val="es-ES"/>
        </w:rPr>
        <w:br/>
      </w:r>
      <w:r>
        <w:rPr>
          <w:rFonts w:eastAsia="Times New Roman"/>
          <w:sz w:val="30"/>
          <w:szCs w:val="30"/>
          <w:lang w:val="es-ES"/>
        </w:rPr>
        <w:br/>
        <w:t>Las visitas se realizarán en una atmósfera que permita la privacidad e intimidad y sea acorde con la dignidad humana, en lugares y condiciones que garanticen la seguridad de los centros.</w:t>
      </w:r>
      <w:r>
        <w:rPr>
          <w:rFonts w:eastAsia="Times New Roman"/>
          <w:sz w:val="30"/>
          <w:szCs w:val="30"/>
          <w:lang w:val="es-ES"/>
        </w:rPr>
        <w:br/>
      </w:r>
      <w:r>
        <w:rPr>
          <w:rFonts w:eastAsia="Times New Roman"/>
          <w:sz w:val="30"/>
          <w:szCs w:val="30"/>
          <w:lang w:val="es-ES"/>
        </w:rPr>
        <w:br/>
        <w:t>Este derecho será ejercido en igualdad de condiciones, sin ningún tipo de discriminación.</w:t>
      </w:r>
    </w:p>
    <w:p w:rsidR="0068101D" w:rsidRDefault="00E32CDE">
      <w:pPr>
        <w:divId w:val="1742828002"/>
        <w:rPr>
          <w:rFonts w:eastAsia="Times New Roman"/>
          <w:sz w:val="30"/>
          <w:szCs w:val="30"/>
          <w:lang w:val="es-ES"/>
        </w:rPr>
      </w:pPr>
      <w:r>
        <w:rPr>
          <w:rFonts w:eastAsia="Times New Roman"/>
          <w:sz w:val="30"/>
          <w:szCs w:val="30"/>
          <w:lang w:val="es-ES"/>
        </w:rPr>
        <w:t xml:space="preserve">Art. 410.- </w:t>
      </w:r>
      <w:r>
        <w:rPr>
          <w:rFonts w:eastAsia="Times New Roman"/>
          <w:b/>
          <w:bCs/>
          <w:sz w:val="30"/>
          <w:szCs w:val="30"/>
          <w:lang w:val="es-ES"/>
        </w:rPr>
        <w:t>Horario de las visitas.-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Los adolescentes reciben visitas de conformidad con el horario establecido en el Reglamento respectivo. Se prohíbe las visitas en horas de la noche.</w:t>
      </w:r>
    </w:p>
    <w:p w:rsidR="0068101D" w:rsidRDefault="00E32CDE">
      <w:pPr>
        <w:divId w:val="471336502"/>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Objetos prohibidos.-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Está prohibido el ingreso de todo tipo de armas, alcohol y sustancias catalogadas sujetas a fiscalización, teléfonos o equipos de comunicación o cualquier otro instrumento que atente contra la seguridad y paz del Centro. Cualquier persona que sea descubierta ingresando con dichos objetos será detenida y puesta a órdenes de las autoridades correspondientes.</w:t>
      </w:r>
    </w:p>
    <w:p w:rsidR="0068101D" w:rsidRDefault="00E32CDE">
      <w:pPr>
        <w:divId w:val="1520509411"/>
        <w:rPr>
          <w:rFonts w:eastAsia="Times New Roman"/>
          <w:sz w:val="30"/>
          <w:szCs w:val="30"/>
          <w:lang w:val="es-ES"/>
        </w:rPr>
      </w:pPr>
      <w:r>
        <w:rPr>
          <w:rFonts w:eastAsia="Times New Roman"/>
          <w:sz w:val="30"/>
          <w:szCs w:val="30"/>
          <w:lang w:val="es-ES"/>
        </w:rPr>
        <w:t xml:space="preserve">Art. 412.- </w:t>
      </w:r>
      <w:r>
        <w:rPr>
          <w:rFonts w:eastAsia="Times New Roman"/>
          <w:b/>
          <w:bCs/>
          <w:sz w:val="30"/>
          <w:szCs w:val="30"/>
          <w:lang w:val="es-ES"/>
        </w:rPr>
        <w:t>Visita íntima.-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personas mayores de dieciocho años, tienen derecho a la visita íntima de su pareja. El Centro contará con las instalaciones adecuadas que protejan el derecho a la intimidad.</w:t>
      </w:r>
    </w:p>
    <w:p w:rsidR="0068101D" w:rsidRDefault="00E32CD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lastRenderedPageBreak/>
        <w:t>RÉGIMEN DISCIPLINARIO PARA LOS ADOLESCENTES INFRACTORES</w:t>
      </w:r>
    </w:p>
    <w:p w:rsidR="0068101D" w:rsidRDefault="00E32CDE">
      <w:pPr>
        <w:jc w:val="center"/>
        <w:divId w:val="9572724"/>
        <w:rPr>
          <w:rFonts w:eastAsia="Times New Roman"/>
          <w:sz w:val="30"/>
          <w:szCs w:val="30"/>
          <w:lang w:val="es-ES"/>
        </w:rPr>
      </w:pP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xml:space="preserve">. 43 de la Disposición Reformatoria Décimo Cuarta del Código Orgánico Integral Penal, R.O. 180-S, 10-II-2014) </w:t>
      </w:r>
    </w:p>
    <w:p w:rsidR="0068101D" w:rsidRDefault="00E32CDE">
      <w:pPr>
        <w:divId w:val="577328984"/>
        <w:rPr>
          <w:rFonts w:eastAsia="Times New Roman"/>
          <w:sz w:val="30"/>
          <w:szCs w:val="30"/>
          <w:lang w:val="es-ES"/>
        </w:rPr>
      </w:pPr>
      <w:r>
        <w:rPr>
          <w:rFonts w:eastAsia="Times New Roman"/>
          <w:sz w:val="30"/>
          <w:szCs w:val="30"/>
          <w:lang w:val="es-ES"/>
        </w:rPr>
        <w:t xml:space="preserve">Art. 413.- </w:t>
      </w:r>
      <w:r>
        <w:rPr>
          <w:rFonts w:eastAsia="Times New Roman"/>
          <w:b/>
          <w:bCs/>
          <w:sz w:val="30"/>
          <w:szCs w:val="30"/>
          <w:lang w:val="es-ES"/>
        </w:rPr>
        <w:t>Autoridad competente.-</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 potestad disciplinaria en los centros corresponde a su Coordinador.</w:t>
      </w:r>
    </w:p>
    <w:p w:rsidR="0068101D" w:rsidRDefault="00E32CDE">
      <w:pPr>
        <w:divId w:val="1871843163"/>
        <w:rPr>
          <w:rFonts w:eastAsia="Times New Roman"/>
          <w:sz w:val="30"/>
          <w:szCs w:val="30"/>
          <w:lang w:val="es-ES"/>
        </w:rPr>
      </w:pPr>
      <w:r>
        <w:rPr>
          <w:rFonts w:eastAsia="Times New Roman"/>
          <w:sz w:val="30"/>
          <w:szCs w:val="30"/>
          <w:lang w:val="es-ES"/>
        </w:rPr>
        <w:t xml:space="preserve">Art. 414.- </w:t>
      </w:r>
      <w:r>
        <w:rPr>
          <w:rFonts w:eastAsia="Times New Roman"/>
          <w:b/>
          <w:bCs/>
          <w:sz w:val="30"/>
          <w:szCs w:val="30"/>
          <w:lang w:val="es-ES"/>
        </w:rPr>
        <w:t xml:space="preserve">Seguridad preventiva.-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personas encargadas de la seguridad de los centros tomarán medidas urgentes encaminadas a evitar o prevenir infracciones disciplinarias, siempre que no violenten la integridad de los adolescentes, debiendo comunicar inmediatamente al Coordinador del Centro.</w:t>
      </w:r>
    </w:p>
    <w:p w:rsidR="0068101D" w:rsidRDefault="00E32CDE">
      <w:pPr>
        <w:divId w:val="566690167"/>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 xml:space="preserve">Obligaciones de los adolescentes infractores.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Son obligaciones de los adolescentes infractores las siguientes:</w:t>
      </w:r>
      <w:r>
        <w:rPr>
          <w:rFonts w:eastAsia="Times New Roman"/>
          <w:sz w:val="30"/>
          <w:szCs w:val="30"/>
          <w:lang w:val="es-ES"/>
        </w:rPr>
        <w:br/>
      </w:r>
      <w:r>
        <w:rPr>
          <w:rFonts w:eastAsia="Times New Roman"/>
          <w:sz w:val="30"/>
          <w:szCs w:val="30"/>
          <w:lang w:val="es-ES"/>
        </w:rPr>
        <w:br/>
        <w:t>1. Cumplir las normas establecidas en la Constitución, leyes y reglamentos respectivos.</w:t>
      </w:r>
      <w:r>
        <w:rPr>
          <w:rFonts w:eastAsia="Times New Roman"/>
          <w:sz w:val="30"/>
          <w:szCs w:val="30"/>
          <w:lang w:val="es-ES"/>
        </w:rPr>
        <w:br/>
      </w:r>
      <w:r>
        <w:rPr>
          <w:rFonts w:eastAsia="Times New Roman"/>
          <w:sz w:val="30"/>
          <w:szCs w:val="30"/>
          <w:lang w:val="es-ES"/>
        </w:rPr>
        <w:br/>
        <w:t>2. Respetar la dignidad, integridad física, psíquica y sexual de todas las personas que se encuentren en los Centros.</w:t>
      </w:r>
      <w:r>
        <w:rPr>
          <w:rFonts w:eastAsia="Times New Roman"/>
          <w:sz w:val="30"/>
          <w:szCs w:val="30"/>
          <w:lang w:val="es-ES"/>
        </w:rPr>
        <w:br/>
      </w:r>
      <w:r>
        <w:rPr>
          <w:rFonts w:eastAsia="Times New Roman"/>
          <w:sz w:val="30"/>
          <w:szCs w:val="30"/>
          <w:lang w:val="es-ES"/>
        </w:rPr>
        <w:br/>
        <w:t>3. Cuidar los bienes y materiales que se le hayan entregado para su uso.</w:t>
      </w:r>
      <w:r>
        <w:rPr>
          <w:rFonts w:eastAsia="Times New Roman"/>
          <w:sz w:val="30"/>
          <w:szCs w:val="30"/>
          <w:lang w:val="es-ES"/>
        </w:rPr>
        <w:br/>
      </w:r>
      <w:r>
        <w:rPr>
          <w:rFonts w:eastAsia="Times New Roman"/>
          <w:sz w:val="30"/>
          <w:szCs w:val="30"/>
          <w:lang w:val="es-ES"/>
        </w:rPr>
        <w:br/>
        <w:t>4. Abstenerse de provocar cualquier daño material a los Centros.</w:t>
      </w:r>
      <w:r>
        <w:rPr>
          <w:rFonts w:eastAsia="Times New Roman"/>
          <w:sz w:val="30"/>
          <w:szCs w:val="30"/>
          <w:lang w:val="es-ES"/>
        </w:rPr>
        <w:br/>
      </w:r>
      <w:r>
        <w:rPr>
          <w:rFonts w:eastAsia="Times New Roman"/>
          <w:sz w:val="30"/>
          <w:szCs w:val="30"/>
          <w:lang w:val="es-ES"/>
        </w:rPr>
        <w:br/>
        <w:t>5. Ayudar a la conservación y aseo del Centro.</w:t>
      </w:r>
      <w:r>
        <w:rPr>
          <w:rFonts w:eastAsia="Times New Roman"/>
          <w:sz w:val="30"/>
          <w:szCs w:val="30"/>
          <w:lang w:val="es-ES"/>
        </w:rPr>
        <w:br/>
      </w:r>
      <w:r>
        <w:rPr>
          <w:rFonts w:eastAsia="Times New Roman"/>
          <w:sz w:val="30"/>
          <w:szCs w:val="30"/>
          <w:lang w:val="es-ES"/>
        </w:rPr>
        <w:br/>
        <w:t>6. Cumplir las instrucciones legítimas impartidas por los funcionarios del Centro.</w:t>
      </w:r>
    </w:p>
    <w:p w:rsidR="0068101D" w:rsidRDefault="00E32CDE">
      <w:pPr>
        <w:divId w:val="1041829955"/>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Faltas disciplinarias.-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faltas disciplinarias se clasifican en leves y graves y se sancionarán conforme al reglamento respectivo.</w:t>
      </w:r>
    </w:p>
    <w:p w:rsidR="0068101D" w:rsidRDefault="00E32CDE">
      <w:pPr>
        <w:divId w:val="1738625835"/>
        <w:rPr>
          <w:rFonts w:eastAsia="Times New Roman"/>
          <w:sz w:val="30"/>
          <w:szCs w:val="30"/>
          <w:lang w:val="es-ES"/>
        </w:rPr>
      </w:pPr>
      <w:r>
        <w:rPr>
          <w:rFonts w:eastAsia="Times New Roman"/>
          <w:sz w:val="30"/>
          <w:szCs w:val="30"/>
          <w:lang w:val="es-ES"/>
        </w:rPr>
        <w:lastRenderedPageBreak/>
        <w:t xml:space="preserve">Art. 417.- </w:t>
      </w:r>
      <w:r>
        <w:rPr>
          <w:rFonts w:eastAsia="Times New Roman"/>
          <w:b/>
          <w:bCs/>
          <w:sz w:val="30"/>
          <w:szCs w:val="30"/>
          <w:lang w:val="es-ES"/>
        </w:rPr>
        <w:t>Faltas leves.-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Cometen faltas leves los adolescentes que incurran en cualquiera de los siguientes actos:</w:t>
      </w:r>
      <w:r>
        <w:rPr>
          <w:rFonts w:eastAsia="Times New Roman"/>
          <w:sz w:val="30"/>
          <w:szCs w:val="30"/>
          <w:lang w:val="es-ES"/>
        </w:rPr>
        <w:br/>
      </w:r>
      <w:r>
        <w:rPr>
          <w:rFonts w:eastAsia="Times New Roman"/>
          <w:sz w:val="30"/>
          <w:szCs w:val="30"/>
          <w:lang w:val="es-ES"/>
        </w:rPr>
        <w:br/>
        <w:t>1. Poner en riesgo su propia seguridad, la de las demás personas o la del centro.</w:t>
      </w:r>
      <w:r>
        <w:rPr>
          <w:rFonts w:eastAsia="Times New Roman"/>
          <w:sz w:val="30"/>
          <w:szCs w:val="30"/>
          <w:lang w:val="es-ES"/>
        </w:rPr>
        <w:br/>
      </w:r>
      <w:r>
        <w:rPr>
          <w:rFonts w:eastAsia="Times New Roman"/>
          <w:sz w:val="30"/>
          <w:szCs w:val="30"/>
          <w:lang w:val="es-ES"/>
        </w:rPr>
        <w:br/>
        <w:t>2. Desobedecer órdenes y disposiciones de afectación mínima.</w:t>
      </w:r>
      <w:r>
        <w:rPr>
          <w:rFonts w:eastAsia="Times New Roman"/>
          <w:sz w:val="30"/>
          <w:szCs w:val="30"/>
          <w:lang w:val="es-ES"/>
        </w:rPr>
        <w:br/>
      </w:r>
      <w:r>
        <w:rPr>
          <w:rFonts w:eastAsia="Times New Roman"/>
          <w:sz w:val="30"/>
          <w:szCs w:val="30"/>
          <w:lang w:val="es-ES"/>
        </w:rPr>
        <w:br/>
        <w:t>3. Inobservar el orden y disciplina en actividades que se realizan en el centro.</w:t>
      </w:r>
      <w:r>
        <w:rPr>
          <w:rFonts w:eastAsia="Times New Roman"/>
          <w:sz w:val="30"/>
          <w:szCs w:val="30"/>
          <w:lang w:val="es-ES"/>
        </w:rPr>
        <w:br/>
      </w:r>
      <w:r>
        <w:rPr>
          <w:rFonts w:eastAsia="Times New Roman"/>
          <w:sz w:val="30"/>
          <w:szCs w:val="30"/>
          <w:lang w:val="es-ES"/>
        </w:rPr>
        <w:br/>
        <w:t>4. Desobedecer los horarios establecidos.</w:t>
      </w:r>
      <w:r>
        <w:rPr>
          <w:rFonts w:eastAsia="Times New Roman"/>
          <w:sz w:val="30"/>
          <w:szCs w:val="30"/>
          <w:lang w:val="es-ES"/>
        </w:rPr>
        <w:br/>
      </w:r>
      <w:r>
        <w:rPr>
          <w:rFonts w:eastAsia="Times New Roman"/>
          <w:sz w:val="30"/>
          <w:szCs w:val="30"/>
          <w:lang w:val="es-ES"/>
        </w:rPr>
        <w:br/>
        <w:t>5. Interferir con el conteo de los adolescentes.</w:t>
      </w:r>
      <w:r>
        <w:rPr>
          <w:rFonts w:eastAsia="Times New Roman"/>
          <w:sz w:val="30"/>
          <w:szCs w:val="30"/>
          <w:lang w:val="es-ES"/>
        </w:rPr>
        <w:br/>
      </w:r>
      <w:r>
        <w:rPr>
          <w:rFonts w:eastAsia="Times New Roman"/>
          <w:sz w:val="30"/>
          <w:szCs w:val="30"/>
          <w:lang w:val="es-ES"/>
        </w:rPr>
        <w:br/>
        <w:t>6. Permanecer y transitar sin autorización en lugares considerados como áreas de seguridad y de administración del centro.</w:t>
      </w:r>
      <w:r>
        <w:rPr>
          <w:rFonts w:eastAsia="Times New Roman"/>
          <w:sz w:val="30"/>
          <w:szCs w:val="30"/>
          <w:lang w:val="es-ES"/>
        </w:rPr>
        <w:br/>
      </w:r>
      <w:r>
        <w:rPr>
          <w:rFonts w:eastAsia="Times New Roman"/>
          <w:sz w:val="30"/>
          <w:szCs w:val="30"/>
          <w:lang w:val="es-ES"/>
        </w:rPr>
        <w:br/>
        <w:t>7. Descuidar el aseo de la habitación, servicios sanitarios, talleres, aulas de clase, patios y del centro en general.</w:t>
      </w:r>
      <w:r>
        <w:rPr>
          <w:rFonts w:eastAsia="Times New Roman"/>
          <w:sz w:val="30"/>
          <w:szCs w:val="30"/>
          <w:lang w:val="es-ES"/>
        </w:rPr>
        <w:br/>
      </w:r>
      <w:r>
        <w:rPr>
          <w:rFonts w:eastAsia="Times New Roman"/>
          <w:sz w:val="30"/>
          <w:szCs w:val="30"/>
          <w:lang w:val="es-ES"/>
        </w:rPr>
        <w:br/>
        <w:t>8. Arrojar basura fuera de los sitios establecidos para su recolección.</w:t>
      </w:r>
    </w:p>
    <w:p w:rsidR="0068101D" w:rsidRDefault="00E32CDE">
      <w:pPr>
        <w:divId w:val="970788473"/>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Faltas graves.-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Cometen faltas graves los adolescentes que incurran en cualquiera de los siguientes actos:</w:t>
      </w:r>
      <w:r>
        <w:rPr>
          <w:rFonts w:eastAsia="Times New Roman"/>
          <w:sz w:val="30"/>
          <w:szCs w:val="30"/>
          <w:lang w:val="es-ES"/>
        </w:rPr>
        <w:br/>
      </w:r>
      <w:r>
        <w:rPr>
          <w:rFonts w:eastAsia="Times New Roman"/>
          <w:sz w:val="30"/>
          <w:szCs w:val="30"/>
          <w:lang w:val="es-ES"/>
        </w:rPr>
        <w:br/>
        <w:t>1. Agredir de manera verbal o física a otra persona.</w:t>
      </w:r>
      <w:r>
        <w:rPr>
          <w:rFonts w:eastAsia="Times New Roman"/>
          <w:sz w:val="30"/>
          <w:szCs w:val="30"/>
          <w:lang w:val="es-ES"/>
        </w:rPr>
        <w:br/>
      </w:r>
      <w:r>
        <w:rPr>
          <w:rFonts w:eastAsia="Times New Roman"/>
          <w:sz w:val="30"/>
          <w:szCs w:val="30"/>
          <w:lang w:val="es-ES"/>
        </w:rPr>
        <w:br/>
        <w:t>2. Destruir las instalaciones o bienes de los centros.</w:t>
      </w:r>
      <w:r>
        <w:rPr>
          <w:rFonts w:eastAsia="Times New Roman"/>
          <w:sz w:val="30"/>
          <w:szCs w:val="30"/>
          <w:lang w:val="es-ES"/>
        </w:rPr>
        <w:br/>
      </w:r>
      <w:r>
        <w:rPr>
          <w:rFonts w:eastAsia="Times New Roman"/>
          <w:sz w:val="30"/>
          <w:szCs w:val="30"/>
          <w:lang w:val="es-ES"/>
        </w:rPr>
        <w:br/>
        <w:t>3. Allanar las oficinas administrativas del centro.</w:t>
      </w:r>
      <w:r>
        <w:rPr>
          <w:rFonts w:eastAsia="Times New Roman"/>
          <w:sz w:val="30"/>
          <w:szCs w:val="30"/>
          <w:lang w:val="es-ES"/>
        </w:rPr>
        <w:br/>
      </w:r>
      <w:r>
        <w:rPr>
          <w:rFonts w:eastAsia="Times New Roman"/>
          <w:sz w:val="30"/>
          <w:szCs w:val="30"/>
          <w:lang w:val="es-ES"/>
        </w:rPr>
        <w:br/>
        <w:t>4. Violentar la correspondencia de cualquier persona.</w:t>
      </w:r>
      <w:r>
        <w:rPr>
          <w:rFonts w:eastAsia="Times New Roman"/>
          <w:sz w:val="30"/>
          <w:szCs w:val="30"/>
          <w:lang w:val="es-ES"/>
        </w:rPr>
        <w:br/>
      </w:r>
      <w:r>
        <w:rPr>
          <w:rFonts w:eastAsia="Times New Roman"/>
          <w:sz w:val="30"/>
          <w:szCs w:val="30"/>
          <w:lang w:val="es-ES"/>
        </w:rPr>
        <w:br/>
        <w:t>5. Desobedecer las normas de seguridad del centro.</w:t>
      </w:r>
      <w:r>
        <w:rPr>
          <w:rFonts w:eastAsia="Times New Roman"/>
          <w:sz w:val="30"/>
          <w:szCs w:val="30"/>
          <w:lang w:val="es-ES"/>
        </w:rPr>
        <w:br/>
      </w:r>
      <w:r>
        <w:rPr>
          <w:rFonts w:eastAsia="Times New Roman"/>
          <w:sz w:val="30"/>
          <w:szCs w:val="30"/>
          <w:lang w:val="es-ES"/>
        </w:rPr>
        <w:br/>
        <w:t>6. Provocar lesiones leves a cualquier persona.</w:t>
      </w:r>
      <w:r>
        <w:rPr>
          <w:rFonts w:eastAsia="Times New Roman"/>
          <w:sz w:val="30"/>
          <w:szCs w:val="30"/>
          <w:lang w:val="es-ES"/>
        </w:rPr>
        <w:br/>
      </w:r>
      <w:r>
        <w:rPr>
          <w:rFonts w:eastAsia="Times New Roman"/>
          <w:sz w:val="30"/>
          <w:szCs w:val="30"/>
          <w:lang w:val="es-ES"/>
        </w:rPr>
        <w:lastRenderedPageBreak/>
        <w:br/>
        <w:t>7. Participar en riñas.</w:t>
      </w:r>
      <w:r>
        <w:rPr>
          <w:rFonts w:eastAsia="Times New Roman"/>
          <w:sz w:val="30"/>
          <w:szCs w:val="30"/>
          <w:lang w:val="es-ES"/>
        </w:rPr>
        <w:br/>
      </w:r>
      <w:r>
        <w:rPr>
          <w:rFonts w:eastAsia="Times New Roman"/>
          <w:sz w:val="30"/>
          <w:szCs w:val="30"/>
          <w:lang w:val="es-ES"/>
        </w:rPr>
        <w:br/>
        <w:t>8. Obstaculizar las requisas que se realizan.</w:t>
      </w:r>
      <w:r>
        <w:rPr>
          <w:rFonts w:eastAsia="Times New Roman"/>
          <w:sz w:val="30"/>
          <w:szCs w:val="30"/>
          <w:lang w:val="es-ES"/>
        </w:rPr>
        <w:br/>
      </w:r>
      <w:r>
        <w:rPr>
          <w:rFonts w:eastAsia="Times New Roman"/>
          <w:sz w:val="30"/>
          <w:szCs w:val="30"/>
          <w:lang w:val="es-ES"/>
        </w:rPr>
        <w:br/>
        <w:t>9. Lanzar objetos peligrosos.</w:t>
      </w:r>
      <w:r>
        <w:rPr>
          <w:rFonts w:eastAsia="Times New Roman"/>
          <w:sz w:val="30"/>
          <w:szCs w:val="30"/>
          <w:lang w:val="es-ES"/>
        </w:rPr>
        <w:br/>
      </w:r>
      <w:r>
        <w:rPr>
          <w:rFonts w:eastAsia="Times New Roman"/>
          <w:sz w:val="30"/>
          <w:szCs w:val="30"/>
          <w:lang w:val="es-ES"/>
        </w:rPr>
        <w:br/>
        <w:t>10. Obstruir cerraduras.</w:t>
      </w:r>
      <w:r>
        <w:rPr>
          <w:rFonts w:eastAsia="Times New Roman"/>
          <w:sz w:val="30"/>
          <w:szCs w:val="30"/>
          <w:lang w:val="es-ES"/>
        </w:rPr>
        <w:br/>
      </w:r>
      <w:r>
        <w:rPr>
          <w:rFonts w:eastAsia="Times New Roman"/>
          <w:sz w:val="30"/>
          <w:szCs w:val="30"/>
          <w:lang w:val="es-ES"/>
        </w:rPr>
        <w:br/>
        <w:t>11. Realizar conexiones eléctricas, sanitarias y de agua potable que pongan en peligro la seguridad del centro o de sus ocupantes.</w:t>
      </w:r>
      <w:r>
        <w:rPr>
          <w:rFonts w:eastAsia="Times New Roman"/>
          <w:sz w:val="30"/>
          <w:szCs w:val="30"/>
          <w:lang w:val="es-ES"/>
        </w:rPr>
        <w:br/>
      </w:r>
      <w:r>
        <w:rPr>
          <w:rFonts w:eastAsia="Times New Roman"/>
          <w:sz w:val="30"/>
          <w:szCs w:val="30"/>
          <w:lang w:val="es-ES"/>
        </w:rPr>
        <w:br/>
        <w:t>12. Mantener negocios ilícitos dentro de los centros.</w:t>
      </w:r>
      <w:r>
        <w:rPr>
          <w:rFonts w:eastAsia="Times New Roman"/>
          <w:sz w:val="30"/>
          <w:szCs w:val="30"/>
          <w:lang w:val="es-ES"/>
        </w:rPr>
        <w:br/>
      </w:r>
      <w:r>
        <w:rPr>
          <w:rFonts w:eastAsia="Times New Roman"/>
          <w:sz w:val="30"/>
          <w:szCs w:val="30"/>
          <w:lang w:val="es-ES"/>
        </w:rPr>
        <w:br/>
        <w:t>13. Provocar desórdenes colectivos o instigar a los mismos.</w:t>
      </w:r>
      <w:r>
        <w:rPr>
          <w:rFonts w:eastAsia="Times New Roman"/>
          <w:sz w:val="30"/>
          <w:szCs w:val="30"/>
          <w:lang w:val="es-ES"/>
        </w:rPr>
        <w:br/>
      </w:r>
      <w:r>
        <w:rPr>
          <w:rFonts w:eastAsia="Times New Roman"/>
          <w:sz w:val="30"/>
          <w:szCs w:val="30"/>
          <w:lang w:val="es-ES"/>
        </w:rPr>
        <w:br/>
        <w:t>14. Introducir y distribuir en el centro, objetos que no estén autorizados por las autoridades correspondientes.</w:t>
      </w:r>
      <w:r>
        <w:rPr>
          <w:rFonts w:eastAsia="Times New Roman"/>
          <w:sz w:val="30"/>
          <w:szCs w:val="30"/>
          <w:lang w:val="es-ES"/>
        </w:rPr>
        <w:br/>
      </w:r>
      <w:r>
        <w:rPr>
          <w:rFonts w:eastAsia="Times New Roman"/>
          <w:sz w:val="30"/>
          <w:szCs w:val="30"/>
          <w:lang w:val="es-ES"/>
        </w:rPr>
        <w:br/>
        <w:t>15. Causar daños o realizar actividades para inutilizar el centro.</w:t>
      </w:r>
      <w:r>
        <w:rPr>
          <w:rFonts w:eastAsia="Times New Roman"/>
          <w:sz w:val="30"/>
          <w:szCs w:val="30"/>
          <w:lang w:val="es-ES"/>
        </w:rPr>
        <w:br/>
      </w:r>
      <w:r>
        <w:rPr>
          <w:rFonts w:eastAsia="Times New Roman"/>
          <w:sz w:val="30"/>
          <w:szCs w:val="30"/>
          <w:lang w:val="es-ES"/>
        </w:rPr>
        <w:br/>
        <w:t>16. Amenazar o coaccionar contra la vida o integridad de cualquier persona.</w:t>
      </w:r>
      <w:r>
        <w:rPr>
          <w:rFonts w:eastAsia="Times New Roman"/>
          <w:sz w:val="30"/>
          <w:szCs w:val="30"/>
          <w:lang w:val="es-ES"/>
        </w:rPr>
        <w:br/>
      </w:r>
      <w:r>
        <w:rPr>
          <w:rFonts w:eastAsia="Times New Roman"/>
          <w:sz w:val="30"/>
          <w:szCs w:val="30"/>
          <w:lang w:val="es-ES"/>
        </w:rPr>
        <w:br/>
        <w:t>17. Resistir violentamente al cumplimiento de órdenes legítimas de autoridad.</w:t>
      </w:r>
      <w:r>
        <w:rPr>
          <w:rFonts w:eastAsia="Times New Roman"/>
          <w:sz w:val="30"/>
          <w:szCs w:val="30"/>
          <w:lang w:val="es-ES"/>
        </w:rPr>
        <w:br/>
      </w:r>
      <w:r>
        <w:rPr>
          <w:rFonts w:eastAsia="Times New Roman"/>
          <w:sz w:val="30"/>
          <w:szCs w:val="30"/>
          <w:lang w:val="es-ES"/>
        </w:rPr>
        <w:br/>
        <w:t>18. Poseer instrumentos, herramientas o utensilios laborales fuera de las áreas de trabajo.</w:t>
      </w:r>
      <w:r>
        <w:rPr>
          <w:rFonts w:eastAsia="Times New Roman"/>
          <w:sz w:val="30"/>
          <w:szCs w:val="30"/>
          <w:lang w:val="es-ES"/>
        </w:rPr>
        <w:br/>
      </w:r>
      <w:r>
        <w:rPr>
          <w:rFonts w:eastAsia="Times New Roman"/>
          <w:sz w:val="30"/>
          <w:szCs w:val="30"/>
          <w:lang w:val="es-ES"/>
        </w:rPr>
        <w:br/>
        <w:t>19. Negarse a acudir a las diligencias judiciales de manera injustificada.</w:t>
      </w:r>
    </w:p>
    <w:p w:rsidR="0068101D" w:rsidRDefault="00E32CDE">
      <w:pPr>
        <w:divId w:val="1450128080"/>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Sanciones.-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Dependiendo de la gravedad se impondrán las siguientes sanciones:</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Disculpa y reparación del daño causado en su totalidad.</w:t>
      </w:r>
      <w:r>
        <w:rPr>
          <w:rFonts w:eastAsia="Times New Roman"/>
          <w:sz w:val="30"/>
          <w:szCs w:val="30"/>
          <w:lang w:val="es-ES"/>
        </w:rPr>
        <w:br/>
      </w:r>
      <w:r>
        <w:rPr>
          <w:rFonts w:eastAsia="Times New Roman"/>
          <w:sz w:val="30"/>
          <w:szCs w:val="30"/>
          <w:lang w:val="es-ES"/>
        </w:rPr>
        <w:lastRenderedPageBreak/>
        <w:br/>
        <w:t>3. Restricción de las comunicaciones externas.</w:t>
      </w:r>
      <w:r>
        <w:rPr>
          <w:rFonts w:eastAsia="Times New Roman"/>
          <w:sz w:val="30"/>
          <w:szCs w:val="30"/>
          <w:lang w:val="es-ES"/>
        </w:rPr>
        <w:br/>
      </w:r>
      <w:r>
        <w:rPr>
          <w:rFonts w:eastAsia="Times New Roman"/>
          <w:sz w:val="30"/>
          <w:szCs w:val="30"/>
          <w:lang w:val="es-ES"/>
        </w:rPr>
        <w:br/>
        <w:t>4. Restricción de llamadas telefónicas.</w:t>
      </w:r>
      <w:r>
        <w:rPr>
          <w:rFonts w:eastAsia="Times New Roman"/>
          <w:sz w:val="30"/>
          <w:szCs w:val="30"/>
          <w:lang w:val="es-ES"/>
        </w:rPr>
        <w:br/>
      </w:r>
      <w:r>
        <w:rPr>
          <w:rFonts w:eastAsia="Times New Roman"/>
          <w:sz w:val="30"/>
          <w:szCs w:val="30"/>
          <w:lang w:val="es-ES"/>
        </w:rPr>
        <w:br/>
        <w:t>El criterio determinante para graduar la sanción aplicable a los adolescentes es la gravedad objetiva del hecho.</w:t>
      </w:r>
    </w:p>
    <w:p w:rsidR="0068101D" w:rsidRDefault="00E32CDE">
      <w:pPr>
        <w:divId w:val="1757896977"/>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Procedimiento administrativo.-</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El procedimiento administrativo para sancionar a los adolescentes es breve, sencillo, oral, respetará el debido proceso y el derecho a ser oído por sí mismo o a través de un defensor privado o público, de conformidad con las siguientes reglas:</w:t>
      </w:r>
      <w:r>
        <w:rPr>
          <w:rFonts w:eastAsia="Times New Roman"/>
          <w:sz w:val="30"/>
          <w:szCs w:val="30"/>
          <w:lang w:val="es-ES"/>
        </w:rPr>
        <w:br/>
      </w:r>
      <w:r>
        <w:rPr>
          <w:rFonts w:eastAsia="Times New Roman"/>
          <w:sz w:val="30"/>
          <w:szCs w:val="30"/>
          <w:lang w:val="es-ES"/>
        </w:rPr>
        <w:br/>
        <w:t>1. El procedimiento administrativo iniciará a petición de cualquier persona que conoce el cometimiento de una falta o por parte del personal de los centros. No se hará público los nombres ni apellidos del denunciante, ni ningún dato que lo identifique dentro o fuera del centro.</w:t>
      </w:r>
      <w:r>
        <w:rPr>
          <w:rFonts w:eastAsia="Times New Roman"/>
          <w:sz w:val="30"/>
          <w:szCs w:val="30"/>
          <w:lang w:val="es-ES"/>
        </w:rPr>
        <w:br/>
      </w:r>
      <w:r>
        <w:rPr>
          <w:rFonts w:eastAsia="Times New Roman"/>
          <w:sz w:val="30"/>
          <w:szCs w:val="30"/>
          <w:lang w:val="es-ES"/>
        </w:rPr>
        <w:br/>
        <w:t>2. El Coordinador del Centro convocará a las partes involucradas, a los padres, representante legal o responsable de su cuidado y les notificará con todos los documentos y demás escritos en los que consten elementos de convicción del presunto cometimiento de una falta disciplinaria con el objeto de ejercer su defensa.</w:t>
      </w:r>
      <w:r>
        <w:rPr>
          <w:rFonts w:eastAsia="Times New Roman"/>
          <w:sz w:val="30"/>
          <w:szCs w:val="30"/>
          <w:lang w:val="es-ES"/>
        </w:rPr>
        <w:br/>
      </w:r>
      <w:r>
        <w:rPr>
          <w:rFonts w:eastAsia="Times New Roman"/>
          <w:sz w:val="30"/>
          <w:szCs w:val="30"/>
          <w:lang w:val="es-ES"/>
        </w:rPr>
        <w:br/>
        <w:t>3. Luego de veinticuatro horas de la notificación, se convocará a audiencia en la que se escuchará a las partes. El adolescente siempre será escuchado como última intervención. En la misma audiencia se practicarán las pruebas que las partes o el Coordinador del Centro consideren pertinentes para comprobar la falta disciplinaria o desvirtuarla.</w:t>
      </w:r>
      <w:r>
        <w:rPr>
          <w:rFonts w:eastAsia="Times New Roman"/>
          <w:sz w:val="30"/>
          <w:szCs w:val="30"/>
          <w:lang w:val="es-ES"/>
        </w:rPr>
        <w:br/>
      </w:r>
      <w:r>
        <w:rPr>
          <w:rFonts w:eastAsia="Times New Roman"/>
          <w:sz w:val="30"/>
          <w:szCs w:val="30"/>
          <w:lang w:val="es-ES"/>
        </w:rPr>
        <w:br/>
        <w:t>4. El Coordinador del Centro en la misma audiencia, resolverá y dejará constancia por escrito del hecho, la falta y la sanción o absolución.</w:t>
      </w:r>
      <w:r>
        <w:rPr>
          <w:rFonts w:eastAsia="Times New Roman"/>
          <w:sz w:val="30"/>
          <w:szCs w:val="30"/>
          <w:lang w:val="es-ES"/>
        </w:rPr>
        <w:br/>
      </w:r>
      <w:r>
        <w:rPr>
          <w:rFonts w:eastAsia="Times New Roman"/>
          <w:sz w:val="30"/>
          <w:szCs w:val="30"/>
          <w:lang w:val="es-ES"/>
        </w:rPr>
        <w:br/>
        <w:t xml:space="preserve">En todos los casos que se requiere pronunciamiento judicial, la </w:t>
      </w:r>
      <w:r>
        <w:rPr>
          <w:rFonts w:eastAsia="Times New Roman"/>
          <w:sz w:val="30"/>
          <w:szCs w:val="30"/>
          <w:lang w:val="es-ES"/>
        </w:rPr>
        <w:lastRenderedPageBreak/>
        <w:t>autoridad administrativa enviará el expediente al juzgador de adolescentes infractores.</w:t>
      </w:r>
    </w:p>
    <w:p w:rsidR="0068101D" w:rsidRDefault="00E32CDE">
      <w:pPr>
        <w:divId w:val="1756977520"/>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 xml:space="preserve">Alteración del orden en los Centros de Adolescentes Infractores.- </w:t>
      </w:r>
      <w:r>
        <w:rPr>
          <w:rFonts w:eastAsia="Times New Roman"/>
          <w:sz w:val="30"/>
          <w:szCs w:val="30"/>
          <w:lang w:val="es-ES"/>
        </w:rPr>
        <w:t xml:space="preserve">(Agregado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Cuando se produce un motín o una grave alteración del orden en un centro, el Coordinador del Centro solicitará, de ser necesario, la intervención de la Policía especializada de la niñez y adolescencia en la medida y el tiempo necesario para el restablecimiento del orden.</w:t>
      </w:r>
    </w:p>
    <w:p w:rsidR="0068101D" w:rsidRDefault="00E32CDE">
      <w:pPr>
        <w:divId w:val="1025713249"/>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Fuga.-</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En caso de fuga, el Coordinador dispondrá la inmediata búsqueda y aprehensión del adolescente, por todos los medios a su alcance y pondrá este hecho en conocimiento del juzgador especializado.</w:t>
      </w:r>
      <w:r>
        <w:rPr>
          <w:rFonts w:eastAsia="Times New Roman"/>
          <w:sz w:val="30"/>
          <w:szCs w:val="30"/>
          <w:lang w:val="es-ES"/>
        </w:rPr>
        <w:br/>
      </w:r>
      <w:r>
        <w:rPr>
          <w:rFonts w:eastAsia="Times New Roman"/>
          <w:sz w:val="30"/>
          <w:szCs w:val="30"/>
          <w:lang w:val="es-ES"/>
        </w:rPr>
        <w:br/>
        <w:t>Se informará además a la entidad encargada para establecer la responsabilidad de dicha fuga, así como a la fiscalía para su investigación.</w:t>
      </w:r>
    </w:p>
    <w:p w:rsidR="0068101D" w:rsidRDefault="00E32CDE">
      <w:pPr>
        <w:divId w:val="1108350720"/>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Normas supletorias.-</w:t>
      </w:r>
      <w:r>
        <w:rPr>
          <w:rFonts w:eastAsia="Times New Roman"/>
          <w:sz w:val="30"/>
          <w:szCs w:val="30"/>
          <w:lang w:val="es-ES"/>
        </w:rPr>
        <w:t xml:space="preserve"> (Agregado por el </w:t>
      </w:r>
      <w:proofErr w:type="spellStart"/>
      <w:r>
        <w:rPr>
          <w:rFonts w:eastAsia="Times New Roman"/>
          <w:sz w:val="30"/>
          <w:szCs w:val="30"/>
          <w:lang w:val="es-ES"/>
        </w:rPr>
        <w:t>num</w:t>
      </w:r>
      <w:proofErr w:type="spellEnd"/>
      <w:r>
        <w:rPr>
          <w:rFonts w:eastAsia="Times New Roman"/>
          <w:sz w:val="30"/>
          <w:szCs w:val="30"/>
          <w:lang w:val="es-ES"/>
        </w:rPr>
        <w:t>. 43 de la Disposición Reformatoria Décimo Cuarta del Código Orgánico Integral Penal, R.O. 180-S, 10-II-2014).- Las normas contempladas en el Código Orgánico Integral Penal son supletorias a este Libro en lo no previsto y en lo que sea pertinente.</w:t>
      </w:r>
    </w:p>
    <w:p w:rsidR="0068101D" w:rsidRDefault="00E32CD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LA PREVENCIÓN DE LA INFRACCIÓN PENAL DE ADOLESCENTES</w:t>
      </w:r>
    </w:p>
    <w:p w:rsidR="0068101D" w:rsidRDefault="00E32CDE">
      <w:pPr>
        <w:jc w:val="center"/>
        <w:divId w:val="1518304221"/>
        <w:rPr>
          <w:rFonts w:eastAsia="Times New Roman"/>
          <w:sz w:val="30"/>
          <w:szCs w:val="30"/>
          <w:lang w:val="es-ES"/>
        </w:rPr>
      </w:pPr>
      <w:r>
        <w:rPr>
          <w:rFonts w:eastAsia="Times New Roman"/>
          <w:b/>
          <w:bCs/>
          <w:sz w:val="30"/>
          <w:szCs w:val="30"/>
          <w:lang w:val="es-ES"/>
        </w:rPr>
        <w:t xml:space="preserve">(Reenumerado por el </w:t>
      </w:r>
      <w:proofErr w:type="spellStart"/>
      <w:r>
        <w:rPr>
          <w:rFonts w:eastAsia="Times New Roman"/>
          <w:b/>
          <w:bCs/>
          <w:sz w:val="30"/>
          <w:szCs w:val="30"/>
          <w:lang w:val="es-ES"/>
        </w:rPr>
        <w:t>num</w:t>
      </w:r>
      <w:proofErr w:type="spellEnd"/>
      <w:r>
        <w:rPr>
          <w:rFonts w:eastAsia="Times New Roman"/>
          <w:b/>
          <w:bCs/>
          <w:sz w:val="30"/>
          <w:szCs w:val="30"/>
          <w:lang w:val="es-ES"/>
        </w:rPr>
        <w:t>. 44 de la Disposición Reformatoria Décimo Cuarta del Código Orgánico Integral Penal, R.O. 180-S, 10-II-2014)</w:t>
      </w:r>
    </w:p>
    <w:p w:rsidR="0068101D" w:rsidRDefault="00E32CDE">
      <w:pPr>
        <w:rPr>
          <w:rFonts w:eastAsia="Times New Roman"/>
          <w:sz w:val="30"/>
          <w:szCs w:val="30"/>
          <w:lang w:val="es-ES"/>
        </w:rPr>
      </w:pPr>
      <w:r>
        <w:rPr>
          <w:rFonts w:eastAsia="Times New Roman"/>
          <w:b/>
          <w:bCs/>
          <w:i/>
          <w:iCs/>
          <w:sz w:val="30"/>
          <w:szCs w:val="30"/>
          <w:lang w:val="es-ES"/>
        </w:rPr>
        <w:t>Nota:</w:t>
      </w:r>
      <w:r>
        <w:rPr>
          <w:rFonts w:eastAsia="Times New Roman"/>
          <w:b/>
          <w:bCs/>
          <w:sz w:val="30"/>
          <w:szCs w:val="30"/>
          <w:lang w:val="es-ES"/>
        </w:rPr>
        <w:t xml:space="preserve"> </w:t>
      </w:r>
      <w:r>
        <w:rPr>
          <w:rFonts w:eastAsia="Times New Roman"/>
          <w:b/>
          <w:bCs/>
          <w:sz w:val="30"/>
          <w:szCs w:val="30"/>
          <w:lang w:val="es-ES"/>
        </w:rPr>
        <w:br/>
      </w:r>
      <w:r>
        <w:rPr>
          <w:rFonts w:eastAsia="Times New Roman"/>
          <w:i/>
          <w:iCs/>
          <w:sz w:val="30"/>
          <w:szCs w:val="30"/>
          <w:lang w:val="es-ES"/>
        </w:rPr>
        <w:t xml:space="preserve">De conformidad con lo dispuesto en el numeral 44 de la Disposición Reformatoria Décimo Cuarta del Código Orgánico Integral Penal (R.O. 180-S, 10-II-2014) el Título VI del Libro Cuarto denominado "La prevención de la infracción penal de adolescentes" y todo su articulado pasa a formar parte del Libro Quinto, y como Título V.- Los artículos 387.- Corresponsabilidad del Estado y de la sociedad </w:t>
      </w:r>
      <w:r>
        <w:rPr>
          <w:rFonts w:eastAsia="Times New Roman"/>
          <w:i/>
          <w:iCs/>
          <w:sz w:val="30"/>
          <w:szCs w:val="30"/>
          <w:lang w:val="es-ES"/>
        </w:rPr>
        <w:lastRenderedPageBreak/>
        <w:t>civil, 388.- Supervisión del Consejo Nacional de la Niñez y Adolescencia, y 389.- Derogatorias, pasan a numerarse como artículos 424, 425 y 426 respectivamente.</w:t>
      </w:r>
    </w:p>
    <w:p w:rsidR="0068101D" w:rsidRDefault="00E32CDE">
      <w:pPr>
        <w:divId w:val="1859004704"/>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Corresponsabilidad del Estado y de la sociedad civil.-</w:t>
      </w:r>
      <w:r>
        <w:rPr>
          <w:rFonts w:eastAsia="Times New Roman"/>
          <w:sz w:val="30"/>
          <w:szCs w:val="30"/>
          <w:lang w:val="es-ES"/>
        </w:rPr>
        <w:t xml:space="preserve"> (Reenumerado por el </w:t>
      </w:r>
      <w:proofErr w:type="spellStart"/>
      <w:r>
        <w:rPr>
          <w:rFonts w:eastAsia="Times New Roman"/>
          <w:sz w:val="30"/>
          <w:szCs w:val="30"/>
          <w:lang w:val="es-ES"/>
        </w:rPr>
        <w:t>num</w:t>
      </w:r>
      <w:proofErr w:type="spellEnd"/>
      <w:r>
        <w:rPr>
          <w:rFonts w:eastAsia="Times New Roman"/>
          <w:sz w:val="30"/>
          <w:szCs w:val="30"/>
          <w:lang w:val="es-ES"/>
        </w:rPr>
        <w:t>. 44 de la Disposición Reformatoria Décimo Cuarta del Código Orgánico Integral Penal, R.O. 180-S, 10-II-2014).-</w:t>
      </w:r>
      <w:r>
        <w:rPr>
          <w:rFonts w:eastAsia="Times New Roman"/>
          <w:b/>
          <w:bCs/>
          <w:sz w:val="30"/>
          <w:szCs w:val="30"/>
          <w:lang w:val="es-ES"/>
        </w:rPr>
        <w:t xml:space="preserve"> </w:t>
      </w:r>
      <w:r>
        <w:rPr>
          <w:rFonts w:eastAsia="Times New Roman"/>
          <w:sz w:val="30"/>
          <w:szCs w:val="30"/>
          <w:lang w:val="es-ES"/>
        </w:rPr>
        <w:t>Es responsabilidad del Estado y de la sociedad definir y ejecutar conjuntamente las políticas, planes, programas y acciones encaminados a la formación integral de los adolescentes y a la prevención de infracciones de carácter penal, y destinar los recursos necesarios para ello.</w:t>
      </w:r>
    </w:p>
    <w:p w:rsidR="0068101D" w:rsidRDefault="00E32CDE">
      <w:pPr>
        <w:divId w:val="1053624039"/>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 xml:space="preserve">Supervisión del Ministerio encargado de los asuntos de inclusión económica y social.- </w:t>
      </w:r>
      <w:r>
        <w:rPr>
          <w:rFonts w:eastAsia="Times New Roman"/>
          <w:sz w:val="30"/>
          <w:szCs w:val="30"/>
          <w:lang w:val="es-ES"/>
        </w:rPr>
        <w:t xml:space="preserve">(Reenumerado por el </w:t>
      </w:r>
      <w:proofErr w:type="spellStart"/>
      <w:r>
        <w:rPr>
          <w:rFonts w:eastAsia="Times New Roman"/>
          <w:sz w:val="30"/>
          <w:szCs w:val="30"/>
          <w:lang w:val="es-ES"/>
        </w:rPr>
        <w:t>num</w:t>
      </w:r>
      <w:proofErr w:type="spellEnd"/>
      <w:r>
        <w:rPr>
          <w:rFonts w:eastAsia="Times New Roman"/>
          <w:sz w:val="30"/>
          <w:szCs w:val="30"/>
          <w:lang w:val="es-ES"/>
        </w:rPr>
        <w:t>. 44 de la Disposición Reformatoria Décimo Cuarta del Código Orgánico Integral Penal, R.O. 180-S, 10-II-2014; y, Reformado por la Disposición Reformatoria Primera de la Ley s/n, R.O. 283-2S, 7-VII-2014).- El "Ministerio encargado de los asuntos de inclusión económica y social" y Adolescencia supervisará y evaluará el cumplimiento de lo dispuesto en el artículo anterior.</w:t>
      </w:r>
    </w:p>
    <w:p w:rsidR="0068101D" w:rsidRDefault="00E32CDE">
      <w:pPr>
        <w:divId w:val="1696493250"/>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 xml:space="preserve">Derogatorias.- </w:t>
      </w:r>
      <w:r>
        <w:rPr>
          <w:rFonts w:eastAsia="Times New Roman"/>
          <w:sz w:val="30"/>
          <w:szCs w:val="30"/>
          <w:lang w:val="es-ES"/>
        </w:rPr>
        <w:t xml:space="preserve">(Reenumerado por el </w:t>
      </w:r>
      <w:proofErr w:type="spellStart"/>
      <w:r>
        <w:rPr>
          <w:rFonts w:eastAsia="Times New Roman"/>
          <w:sz w:val="30"/>
          <w:szCs w:val="30"/>
          <w:lang w:val="es-ES"/>
        </w:rPr>
        <w:t>num</w:t>
      </w:r>
      <w:proofErr w:type="spellEnd"/>
      <w:r>
        <w:rPr>
          <w:rFonts w:eastAsia="Times New Roman"/>
          <w:sz w:val="30"/>
          <w:szCs w:val="30"/>
          <w:lang w:val="es-ES"/>
        </w:rPr>
        <w:t xml:space="preserve">. 44 de la Disposición Reformatoria Décimo Cuarta del Código Orgánico Integral Penal, R.O. 180-S, 10-II-2014).- </w:t>
      </w:r>
      <w:proofErr w:type="spellStart"/>
      <w:r>
        <w:rPr>
          <w:rFonts w:eastAsia="Times New Roman"/>
          <w:sz w:val="30"/>
          <w:szCs w:val="30"/>
          <w:lang w:val="es-ES"/>
        </w:rPr>
        <w:t>Deróganse</w:t>
      </w:r>
      <w:proofErr w:type="spellEnd"/>
      <w:r>
        <w:rPr>
          <w:rFonts w:eastAsia="Times New Roman"/>
          <w:sz w:val="30"/>
          <w:szCs w:val="30"/>
          <w:lang w:val="es-ES"/>
        </w:rPr>
        <w:t xml:space="preserve"> los siguientes cuerpos y disposiciones legales:</w:t>
      </w:r>
      <w:r>
        <w:rPr>
          <w:rFonts w:eastAsia="Times New Roman"/>
          <w:sz w:val="30"/>
          <w:szCs w:val="30"/>
          <w:lang w:val="es-ES"/>
        </w:rPr>
        <w:br/>
      </w:r>
      <w:r>
        <w:rPr>
          <w:rFonts w:eastAsia="Times New Roman"/>
          <w:sz w:val="30"/>
          <w:szCs w:val="30"/>
          <w:lang w:val="es-ES"/>
        </w:rPr>
        <w:br/>
        <w:t>1. El Código de Menores: Ley 170.PCL.RO-S 995 de 7 de agosto de 1992; y demás regulaciones reglamentarias derivadas del referido Código.</w:t>
      </w:r>
      <w:r>
        <w:rPr>
          <w:rFonts w:eastAsia="Times New Roman"/>
          <w:sz w:val="30"/>
          <w:szCs w:val="30"/>
          <w:lang w:val="es-ES"/>
        </w:rPr>
        <w:br/>
      </w:r>
      <w:r>
        <w:rPr>
          <w:rFonts w:eastAsia="Times New Roman"/>
          <w:sz w:val="30"/>
          <w:szCs w:val="30"/>
          <w:lang w:val="es-ES"/>
        </w:rPr>
        <w:br/>
        <w:t>2. El Reglamento General al Código de Menores: D.E. 2766. R.O. 711 de 7 de junio de 1995.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Mediante el </w:t>
      </w:r>
      <w:proofErr w:type="spellStart"/>
      <w:r>
        <w:rPr>
          <w:rFonts w:eastAsia="Times New Roman"/>
          <w:i/>
          <w:iCs/>
          <w:sz w:val="30"/>
          <w:szCs w:val="30"/>
          <w:lang w:val="es-ES"/>
        </w:rPr>
        <w:t>num</w:t>
      </w:r>
      <w:proofErr w:type="spellEnd"/>
      <w:r>
        <w:rPr>
          <w:rFonts w:eastAsia="Times New Roman"/>
          <w:i/>
          <w:iCs/>
          <w:sz w:val="30"/>
          <w:szCs w:val="30"/>
          <w:lang w:val="es-ES"/>
        </w:rPr>
        <w:t xml:space="preserve">. 44 </w:t>
      </w:r>
      <w:proofErr w:type="gramStart"/>
      <w:r>
        <w:rPr>
          <w:rFonts w:eastAsia="Times New Roman"/>
          <w:i/>
          <w:iCs/>
          <w:sz w:val="30"/>
          <w:szCs w:val="30"/>
          <w:lang w:val="es-ES"/>
        </w:rPr>
        <w:t>de</w:t>
      </w:r>
      <w:proofErr w:type="gramEnd"/>
      <w:r>
        <w:rPr>
          <w:rFonts w:eastAsia="Times New Roman"/>
          <w:i/>
          <w:iCs/>
          <w:sz w:val="30"/>
          <w:szCs w:val="30"/>
          <w:lang w:val="es-ES"/>
        </w:rPr>
        <w:t xml:space="preserve"> la disposición reformatoria Décimo Cuarta del Código Orgánico Integral Penal, R.O. 180-S, 10-II-2014, se dispone que en el Código Orgánico de la Niñez y Adolescencia, el Título VI del Libro Cuarto denominado "La prevención de la infracción penal de adolescentes" y todo su articulado pasa a formar parte del Libro Quinto, y como Título V, y por mantener fidelidad con el Registro Oficial se mantiene esta numeración.</w:t>
      </w:r>
    </w:p>
    <w:p w:rsidR="0068101D" w:rsidRDefault="00E32CDE">
      <w:pPr>
        <w:jc w:val="center"/>
        <w:rPr>
          <w:rFonts w:eastAsia="Times New Roman"/>
          <w:sz w:val="36"/>
          <w:szCs w:val="36"/>
          <w:lang w:val="es-ES"/>
        </w:rPr>
      </w:pPr>
      <w:r>
        <w:rPr>
          <w:rFonts w:eastAsia="Times New Roman"/>
          <w:b/>
          <w:bCs/>
          <w:sz w:val="36"/>
          <w:szCs w:val="36"/>
          <w:lang w:val="es-ES"/>
        </w:rPr>
        <w:lastRenderedPageBreak/>
        <w:br/>
        <w:t>DISPOSICIONES TRANSITORIAS</w:t>
      </w:r>
    </w:p>
    <w:p w:rsidR="0068101D" w:rsidRDefault="00E32CDE">
      <w:pPr>
        <w:divId w:val="83645704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Quienes ocupen los cargos de Ministros Jueces de la Corte Nacional de Menores y de las Cortes Distritales de Menores pasarán a formar parte de la Función Judicial, cuya sede será la ciudad en la que éstos ejercían jurisdicción, dentro del plazo de sesenta días de conformidad con lo que establezca el Consejo Nacional de la Judicatura.</w:t>
      </w:r>
    </w:p>
    <w:p w:rsidR="0068101D" w:rsidRDefault="00E32CDE">
      <w:pPr>
        <w:divId w:val="49664852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Quienes se encuentren ejerciendo los cargos de Presidentes de los Tribunales de Menores pasarán a ocupar los cargos de Jueces de Niñez y Adolescencia, en el plazo máximo de sesenta días, para cuyo efecto, en forma previa, el Consejo Nacional de la Judicatura efectuará la distribución de acuerdo a las necesidades de cada jurisdicción territorial, pudiendo resolver la creación de nuevos juzgados de la Niñez y Adolescencia, la de Juzgados de la Familia, Niñez y Adolescencia, o la determinación de los jueces de lo civil que pasarán a cumplir funciones de Jueces de la Familia, Niñez o Adolescencia.</w:t>
      </w:r>
    </w:p>
    <w:p w:rsidR="0068101D" w:rsidRDefault="00E32CDE">
      <w:pPr>
        <w:divId w:val="125440572"/>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Los vocales médicos y vocales educadores de los Tribunales de Menores y de las Cortes Distritales, así como el equipo técnico del Servicio Social Judicial de Menores, pasarán a formar parte de la Oficina Técnica, órgano auxiliar de los Jueces de Niñez y Adolescencia, en un plazo máximo de sesenta días. Estos podrán ser también órgano auxiliar de los Jueces de la Niñez y Adolescencia en los lugares en que el Consejo Nacional de la Judicatura lo establezca de manera expresa. Estas personas percibirán los mismos salarios y remuneraciones que aquellos que ejercen funciones equivalentes en la Función Judicial, en ningún caso, aquellas serán menores a las que venían percibiendo.</w:t>
      </w:r>
    </w:p>
    <w:p w:rsidR="0068101D" w:rsidRDefault="00E32CDE">
      <w:pPr>
        <w:divId w:val="26713037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demás funcionarios, empleados, servidores y trabajadores administrativos que actualmente prestan sus servicios en el Servicio Judicial de Menores, pasarán a formar parte de los Juzgados de Niñez y Adolescencia y de las oficinas técnicas de acuerdo a la distribución que realice el Consejo Nacional de la Judicatura en el plazo máximo de sesenta días; de igual forma percibirán las mismas remuneraciones que sus similares de la Función Judicial.</w:t>
      </w:r>
    </w:p>
    <w:p w:rsidR="0068101D" w:rsidRDefault="00E32CDE">
      <w:pPr>
        <w:divId w:val="1135639555"/>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Los cargos antes referidos se sujetarán a lo prescrito en la Ley Orgánica de la Función Judicial y demás normas legales aplicables. El Consejo Nacional de la Judicatura, al realizar la asignación y distribución de estos cargos, asegurará que las personas </w:t>
      </w:r>
      <w:r>
        <w:rPr>
          <w:rFonts w:eastAsia="Times New Roman"/>
          <w:sz w:val="30"/>
          <w:szCs w:val="30"/>
          <w:lang w:val="es-ES"/>
        </w:rPr>
        <w:lastRenderedPageBreak/>
        <w:t>que ejercían los mismos, bajo la nueva estructura lo preste en las mismas ciudades donde ejercían su función, al momento de la publicación en el Registro Oficial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68101D" w:rsidRDefault="00E32CDE">
      <w:pPr>
        <w:divId w:val="457380675"/>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Las partidas presupuestarias correspondientes a los grupos de gasto de: remuneraciones, bienes y servicios de consumo y servicios generales; y los bienes muebles asignados al funcionamiento de la Corte Nacional de Menores, las Cortes Distritales de Menores y los Tribunales de Menores, se transferirán del Presupuesto de Bienestar Social al presupuesto de la Función Judicial. En el plazo máximo de noventa días el Ministerio de Economía y Finanzas y el Ministerio de Bienestar Social por parte de la Función Ejecutiva y los organismos competentes de la Función Judicial, procederán a adoptar las medidas pertinentes para el cumplimiento de estas disposiciones.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la denominación del Ministerio de Bienestar Social cambia a Ministerio de Inclusión Económica y Social (R.O. 158-S, 29-VIII-2007).</w:t>
      </w:r>
    </w:p>
    <w:p w:rsidR="0068101D" w:rsidRDefault="00E32CDE">
      <w:pPr>
        <w:divId w:val="200679750"/>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El Consejo Nacional de la Judicatura tomará todas las medidas necesarias para la plena aplicación de estas disposiciones, así como para organizar, nombrar e integrar los Juzgados de Niñez y Adolescencia y las oficinas técnicas dentro de los sesenta días posteriores a la publicación en el Registro Oficial de este Código.</w:t>
      </w:r>
    </w:p>
    <w:p w:rsidR="0068101D" w:rsidRDefault="00E32CDE">
      <w:pPr>
        <w:divId w:val="49823469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Todos los magistrados, funcionarios, empleados y trabajadores, que tengan o vayan a asumir responsabilidades vinculadas con la aplicación del presente Código en la Función Judicial deberán ser debidamente capacitados, para cuyo efecto, el Consejo Nacional de la Judicatura coordinará con los organismos públicos y privados pertinentes.</w:t>
      </w:r>
    </w:p>
    <w:p w:rsidR="0068101D" w:rsidRDefault="00E32CDE">
      <w:pPr>
        <w:divId w:val="580523663"/>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El Consejo Nacional de la Niñez y Adolescencia deberá conformarse de acuerdo al presente Código y entrar en funcionamiento en el plazo máximo de noventa días contados desde la publicación de esta Ley Orgánica en el Registro Oficial, para lo cual </w:t>
      </w:r>
      <w:r>
        <w:rPr>
          <w:rFonts w:eastAsia="Times New Roman"/>
          <w:sz w:val="30"/>
          <w:szCs w:val="30"/>
          <w:lang w:val="es-ES"/>
        </w:rPr>
        <w:lastRenderedPageBreak/>
        <w:t>los organismos competentes tomarán las medidas necesarias para su eficaz cumplimiento.</w:t>
      </w:r>
    </w:p>
    <w:p w:rsidR="0068101D" w:rsidRDefault="00E32CDE">
      <w:pPr>
        <w:divId w:val="195251741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Los diferentes organismos e instituciones dentro del ámbito de su competencia adoptarán todas las medidas e implementarán los mecanismos necesarios para su organización y funcionamiento de conformidad con este Código en el plazo máximo de dieciocho meses contados desde la publicación de este Código en el Registro Oficial, con excepción de lo previsto respecto a la integración y funcionamiento del Consejo Nacional de la Niñez y Adolescencia y de la conformación y funcionamiento de la Justicia Especializada de la Niñez y Adolescencia, que se sujetarán a los plazos antes señalados.</w:t>
      </w:r>
      <w:r>
        <w:rPr>
          <w:rFonts w:eastAsia="Times New Roman"/>
          <w:sz w:val="30"/>
          <w:szCs w:val="30"/>
          <w:lang w:val="es-ES"/>
        </w:rPr>
        <w:br/>
      </w:r>
      <w:r>
        <w:rPr>
          <w:rFonts w:eastAsia="Times New Roman"/>
          <w:sz w:val="30"/>
          <w:szCs w:val="30"/>
          <w:lang w:val="es-ES"/>
        </w:rPr>
        <w:br/>
        <w:t>Todas las personas que participen en los organismos del Sistema deberán recibir cursos de actualización y especialización en el presente Código, lo que incluirá sus principios, fundamentos, contenidos y procedimientos.</w:t>
      </w:r>
    </w:p>
    <w:p w:rsidR="0068101D" w:rsidRDefault="00E32CDE">
      <w:pPr>
        <w:divId w:val="289094866"/>
        <w:rPr>
          <w:rFonts w:eastAsia="Times New Roman"/>
          <w:sz w:val="30"/>
          <w:szCs w:val="30"/>
          <w:lang w:val="es-ES"/>
        </w:rPr>
      </w:pPr>
      <w:r>
        <w:rPr>
          <w:rFonts w:eastAsia="Times New Roman"/>
          <w:b/>
          <w:bCs/>
          <w:sz w:val="30"/>
          <w:szCs w:val="30"/>
          <w:lang w:val="es-ES"/>
        </w:rPr>
        <w:t>Décimo Primera.-</w:t>
      </w:r>
      <w:r>
        <w:rPr>
          <w:rFonts w:eastAsia="Times New Roman"/>
          <w:sz w:val="30"/>
          <w:szCs w:val="30"/>
          <w:lang w:val="es-ES"/>
        </w:rPr>
        <w:t xml:space="preserve"> Para la resolución de las causas que estuvieren en conocimiento del servicio judicial de menores con anterioridad a la entrada en vigencia de este Código, se sujetarán a lo previsto en el artículo 7 del Código Civil en todo aquello que no contraviniere a este Código. Las nuevas causas serán conocidas y resueltas al amparo de este Código por el actual servicio judicial de menores, hasta que se integre bajo la nueva estructura en la Función Judicial.</w:t>
      </w:r>
    </w:p>
    <w:p w:rsidR="0068101D" w:rsidRDefault="00E32CDE">
      <w:pPr>
        <w:divId w:val="1508866726"/>
        <w:rPr>
          <w:rFonts w:eastAsia="Times New Roman"/>
          <w:sz w:val="30"/>
          <w:szCs w:val="30"/>
          <w:lang w:val="es-ES"/>
        </w:rPr>
      </w:pPr>
      <w:r>
        <w:rPr>
          <w:rFonts w:eastAsia="Times New Roman"/>
          <w:b/>
          <w:bCs/>
          <w:sz w:val="30"/>
          <w:szCs w:val="30"/>
          <w:lang w:val="es-ES"/>
        </w:rPr>
        <w:t>Décimo Segunda.-</w:t>
      </w:r>
      <w:r>
        <w:rPr>
          <w:rFonts w:eastAsia="Times New Roman"/>
          <w:sz w:val="30"/>
          <w:szCs w:val="30"/>
          <w:lang w:val="es-ES"/>
        </w:rPr>
        <w:t xml:space="preserve"> Dentro del plazo de treinta días contados desde la entrada en vigencia del presente Código, las entidades de atención que actualmente ejecutan o tienen a su cargo programas o proyectos de atención a la niñez y adolescencia, solicitarán su registro en el cantón que corresponda.</w:t>
      </w:r>
      <w:r>
        <w:rPr>
          <w:rFonts w:eastAsia="Times New Roman"/>
          <w:sz w:val="30"/>
          <w:szCs w:val="30"/>
          <w:lang w:val="es-ES"/>
        </w:rPr>
        <w:br/>
      </w:r>
      <w:r>
        <w:rPr>
          <w:rFonts w:eastAsia="Times New Roman"/>
          <w:sz w:val="30"/>
          <w:szCs w:val="30"/>
          <w:lang w:val="es-ES"/>
        </w:rPr>
        <w:br/>
        <w:t>Antes de proceder al registro, el respectivo concejo cantonal de niñez y adolescencia hará una evaluación de la idoneidad del solicitante, en función de la eficiencia con que ha cumplido los programas y proyectos a su cargo.</w:t>
      </w:r>
      <w:r>
        <w:rPr>
          <w:rFonts w:eastAsia="Times New Roman"/>
          <w:sz w:val="30"/>
          <w:szCs w:val="30"/>
          <w:lang w:val="es-ES"/>
        </w:rPr>
        <w:br/>
      </w:r>
      <w:r>
        <w:rPr>
          <w:rFonts w:eastAsia="Times New Roman"/>
          <w:sz w:val="30"/>
          <w:szCs w:val="30"/>
          <w:lang w:val="es-ES"/>
        </w:rPr>
        <w:br/>
        <w:t>En caso de no haberse integrado los organismos pertinentes a nivel cantonal, dicho registro se efectuará ante el Consejo Nacional de la Niñez y Adolescencia.</w:t>
      </w:r>
    </w:p>
    <w:p w:rsidR="0068101D" w:rsidRDefault="00E32CDE">
      <w:pPr>
        <w:divId w:val="1806851199"/>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 xml:space="preserve">Dentro de los sesenta días siguientes a su posesión, los Jueces de Niñez y Adolescencia visitarán los actuales centros de internamiento de adolescentes infractores de su jurisdicción para el </w:t>
      </w:r>
      <w:r>
        <w:rPr>
          <w:rFonts w:eastAsia="Times New Roman"/>
          <w:sz w:val="30"/>
          <w:szCs w:val="30"/>
          <w:lang w:val="es-ES"/>
        </w:rPr>
        <w:lastRenderedPageBreak/>
        <w:t>control de la legalidad de las privaciones de la libertad.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Mediante </w:t>
      </w:r>
      <w:proofErr w:type="spellStart"/>
      <w:r>
        <w:rPr>
          <w:rFonts w:eastAsia="Times New Roman"/>
          <w:i/>
          <w:iCs/>
          <w:sz w:val="30"/>
          <w:szCs w:val="30"/>
          <w:lang w:val="es-ES"/>
        </w:rPr>
        <w:t>Acdo</w:t>
      </w:r>
      <w:proofErr w:type="spellEnd"/>
      <w:r>
        <w:rPr>
          <w:rFonts w:eastAsia="Times New Roman"/>
          <w:i/>
          <w:iCs/>
          <w:sz w:val="30"/>
          <w:szCs w:val="30"/>
          <w:lang w:val="es-ES"/>
        </w:rPr>
        <w:t>. 734 (R.O. 438, 2-X-2008) el Ministerio de Inclusión Económica y Social transfiere a perpetuidad las competencias y recursos de los centros de internamiento de adolescentes infractores al Ministerio de Justicia y Derechos Humanos.</w:t>
      </w:r>
    </w:p>
    <w:p w:rsidR="0068101D" w:rsidRDefault="00E32CDE">
      <w:pPr>
        <w:divId w:val="343485450"/>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El reajuste a que refiere el artículo 139 de este Código, se aplicará a las prestaciones de alimentos fijadas con anterioridad a la entrada en vigencia del presente Código, dentro de los treinta días siguientes a la publicación de este Código en el Registro Oficial.</w:t>
      </w:r>
    </w:p>
    <w:p w:rsidR="0068101D" w:rsidRDefault="00E32CDE">
      <w:pPr>
        <w:divId w:val="480393788"/>
        <w:rPr>
          <w:rFonts w:eastAsia="Times New Roman"/>
          <w:sz w:val="30"/>
          <w:szCs w:val="30"/>
          <w:lang w:val="es-ES"/>
        </w:rPr>
      </w:pPr>
      <w:r>
        <w:rPr>
          <w:rFonts w:eastAsia="Times New Roman"/>
          <w:b/>
          <w:bCs/>
          <w:sz w:val="30"/>
          <w:szCs w:val="30"/>
          <w:lang w:val="es-ES"/>
        </w:rPr>
        <w:t>Décimo Quinta.-</w:t>
      </w:r>
      <w:r>
        <w:rPr>
          <w:rFonts w:eastAsia="Times New Roman"/>
          <w:sz w:val="30"/>
          <w:szCs w:val="30"/>
          <w:lang w:val="es-ES"/>
        </w:rPr>
        <w:t xml:space="preserve"> Se encarga al Ministerio de Educación y Cultura la preparación de una edición del presente Código con su exposición de motivos y un anexo con la Convención sobre los Derechos del Niño, en un número suficiente para ser distribuido gratuitamente a todos los alumnos de los colegios y escuelas públicas de la República, y a precio de costo a los de establecimiento privado. El presente encargo deberá ejecutarse en el plazo máximo de un año.</w:t>
      </w:r>
    </w:p>
    <w:p w:rsidR="0068101D" w:rsidRDefault="00E32CDE">
      <w:pPr>
        <w:divId w:val="993947298"/>
        <w:rPr>
          <w:rFonts w:eastAsia="Times New Roman"/>
          <w:sz w:val="30"/>
          <w:szCs w:val="30"/>
          <w:lang w:val="es-ES"/>
        </w:rPr>
      </w:pPr>
      <w:r>
        <w:rPr>
          <w:rFonts w:eastAsia="Times New Roman"/>
          <w:b/>
          <w:bCs/>
          <w:sz w:val="30"/>
          <w:szCs w:val="30"/>
          <w:lang w:val="es-ES"/>
        </w:rPr>
        <w:t xml:space="preserve">Artículo Final.- </w:t>
      </w:r>
      <w:r>
        <w:rPr>
          <w:rFonts w:eastAsia="Times New Roman"/>
          <w:sz w:val="30"/>
          <w:szCs w:val="30"/>
          <w:lang w:val="es-ES"/>
        </w:rPr>
        <w:t>El presente Código entrará en vigencia ciento ochenta días después de su publicación en el Registro Oficial.</w:t>
      </w:r>
      <w:r>
        <w:rPr>
          <w:rFonts w:eastAsia="Times New Roman"/>
          <w:sz w:val="30"/>
          <w:szCs w:val="30"/>
          <w:lang w:val="es-ES"/>
        </w:rPr>
        <w:br/>
      </w:r>
      <w:r>
        <w:rPr>
          <w:rFonts w:eastAsia="Times New Roman"/>
          <w:sz w:val="30"/>
          <w:szCs w:val="30"/>
          <w:lang w:val="es-ES"/>
        </w:rPr>
        <w:br/>
        <w:t>Dado en la ciudad de San Francisco de Quito, Distrito Metropolitano, en la sala de sesiones del Pleno del Congreso Nacional, a los diecisiete días del mes de diciembre del año dos mil dos.</w:t>
      </w:r>
    </w:p>
    <w:p w:rsidR="0068101D" w:rsidRDefault="00E32CDE">
      <w:pPr>
        <w:jc w:val="center"/>
        <w:rPr>
          <w:rFonts w:eastAsia="Times New Roman"/>
          <w:sz w:val="36"/>
          <w:szCs w:val="36"/>
          <w:lang w:val="es-ES"/>
        </w:rPr>
      </w:pPr>
      <w:r>
        <w:rPr>
          <w:rFonts w:eastAsia="Times New Roman"/>
          <w:b/>
          <w:bCs/>
          <w:sz w:val="36"/>
          <w:szCs w:val="36"/>
          <w:lang w:val="es-ES"/>
        </w:rPr>
        <w:br/>
        <w:t>DISPOSICIONES EN LEYES REFORMATORIAS</w:t>
      </w:r>
    </w:p>
    <w:p w:rsidR="0068101D" w:rsidRDefault="00E32CDE">
      <w:pPr>
        <w:jc w:val="center"/>
        <w:rPr>
          <w:rFonts w:eastAsia="Times New Roman"/>
          <w:sz w:val="36"/>
          <w:szCs w:val="36"/>
          <w:lang w:val="es-ES"/>
        </w:rPr>
      </w:pPr>
      <w:r>
        <w:rPr>
          <w:rFonts w:eastAsia="Times New Roman"/>
          <w:b/>
          <w:bCs/>
          <w:sz w:val="36"/>
          <w:szCs w:val="36"/>
          <w:lang w:val="es-ES"/>
        </w:rPr>
        <w:br/>
        <w:t>LEY S/N</w:t>
      </w:r>
      <w:r>
        <w:rPr>
          <w:rFonts w:eastAsia="Times New Roman"/>
          <w:b/>
          <w:bCs/>
          <w:sz w:val="36"/>
          <w:szCs w:val="36"/>
          <w:lang w:val="es-ES"/>
        </w:rPr>
        <w:br/>
        <w:t>(R.O. 643-S, 28-VII-2009)</w:t>
      </w:r>
    </w:p>
    <w:p w:rsidR="0068101D" w:rsidRDefault="00E32CDE">
      <w:pPr>
        <w:jc w:val="center"/>
        <w:rPr>
          <w:rFonts w:eastAsia="Times New Roman"/>
          <w:sz w:val="36"/>
          <w:szCs w:val="36"/>
          <w:lang w:val="es-ES"/>
        </w:rPr>
      </w:pPr>
      <w:r>
        <w:rPr>
          <w:rFonts w:eastAsia="Times New Roman"/>
          <w:b/>
          <w:bCs/>
          <w:sz w:val="36"/>
          <w:szCs w:val="36"/>
          <w:lang w:val="es-ES"/>
        </w:rPr>
        <w:br/>
        <w:t>DISPOSICIONES GENERALES</w:t>
      </w:r>
    </w:p>
    <w:p w:rsidR="0068101D" w:rsidRDefault="00E32CDE">
      <w:pPr>
        <w:divId w:val="1917546439"/>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producto de las multas que se impongan de conformidad con este Código, que no tengan destino específico, serán enviadas a la Cuenta Única del Tesoro Nacional y servirán para financiar los costos de los exámenes de ADN, en los casos previstos en la presente ley o para financiar proyectos relacionados con la reducción de la mora judicial en los juicios de alimentos.</w:t>
      </w:r>
    </w:p>
    <w:p w:rsidR="0068101D" w:rsidRDefault="00E32CDE">
      <w:pPr>
        <w:divId w:val="1557352110"/>
        <w:rPr>
          <w:rFonts w:eastAsia="Times New Roman"/>
          <w:sz w:val="30"/>
          <w:szCs w:val="30"/>
          <w:lang w:val="es-ES"/>
        </w:rPr>
      </w:pPr>
      <w:r>
        <w:rPr>
          <w:rFonts w:eastAsia="Times New Roman"/>
          <w:b/>
          <w:bCs/>
          <w:sz w:val="30"/>
          <w:szCs w:val="30"/>
          <w:lang w:val="es-ES"/>
        </w:rPr>
        <w:lastRenderedPageBreak/>
        <w:t xml:space="preserve">SEGUNDA.- </w:t>
      </w:r>
      <w:r>
        <w:rPr>
          <w:rFonts w:eastAsia="Times New Roman"/>
          <w:sz w:val="30"/>
          <w:szCs w:val="30"/>
          <w:lang w:val="es-ES"/>
        </w:rPr>
        <w:t>Los Jueces/as de Familia, Mujer, Niñez y Adolescencia oficiarán al Consejo Nacional Electoral, a la SENRES, a la Superintendencia de Bancos y Seguros, al Registrador Mercantil, al Registrador de la Propiedad y a cuanta autoridad se requiera, notificando el nombre del deudor, el monto de la obligación vencida con sus respectivos intereses y la obligación de cumplir y hacer cumplir la resolución de inhabilidad prevista en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68101D" w:rsidRDefault="00E32CDE">
      <w:pPr>
        <w:jc w:val="center"/>
        <w:rPr>
          <w:rFonts w:eastAsia="Times New Roman"/>
          <w:sz w:val="36"/>
          <w:szCs w:val="36"/>
          <w:lang w:val="es-ES"/>
        </w:rPr>
      </w:pPr>
      <w:r>
        <w:rPr>
          <w:rFonts w:eastAsia="Times New Roman"/>
          <w:b/>
          <w:bCs/>
          <w:sz w:val="36"/>
          <w:szCs w:val="36"/>
          <w:lang w:val="es-ES"/>
        </w:rPr>
        <w:br/>
        <w:t>DISPOSICIONES TRANSITORIAS</w:t>
      </w:r>
    </w:p>
    <w:p w:rsidR="0068101D" w:rsidRDefault="00E32CDE">
      <w:pPr>
        <w:divId w:val="41755711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Consejo Nacional de la Niñez y Adolescencia, en el plazo de sesenta días contados a partir de la vigencia de la presente ley, elaborará y publicará la Tabla de Pensiones Alimenticias Mínimas, la que deberá ser elaborada con base en estudios técnicos sobre el monto requerido para la satisfacción de las necesidades básicas de los beneficiarios.</w:t>
      </w:r>
      <w:r>
        <w:rPr>
          <w:rFonts w:eastAsia="Times New Roman"/>
          <w:sz w:val="30"/>
          <w:szCs w:val="30"/>
          <w:lang w:val="es-ES"/>
        </w:rPr>
        <w:br/>
      </w:r>
      <w:r>
        <w:rPr>
          <w:rFonts w:eastAsia="Times New Roman"/>
          <w:sz w:val="30"/>
          <w:szCs w:val="30"/>
          <w:lang w:val="es-ES"/>
        </w:rPr>
        <w:br/>
        <w:t>Una vez que el Consejo Nacional de la Niñez y Adolescencia se transforme en uno de los Consejos Nacionales de Igualdad, la actualización y fijación de la Tabla de Pensiones Alimenticias Mínimas será efectuada por el Ministerio de Inclusión Social y Económica.</w:t>
      </w:r>
    </w:p>
    <w:p w:rsidR="0068101D" w:rsidRDefault="00E32CDE">
      <w:pPr>
        <w:divId w:val="17527392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Consejo de la Judicatura, en el plazo de hasta noventa días contados a partir de la vigencia de la presente ley, ejecutará un Programa Nacional de Mejoramiento y Modernización de los Juzgados de Familia, Mujer, Niñez y Adolescencia. Dicho programa incluirá: la depuración de los procesos judiciales inactivos o en abandono; eliminación de la mora judicial a través de la fijación masiva de pensiones alimenticias básicas de conformidad con lo que se determina en la presente ley y el establecimiento de medidas emergentes e inmediatas para impedir el retardo del pronunciamiento judicial en materia de fijación de pensiones alimenticias.</w:t>
      </w:r>
      <w:r>
        <w:rPr>
          <w:rFonts w:eastAsia="Times New Roman"/>
          <w:sz w:val="30"/>
          <w:szCs w:val="30"/>
          <w:lang w:val="es-ES"/>
        </w:rPr>
        <w:br/>
      </w:r>
      <w:r>
        <w:rPr>
          <w:rFonts w:eastAsia="Times New Roman"/>
          <w:sz w:val="30"/>
          <w:szCs w:val="30"/>
          <w:lang w:val="es-ES"/>
        </w:rPr>
        <w:lastRenderedPageBreak/>
        <w:br/>
        <w:t xml:space="preserve">En el mismo plazo </w:t>
      </w:r>
      <w:proofErr w:type="spellStart"/>
      <w:r>
        <w:rPr>
          <w:rFonts w:eastAsia="Times New Roman"/>
          <w:sz w:val="30"/>
          <w:szCs w:val="30"/>
          <w:lang w:val="es-ES"/>
        </w:rPr>
        <w:t>facúltase</w:t>
      </w:r>
      <w:proofErr w:type="spellEnd"/>
      <w:r>
        <w:rPr>
          <w:rFonts w:eastAsia="Times New Roman"/>
          <w:sz w:val="30"/>
          <w:szCs w:val="30"/>
          <w:lang w:val="es-ES"/>
        </w:rPr>
        <w:t xml:space="preserve"> al Consejo de la Judicatura la designación provisional y emergente de Jueces de Familia, Mujer, Niñez y Adolescencia, en el número que sea necesario para las ciudades de: Quito, Guayaquil, Manta, Santo Domingo de los Colorados, Esmeraldas y en las capitales de provincia que el Consejo determine.</w:t>
      </w:r>
      <w:r>
        <w:rPr>
          <w:rFonts w:eastAsia="Times New Roman"/>
          <w:sz w:val="30"/>
          <w:szCs w:val="30"/>
          <w:lang w:val="es-ES"/>
        </w:rPr>
        <w:br/>
      </w:r>
      <w:r>
        <w:rPr>
          <w:rFonts w:eastAsia="Times New Roman"/>
          <w:sz w:val="30"/>
          <w:szCs w:val="30"/>
          <w:lang w:val="es-ES"/>
        </w:rPr>
        <w:br/>
        <w:t>Una comisión especializada del Ministerio de Justicia evaluará los resultados del programa y emitirá el informe respectivo, para que en caso de negligencia o incumplimiento, la Asamblea Nacional inicie el juicio político respectivo contra los y las Vocales del Consejo de la Judicatura.</w:t>
      </w:r>
    </w:p>
    <w:p w:rsidR="0068101D" w:rsidRDefault="00E32CDE">
      <w:pPr>
        <w:divId w:val="766459366"/>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Consejo de la Judicatura en el plazo de treinta días contados a partir de la puesta en vigencia de la presente Ley, elaborará y dispondrá la inmediata implementación del "Formulario Único para la Demanda de Pensión Alimenticia y de Incidente de Aumento o Disminución de Pensión Alimentos". El incumplimiento de esta obligación será informado por el Ministerio de Justicia y de ameritarlo dará lugar a la iniciación del respectivo juicio político para la destitución de los y las vocales o miembros de dichos consejos, por parte de la Asamblea Nacional.</w:t>
      </w:r>
    </w:p>
    <w:p w:rsidR="0068101D" w:rsidRDefault="00E32CDE">
      <w:pPr>
        <w:divId w:val="668750166"/>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El Consejo de la Judicatura, implementará en el plazo de 120 días, un sistema de acceso directo automatizado a la información sobre los ingresos de los/as obligados/as a prestar alimentos, para cuyo efecto suscribirá el respectivo convenio con el Servicio de Rentas Internas, SRI. Para efectos de otras informaciones, el Consejo de la Judicatura elaborará el respectivo proyecto a fin de efectuar un cruce de información con otros sistemas de registro como el de la Superintendencia de Bancos, el de la propiedad y el mercantil.</w:t>
      </w:r>
      <w:r>
        <w:rPr>
          <w:rFonts w:eastAsia="Times New Roman"/>
          <w:sz w:val="30"/>
          <w:szCs w:val="30"/>
          <w:lang w:val="es-ES"/>
        </w:rPr>
        <w:br/>
      </w:r>
      <w:r>
        <w:rPr>
          <w:rFonts w:eastAsia="Times New Roman"/>
          <w:sz w:val="30"/>
          <w:szCs w:val="30"/>
          <w:lang w:val="es-ES"/>
        </w:rPr>
        <w:br/>
        <w:t>Las instituciones descritas y las que determine el Consejo de la Judicatura, implementarán mecanismos gratuitos de entrega automática y por medios electrónicos de información a los jueces a través de sistemas de claves u otros.</w:t>
      </w:r>
    </w:p>
    <w:p w:rsidR="0068101D" w:rsidRDefault="00E32CDE">
      <w:pPr>
        <w:divId w:val="1653949072"/>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 xml:space="preserve">En los juicios de alimentos que, a la fecha de expedición de la Tabla de Pensiones Alimenticias Mínimas, se encuentran en trámite en la Función Judicial y en los que no se haya fijado una pensión provisional de alimentos, </w:t>
      </w:r>
      <w:proofErr w:type="spellStart"/>
      <w:r>
        <w:rPr>
          <w:rFonts w:eastAsia="Times New Roman"/>
          <w:sz w:val="30"/>
          <w:szCs w:val="30"/>
          <w:lang w:val="es-ES"/>
        </w:rPr>
        <w:t>fíjase</w:t>
      </w:r>
      <w:proofErr w:type="spellEnd"/>
      <w:r>
        <w:rPr>
          <w:rFonts w:eastAsia="Times New Roman"/>
          <w:sz w:val="30"/>
          <w:szCs w:val="30"/>
          <w:lang w:val="es-ES"/>
        </w:rPr>
        <w:t xml:space="preserve"> como pensión de alimentos provisional la básica determinada en la Tabla de Pensiones Alimenticias Mínimas.</w:t>
      </w:r>
    </w:p>
    <w:p w:rsidR="0068101D" w:rsidRDefault="00E32CDE">
      <w:pPr>
        <w:divId w:val="613948147"/>
        <w:rPr>
          <w:rFonts w:eastAsia="Times New Roman"/>
          <w:sz w:val="30"/>
          <w:szCs w:val="30"/>
          <w:lang w:val="es-ES"/>
        </w:rPr>
      </w:pPr>
      <w:r>
        <w:rPr>
          <w:rFonts w:eastAsia="Times New Roman"/>
          <w:b/>
          <w:bCs/>
          <w:sz w:val="30"/>
          <w:szCs w:val="30"/>
          <w:lang w:val="es-ES"/>
        </w:rPr>
        <w:lastRenderedPageBreak/>
        <w:t>SEXTA.-</w:t>
      </w:r>
      <w:r>
        <w:rPr>
          <w:rFonts w:eastAsia="Times New Roman"/>
          <w:sz w:val="30"/>
          <w:szCs w:val="30"/>
          <w:lang w:val="es-ES"/>
        </w:rPr>
        <w:t xml:space="preserve"> A partir de que entre en vigencia la Tabla de Pensiones Alimenticias Mínimas, ninguna pensión alimenticia podrá ser inferior a la mínima establecida en dicha Tabla.</w:t>
      </w:r>
    </w:p>
    <w:p w:rsidR="0068101D" w:rsidRDefault="00E32CDE">
      <w:pPr>
        <w:divId w:val="2019886207"/>
        <w:rPr>
          <w:rFonts w:eastAsia="Times New Roman"/>
          <w:sz w:val="30"/>
          <w:szCs w:val="30"/>
          <w:lang w:val="es-ES"/>
        </w:rPr>
      </w:pPr>
      <w:r>
        <w:rPr>
          <w:rFonts w:eastAsia="Times New Roman"/>
          <w:b/>
          <w:bCs/>
          <w:sz w:val="30"/>
          <w:szCs w:val="30"/>
          <w:lang w:val="es-ES"/>
        </w:rPr>
        <w:t>SEPTIMA.-</w:t>
      </w:r>
      <w:r>
        <w:rPr>
          <w:rFonts w:eastAsia="Times New Roman"/>
          <w:sz w:val="30"/>
          <w:szCs w:val="30"/>
          <w:lang w:val="es-ES"/>
        </w:rPr>
        <w:t xml:space="preserve"> El Ministerio de Salud Pública implementará en un plazo no mayor de 360 días una Unidad de Investigación Genética en la que se practiquen en forma gratuita los exámenes comparativos de los patrones de bandas o secuencias de ácido desoxirribonucleico (ADN).</w:t>
      </w:r>
    </w:p>
    <w:p w:rsidR="0068101D" w:rsidRDefault="00E32CDE">
      <w:pPr>
        <w:divId w:val="188027782"/>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En el plazo de ciento ochenta días a partir de la aprobación de esta ley, los municipios que no han creado las Juntas de Protección de Derechos, tendrán la obligación de hacerlo. El incumplimiento acarreará la correspondiente acción por parte de la Contraloría General del Estado.</w:t>
      </w:r>
    </w:p>
    <w:p w:rsidR="0068101D" w:rsidRDefault="00E32CD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LA NIÑEZ Y ADOLESCENCIA</w:t>
      </w:r>
    </w:p>
    <w:p w:rsidR="00E32CDE" w:rsidRDefault="00E32CDE">
      <w:pPr>
        <w:divId w:val="298152628"/>
        <w:rPr>
          <w:rFonts w:eastAsia="Times New Roman"/>
          <w:sz w:val="30"/>
          <w:szCs w:val="30"/>
          <w:lang w:val="es-ES"/>
        </w:rPr>
      </w:pPr>
      <w:r>
        <w:rPr>
          <w:rFonts w:eastAsia="Times New Roman"/>
          <w:sz w:val="30"/>
          <w:szCs w:val="30"/>
          <w:lang w:val="es-ES"/>
        </w:rPr>
        <w:br/>
      </w:r>
      <w:r>
        <w:rPr>
          <w:rFonts w:eastAsia="Times New Roman"/>
          <w:sz w:val="30"/>
          <w:szCs w:val="30"/>
          <w:lang w:val="es-ES"/>
        </w:rPr>
        <w:br/>
        <w:t>1.- Ley 2002-100 (Registro Oficial 737, 3-I-2003)</w:t>
      </w:r>
      <w:r>
        <w:rPr>
          <w:rFonts w:eastAsia="Times New Roman"/>
          <w:sz w:val="30"/>
          <w:szCs w:val="30"/>
          <w:lang w:val="es-ES"/>
        </w:rPr>
        <w:br/>
      </w:r>
      <w:r>
        <w:rPr>
          <w:rFonts w:eastAsia="Times New Roman"/>
          <w:sz w:val="30"/>
          <w:szCs w:val="30"/>
          <w:lang w:val="es-ES"/>
        </w:rPr>
        <w:br/>
        <w:t>2.- Resolución 006-2004-DI (Registro Oficial 478, 9-XII-2004)</w:t>
      </w:r>
      <w:r>
        <w:rPr>
          <w:rFonts w:eastAsia="Times New Roman"/>
          <w:sz w:val="30"/>
          <w:szCs w:val="30"/>
          <w:lang w:val="es-ES"/>
        </w:rPr>
        <w:br/>
      </w:r>
      <w:r>
        <w:rPr>
          <w:rFonts w:eastAsia="Times New Roman"/>
          <w:sz w:val="30"/>
          <w:szCs w:val="30"/>
          <w:lang w:val="es-ES"/>
        </w:rPr>
        <w:br/>
        <w:t>3.- Ley s/n (Suplemento del Registro Oficial 544, 9-III-2009)</w:t>
      </w:r>
      <w:r>
        <w:rPr>
          <w:rFonts w:eastAsia="Times New Roman"/>
          <w:sz w:val="30"/>
          <w:szCs w:val="30"/>
          <w:lang w:val="es-ES"/>
        </w:rPr>
        <w:br/>
      </w:r>
      <w:r>
        <w:rPr>
          <w:rFonts w:eastAsia="Times New Roman"/>
          <w:sz w:val="30"/>
          <w:szCs w:val="30"/>
          <w:lang w:val="es-ES"/>
        </w:rPr>
        <w:br/>
        <w:t>4.- Ley s/n (Suplemento del Registro Oficial 643, 28-VII-2009)</w:t>
      </w:r>
      <w:r>
        <w:rPr>
          <w:rFonts w:eastAsia="Times New Roman"/>
          <w:sz w:val="30"/>
          <w:szCs w:val="30"/>
          <w:lang w:val="es-ES"/>
        </w:rPr>
        <w:br/>
      </w:r>
      <w:r>
        <w:rPr>
          <w:rFonts w:eastAsia="Times New Roman"/>
          <w:sz w:val="30"/>
          <w:szCs w:val="30"/>
          <w:lang w:val="es-ES"/>
        </w:rPr>
        <w:br/>
        <w:t>5.- Código Orgánico Integral Penal (Suplemento del Registro Oficial 180, 10-II-2014)</w:t>
      </w:r>
      <w:r>
        <w:rPr>
          <w:rFonts w:eastAsia="Times New Roman"/>
          <w:sz w:val="30"/>
          <w:szCs w:val="30"/>
          <w:lang w:val="es-ES"/>
        </w:rPr>
        <w:br/>
      </w:r>
      <w:r>
        <w:rPr>
          <w:rFonts w:eastAsia="Times New Roman"/>
          <w:sz w:val="30"/>
          <w:szCs w:val="30"/>
          <w:lang w:val="es-ES"/>
        </w:rPr>
        <w:br/>
        <w:t>6.- Ley s/n (Segundo Suplemento del Registro Oficial 283, 07-VII-2014)</w:t>
      </w:r>
      <w:r>
        <w:rPr>
          <w:rFonts w:eastAsia="Times New Roman"/>
          <w:sz w:val="30"/>
          <w:szCs w:val="30"/>
          <w:lang w:val="es-ES"/>
        </w:rPr>
        <w:br/>
      </w:r>
      <w:r>
        <w:rPr>
          <w:rFonts w:eastAsia="Times New Roman"/>
          <w:sz w:val="30"/>
          <w:szCs w:val="30"/>
          <w:lang w:val="es-ES"/>
        </w:rPr>
        <w:br/>
        <w:t>7.- Código s/n (Suplemento del Registro Oficial 506, 22-V-2015).</w:t>
      </w:r>
      <w:r>
        <w:rPr>
          <w:rFonts w:eastAsia="Times New Roman"/>
          <w:sz w:val="30"/>
          <w:szCs w:val="30"/>
          <w:lang w:val="es-ES"/>
        </w:rPr>
        <w:br/>
      </w:r>
      <w:r>
        <w:rPr>
          <w:rFonts w:eastAsia="Times New Roman"/>
          <w:sz w:val="30"/>
          <w:szCs w:val="30"/>
          <w:lang w:val="es-ES"/>
        </w:rPr>
        <w:br/>
        <w:t>8.-</w:t>
      </w:r>
      <w:r>
        <w:rPr>
          <w:rFonts w:eastAsia="Times New Roman"/>
          <w:b/>
          <w:bCs/>
          <w:sz w:val="30"/>
          <w:szCs w:val="30"/>
          <w:lang w:val="es-ES"/>
        </w:rPr>
        <w:t xml:space="preserve"> Sentencia 012-17-SIN-CC </w:t>
      </w:r>
      <w:r>
        <w:rPr>
          <w:rFonts w:eastAsia="Times New Roman"/>
          <w:sz w:val="30"/>
          <w:szCs w:val="30"/>
          <w:lang w:val="es-ES"/>
        </w:rPr>
        <w:t>(Corte Constitucional).</w:t>
      </w:r>
    </w:p>
    <w:sectPr w:rsidR="00E32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A8"/>
    <w:rsid w:val="004955A8"/>
    <w:rsid w:val="004C36D0"/>
    <w:rsid w:val="0068101D"/>
    <w:rsid w:val="00C71862"/>
    <w:rsid w:val="00E32CD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2E77D5-3A51-455D-B018-A186A9F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extodeglobo">
    <w:name w:val="Balloon Text"/>
    <w:basedOn w:val="Normal"/>
    <w:link w:val="TextodegloboCar"/>
    <w:uiPriority w:val="99"/>
    <w:semiHidden/>
    <w:unhideWhenUsed/>
    <w:rsid w:val="00C718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8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536">
      <w:marLeft w:val="0"/>
      <w:marRight w:val="0"/>
      <w:marTop w:val="0"/>
      <w:marBottom w:val="0"/>
      <w:divBdr>
        <w:top w:val="none" w:sz="0" w:space="0" w:color="auto"/>
        <w:left w:val="none" w:sz="0" w:space="0" w:color="auto"/>
        <w:bottom w:val="none" w:sz="0" w:space="0" w:color="auto"/>
        <w:right w:val="none" w:sz="0" w:space="0" w:color="auto"/>
      </w:divBdr>
    </w:div>
    <w:div w:id="9572724">
      <w:marLeft w:val="0"/>
      <w:marRight w:val="0"/>
      <w:marTop w:val="0"/>
      <w:marBottom w:val="0"/>
      <w:divBdr>
        <w:top w:val="none" w:sz="0" w:space="0" w:color="auto"/>
        <w:left w:val="none" w:sz="0" w:space="0" w:color="auto"/>
        <w:bottom w:val="none" w:sz="0" w:space="0" w:color="auto"/>
        <w:right w:val="none" w:sz="0" w:space="0" w:color="auto"/>
      </w:divBdr>
    </w:div>
    <w:div w:id="16588602">
      <w:marLeft w:val="0"/>
      <w:marRight w:val="0"/>
      <w:marTop w:val="0"/>
      <w:marBottom w:val="0"/>
      <w:divBdr>
        <w:top w:val="none" w:sz="0" w:space="0" w:color="auto"/>
        <w:left w:val="none" w:sz="0" w:space="0" w:color="auto"/>
        <w:bottom w:val="none" w:sz="0" w:space="0" w:color="auto"/>
        <w:right w:val="none" w:sz="0" w:space="0" w:color="auto"/>
      </w:divBdr>
    </w:div>
    <w:div w:id="17629616">
      <w:marLeft w:val="0"/>
      <w:marRight w:val="0"/>
      <w:marTop w:val="0"/>
      <w:marBottom w:val="0"/>
      <w:divBdr>
        <w:top w:val="none" w:sz="0" w:space="0" w:color="auto"/>
        <w:left w:val="none" w:sz="0" w:space="0" w:color="auto"/>
        <w:bottom w:val="none" w:sz="0" w:space="0" w:color="auto"/>
        <w:right w:val="none" w:sz="0" w:space="0" w:color="auto"/>
      </w:divBdr>
    </w:div>
    <w:div w:id="24790008">
      <w:marLeft w:val="0"/>
      <w:marRight w:val="0"/>
      <w:marTop w:val="0"/>
      <w:marBottom w:val="0"/>
      <w:divBdr>
        <w:top w:val="none" w:sz="0" w:space="0" w:color="auto"/>
        <w:left w:val="none" w:sz="0" w:space="0" w:color="auto"/>
        <w:bottom w:val="none" w:sz="0" w:space="0" w:color="auto"/>
        <w:right w:val="none" w:sz="0" w:space="0" w:color="auto"/>
      </w:divBdr>
    </w:div>
    <w:div w:id="26375868">
      <w:marLeft w:val="0"/>
      <w:marRight w:val="0"/>
      <w:marTop w:val="0"/>
      <w:marBottom w:val="0"/>
      <w:divBdr>
        <w:top w:val="none" w:sz="0" w:space="0" w:color="auto"/>
        <w:left w:val="none" w:sz="0" w:space="0" w:color="auto"/>
        <w:bottom w:val="none" w:sz="0" w:space="0" w:color="auto"/>
        <w:right w:val="none" w:sz="0" w:space="0" w:color="auto"/>
      </w:divBdr>
    </w:div>
    <w:div w:id="30153856">
      <w:marLeft w:val="0"/>
      <w:marRight w:val="0"/>
      <w:marTop w:val="0"/>
      <w:marBottom w:val="0"/>
      <w:divBdr>
        <w:top w:val="none" w:sz="0" w:space="0" w:color="auto"/>
        <w:left w:val="none" w:sz="0" w:space="0" w:color="auto"/>
        <w:bottom w:val="none" w:sz="0" w:space="0" w:color="auto"/>
        <w:right w:val="none" w:sz="0" w:space="0" w:color="auto"/>
      </w:divBdr>
    </w:div>
    <w:div w:id="33700868">
      <w:marLeft w:val="0"/>
      <w:marRight w:val="0"/>
      <w:marTop w:val="0"/>
      <w:marBottom w:val="0"/>
      <w:divBdr>
        <w:top w:val="none" w:sz="0" w:space="0" w:color="auto"/>
        <w:left w:val="none" w:sz="0" w:space="0" w:color="auto"/>
        <w:bottom w:val="none" w:sz="0" w:space="0" w:color="auto"/>
        <w:right w:val="none" w:sz="0" w:space="0" w:color="auto"/>
      </w:divBdr>
    </w:div>
    <w:div w:id="37974180">
      <w:marLeft w:val="0"/>
      <w:marRight w:val="0"/>
      <w:marTop w:val="0"/>
      <w:marBottom w:val="0"/>
      <w:divBdr>
        <w:top w:val="none" w:sz="0" w:space="0" w:color="auto"/>
        <w:left w:val="none" w:sz="0" w:space="0" w:color="auto"/>
        <w:bottom w:val="none" w:sz="0" w:space="0" w:color="auto"/>
        <w:right w:val="none" w:sz="0" w:space="0" w:color="auto"/>
      </w:divBdr>
    </w:div>
    <w:div w:id="38827079">
      <w:marLeft w:val="0"/>
      <w:marRight w:val="0"/>
      <w:marTop w:val="0"/>
      <w:marBottom w:val="0"/>
      <w:divBdr>
        <w:top w:val="none" w:sz="0" w:space="0" w:color="auto"/>
        <w:left w:val="none" w:sz="0" w:space="0" w:color="auto"/>
        <w:bottom w:val="none" w:sz="0" w:space="0" w:color="auto"/>
        <w:right w:val="none" w:sz="0" w:space="0" w:color="auto"/>
      </w:divBdr>
    </w:div>
    <w:div w:id="45882917">
      <w:marLeft w:val="0"/>
      <w:marRight w:val="0"/>
      <w:marTop w:val="0"/>
      <w:marBottom w:val="0"/>
      <w:divBdr>
        <w:top w:val="none" w:sz="0" w:space="0" w:color="auto"/>
        <w:left w:val="none" w:sz="0" w:space="0" w:color="auto"/>
        <w:bottom w:val="none" w:sz="0" w:space="0" w:color="auto"/>
        <w:right w:val="none" w:sz="0" w:space="0" w:color="auto"/>
      </w:divBdr>
    </w:div>
    <w:div w:id="46151007">
      <w:marLeft w:val="0"/>
      <w:marRight w:val="0"/>
      <w:marTop w:val="0"/>
      <w:marBottom w:val="0"/>
      <w:divBdr>
        <w:top w:val="none" w:sz="0" w:space="0" w:color="auto"/>
        <w:left w:val="none" w:sz="0" w:space="0" w:color="auto"/>
        <w:bottom w:val="none" w:sz="0" w:space="0" w:color="auto"/>
        <w:right w:val="none" w:sz="0" w:space="0" w:color="auto"/>
      </w:divBdr>
    </w:div>
    <w:div w:id="62676890">
      <w:marLeft w:val="0"/>
      <w:marRight w:val="0"/>
      <w:marTop w:val="0"/>
      <w:marBottom w:val="0"/>
      <w:divBdr>
        <w:top w:val="none" w:sz="0" w:space="0" w:color="auto"/>
        <w:left w:val="none" w:sz="0" w:space="0" w:color="auto"/>
        <w:bottom w:val="none" w:sz="0" w:space="0" w:color="auto"/>
        <w:right w:val="none" w:sz="0" w:space="0" w:color="auto"/>
      </w:divBdr>
    </w:div>
    <w:div w:id="81727921">
      <w:marLeft w:val="0"/>
      <w:marRight w:val="0"/>
      <w:marTop w:val="0"/>
      <w:marBottom w:val="0"/>
      <w:divBdr>
        <w:top w:val="none" w:sz="0" w:space="0" w:color="auto"/>
        <w:left w:val="none" w:sz="0" w:space="0" w:color="auto"/>
        <w:bottom w:val="none" w:sz="0" w:space="0" w:color="auto"/>
        <w:right w:val="none" w:sz="0" w:space="0" w:color="auto"/>
      </w:divBdr>
    </w:div>
    <w:div w:id="85267737">
      <w:marLeft w:val="0"/>
      <w:marRight w:val="0"/>
      <w:marTop w:val="0"/>
      <w:marBottom w:val="0"/>
      <w:divBdr>
        <w:top w:val="none" w:sz="0" w:space="0" w:color="auto"/>
        <w:left w:val="none" w:sz="0" w:space="0" w:color="auto"/>
        <w:bottom w:val="none" w:sz="0" w:space="0" w:color="auto"/>
        <w:right w:val="none" w:sz="0" w:space="0" w:color="auto"/>
      </w:divBdr>
    </w:div>
    <w:div w:id="86705191">
      <w:marLeft w:val="0"/>
      <w:marRight w:val="0"/>
      <w:marTop w:val="0"/>
      <w:marBottom w:val="0"/>
      <w:divBdr>
        <w:top w:val="none" w:sz="0" w:space="0" w:color="auto"/>
        <w:left w:val="none" w:sz="0" w:space="0" w:color="auto"/>
        <w:bottom w:val="none" w:sz="0" w:space="0" w:color="auto"/>
        <w:right w:val="none" w:sz="0" w:space="0" w:color="auto"/>
      </w:divBdr>
    </w:div>
    <w:div w:id="86923994">
      <w:marLeft w:val="0"/>
      <w:marRight w:val="0"/>
      <w:marTop w:val="0"/>
      <w:marBottom w:val="0"/>
      <w:divBdr>
        <w:top w:val="none" w:sz="0" w:space="0" w:color="auto"/>
        <w:left w:val="none" w:sz="0" w:space="0" w:color="auto"/>
        <w:bottom w:val="none" w:sz="0" w:space="0" w:color="auto"/>
        <w:right w:val="none" w:sz="0" w:space="0" w:color="auto"/>
      </w:divBdr>
    </w:div>
    <w:div w:id="91628819">
      <w:marLeft w:val="0"/>
      <w:marRight w:val="0"/>
      <w:marTop w:val="0"/>
      <w:marBottom w:val="0"/>
      <w:divBdr>
        <w:top w:val="none" w:sz="0" w:space="0" w:color="auto"/>
        <w:left w:val="none" w:sz="0" w:space="0" w:color="auto"/>
        <w:bottom w:val="none" w:sz="0" w:space="0" w:color="auto"/>
        <w:right w:val="none" w:sz="0" w:space="0" w:color="auto"/>
      </w:divBdr>
    </w:div>
    <w:div w:id="108011915">
      <w:marLeft w:val="0"/>
      <w:marRight w:val="0"/>
      <w:marTop w:val="0"/>
      <w:marBottom w:val="0"/>
      <w:divBdr>
        <w:top w:val="none" w:sz="0" w:space="0" w:color="auto"/>
        <w:left w:val="none" w:sz="0" w:space="0" w:color="auto"/>
        <w:bottom w:val="none" w:sz="0" w:space="0" w:color="auto"/>
        <w:right w:val="none" w:sz="0" w:space="0" w:color="auto"/>
      </w:divBdr>
    </w:div>
    <w:div w:id="116728907">
      <w:marLeft w:val="0"/>
      <w:marRight w:val="0"/>
      <w:marTop w:val="0"/>
      <w:marBottom w:val="0"/>
      <w:divBdr>
        <w:top w:val="none" w:sz="0" w:space="0" w:color="auto"/>
        <w:left w:val="none" w:sz="0" w:space="0" w:color="auto"/>
        <w:bottom w:val="none" w:sz="0" w:space="0" w:color="auto"/>
        <w:right w:val="none" w:sz="0" w:space="0" w:color="auto"/>
      </w:divBdr>
    </w:div>
    <w:div w:id="125440572">
      <w:marLeft w:val="0"/>
      <w:marRight w:val="0"/>
      <w:marTop w:val="0"/>
      <w:marBottom w:val="0"/>
      <w:divBdr>
        <w:top w:val="none" w:sz="0" w:space="0" w:color="auto"/>
        <w:left w:val="none" w:sz="0" w:space="0" w:color="auto"/>
        <w:bottom w:val="none" w:sz="0" w:space="0" w:color="auto"/>
        <w:right w:val="none" w:sz="0" w:space="0" w:color="auto"/>
      </w:divBdr>
    </w:div>
    <w:div w:id="135881187">
      <w:marLeft w:val="0"/>
      <w:marRight w:val="0"/>
      <w:marTop w:val="0"/>
      <w:marBottom w:val="0"/>
      <w:divBdr>
        <w:top w:val="none" w:sz="0" w:space="0" w:color="auto"/>
        <w:left w:val="none" w:sz="0" w:space="0" w:color="auto"/>
        <w:bottom w:val="none" w:sz="0" w:space="0" w:color="auto"/>
        <w:right w:val="none" w:sz="0" w:space="0" w:color="auto"/>
      </w:divBdr>
    </w:div>
    <w:div w:id="142545106">
      <w:marLeft w:val="0"/>
      <w:marRight w:val="0"/>
      <w:marTop w:val="0"/>
      <w:marBottom w:val="0"/>
      <w:divBdr>
        <w:top w:val="none" w:sz="0" w:space="0" w:color="auto"/>
        <w:left w:val="none" w:sz="0" w:space="0" w:color="auto"/>
        <w:bottom w:val="none" w:sz="0" w:space="0" w:color="auto"/>
        <w:right w:val="none" w:sz="0" w:space="0" w:color="auto"/>
      </w:divBdr>
    </w:div>
    <w:div w:id="143474272">
      <w:marLeft w:val="0"/>
      <w:marRight w:val="0"/>
      <w:marTop w:val="0"/>
      <w:marBottom w:val="0"/>
      <w:divBdr>
        <w:top w:val="none" w:sz="0" w:space="0" w:color="auto"/>
        <w:left w:val="none" w:sz="0" w:space="0" w:color="auto"/>
        <w:bottom w:val="none" w:sz="0" w:space="0" w:color="auto"/>
        <w:right w:val="none" w:sz="0" w:space="0" w:color="auto"/>
      </w:divBdr>
    </w:div>
    <w:div w:id="149297247">
      <w:marLeft w:val="0"/>
      <w:marRight w:val="0"/>
      <w:marTop w:val="0"/>
      <w:marBottom w:val="0"/>
      <w:divBdr>
        <w:top w:val="none" w:sz="0" w:space="0" w:color="auto"/>
        <w:left w:val="none" w:sz="0" w:space="0" w:color="auto"/>
        <w:bottom w:val="none" w:sz="0" w:space="0" w:color="auto"/>
        <w:right w:val="none" w:sz="0" w:space="0" w:color="auto"/>
      </w:divBdr>
    </w:div>
    <w:div w:id="149560006">
      <w:marLeft w:val="0"/>
      <w:marRight w:val="0"/>
      <w:marTop w:val="0"/>
      <w:marBottom w:val="0"/>
      <w:divBdr>
        <w:top w:val="none" w:sz="0" w:space="0" w:color="auto"/>
        <w:left w:val="none" w:sz="0" w:space="0" w:color="auto"/>
        <w:bottom w:val="none" w:sz="0" w:space="0" w:color="auto"/>
        <w:right w:val="none" w:sz="0" w:space="0" w:color="auto"/>
      </w:divBdr>
    </w:div>
    <w:div w:id="151214169">
      <w:marLeft w:val="0"/>
      <w:marRight w:val="0"/>
      <w:marTop w:val="0"/>
      <w:marBottom w:val="0"/>
      <w:divBdr>
        <w:top w:val="none" w:sz="0" w:space="0" w:color="auto"/>
        <w:left w:val="none" w:sz="0" w:space="0" w:color="auto"/>
        <w:bottom w:val="none" w:sz="0" w:space="0" w:color="auto"/>
        <w:right w:val="none" w:sz="0" w:space="0" w:color="auto"/>
      </w:divBdr>
    </w:div>
    <w:div w:id="159122079">
      <w:marLeft w:val="0"/>
      <w:marRight w:val="0"/>
      <w:marTop w:val="0"/>
      <w:marBottom w:val="0"/>
      <w:divBdr>
        <w:top w:val="none" w:sz="0" w:space="0" w:color="auto"/>
        <w:left w:val="none" w:sz="0" w:space="0" w:color="auto"/>
        <w:bottom w:val="none" w:sz="0" w:space="0" w:color="auto"/>
        <w:right w:val="none" w:sz="0" w:space="0" w:color="auto"/>
      </w:divBdr>
    </w:div>
    <w:div w:id="166749280">
      <w:marLeft w:val="0"/>
      <w:marRight w:val="0"/>
      <w:marTop w:val="0"/>
      <w:marBottom w:val="0"/>
      <w:divBdr>
        <w:top w:val="none" w:sz="0" w:space="0" w:color="auto"/>
        <w:left w:val="none" w:sz="0" w:space="0" w:color="auto"/>
        <w:bottom w:val="none" w:sz="0" w:space="0" w:color="auto"/>
        <w:right w:val="none" w:sz="0" w:space="0" w:color="auto"/>
      </w:divBdr>
    </w:div>
    <w:div w:id="167449533">
      <w:marLeft w:val="0"/>
      <w:marRight w:val="0"/>
      <w:marTop w:val="0"/>
      <w:marBottom w:val="0"/>
      <w:divBdr>
        <w:top w:val="none" w:sz="0" w:space="0" w:color="auto"/>
        <w:left w:val="none" w:sz="0" w:space="0" w:color="auto"/>
        <w:bottom w:val="none" w:sz="0" w:space="0" w:color="auto"/>
        <w:right w:val="none" w:sz="0" w:space="0" w:color="auto"/>
      </w:divBdr>
    </w:div>
    <w:div w:id="169494166">
      <w:marLeft w:val="0"/>
      <w:marRight w:val="0"/>
      <w:marTop w:val="0"/>
      <w:marBottom w:val="0"/>
      <w:divBdr>
        <w:top w:val="none" w:sz="0" w:space="0" w:color="auto"/>
        <w:left w:val="none" w:sz="0" w:space="0" w:color="auto"/>
        <w:bottom w:val="none" w:sz="0" w:space="0" w:color="auto"/>
        <w:right w:val="none" w:sz="0" w:space="0" w:color="auto"/>
      </w:divBdr>
    </w:div>
    <w:div w:id="172958164">
      <w:marLeft w:val="0"/>
      <w:marRight w:val="0"/>
      <w:marTop w:val="0"/>
      <w:marBottom w:val="0"/>
      <w:divBdr>
        <w:top w:val="none" w:sz="0" w:space="0" w:color="auto"/>
        <w:left w:val="none" w:sz="0" w:space="0" w:color="auto"/>
        <w:bottom w:val="none" w:sz="0" w:space="0" w:color="auto"/>
        <w:right w:val="none" w:sz="0" w:space="0" w:color="auto"/>
      </w:divBdr>
    </w:div>
    <w:div w:id="175273923">
      <w:marLeft w:val="0"/>
      <w:marRight w:val="0"/>
      <w:marTop w:val="0"/>
      <w:marBottom w:val="0"/>
      <w:divBdr>
        <w:top w:val="none" w:sz="0" w:space="0" w:color="auto"/>
        <w:left w:val="none" w:sz="0" w:space="0" w:color="auto"/>
        <w:bottom w:val="none" w:sz="0" w:space="0" w:color="auto"/>
        <w:right w:val="none" w:sz="0" w:space="0" w:color="auto"/>
      </w:divBdr>
    </w:div>
    <w:div w:id="177238573">
      <w:marLeft w:val="0"/>
      <w:marRight w:val="0"/>
      <w:marTop w:val="0"/>
      <w:marBottom w:val="0"/>
      <w:divBdr>
        <w:top w:val="none" w:sz="0" w:space="0" w:color="auto"/>
        <w:left w:val="none" w:sz="0" w:space="0" w:color="auto"/>
        <w:bottom w:val="none" w:sz="0" w:space="0" w:color="auto"/>
        <w:right w:val="none" w:sz="0" w:space="0" w:color="auto"/>
      </w:divBdr>
    </w:div>
    <w:div w:id="188027782">
      <w:marLeft w:val="0"/>
      <w:marRight w:val="0"/>
      <w:marTop w:val="0"/>
      <w:marBottom w:val="0"/>
      <w:divBdr>
        <w:top w:val="none" w:sz="0" w:space="0" w:color="auto"/>
        <w:left w:val="none" w:sz="0" w:space="0" w:color="auto"/>
        <w:bottom w:val="none" w:sz="0" w:space="0" w:color="auto"/>
        <w:right w:val="none" w:sz="0" w:space="0" w:color="auto"/>
      </w:divBdr>
    </w:div>
    <w:div w:id="188840682">
      <w:marLeft w:val="0"/>
      <w:marRight w:val="0"/>
      <w:marTop w:val="0"/>
      <w:marBottom w:val="0"/>
      <w:divBdr>
        <w:top w:val="none" w:sz="0" w:space="0" w:color="auto"/>
        <w:left w:val="none" w:sz="0" w:space="0" w:color="auto"/>
        <w:bottom w:val="none" w:sz="0" w:space="0" w:color="auto"/>
        <w:right w:val="none" w:sz="0" w:space="0" w:color="auto"/>
      </w:divBdr>
    </w:div>
    <w:div w:id="192503484">
      <w:marLeft w:val="0"/>
      <w:marRight w:val="0"/>
      <w:marTop w:val="0"/>
      <w:marBottom w:val="0"/>
      <w:divBdr>
        <w:top w:val="none" w:sz="0" w:space="0" w:color="auto"/>
        <w:left w:val="none" w:sz="0" w:space="0" w:color="auto"/>
        <w:bottom w:val="none" w:sz="0" w:space="0" w:color="auto"/>
        <w:right w:val="none" w:sz="0" w:space="0" w:color="auto"/>
      </w:divBdr>
    </w:div>
    <w:div w:id="195435388">
      <w:marLeft w:val="0"/>
      <w:marRight w:val="0"/>
      <w:marTop w:val="0"/>
      <w:marBottom w:val="0"/>
      <w:divBdr>
        <w:top w:val="none" w:sz="0" w:space="0" w:color="auto"/>
        <w:left w:val="none" w:sz="0" w:space="0" w:color="auto"/>
        <w:bottom w:val="none" w:sz="0" w:space="0" w:color="auto"/>
        <w:right w:val="none" w:sz="0" w:space="0" w:color="auto"/>
      </w:divBdr>
    </w:div>
    <w:div w:id="200679750">
      <w:marLeft w:val="0"/>
      <w:marRight w:val="0"/>
      <w:marTop w:val="0"/>
      <w:marBottom w:val="0"/>
      <w:divBdr>
        <w:top w:val="none" w:sz="0" w:space="0" w:color="auto"/>
        <w:left w:val="none" w:sz="0" w:space="0" w:color="auto"/>
        <w:bottom w:val="none" w:sz="0" w:space="0" w:color="auto"/>
        <w:right w:val="none" w:sz="0" w:space="0" w:color="auto"/>
      </w:divBdr>
    </w:div>
    <w:div w:id="202405563">
      <w:marLeft w:val="0"/>
      <w:marRight w:val="0"/>
      <w:marTop w:val="0"/>
      <w:marBottom w:val="0"/>
      <w:divBdr>
        <w:top w:val="none" w:sz="0" w:space="0" w:color="auto"/>
        <w:left w:val="none" w:sz="0" w:space="0" w:color="auto"/>
        <w:bottom w:val="none" w:sz="0" w:space="0" w:color="auto"/>
        <w:right w:val="none" w:sz="0" w:space="0" w:color="auto"/>
      </w:divBdr>
    </w:div>
    <w:div w:id="208223644">
      <w:marLeft w:val="0"/>
      <w:marRight w:val="0"/>
      <w:marTop w:val="0"/>
      <w:marBottom w:val="0"/>
      <w:divBdr>
        <w:top w:val="none" w:sz="0" w:space="0" w:color="auto"/>
        <w:left w:val="none" w:sz="0" w:space="0" w:color="auto"/>
        <w:bottom w:val="none" w:sz="0" w:space="0" w:color="auto"/>
        <w:right w:val="none" w:sz="0" w:space="0" w:color="auto"/>
      </w:divBdr>
    </w:div>
    <w:div w:id="209269678">
      <w:marLeft w:val="0"/>
      <w:marRight w:val="0"/>
      <w:marTop w:val="0"/>
      <w:marBottom w:val="0"/>
      <w:divBdr>
        <w:top w:val="none" w:sz="0" w:space="0" w:color="auto"/>
        <w:left w:val="none" w:sz="0" w:space="0" w:color="auto"/>
        <w:bottom w:val="none" w:sz="0" w:space="0" w:color="auto"/>
        <w:right w:val="none" w:sz="0" w:space="0" w:color="auto"/>
      </w:divBdr>
    </w:div>
    <w:div w:id="217475295">
      <w:marLeft w:val="0"/>
      <w:marRight w:val="0"/>
      <w:marTop w:val="0"/>
      <w:marBottom w:val="0"/>
      <w:divBdr>
        <w:top w:val="none" w:sz="0" w:space="0" w:color="auto"/>
        <w:left w:val="none" w:sz="0" w:space="0" w:color="auto"/>
        <w:bottom w:val="none" w:sz="0" w:space="0" w:color="auto"/>
        <w:right w:val="none" w:sz="0" w:space="0" w:color="auto"/>
      </w:divBdr>
    </w:div>
    <w:div w:id="219362541">
      <w:marLeft w:val="0"/>
      <w:marRight w:val="0"/>
      <w:marTop w:val="0"/>
      <w:marBottom w:val="0"/>
      <w:divBdr>
        <w:top w:val="none" w:sz="0" w:space="0" w:color="auto"/>
        <w:left w:val="none" w:sz="0" w:space="0" w:color="auto"/>
        <w:bottom w:val="none" w:sz="0" w:space="0" w:color="auto"/>
        <w:right w:val="none" w:sz="0" w:space="0" w:color="auto"/>
      </w:divBdr>
    </w:div>
    <w:div w:id="233440300">
      <w:marLeft w:val="0"/>
      <w:marRight w:val="0"/>
      <w:marTop w:val="0"/>
      <w:marBottom w:val="0"/>
      <w:divBdr>
        <w:top w:val="none" w:sz="0" w:space="0" w:color="auto"/>
        <w:left w:val="none" w:sz="0" w:space="0" w:color="auto"/>
        <w:bottom w:val="none" w:sz="0" w:space="0" w:color="auto"/>
        <w:right w:val="none" w:sz="0" w:space="0" w:color="auto"/>
      </w:divBdr>
    </w:div>
    <w:div w:id="237136467">
      <w:marLeft w:val="0"/>
      <w:marRight w:val="0"/>
      <w:marTop w:val="0"/>
      <w:marBottom w:val="0"/>
      <w:divBdr>
        <w:top w:val="none" w:sz="0" w:space="0" w:color="auto"/>
        <w:left w:val="none" w:sz="0" w:space="0" w:color="auto"/>
        <w:bottom w:val="none" w:sz="0" w:space="0" w:color="auto"/>
        <w:right w:val="none" w:sz="0" w:space="0" w:color="auto"/>
      </w:divBdr>
    </w:div>
    <w:div w:id="239340388">
      <w:marLeft w:val="0"/>
      <w:marRight w:val="0"/>
      <w:marTop w:val="0"/>
      <w:marBottom w:val="0"/>
      <w:divBdr>
        <w:top w:val="none" w:sz="0" w:space="0" w:color="auto"/>
        <w:left w:val="none" w:sz="0" w:space="0" w:color="auto"/>
        <w:bottom w:val="none" w:sz="0" w:space="0" w:color="auto"/>
        <w:right w:val="none" w:sz="0" w:space="0" w:color="auto"/>
      </w:divBdr>
    </w:div>
    <w:div w:id="242226123">
      <w:marLeft w:val="0"/>
      <w:marRight w:val="0"/>
      <w:marTop w:val="0"/>
      <w:marBottom w:val="0"/>
      <w:divBdr>
        <w:top w:val="none" w:sz="0" w:space="0" w:color="auto"/>
        <w:left w:val="none" w:sz="0" w:space="0" w:color="auto"/>
        <w:bottom w:val="none" w:sz="0" w:space="0" w:color="auto"/>
        <w:right w:val="none" w:sz="0" w:space="0" w:color="auto"/>
      </w:divBdr>
    </w:div>
    <w:div w:id="248198098">
      <w:marLeft w:val="0"/>
      <w:marRight w:val="0"/>
      <w:marTop w:val="0"/>
      <w:marBottom w:val="0"/>
      <w:divBdr>
        <w:top w:val="none" w:sz="0" w:space="0" w:color="auto"/>
        <w:left w:val="none" w:sz="0" w:space="0" w:color="auto"/>
        <w:bottom w:val="none" w:sz="0" w:space="0" w:color="auto"/>
        <w:right w:val="none" w:sz="0" w:space="0" w:color="auto"/>
      </w:divBdr>
    </w:div>
    <w:div w:id="250433274">
      <w:marLeft w:val="0"/>
      <w:marRight w:val="0"/>
      <w:marTop w:val="0"/>
      <w:marBottom w:val="0"/>
      <w:divBdr>
        <w:top w:val="none" w:sz="0" w:space="0" w:color="auto"/>
        <w:left w:val="none" w:sz="0" w:space="0" w:color="auto"/>
        <w:bottom w:val="none" w:sz="0" w:space="0" w:color="auto"/>
        <w:right w:val="none" w:sz="0" w:space="0" w:color="auto"/>
      </w:divBdr>
    </w:div>
    <w:div w:id="252786887">
      <w:marLeft w:val="0"/>
      <w:marRight w:val="0"/>
      <w:marTop w:val="0"/>
      <w:marBottom w:val="0"/>
      <w:divBdr>
        <w:top w:val="none" w:sz="0" w:space="0" w:color="auto"/>
        <w:left w:val="none" w:sz="0" w:space="0" w:color="auto"/>
        <w:bottom w:val="none" w:sz="0" w:space="0" w:color="auto"/>
        <w:right w:val="none" w:sz="0" w:space="0" w:color="auto"/>
      </w:divBdr>
    </w:div>
    <w:div w:id="264381768">
      <w:marLeft w:val="0"/>
      <w:marRight w:val="0"/>
      <w:marTop w:val="0"/>
      <w:marBottom w:val="0"/>
      <w:divBdr>
        <w:top w:val="none" w:sz="0" w:space="0" w:color="auto"/>
        <w:left w:val="none" w:sz="0" w:space="0" w:color="auto"/>
        <w:bottom w:val="none" w:sz="0" w:space="0" w:color="auto"/>
        <w:right w:val="none" w:sz="0" w:space="0" w:color="auto"/>
      </w:divBdr>
    </w:div>
    <w:div w:id="267003751">
      <w:marLeft w:val="0"/>
      <w:marRight w:val="0"/>
      <w:marTop w:val="0"/>
      <w:marBottom w:val="0"/>
      <w:divBdr>
        <w:top w:val="none" w:sz="0" w:space="0" w:color="auto"/>
        <w:left w:val="none" w:sz="0" w:space="0" w:color="auto"/>
        <w:bottom w:val="none" w:sz="0" w:space="0" w:color="auto"/>
        <w:right w:val="none" w:sz="0" w:space="0" w:color="auto"/>
      </w:divBdr>
    </w:div>
    <w:div w:id="267130376">
      <w:marLeft w:val="0"/>
      <w:marRight w:val="0"/>
      <w:marTop w:val="0"/>
      <w:marBottom w:val="0"/>
      <w:divBdr>
        <w:top w:val="none" w:sz="0" w:space="0" w:color="auto"/>
        <w:left w:val="none" w:sz="0" w:space="0" w:color="auto"/>
        <w:bottom w:val="none" w:sz="0" w:space="0" w:color="auto"/>
        <w:right w:val="none" w:sz="0" w:space="0" w:color="auto"/>
      </w:divBdr>
    </w:div>
    <w:div w:id="285507156">
      <w:marLeft w:val="0"/>
      <w:marRight w:val="0"/>
      <w:marTop w:val="0"/>
      <w:marBottom w:val="0"/>
      <w:divBdr>
        <w:top w:val="none" w:sz="0" w:space="0" w:color="auto"/>
        <w:left w:val="none" w:sz="0" w:space="0" w:color="auto"/>
        <w:bottom w:val="none" w:sz="0" w:space="0" w:color="auto"/>
        <w:right w:val="none" w:sz="0" w:space="0" w:color="auto"/>
      </w:divBdr>
    </w:div>
    <w:div w:id="288709731">
      <w:marLeft w:val="0"/>
      <w:marRight w:val="0"/>
      <w:marTop w:val="0"/>
      <w:marBottom w:val="0"/>
      <w:divBdr>
        <w:top w:val="none" w:sz="0" w:space="0" w:color="auto"/>
        <w:left w:val="none" w:sz="0" w:space="0" w:color="auto"/>
        <w:bottom w:val="none" w:sz="0" w:space="0" w:color="auto"/>
        <w:right w:val="none" w:sz="0" w:space="0" w:color="auto"/>
      </w:divBdr>
    </w:div>
    <w:div w:id="289094866">
      <w:marLeft w:val="0"/>
      <w:marRight w:val="0"/>
      <w:marTop w:val="0"/>
      <w:marBottom w:val="0"/>
      <w:divBdr>
        <w:top w:val="none" w:sz="0" w:space="0" w:color="auto"/>
        <w:left w:val="none" w:sz="0" w:space="0" w:color="auto"/>
        <w:bottom w:val="none" w:sz="0" w:space="0" w:color="auto"/>
        <w:right w:val="none" w:sz="0" w:space="0" w:color="auto"/>
      </w:divBdr>
    </w:div>
    <w:div w:id="292833314">
      <w:marLeft w:val="0"/>
      <w:marRight w:val="0"/>
      <w:marTop w:val="0"/>
      <w:marBottom w:val="0"/>
      <w:divBdr>
        <w:top w:val="none" w:sz="0" w:space="0" w:color="auto"/>
        <w:left w:val="none" w:sz="0" w:space="0" w:color="auto"/>
        <w:bottom w:val="none" w:sz="0" w:space="0" w:color="auto"/>
        <w:right w:val="none" w:sz="0" w:space="0" w:color="auto"/>
      </w:divBdr>
    </w:div>
    <w:div w:id="298152628">
      <w:marLeft w:val="0"/>
      <w:marRight w:val="0"/>
      <w:marTop w:val="0"/>
      <w:marBottom w:val="0"/>
      <w:divBdr>
        <w:top w:val="none" w:sz="0" w:space="0" w:color="auto"/>
        <w:left w:val="none" w:sz="0" w:space="0" w:color="auto"/>
        <w:bottom w:val="none" w:sz="0" w:space="0" w:color="auto"/>
        <w:right w:val="none" w:sz="0" w:space="0" w:color="auto"/>
      </w:divBdr>
    </w:div>
    <w:div w:id="319382666">
      <w:marLeft w:val="0"/>
      <w:marRight w:val="0"/>
      <w:marTop w:val="0"/>
      <w:marBottom w:val="0"/>
      <w:divBdr>
        <w:top w:val="none" w:sz="0" w:space="0" w:color="auto"/>
        <w:left w:val="none" w:sz="0" w:space="0" w:color="auto"/>
        <w:bottom w:val="none" w:sz="0" w:space="0" w:color="auto"/>
        <w:right w:val="none" w:sz="0" w:space="0" w:color="auto"/>
      </w:divBdr>
    </w:div>
    <w:div w:id="332993005">
      <w:marLeft w:val="0"/>
      <w:marRight w:val="0"/>
      <w:marTop w:val="0"/>
      <w:marBottom w:val="0"/>
      <w:divBdr>
        <w:top w:val="none" w:sz="0" w:space="0" w:color="auto"/>
        <w:left w:val="none" w:sz="0" w:space="0" w:color="auto"/>
        <w:bottom w:val="none" w:sz="0" w:space="0" w:color="auto"/>
        <w:right w:val="none" w:sz="0" w:space="0" w:color="auto"/>
      </w:divBdr>
    </w:div>
    <w:div w:id="343485450">
      <w:marLeft w:val="0"/>
      <w:marRight w:val="0"/>
      <w:marTop w:val="0"/>
      <w:marBottom w:val="0"/>
      <w:divBdr>
        <w:top w:val="none" w:sz="0" w:space="0" w:color="auto"/>
        <w:left w:val="none" w:sz="0" w:space="0" w:color="auto"/>
        <w:bottom w:val="none" w:sz="0" w:space="0" w:color="auto"/>
        <w:right w:val="none" w:sz="0" w:space="0" w:color="auto"/>
      </w:divBdr>
    </w:div>
    <w:div w:id="343752270">
      <w:marLeft w:val="0"/>
      <w:marRight w:val="0"/>
      <w:marTop w:val="0"/>
      <w:marBottom w:val="0"/>
      <w:divBdr>
        <w:top w:val="none" w:sz="0" w:space="0" w:color="auto"/>
        <w:left w:val="none" w:sz="0" w:space="0" w:color="auto"/>
        <w:bottom w:val="none" w:sz="0" w:space="0" w:color="auto"/>
        <w:right w:val="none" w:sz="0" w:space="0" w:color="auto"/>
      </w:divBdr>
    </w:div>
    <w:div w:id="345060118">
      <w:marLeft w:val="0"/>
      <w:marRight w:val="0"/>
      <w:marTop w:val="0"/>
      <w:marBottom w:val="0"/>
      <w:divBdr>
        <w:top w:val="none" w:sz="0" w:space="0" w:color="auto"/>
        <w:left w:val="none" w:sz="0" w:space="0" w:color="auto"/>
        <w:bottom w:val="none" w:sz="0" w:space="0" w:color="auto"/>
        <w:right w:val="none" w:sz="0" w:space="0" w:color="auto"/>
      </w:divBdr>
    </w:div>
    <w:div w:id="346298582">
      <w:marLeft w:val="0"/>
      <w:marRight w:val="0"/>
      <w:marTop w:val="0"/>
      <w:marBottom w:val="0"/>
      <w:divBdr>
        <w:top w:val="none" w:sz="0" w:space="0" w:color="auto"/>
        <w:left w:val="none" w:sz="0" w:space="0" w:color="auto"/>
        <w:bottom w:val="none" w:sz="0" w:space="0" w:color="auto"/>
        <w:right w:val="none" w:sz="0" w:space="0" w:color="auto"/>
      </w:divBdr>
    </w:div>
    <w:div w:id="354432029">
      <w:marLeft w:val="0"/>
      <w:marRight w:val="0"/>
      <w:marTop w:val="0"/>
      <w:marBottom w:val="0"/>
      <w:divBdr>
        <w:top w:val="none" w:sz="0" w:space="0" w:color="auto"/>
        <w:left w:val="none" w:sz="0" w:space="0" w:color="auto"/>
        <w:bottom w:val="none" w:sz="0" w:space="0" w:color="auto"/>
        <w:right w:val="none" w:sz="0" w:space="0" w:color="auto"/>
      </w:divBdr>
    </w:div>
    <w:div w:id="357004807">
      <w:marLeft w:val="0"/>
      <w:marRight w:val="0"/>
      <w:marTop w:val="0"/>
      <w:marBottom w:val="0"/>
      <w:divBdr>
        <w:top w:val="none" w:sz="0" w:space="0" w:color="auto"/>
        <w:left w:val="none" w:sz="0" w:space="0" w:color="auto"/>
        <w:bottom w:val="none" w:sz="0" w:space="0" w:color="auto"/>
        <w:right w:val="none" w:sz="0" w:space="0" w:color="auto"/>
      </w:divBdr>
    </w:div>
    <w:div w:id="357899097">
      <w:marLeft w:val="0"/>
      <w:marRight w:val="0"/>
      <w:marTop w:val="0"/>
      <w:marBottom w:val="0"/>
      <w:divBdr>
        <w:top w:val="none" w:sz="0" w:space="0" w:color="auto"/>
        <w:left w:val="none" w:sz="0" w:space="0" w:color="auto"/>
        <w:bottom w:val="none" w:sz="0" w:space="0" w:color="auto"/>
        <w:right w:val="none" w:sz="0" w:space="0" w:color="auto"/>
      </w:divBdr>
    </w:div>
    <w:div w:id="359430033">
      <w:marLeft w:val="0"/>
      <w:marRight w:val="0"/>
      <w:marTop w:val="0"/>
      <w:marBottom w:val="0"/>
      <w:divBdr>
        <w:top w:val="none" w:sz="0" w:space="0" w:color="auto"/>
        <w:left w:val="none" w:sz="0" w:space="0" w:color="auto"/>
        <w:bottom w:val="none" w:sz="0" w:space="0" w:color="auto"/>
        <w:right w:val="none" w:sz="0" w:space="0" w:color="auto"/>
      </w:divBdr>
    </w:div>
    <w:div w:id="360201850">
      <w:marLeft w:val="0"/>
      <w:marRight w:val="0"/>
      <w:marTop w:val="0"/>
      <w:marBottom w:val="0"/>
      <w:divBdr>
        <w:top w:val="none" w:sz="0" w:space="0" w:color="auto"/>
        <w:left w:val="none" w:sz="0" w:space="0" w:color="auto"/>
        <w:bottom w:val="none" w:sz="0" w:space="0" w:color="auto"/>
        <w:right w:val="none" w:sz="0" w:space="0" w:color="auto"/>
      </w:divBdr>
    </w:div>
    <w:div w:id="363334871">
      <w:marLeft w:val="0"/>
      <w:marRight w:val="0"/>
      <w:marTop w:val="0"/>
      <w:marBottom w:val="0"/>
      <w:divBdr>
        <w:top w:val="none" w:sz="0" w:space="0" w:color="auto"/>
        <w:left w:val="none" w:sz="0" w:space="0" w:color="auto"/>
        <w:bottom w:val="none" w:sz="0" w:space="0" w:color="auto"/>
        <w:right w:val="none" w:sz="0" w:space="0" w:color="auto"/>
      </w:divBdr>
    </w:div>
    <w:div w:id="363559178">
      <w:marLeft w:val="0"/>
      <w:marRight w:val="0"/>
      <w:marTop w:val="0"/>
      <w:marBottom w:val="0"/>
      <w:divBdr>
        <w:top w:val="none" w:sz="0" w:space="0" w:color="auto"/>
        <w:left w:val="none" w:sz="0" w:space="0" w:color="auto"/>
        <w:bottom w:val="none" w:sz="0" w:space="0" w:color="auto"/>
        <w:right w:val="none" w:sz="0" w:space="0" w:color="auto"/>
      </w:divBdr>
    </w:div>
    <w:div w:id="364867080">
      <w:marLeft w:val="0"/>
      <w:marRight w:val="0"/>
      <w:marTop w:val="0"/>
      <w:marBottom w:val="0"/>
      <w:divBdr>
        <w:top w:val="none" w:sz="0" w:space="0" w:color="auto"/>
        <w:left w:val="none" w:sz="0" w:space="0" w:color="auto"/>
        <w:bottom w:val="none" w:sz="0" w:space="0" w:color="auto"/>
        <w:right w:val="none" w:sz="0" w:space="0" w:color="auto"/>
      </w:divBdr>
    </w:div>
    <w:div w:id="366103271">
      <w:marLeft w:val="0"/>
      <w:marRight w:val="0"/>
      <w:marTop w:val="0"/>
      <w:marBottom w:val="0"/>
      <w:divBdr>
        <w:top w:val="none" w:sz="0" w:space="0" w:color="auto"/>
        <w:left w:val="none" w:sz="0" w:space="0" w:color="auto"/>
        <w:bottom w:val="none" w:sz="0" w:space="0" w:color="auto"/>
        <w:right w:val="none" w:sz="0" w:space="0" w:color="auto"/>
      </w:divBdr>
    </w:div>
    <w:div w:id="366754518">
      <w:marLeft w:val="0"/>
      <w:marRight w:val="0"/>
      <w:marTop w:val="0"/>
      <w:marBottom w:val="0"/>
      <w:divBdr>
        <w:top w:val="none" w:sz="0" w:space="0" w:color="auto"/>
        <w:left w:val="none" w:sz="0" w:space="0" w:color="auto"/>
        <w:bottom w:val="none" w:sz="0" w:space="0" w:color="auto"/>
        <w:right w:val="none" w:sz="0" w:space="0" w:color="auto"/>
      </w:divBdr>
    </w:div>
    <w:div w:id="370879475">
      <w:marLeft w:val="0"/>
      <w:marRight w:val="0"/>
      <w:marTop w:val="0"/>
      <w:marBottom w:val="0"/>
      <w:divBdr>
        <w:top w:val="none" w:sz="0" w:space="0" w:color="auto"/>
        <w:left w:val="none" w:sz="0" w:space="0" w:color="auto"/>
        <w:bottom w:val="none" w:sz="0" w:space="0" w:color="auto"/>
        <w:right w:val="none" w:sz="0" w:space="0" w:color="auto"/>
      </w:divBdr>
    </w:div>
    <w:div w:id="373116688">
      <w:marLeft w:val="0"/>
      <w:marRight w:val="0"/>
      <w:marTop w:val="0"/>
      <w:marBottom w:val="0"/>
      <w:divBdr>
        <w:top w:val="none" w:sz="0" w:space="0" w:color="auto"/>
        <w:left w:val="none" w:sz="0" w:space="0" w:color="auto"/>
        <w:bottom w:val="none" w:sz="0" w:space="0" w:color="auto"/>
        <w:right w:val="none" w:sz="0" w:space="0" w:color="auto"/>
      </w:divBdr>
    </w:div>
    <w:div w:id="376242462">
      <w:marLeft w:val="0"/>
      <w:marRight w:val="0"/>
      <w:marTop w:val="0"/>
      <w:marBottom w:val="0"/>
      <w:divBdr>
        <w:top w:val="none" w:sz="0" w:space="0" w:color="auto"/>
        <w:left w:val="none" w:sz="0" w:space="0" w:color="auto"/>
        <w:bottom w:val="none" w:sz="0" w:space="0" w:color="auto"/>
        <w:right w:val="none" w:sz="0" w:space="0" w:color="auto"/>
      </w:divBdr>
    </w:div>
    <w:div w:id="377625933">
      <w:marLeft w:val="0"/>
      <w:marRight w:val="0"/>
      <w:marTop w:val="0"/>
      <w:marBottom w:val="0"/>
      <w:divBdr>
        <w:top w:val="none" w:sz="0" w:space="0" w:color="auto"/>
        <w:left w:val="none" w:sz="0" w:space="0" w:color="auto"/>
        <w:bottom w:val="none" w:sz="0" w:space="0" w:color="auto"/>
        <w:right w:val="none" w:sz="0" w:space="0" w:color="auto"/>
      </w:divBdr>
    </w:div>
    <w:div w:id="383412520">
      <w:marLeft w:val="0"/>
      <w:marRight w:val="0"/>
      <w:marTop w:val="0"/>
      <w:marBottom w:val="0"/>
      <w:divBdr>
        <w:top w:val="none" w:sz="0" w:space="0" w:color="auto"/>
        <w:left w:val="none" w:sz="0" w:space="0" w:color="auto"/>
        <w:bottom w:val="none" w:sz="0" w:space="0" w:color="auto"/>
        <w:right w:val="none" w:sz="0" w:space="0" w:color="auto"/>
      </w:divBdr>
    </w:div>
    <w:div w:id="389773119">
      <w:marLeft w:val="0"/>
      <w:marRight w:val="0"/>
      <w:marTop w:val="0"/>
      <w:marBottom w:val="0"/>
      <w:divBdr>
        <w:top w:val="none" w:sz="0" w:space="0" w:color="auto"/>
        <w:left w:val="none" w:sz="0" w:space="0" w:color="auto"/>
        <w:bottom w:val="none" w:sz="0" w:space="0" w:color="auto"/>
        <w:right w:val="none" w:sz="0" w:space="0" w:color="auto"/>
      </w:divBdr>
    </w:div>
    <w:div w:id="398212486">
      <w:marLeft w:val="0"/>
      <w:marRight w:val="0"/>
      <w:marTop w:val="0"/>
      <w:marBottom w:val="0"/>
      <w:divBdr>
        <w:top w:val="none" w:sz="0" w:space="0" w:color="auto"/>
        <w:left w:val="none" w:sz="0" w:space="0" w:color="auto"/>
        <w:bottom w:val="none" w:sz="0" w:space="0" w:color="auto"/>
        <w:right w:val="none" w:sz="0" w:space="0" w:color="auto"/>
      </w:divBdr>
    </w:div>
    <w:div w:id="404180813">
      <w:marLeft w:val="0"/>
      <w:marRight w:val="0"/>
      <w:marTop w:val="0"/>
      <w:marBottom w:val="0"/>
      <w:divBdr>
        <w:top w:val="none" w:sz="0" w:space="0" w:color="auto"/>
        <w:left w:val="none" w:sz="0" w:space="0" w:color="auto"/>
        <w:bottom w:val="none" w:sz="0" w:space="0" w:color="auto"/>
        <w:right w:val="none" w:sz="0" w:space="0" w:color="auto"/>
      </w:divBdr>
    </w:div>
    <w:div w:id="405341441">
      <w:marLeft w:val="0"/>
      <w:marRight w:val="0"/>
      <w:marTop w:val="0"/>
      <w:marBottom w:val="0"/>
      <w:divBdr>
        <w:top w:val="none" w:sz="0" w:space="0" w:color="auto"/>
        <w:left w:val="none" w:sz="0" w:space="0" w:color="auto"/>
        <w:bottom w:val="none" w:sz="0" w:space="0" w:color="auto"/>
        <w:right w:val="none" w:sz="0" w:space="0" w:color="auto"/>
      </w:divBdr>
    </w:div>
    <w:div w:id="412092087">
      <w:marLeft w:val="0"/>
      <w:marRight w:val="0"/>
      <w:marTop w:val="0"/>
      <w:marBottom w:val="0"/>
      <w:divBdr>
        <w:top w:val="none" w:sz="0" w:space="0" w:color="auto"/>
        <w:left w:val="none" w:sz="0" w:space="0" w:color="auto"/>
        <w:bottom w:val="none" w:sz="0" w:space="0" w:color="auto"/>
        <w:right w:val="none" w:sz="0" w:space="0" w:color="auto"/>
      </w:divBdr>
    </w:div>
    <w:div w:id="415202265">
      <w:marLeft w:val="0"/>
      <w:marRight w:val="0"/>
      <w:marTop w:val="0"/>
      <w:marBottom w:val="0"/>
      <w:divBdr>
        <w:top w:val="none" w:sz="0" w:space="0" w:color="auto"/>
        <w:left w:val="none" w:sz="0" w:space="0" w:color="auto"/>
        <w:bottom w:val="none" w:sz="0" w:space="0" w:color="auto"/>
        <w:right w:val="none" w:sz="0" w:space="0" w:color="auto"/>
      </w:divBdr>
    </w:div>
    <w:div w:id="417557111">
      <w:marLeft w:val="0"/>
      <w:marRight w:val="0"/>
      <w:marTop w:val="0"/>
      <w:marBottom w:val="0"/>
      <w:divBdr>
        <w:top w:val="none" w:sz="0" w:space="0" w:color="auto"/>
        <w:left w:val="none" w:sz="0" w:space="0" w:color="auto"/>
        <w:bottom w:val="none" w:sz="0" w:space="0" w:color="auto"/>
        <w:right w:val="none" w:sz="0" w:space="0" w:color="auto"/>
      </w:divBdr>
    </w:div>
    <w:div w:id="426855381">
      <w:marLeft w:val="0"/>
      <w:marRight w:val="0"/>
      <w:marTop w:val="0"/>
      <w:marBottom w:val="0"/>
      <w:divBdr>
        <w:top w:val="none" w:sz="0" w:space="0" w:color="auto"/>
        <w:left w:val="none" w:sz="0" w:space="0" w:color="auto"/>
        <w:bottom w:val="none" w:sz="0" w:space="0" w:color="auto"/>
        <w:right w:val="none" w:sz="0" w:space="0" w:color="auto"/>
      </w:divBdr>
    </w:div>
    <w:div w:id="451367156">
      <w:marLeft w:val="0"/>
      <w:marRight w:val="0"/>
      <w:marTop w:val="0"/>
      <w:marBottom w:val="0"/>
      <w:divBdr>
        <w:top w:val="none" w:sz="0" w:space="0" w:color="auto"/>
        <w:left w:val="none" w:sz="0" w:space="0" w:color="auto"/>
        <w:bottom w:val="none" w:sz="0" w:space="0" w:color="auto"/>
        <w:right w:val="none" w:sz="0" w:space="0" w:color="auto"/>
      </w:divBdr>
    </w:div>
    <w:div w:id="451561580">
      <w:marLeft w:val="0"/>
      <w:marRight w:val="0"/>
      <w:marTop w:val="0"/>
      <w:marBottom w:val="0"/>
      <w:divBdr>
        <w:top w:val="none" w:sz="0" w:space="0" w:color="auto"/>
        <w:left w:val="none" w:sz="0" w:space="0" w:color="auto"/>
        <w:bottom w:val="none" w:sz="0" w:space="0" w:color="auto"/>
        <w:right w:val="none" w:sz="0" w:space="0" w:color="auto"/>
      </w:divBdr>
    </w:div>
    <w:div w:id="454906071">
      <w:marLeft w:val="0"/>
      <w:marRight w:val="0"/>
      <w:marTop w:val="0"/>
      <w:marBottom w:val="0"/>
      <w:divBdr>
        <w:top w:val="none" w:sz="0" w:space="0" w:color="auto"/>
        <w:left w:val="none" w:sz="0" w:space="0" w:color="auto"/>
        <w:bottom w:val="none" w:sz="0" w:space="0" w:color="auto"/>
        <w:right w:val="none" w:sz="0" w:space="0" w:color="auto"/>
      </w:divBdr>
    </w:div>
    <w:div w:id="456146311">
      <w:marLeft w:val="0"/>
      <w:marRight w:val="0"/>
      <w:marTop w:val="0"/>
      <w:marBottom w:val="0"/>
      <w:divBdr>
        <w:top w:val="none" w:sz="0" w:space="0" w:color="auto"/>
        <w:left w:val="none" w:sz="0" w:space="0" w:color="auto"/>
        <w:bottom w:val="none" w:sz="0" w:space="0" w:color="auto"/>
        <w:right w:val="none" w:sz="0" w:space="0" w:color="auto"/>
      </w:divBdr>
    </w:div>
    <w:div w:id="457380675">
      <w:marLeft w:val="0"/>
      <w:marRight w:val="0"/>
      <w:marTop w:val="0"/>
      <w:marBottom w:val="0"/>
      <w:divBdr>
        <w:top w:val="none" w:sz="0" w:space="0" w:color="auto"/>
        <w:left w:val="none" w:sz="0" w:space="0" w:color="auto"/>
        <w:bottom w:val="none" w:sz="0" w:space="0" w:color="auto"/>
        <w:right w:val="none" w:sz="0" w:space="0" w:color="auto"/>
      </w:divBdr>
    </w:div>
    <w:div w:id="462501681">
      <w:marLeft w:val="0"/>
      <w:marRight w:val="0"/>
      <w:marTop w:val="0"/>
      <w:marBottom w:val="0"/>
      <w:divBdr>
        <w:top w:val="none" w:sz="0" w:space="0" w:color="auto"/>
        <w:left w:val="none" w:sz="0" w:space="0" w:color="auto"/>
        <w:bottom w:val="none" w:sz="0" w:space="0" w:color="auto"/>
        <w:right w:val="none" w:sz="0" w:space="0" w:color="auto"/>
      </w:divBdr>
    </w:div>
    <w:div w:id="465468701">
      <w:marLeft w:val="0"/>
      <w:marRight w:val="0"/>
      <w:marTop w:val="0"/>
      <w:marBottom w:val="0"/>
      <w:divBdr>
        <w:top w:val="none" w:sz="0" w:space="0" w:color="auto"/>
        <w:left w:val="none" w:sz="0" w:space="0" w:color="auto"/>
        <w:bottom w:val="none" w:sz="0" w:space="0" w:color="auto"/>
        <w:right w:val="none" w:sz="0" w:space="0" w:color="auto"/>
      </w:divBdr>
    </w:div>
    <w:div w:id="468324261">
      <w:marLeft w:val="0"/>
      <w:marRight w:val="0"/>
      <w:marTop w:val="0"/>
      <w:marBottom w:val="0"/>
      <w:divBdr>
        <w:top w:val="none" w:sz="0" w:space="0" w:color="auto"/>
        <w:left w:val="none" w:sz="0" w:space="0" w:color="auto"/>
        <w:bottom w:val="none" w:sz="0" w:space="0" w:color="auto"/>
        <w:right w:val="none" w:sz="0" w:space="0" w:color="auto"/>
      </w:divBdr>
    </w:div>
    <w:div w:id="469908472">
      <w:marLeft w:val="0"/>
      <w:marRight w:val="0"/>
      <w:marTop w:val="0"/>
      <w:marBottom w:val="0"/>
      <w:divBdr>
        <w:top w:val="none" w:sz="0" w:space="0" w:color="auto"/>
        <w:left w:val="none" w:sz="0" w:space="0" w:color="auto"/>
        <w:bottom w:val="none" w:sz="0" w:space="0" w:color="auto"/>
        <w:right w:val="none" w:sz="0" w:space="0" w:color="auto"/>
      </w:divBdr>
    </w:div>
    <w:div w:id="471336502">
      <w:marLeft w:val="0"/>
      <w:marRight w:val="0"/>
      <w:marTop w:val="0"/>
      <w:marBottom w:val="0"/>
      <w:divBdr>
        <w:top w:val="none" w:sz="0" w:space="0" w:color="auto"/>
        <w:left w:val="none" w:sz="0" w:space="0" w:color="auto"/>
        <w:bottom w:val="none" w:sz="0" w:space="0" w:color="auto"/>
        <w:right w:val="none" w:sz="0" w:space="0" w:color="auto"/>
      </w:divBdr>
    </w:div>
    <w:div w:id="472527150">
      <w:marLeft w:val="0"/>
      <w:marRight w:val="0"/>
      <w:marTop w:val="0"/>
      <w:marBottom w:val="0"/>
      <w:divBdr>
        <w:top w:val="none" w:sz="0" w:space="0" w:color="auto"/>
        <w:left w:val="none" w:sz="0" w:space="0" w:color="auto"/>
        <w:bottom w:val="none" w:sz="0" w:space="0" w:color="auto"/>
        <w:right w:val="none" w:sz="0" w:space="0" w:color="auto"/>
      </w:divBdr>
    </w:div>
    <w:div w:id="473178260">
      <w:marLeft w:val="0"/>
      <w:marRight w:val="0"/>
      <w:marTop w:val="0"/>
      <w:marBottom w:val="0"/>
      <w:divBdr>
        <w:top w:val="none" w:sz="0" w:space="0" w:color="auto"/>
        <w:left w:val="none" w:sz="0" w:space="0" w:color="auto"/>
        <w:bottom w:val="none" w:sz="0" w:space="0" w:color="auto"/>
        <w:right w:val="none" w:sz="0" w:space="0" w:color="auto"/>
      </w:divBdr>
    </w:div>
    <w:div w:id="475225787">
      <w:marLeft w:val="0"/>
      <w:marRight w:val="0"/>
      <w:marTop w:val="0"/>
      <w:marBottom w:val="0"/>
      <w:divBdr>
        <w:top w:val="none" w:sz="0" w:space="0" w:color="auto"/>
        <w:left w:val="none" w:sz="0" w:space="0" w:color="auto"/>
        <w:bottom w:val="none" w:sz="0" w:space="0" w:color="auto"/>
        <w:right w:val="none" w:sz="0" w:space="0" w:color="auto"/>
      </w:divBdr>
    </w:div>
    <w:div w:id="479538519">
      <w:marLeft w:val="0"/>
      <w:marRight w:val="0"/>
      <w:marTop w:val="0"/>
      <w:marBottom w:val="0"/>
      <w:divBdr>
        <w:top w:val="none" w:sz="0" w:space="0" w:color="auto"/>
        <w:left w:val="none" w:sz="0" w:space="0" w:color="auto"/>
        <w:bottom w:val="none" w:sz="0" w:space="0" w:color="auto"/>
        <w:right w:val="none" w:sz="0" w:space="0" w:color="auto"/>
      </w:divBdr>
    </w:div>
    <w:div w:id="480393788">
      <w:marLeft w:val="0"/>
      <w:marRight w:val="0"/>
      <w:marTop w:val="0"/>
      <w:marBottom w:val="0"/>
      <w:divBdr>
        <w:top w:val="none" w:sz="0" w:space="0" w:color="auto"/>
        <w:left w:val="none" w:sz="0" w:space="0" w:color="auto"/>
        <w:bottom w:val="none" w:sz="0" w:space="0" w:color="auto"/>
        <w:right w:val="none" w:sz="0" w:space="0" w:color="auto"/>
      </w:divBdr>
    </w:div>
    <w:div w:id="495730287">
      <w:marLeft w:val="0"/>
      <w:marRight w:val="0"/>
      <w:marTop w:val="0"/>
      <w:marBottom w:val="0"/>
      <w:divBdr>
        <w:top w:val="none" w:sz="0" w:space="0" w:color="auto"/>
        <w:left w:val="none" w:sz="0" w:space="0" w:color="auto"/>
        <w:bottom w:val="none" w:sz="0" w:space="0" w:color="auto"/>
        <w:right w:val="none" w:sz="0" w:space="0" w:color="auto"/>
      </w:divBdr>
    </w:div>
    <w:div w:id="496648520">
      <w:marLeft w:val="0"/>
      <w:marRight w:val="0"/>
      <w:marTop w:val="0"/>
      <w:marBottom w:val="0"/>
      <w:divBdr>
        <w:top w:val="none" w:sz="0" w:space="0" w:color="auto"/>
        <w:left w:val="none" w:sz="0" w:space="0" w:color="auto"/>
        <w:bottom w:val="none" w:sz="0" w:space="0" w:color="auto"/>
        <w:right w:val="none" w:sz="0" w:space="0" w:color="auto"/>
      </w:divBdr>
    </w:div>
    <w:div w:id="496770832">
      <w:marLeft w:val="0"/>
      <w:marRight w:val="0"/>
      <w:marTop w:val="0"/>
      <w:marBottom w:val="0"/>
      <w:divBdr>
        <w:top w:val="none" w:sz="0" w:space="0" w:color="auto"/>
        <w:left w:val="none" w:sz="0" w:space="0" w:color="auto"/>
        <w:bottom w:val="none" w:sz="0" w:space="0" w:color="auto"/>
        <w:right w:val="none" w:sz="0" w:space="0" w:color="auto"/>
      </w:divBdr>
    </w:div>
    <w:div w:id="498234697">
      <w:marLeft w:val="0"/>
      <w:marRight w:val="0"/>
      <w:marTop w:val="0"/>
      <w:marBottom w:val="0"/>
      <w:divBdr>
        <w:top w:val="none" w:sz="0" w:space="0" w:color="auto"/>
        <w:left w:val="none" w:sz="0" w:space="0" w:color="auto"/>
        <w:bottom w:val="none" w:sz="0" w:space="0" w:color="auto"/>
        <w:right w:val="none" w:sz="0" w:space="0" w:color="auto"/>
      </w:divBdr>
    </w:div>
    <w:div w:id="510067838">
      <w:marLeft w:val="0"/>
      <w:marRight w:val="0"/>
      <w:marTop w:val="0"/>
      <w:marBottom w:val="0"/>
      <w:divBdr>
        <w:top w:val="none" w:sz="0" w:space="0" w:color="auto"/>
        <w:left w:val="none" w:sz="0" w:space="0" w:color="auto"/>
        <w:bottom w:val="none" w:sz="0" w:space="0" w:color="auto"/>
        <w:right w:val="none" w:sz="0" w:space="0" w:color="auto"/>
      </w:divBdr>
    </w:div>
    <w:div w:id="517231650">
      <w:marLeft w:val="0"/>
      <w:marRight w:val="0"/>
      <w:marTop w:val="0"/>
      <w:marBottom w:val="0"/>
      <w:divBdr>
        <w:top w:val="none" w:sz="0" w:space="0" w:color="auto"/>
        <w:left w:val="none" w:sz="0" w:space="0" w:color="auto"/>
        <w:bottom w:val="none" w:sz="0" w:space="0" w:color="auto"/>
        <w:right w:val="none" w:sz="0" w:space="0" w:color="auto"/>
      </w:divBdr>
    </w:div>
    <w:div w:id="522787725">
      <w:marLeft w:val="0"/>
      <w:marRight w:val="0"/>
      <w:marTop w:val="0"/>
      <w:marBottom w:val="0"/>
      <w:divBdr>
        <w:top w:val="none" w:sz="0" w:space="0" w:color="auto"/>
        <w:left w:val="none" w:sz="0" w:space="0" w:color="auto"/>
        <w:bottom w:val="none" w:sz="0" w:space="0" w:color="auto"/>
        <w:right w:val="none" w:sz="0" w:space="0" w:color="auto"/>
      </w:divBdr>
    </w:div>
    <w:div w:id="523713532">
      <w:marLeft w:val="0"/>
      <w:marRight w:val="0"/>
      <w:marTop w:val="0"/>
      <w:marBottom w:val="0"/>
      <w:divBdr>
        <w:top w:val="none" w:sz="0" w:space="0" w:color="auto"/>
        <w:left w:val="none" w:sz="0" w:space="0" w:color="auto"/>
        <w:bottom w:val="none" w:sz="0" w:space="0" w:color="auto"/>
        <w:right w:val="none" w:sz="0" w:space="0" w:color="auto"/>
      </w:divBdr>
    </w:div>
    <w:div w:id="525099358">
      <w:marLeft w:val="0"/>
      <w:marRight w:val="0"/>
      <w:marTop w:val="0"/>
      <w:marBottom w:val="0"/>
      <w:divBdr>
        <w:top w:val="none" w:sz="0" w:space="0" w:color="auto"/>
        <w:left w:val="none" w:sz="0" w:space="0" w:color="auto"/>
        <w:bottom w:val="none" w:sz="0" w:space="0" w:color="auto"/>
        <w:right w:val="none" w:sz="0" w:space="0" w:color="auto"/>
      </w:divBdr>
    </w:div>
    <w:div w:id="549272858">
      <w:marLeft w:val="0"/>
      <w:marRight w:val="0"/>
      <w:marTop w:val="0"/>
      <w:marBottom w:val="0"/>
      <w:divBdr>
        <w:top w:val="none" w:sz="0" w:space="0" w:color="auto"/>
        <w:left w:val="none" w:sz="0" w:space="0" w:color="auto"/>
        <w:bottom w:val="none" w:sz="0" w:space="0" w:color="auto"/>
        <w:right w:val="none" w:sz="0" w:space="0" w:color="auto"/>
      </w:divBdr>
    </w:div>
    <w:div w:id="551120845">
      <w:marLeft w:val="0"/>
      <w:marRight w:val="0"/>
      <w:marTop w:val="0"/>
      <w:marBottom w:val="0"/>
      <w:divBdr>
        <w:top w:val="none" w:sz="0" w:space="0" w:color="auto"/>
        <w:left w:val="none" w:sz="0" w:space="0" w:color="auto"/>
        <w:bottom w:val="none" w:sz="0" w:space="0" w:color="auto"/>
        <w:right w:val="none" w:sz="0" w:space="0" w:color="auto"/>
      </w:divBdr>
    </w:div>
    <w:div w:id="551691258">
      <w:marLeft w:val="0"/>
      <w:marRight w:val="0"/>
      <w:marTop w:val="0"/>
      <w:marBottom w:val="0"/>
      <w:divBdr>
        <w:top w:val="none" w:sz="0" w:space="0" w:color="auto"/>
        <w:left w:val="none" w:sz="0" w:space="0" w:color="auto"/>
        <w:bottom w:val="none" w:sz="0" w:space="0" w:color="auto"/>
        <w:right w:val="none" w:sz="0" w:space="0" w:color="auto"/>
      </w:divBdr>
    </w:div>
    <w:div w:id="553591041">
      <w:marLeft w:val="0"/>
      <w:marRight w:val="0"/>
      <w:marTop w:val="0"/>
      <w:marBottom w:val="0"/>
      <w:divBdr>
        <w:top w:val="none" w:sz="0" w:space="0" w:color="auto"/>
        <w:left w:val="none" w:sz="0" w:space="0" w:color="auto"/>
        <w:bottom w:val="none" w:sz="0" w:space="0" w:color="auto"/>
        <w:right w:val="none" w:sz="0" w:space="0" w:color="auto"/>
      </w:divBdr>
    </w:div>
    <w:div w:id="558130762">
      <w:marLeft w:val="0"/>
      <w:marRight w:val="0"/>
      <w:marTop w:val="0"/>
      <w:marBottom w:val="0"/>
      <w:divBdr>
        <w:top w:val="none" w:sz="0" w:space="0" w:color="auto"/>
        <w:left w:val="none" w:sz="0" w:space="0" w:color="auto"/>
        <w:bottom w:val="none" w:sz="0" w:space="0" w:color="auto"/>
        <w:right w:val="none" w:sz="0" w:space="0" w:color="auto"/>
      </w:divBdr>
    </w:div>
    <w:div w:id="562839172">
      <w:marLeft w:val="0"/>
      <w:marRight w:val="0"/>
      <w:marTop w:val="0"/>
      <w:marBottom w:val="0"/>
      <w:divBdr>
        <w:top w:val="none" w:sz="0" w:space="0" w:color="auto"/>
        <w:left w:val="none" w:sz="0" w:space="0" w:color="auto"/>
        <w:bottom w:val="none" w:sz="0" w:space="0" w:color="auto"/>
        <w:right w:val="none" w:sz="0" w:space="0" w:color="auto"/>
      </w:divBdr>
    </w:div>
    <w:div w:id="566690167">
      <w:marLeft w:val="0"/>
      <w:marRight w:val="0"/>
      <w:marTop w:val="0"/>
      <w:marBottom w:val="0"/>
      <w:divBdr>
        <w:top w:val="none" w:sz="0" w:space="0" w:color="auto"/>
        <w:left w:val="none" w:sz="0" w:space="0" w:color="auto"/>
        <w:bottom w:val="none" w:sz="0" w:space="0" w:color="auto"/>
        <w:right w:val="none" w:sz="0" w:space="0" w:color="auto"/>
      </w:divBdr>
    </w:div>
    <w:div w:id="577328984">
      <w:marLeft w:val="0"/>
      <w:marRight w:val="0"/>
      <w:marTop w:val="0"/>
      <w:marBottom w:val="0"/>
      <w:divBdr>
        <w:top w:val="none" w:sz="0" w:space="0" w:color="auto"/>
        <w:left w:val="none" w:sz="0" w:space="0" w:color="auto"/>
        <w:bottom w:val="none" w:sz="0" w:space="0" w:color="auto"/>
        <w:right w:val="none" w:sz="0" w:space="0" w:color="auto"/>
      </w:divBdr>
    </w:div>
    <w:div w:id="580523663">
      <w:marLeft w:val="0"/>
      <w:marRight w:val="0"/>
      <w:marTop w:val="0"/>
      <w:marBottom w:val="0"/>
      <w:divBdr>
        <w:top w:val="none" w:sz="0" w:space="0" w:color="auto"/>
        <w:left w:val="none" w:sz="0" w:space="0" w:color="auto"/>
        <w:bottom w:val="none" w:sz="0" w:space="0" w:color="auto"/>
        <w:right w:val="none" w:sz="0" w:space="0" w:color="auto"/>
      </w:divBdr>
    </w:div>
    <w:div w:id="580800067">
      <w:marLeft w:val="0"/>
      <w:marRight w:val="0"/>
      <w:marTop w:val="0"/>
      <w:marBottom w:val="0"/>
      <w:divBdr>
        <w:top w:val="none" w:sz="0" w:space="0" w:color="auto"/>
        <w:left w:val="none" w:sz="0" w:space="0" w:color="auto"/>
        <w:bottom w:val="none" w:sz="0" w:space="0" w:color="auto"/>
        <w:right w:val="none" w:sz="0" w:space="0" w:color="auto"/>
      </w:divBdr>
    </w:div>
    <w:div w:id="583494878">
      <w:marLeft w:val="0"/>
      <w:marRight w:val="0"/>
      <w:marTop w:val="0"/>
      <w:marBottom w:val="0"/>
      <w:divBdr>
        <w:top w:val="none" w:sz="0" w:space="0" w:color="auto"/>
        <w:left w:val="none" w:sz="0" w:space="0" w:color="auto"/>
        <w:bottom w:val="none" w:sz="0" w:space="0" w:color="auto"/>
        <w:right w:val="none" w:sz="0" w:space="0" w:color="auto"/>
      </w:divBdr>
    </w:div>
    <w:div w:id="586424195">
      <w:marLeft w:val="0"/>
      <w:marRight w:val="0"/>
      <w:marTop w:val="0"/>
      <w:marBottom w:val="0"/>
      <w:divBdr>
        <w:top w:val="none" w:sz="0" w:space="0" w:color="auto"/>
        <w:left w:val="none" w:sz="0" w:space="0" w:color="auto"/>
        <w:bottom w:val="none" w:sz="0" w:space="0" w:color="auto"/>
        <w:right w:val="none" w:sz="0" w:space="0" w:color="auto"/>
      </w:divBdr>
    </w:div>
    <w:div w:id="590237424">
      <w:marLeft w:val="0"/>
      <w:marRight w:val="0"/>
      <w:marTop w:val="0"/>
      <w:marBottom w:val="0"/>
      <w:divBdr>
        <w:top w:val="none" w:sz="0" w:space="0" w:color="auto"/>
        <w:left w:val="none" w:sz="0" w:space="0" w:color="auto"/>
        <w:bottom w:val="none" w:sz="0" w:space="0" w:color="auto"/>
        <w:right w:val="none" w:sz="0" w:space="0" w:color="auto"/>
      </w:divBdr>
    </w:div>
    <w:div w:id="612522119">
      <w:marLeft w:val="0"/>
      <w:marRight w:val="0"/>
      <w:marTop w:val="0"/>
      <w:marBottom w:val="0"/>
      <w:divBdr>
        <w:top w:val="none" w:sz="0" w:space="0" w:color="auto"/>
        <w:left w:val="none" w:sz="0" w:space="0" w:color="auto"/>
        <w:bottom w:val="none" w:sz="0" w:space="0" w:color="auto"/>
        <w:right w:val="none" w:sz="0" w:space="0" w:color="auto"/>
      </w:divBdr>
    </w:div>
    <w:div w:id="612903531">
      <w:marLeft w:val="0"/>
      <w:marRight w:val="0"/>
      <w:marTop w:val="0"/>
      <w:marBottom w:val="0"/>
      <w:divBdr>
        <w:top w:val="none" w:sz="0" w:space="0" w:color="auto"/>
        <w:left w:val="none" w:sz="0" w:space="0" w:color="auto"/>
        <w:bottom w:val="none" w:sz="0" w:space="0" w:color="auto"/>
        <w:right w:val="none" w:sz="0" w:space="0" w:color="auto"/>
      </w:divBdr>
    </w:div>
    <w:div w:id="613948147">
      <w:marLeft w:val="0"/>
      <w:marRight w:val="0"/>
      <w:marTop w:val="0"/>
      <w:marBottom w:val="0"/>
      <w:divBdr>
        <w:top w:val="none" w:sz="0" w:space="0" w:color="auto"/>
        <w:left w:val="none" w:sz="0" w:space="0" w:color="auto"/>
        <w:bottom w:val="none" w:sz="0" w:space="0" w:color="auto"/>
        <w:right w:val="none" w:sz="0" w:space="0" w:color="auto"/>
      </w:divBdr>
    </w:div>
    <w:div w:id="618999349">
      <w:marLeft w:val="0"/>
      <w:marRight w:val="0"/>
      <w:marTop w:val="0"/>
      <w:marBottom w:val="0"/>
      <w:divBdr>
        <w:top w:val="none" w:sz="0" w:space="0" w:color="auto"/>
        <w:left w:val="none" w:sz="0" w:space="0" w:color="auto"/>
        <w:bottom w:val="none" w:sz="0" w:space="0" w:color="auto"/>
        <w:right w:val="none" w:sz="0" w:space="0" w:color="auto"/>
      </w:divBdr>
    </w:div>
    <w:div w:id="624652370">
      <w:marLeft w:val="0"/>
      <w:marRight w:val="0"/>
      <w:marTop w:val="0"/>
      <w:marBottom w:val="0"/>
      <w:divBdr>
        <w:top w:val="none" w:sz="0" w:space="0" w:color="auto"/>
        <w:left w:val="none" w:sz="0" w:space="0" w:color="auto"/>
        <w:bottom w:val="none" w:sz="0" w:space="0" w:color="auto"/>
        <w:right w:val="none" w:sz="0" w:space="0" w:color="auto"/>
      </w:divBdr>
    </w:div>
    <w:div w:id="634682320">
      <w:marLeft w:val="0"/>
      <w:marRight w:val="0"/>
      <w:marTop w:val="0"/>
      <w:marBottom w:val="0"/>
      <w:divBdr>
        <w:top w:val="none" w:sz="0" w:space="0" w:color="auto"/>
        <w:left w:val="none" w:sz="0" w:space="0" w:color="auto"/>
        <w:bottom w:val="none" w:sz="0" w:space="0" w:color="auto"/>
        <w:right w:val="none" w:sz="0" w:space="0" w:color="auto"/>
      </w:divBdr>
    </w:div>
    <w:div w:id="642388398">
      <w:marLeft w:val="0"/>
      <w:marRight w:val="0"/>
      <w:marTop w:val="0"/>
      <w:marBottom w:val="0"/>
      <w:divBdr>
        <w:top w:val="none" w:sz="0" w:space="0" w:color="auto"/>
        <w:left w:val="none" w:sz="0" w:space="0" w:color="auto"/>
        <w:bottom w:val="none" w:sz="0" w:space="0" w:color="auto"/>
        <w:right w:val="none" w:sz="0" w:space="0" w:color="auto"/>
      </w:divBdr>
    </w:div>
    <w:div w:id="654602017">
      <w:marLeft w:val="0"/>
      <w:marRight w:val="0"/>
      <w:marTop w:val="0"/>
      <w:marBottom w:val="0"/>
      <w:divBdr>
        <w:top w:val="none" w:sz="0" w:space="0" w:color="auto"/>
        <w:left w:val="none" w:sz="0" w:space="0" w:color="auto"/>
        <w:bottom w:val="none" w:sz="0" w:space="0" w:color="auto"/>
        <w:right w:val="none" w:sz="0" w:space="0" w:color="auto"/>
      </w:divBdr>
    </w:div>
    <w:div w:id="663242825">
      <w:marLeft w:val="0"/>
      <w:marRight w:val="0"/>
      <w:marTop w:val="0"/>
      <w:marBottom w:val="0"/>
      <w:divBdr>
        <w:top w:val="none" w:sz="0" w:space="0" w:color="auto"/>
        <w:left w:val="none" w:sz="0" w:space="0" w:color="auto"/>
        <w:bottom w:val="none" w:sz="0" w:space="0" w:color="auto"/>
        <w:right w:val="none" w:sz="0" w:space="0" w:color="auto"/>
      </w:divBdr>
    </w:div>
    <w:div w:id="668750166">
      <w:marLeft w:val="0"/>
      <w:marRight w:val="0"/>
      <w:marTop w:val="0"/>
      <w:marBottom w:val="0"/>
      <w:divBdr>
        <w:top w:val="none" w:sz="0" w:space="0" w:color="auto"/>
        <w:left w:val="none" w:sz="0" w:space="0" w:color="auto"/>
        <w:bottom w:val="none" w:sz="0" w:space="0" w:color="auto"/>
        <w:right w:val="none" w:sz="0" w:space="0" w:color="auto"/>
      </w:divBdr>
    </w:div>
    <w:div w:id="683360815">
      <w:marLeft w:val="0"/>
      <w:marRight w:val="0"/>
      <w:marTop w:val="0"/>
      <w:marBottom w:val="0"/>
      <w:divBdr>
        <w:top w:val="none" w:sz="0" w:space="0" w:color="auto"/>
        <w:left w:val="none" w:sz="0" w:space="0" w:color="auto"/>
        <w:bottom w:val="none" w:sz="0" w:space="0" w:color="auto"/>
        <w:right w:val="none" w:sz="0" w:space="0" w:color="auto"/>
      </w:divBdr>
    </w:div>
    <w:div w:id="684869242">
      <w:marLeft w:val="0"/>
      <w:marRight w:val="0"/>
      <w:marTop w:val="0"/>
      <w:marBottom w:val="0"/>
      <w:divBdr>
        <w:top w:val="none" w:sz="0" w:space="0" w:color="auto"/>
        <w:left w:val="none" w:sz="0" w:space="0" w:color="auto"/>
        <w:bottom w:val="none" w:sz="0" w:space="0" w:color="auto"/>
        <w:right w:val="none" w:sz="0" w:space="0" w:color="auto"/>
      </w:divBdr>
    </w:div>
    <w:div w:id="686911393">
      <w:marLeft w:val="0"/>
      <w:marRight w:val="0"/>
      <w:marTop w:val="0"/>
      <w:marBottom w:val="0"/>
      <w:divBdr>
        <w:top w:val="none" w:sz="0" w:space="0" w:color="auto"/>
        <w:left w:val="none" w:sz="0" w:space="0" w:color="auto"/>
        <w:bottom w:val="none" w:sz="0" w:space="0" w:color="auto"/>
        <w:right w:val="none" w:sz="0" w:space="0" w:color="auto"/>
      </w:divBdr>
    </w:div>
    <w:div w:id="687095946">
      <w:marLeft w:val="0"/>
      <w:marRight w:val="0"/>
      <w:marTop w:val="0"/>
      <w:marBottom w:val="0"/>
      <w:divBdr>
        <w:top w:val="none" w:sz="0" w:space="0" w:color="auto"/>
        <w:left w:val="none" w:sz="0" w:space="0" w:color="auto"/>
        <w:bottom w:val="none" w:sz="0" w:space="0" w:color="auto"/>
        <w:right w:val="none" w:sz="0" w:space="0" w:color="auto"/>
      </w:divBdr>
    </w:div>
    <w:div w:id="688455753">
      <w:marLeft w:val="0"/>
      <w:marRight w:val="0"/>
      <w:marTop w:val="0"/>
      <w:marBottom w:val="0"/>
      <w:divBdr>
        <w:top w:val="none" w:sz="0" w:space="0" w:color="auto"/>
        <w:left w:val="none" w:sz="0" w:space="0" w:color="auto"/>
        <w:bottom w:val="none" w:sz="0" w:space="0" w:color="auto"/>
        <w:right w:val="none" w:sz="0" w:space="0" w:color="auto"/>
      </w:divBdr>
    </w:div>
    <w:div w:id="691685588">
      <w:marLeft w:val="0"/>
      <w:marRight w:val="0"/>
      <w:marTop w:val="0"/>
      <w:marBottom w:val="0"/>
      <w:divBdr>
        <w:top w:val="none" w:sz="0" w:space="0" w:color="auto"/>
        <w:left w:val="none" w:sz="0" w:space="0" w:color="auto"/>
        <w:bottom w:val="none" w:sz="0" w:space="0" w:color="auto"/>
        <w:right w:val="none" w:sz="0" w:space="0" w:color="auto"/>
      </w:divBdr>
    </w:div>
    <w:div w:id="693964990">
      <w:marLeft w:val="0"/>
      <w:marRight w:val="0"/>
      <w:marTop w:val="0"/>
      <w:marBottom w:val="0"/>
      <w:divBdr>
        <w:top w:val="none" w:sz="0" w:space="0" w:color="auto"/>
        <w:left w:val="none" w:sz="0" w:space="0" w:color="auto"/>
        <w:bottom w:val="none" w:sz="0" w:space="0" w:color="auto"/>
        <w:right w:val="none" w:sz="0" w:space="0" w:color="auto"/>
      </w:divBdr>
    </w:div>
    <w:div w:id="694313509">
      <w:marLeft w:val="0"/>
      <w:marRight w:val="0"/>
      <w:marTop w:val="0"/>
      <w:marBottom w:val="0"/>
      <w:divBdr>
        <w:top w:val="none" w:sz="0" w:space="0" w:color="auto"/>
        <w:left w:val="none" w:sz="0" w:space="0" w:color="auto"/>
        <w:bottom w:val="none" w:sz="0" w:space="0" w:color="auto"/>
        <w:right w:val="none" w:sz="0" w:space="0" w:color="auto"/>
      </w:divBdr>
    </w:div>
    <w:div w:id="696740347">
      <w:marLeft w:val="0"/>
      <w:marRight w:val="0"/>
      <w:marTop w:val="0"/>
      <w:marBottom w:val="0"/>
      <w:divBdr>
        <w:top w:val="none" w:sz="0" w:space="0" w:color="auto"/>
        <w:left w:val="none" w:sz="0" w:space="0" w:color="auto"/>
        <w:bottom w:val="none" w:sz="0" w:space="0" w:color="auto"/>
        <w:right w:val="none" w:sz="0" w:space="0" w:color="auto"/>
      </w:divBdr>
    </w:div>
    <w:div w:id="697588625">
      <w:marLeft w:val="0"/>
      <w:marRight w:val="0"/>
      <w:marTop w:val="0"/>
      <w:marBottom w:val="0"/>
      <w:divBdr>
        <w:top w:val="none" w:sz="0" w:space="0" w:color="auto"/>
        <w:left w:val="none" w:sz="0" w:space="0" w:color="auto"/>
        <w:bottom w:val="none" w:sz="0" w:space="0" w:color="auto"/>
        <w:right w:val="none" w:sz="0" w:space="0" w:color="auto"/>
      </w:divBdr>
    </w:div>
    <w:div w:id="703942428">
      <w:marLeft w:val="0"/>
      <w:marRight w:val="0"/>
      <w:marTop w:val="0"/>
      <w:marBottom w:val="0"/>
      <w:divBdr>
        <w:top w:val="none" w:sz="0" w:space="0" w:color="auto"/>
        <w:left w:val="none" w:sz="0" w:space="0" w:color="auto"/>
        <w:bottom w:val="none" w:sz="0" w:space="0" w:color="auto"/>
        <w:right w:val="none" w:sz="0" w:space="0" w:color="auto"/>
      </w:divBdr>
    </w:div>
    <w:div w:id="715618997">
      <w:marLeft w:val="0"/>
      <w:marRight w:val="0"/>
      <w:marTop w:val="0"/>
      <w:marBottom w:val="0"/>
      <w:divBdr>
        <w:top w:val="none" w:sz="0" w:space="0" w:color="auto"/>
        <w:left w:val="none" w:sz="0" w:space="0" w:color="auto"/>
        <w:bottom w:val="none" w:sz="0" w:space="0" w:color="auto"/>
        <w:right w:val="none" w:sz="0" w:space="0" w:color="auto"/>
      </w:divBdr>
    </w:div>
    <w:div w:id="716055357">
      <w:marLeft w:val="0"/>
      <w:marRight w:val="0"/>
      <w:marTop w:val="0"/>
      <w:marBottom w:val="0"/>
      <w:divBdr>
        <w:top w:val="none" w:sz="0" w:space="0" w:color="auto"/>
        <w:left w:val="none" w:sz="0" w:space="0" w:color="auto"/>
        <w:bottom w:val="none" w:sz="0" w:space="0" w:color="auto"/>
        <w:right w:val="none" w:sz="0" w:space="0" w:color="auto"/>
      </w:divBdr>
    </w:div>
    <w:div w:id="722141997">
      <w:marLeft w:val="0"/>
      <w:marRight w:val="0"/>
      <w:marTop w:val="0"/>
      <w:marBottom w:val="0"/>
      <w:divBdr>
        <w:top w:val="none" w:sz="0" w:space="0" w:color="auto"/>
        <w:left w:val="none" w:sz="0" w:space="0" w:color="auto"/>
        <w:bottom w:val="none" w:sz="0" w:space="0" w:color="auto"/>
        <w:right w:val="none" w:sz="0" w:space="0" w:color="auto"/>
      </w:divBdr>
    </w:div>
    <w:div w:id="725225102">
      <w:marLeft w:val="0"/>
      <w:marRight w:val="0"/>
      <w:marTop w:val="0"/>
      <w:marBottom w:val="0"/>
      <w:divBdr>
        <w:top w:val="none" w:sz="0" w:space="0" w:color="auto"/>
        <w:left w:val="none" w:sz="0" w:space="0" w:color="auto"/>
        <w:bottom w:val="none" w:sz="0" w:space="0" w:color="auto"/>
        <w:right w:val="none" w:sz="0" w:space="0" w:color="auto"/>
      </w:divBdr>
    </w:div>
    <w:div w:id="727651190">
      <w:marLeft w:val="0"/>
      <w:marRight w:val="0"/>
      <w:marTop w:val="0"/>
      <w:marBottom w:val="0"/>
      <w:divBdr>
        <w:top w:val="none" w:sz="0" w:space="0" w:color="auto"/>
        <w:left w:val="none" w:sz="0" w:space="0" w:color="auto"/>
        <w:bottom w:val="none" w:sz="0" w:space="0" w:color="auto"/>
        <w:right w:val="none" w:sz="0" w:space="0" w:color="auto"/>
      </w:divBdr>
    </w:div>
    <w:div w:id="739986919">
      <w:marLeft w:val="0"/>
      <w:marRight w:val="0"/>
      <w:marTop w:val="0"/>
      <w:marBottom w:val="0"/>
      <w:divBdr>
        <w:top w:val="none" w:sz="0" w:space="0" w:color="auto"/>
        <w:left w:val="none" w:sz="0" w:space="0" w:color="auto"/>
        <w:bottom w:val="none" w:sz="0" w:space="0" w:color="auto"/>
        <w:right w:val="none" w:sz="0" w:space="0" w:color="auto"/>
      </w:divBdr>
    </w:div>
    <w:div w:id="743141388">
      <w:marLeft w:val="0"/>
      <w:marRight w:val="0"/>
      <w:marTop w:val="0"/>
      <w:marBottom w:val="0"/>
      <w:divBdr>
        <w:top w:val="none" w:sz="0" w:space="0" w:color="auto"/>
        <w:left w:val="none" w:sz="0" w:space="0" w:color="auto"/>
        <w:bottom w:val="none" w:sz="0" w:space="0" w:color="auto"/>
        <w:right w:val="none" w:sz="0" w:space="0" w:color="auto"/>
      </w:divBdr>
    </w:div>
    <w:div w:id="745617560">
      <w:marLeft w:val="0"/>
      <w:marRight w:val="0"/>
      <w:marTop w:val="0"/>
      <w:marBottom w:val="0"/>
      <w:divBdr>
        <w:top w:val="none" w:sz="0" w:space="0" w:color="auto"/>
        <w:left w:val="none" w:sz="0" w:space="0" w:color="auto"/>
        <w:bottom w:val="none" w:sz="0" w:space="0" w:color="auto"/>
        <w:right w:val="none" w:sz="0" w:space="0" w:color="auto"/>
      </w:divBdr>
    </w:div>
    <w:div w:id="752700501">
      <w:marLeft w:val="0"/>
      <w:marRight w:val="0"/>
      <w:marTop w:val="0"/>
      <w:marBottom w:val="0"/>
      <w:divBdr>
        <w:top w:val="none" w:sz="0" w:space="0" w:color="auto"/>
        <w:left w:val="none" w:sz="0" w:space="0" w:color="auto"/>
        <w:bottom w:val="none" w:sz="0" w:space="0" w:color="auto"/>
        <w:right w:val="none" w:sz="0" w:space="0" w:color="auto"/>
      </w:divBdr>
    </w:div>
    <w:div w:id="753861543">
      <w:marLeft w:val="0"/>
      <w:marRight w:val="0"/>
      <w:marTop w:val="0"/>
      <w:marBottom w:val="0"/>
      <w:divBdr>
        <w:top w:val="none" w:sz="0" w:space="0" w:color="auto"/>
        <w:left w:val="none" w:sz="0" w:space="0" w:color="auto"/>
        <w:bottom w:val="none" w:sz="0" w:space="0" w:color="auto"/>
        <w:right w:val="none" w:sz="0" w:space="0" w:color="auto"/>
      </w:divBdr>
    </w:div>
    <w:div w:id="763451430">
      <w:marLeft w:val="0"/>
      <w:marRight w:val="0"/>
      <w:marTop w:val="0"/>
      <w:marBottom w:val="0"/>
      <w:divBdr>
        <w:top w:val="none" w:sz="0" w:space="0" w:color="auto"/>
        <w:left w:val="none" w:sz="0" w:space="0" w:color="auto"/>
        <w:bottom w:val="none" w:sz="0" w:space="0" w:color="auto"/>
        <w:right w:val="none" w:sz="0" w:space="0" w:color="auto"/>
      </w:divBdr>
    </w:div>
    <w:div w:id="766459366">
      <w:marLeft w:val="0"/>
      <w:marRight w:val="0"/>
      <w:marTop w:val="0"/>
      <w:marBottom w:val="0"/>
      <w:divBdr>
        <w:top w:val="none" w:sz="0" w:space="0" w:color="auto"/>
        <w:left w:val="none" w:sz="0" w:space="0" w:color="auto"/>
        <w:bottom w:val="none" w:sz="0" w:space="0" w:color="auto"/>
        <w:right w:val="none" w:sz="0" w:space="0" w:color="auto"/>
      </w:divBdr>
    </w:div>
    <w:div w:id="770932713">
      <w:marLeft w:val="0"/>
      <w:marRight w:val="0"/>
      <w:marTop w:val="0"/>
      <w:marBottom w:val="0"/>
      <w:divBdr>
        <w:top w:val="none" w:sz="0" w:space="0" w:color="auto"/>
        <w:left w:val="none" w:sz="0" w:space="0" w:color="auto"/>
        <w:bottom w:val="none" w:sz="0" w:space="0" w:color="auto"/>
        <w:right w:val="none" w:sz="0" w:space="0" w:color="auto"/>
      </w:divBdr>
    </w:div>
    <w:div w:id="782653793">
      <w:marLeft w:val="0"/>
      <w:marRight w:val="0"/>
      <w:marTop w:val="0"/>
      <w:marBottom w:val="0"/>
      <w:divBdr>
        <w:top w:val="none" w:sz="0" w:space="0" w:color="auto"/>
        <w:left w:val="none" w:sz="0" w:space="0" w:color="auto"/>
        <w:bottom w:val="none" w:sz="0" w:space="0" w:color="auto"/>
        <w:right w:val="none" w:sz="0" w:space="0" w:color="auto"/>
      </w:divBdr>
    </w:div>
    <w:div w:id="790443125">
      <w:marLeft w:val="0"/>
      <w:marRight w:val="0"/>
      <w:marTop w:val="0"/>
      <w:marBottom w:val="0"/>
      <w:divBdr>
        <w:top w:val="none" w:sz="0" w:space="0" w:color="auto"/>
        <w:left w:val="none" w:sz="0" w:space="0" w:color="auto"/>
        <w:bottom w:val="none" w:sz="0" w:space="0" w:color="auto"/>
        <w:right w:val="none" w:sz="0" w:space="0" w:color="auto"/>
      </w:divBdr>
    </w:div>
    <w:div w:id="791946908">
      <w:marLeft w:val="0"/>
      <w:marRight w:val="0"/>
      <w:marTop w:val="0"/>
      <w:marBottom w:val="0"/>
      <w:divBdr>
        <w:top w:val="none" w:sz="0" w:space="0" w:color="auto"/>
        <w:left w:val="none" w:sz="0" w:space="0" w:color="auto"/>
        <w:bottom w:val="none" w:sz="0" w:space="0" w:color="auto"/>
        <w:right w:val="none" w:sz="0" w:space="0" w:color="auto"/>
      </w:divBdr>
    </w:div>
    <w:div w:id="796681000">
      <w:marLeft w:val="0"/>
      <w:marRight w:val="0"/>
      <w:marTop w:val="0"/>
      <w:marBottom w:val="0"/>
      <w:divBdr>
        <w:top w:val="none" w:sz="0" w:space="0" w:color="auto"/>
        <w:left w:val="none" w:sz="0" w:space="0" w:color="auto"/>
        <w:bottom w:val="none" w:sz="0" w:space="0" w:color="auto"/>
        <w:right w:val="none" w:sz="0" w:space="0" w:color="auto"/>
      </w:divBdr>
    </w:div>
    <w:div w:id="804662898">
      <w:marLeft w:val="0"/>
      <w:marRight w:val="0"/>
      <w:marTop w:val="0"/>
      <w:marBottom w:val="0"/>
      <w:divBdr>
        <w:top w:val="none" w:sz="0" w:space="0" w:color="auto"/>
        <w:left w:val="none" w:sz="0" w:space="0" w:color="auto"/>
        <w:bottom w:val="none" w:sz="0" w:space="0" w:color="auto"/>
        <w:right w:val="none" w:sz="0" w:space="0" w:color="auto"/>
      </w:divBdr>
    </w:div>
    <w:div w:id="805048022">
      <w:marLeft w:val="0"/>
      <w:marRight w:val="0"/>
      <w:marTop w:val="0"/>
      <w:marBottom w:val="0"/>
      <w:divBdr>
        <w:top w:val="none" w:sz="0" w:space="0" w:color="auto"/>
        <w:left w:val="none" w:sz="0" w:space="0" w:color="auto"/>
        <w:bottom w:val="none" w:sz="0" w:space="0" w:color="auto"/>
        <w:right w:val="none" w:sz="0" w:space="0" w:color="auto"/>
      </w:divBdr>
    </w:div>
    <w:div w:id="806239271">
      <w:marLeft w:val="0"/>
      <w:marRight w:val="0"/>
      <w:marTop w:val="0"/>
      <w:marBottom w:val="0"/>
      <w:divBdr>
        <w:top w:val="none" w:sz="0" w:space="0" w:color="auto"/>
        <w:left w:val="none" w:sz="0" w:space="0" w:color="auto"/>
        <w:bottom w:val="none" w:sz="0" w:space="0" w:color="auto"/>
        <w:right w:val="none" w:sz="0" w:space="0" w:color="auto"/>
      </w:divBdr>
    </w:div>
    <w:div w:id="809984029">
      <w:marLeft w:val="0"/>
      <w:marRight w:val="0"/>
      <w:marTop w:val="0"/>
      <w:marBottom w:val="0"/>
      <w:divBdr>
        <w:top w:val="none" w:sz="0" w:space="0" w:color="auto"/>
        <w:left w:val="none" w:sz="0" w:space="0" w:color="auto"/>
        <w:bottom w:val="none" w:sz="0" w:space="0" w:color="auto"/>
        <w:right w:val="none" w:sz="0" w:space="0" w:color="auto"/>
      </w:divBdr>
    </w:div>
    <w:div w:id="810364470">
      <w:marLeft w:val="0"/>
      <w:marRight w:val="0"/>
      <w:marTop w:val="0"/>
      <w:marBottom w:val="0"/>
      <w:divBdr>
        <w:top w:val="none" w:sz="0" w:space="0" w:color="auto"/>
        <w:left w:val="none" w:sz="0" w:space="0" w:color="auto"/>
        <w:bottom w:val="none" w:sz="0" w:space="0" w:color="auto"/>
        <w:right w:val="none" w:sz="0" w:space="0" w:color="auto"/>
      </w:divBdr>
    </w:div>
    <w:div w:id="813328059">
      <w:marLeft w:val="0"/>
      <w:marRight w:val="0"/>
      <w:marTop w:val="0"/>
      <w:marBottom w:val="0"/>
      <w:divBdr>
        <w:top w:val="none" w:sz="0" w:space="0" w:color="auto"/>
        <w:left w:val="none" w:sz="0" w:space="0" w:color="auto"/>
        <w:bottom w:val="none" w:sz="0" w:space="0" w:color="auto"/>
        <w:right w:val="none" w:sz="0" w:space="0" w:color="auto"/>
      </w:divBdr>
    </w:div>
    <w:div w:id="814028905">
      <w:marLeft w:val="0"/>
      <w:marRight w:val="0"/>
      <w:marTop w:val="0"/>
      <w:marBottom w:val="0"/>
      <w:divBdr>
        <w:top w:val="none" w:sz="0" w:space="0" w:color="auto"/>
        <w:left w:val="none" w:sz="0" w:space="0" w:color="auto"/>
        <w:bottom w:val="none" w:sz="0" w:space="0" w:color="auto"/>
        <w:right w:val="none" w:sz="0" w:space="0" w:color="auto"/>
      </w:divBdr>
    </w:div>
    <w:div w:id="815804487">
      <w:marLeft w:val="0"/>
      <w:marRight w:val="0"/>
      <w:marTop w:val="0"/>
      <w:marBottom w:val="0"/>
      <w:divBdr>
        <w:top w:val="none" w:sz="0" w:space="0" w:color="auto"/>
        <w:left w:val="none" w:sz="0" w:space="0" w:color="auto"/>
        <w:bottom w:val="none" w:sz="0" w:space="0" w:color="auto"/>
        <w:right w:val="none" w:sz="0" w:space="0" w:color="auto"/>
      </w:divBdr>
    </w:div>
    <w:div w:id="818108912">
      <w:marLeft w:val="0"/>
      <w:marRight w:val="0"/>
      <w:marTop w:val="0"/>
      <w:marBottom w:val="0"/>
      <w:divBdr>
        <w:top w:val="none" w:sz="0" w:space="0" w:color="auto"/>
        <w:left w:val="none" w:sz="0" w:space="0" w:color="auto"/>
        <w:bottom w:val="none" w:sz="0" w:space="0" w:color="auto"/>
        <w:right w:val="none" w:sz="0" w:space="0" w:color="auto"/>
      </w:divBdr>
    </w:div>
    <w:div w:id="819345772">
      <w:marLeft w:val="0"/>
      <w:marRight w:val="0"/>
      <w:marTop w:val="0"/>
      <w:marBottom w:val="0"/>
      <w:divBdr>
        <w:top w:val="none" w:sz="0" w:space="0" w:color="auto"/>
        <w:left w:val="none" w:sz="0" w:space="0" w:color="auto"/>
        <w:bottom w:val="none" w:sz="0" w:space="0" w:color="auto"/>
        <w:right w:val="none" w:sz="0" w:space="0" w:color="auto"/>
      </w:divBdr>
    </w:div>
    <w:div w:id="836457041">
      <w:marLeft w:val="0"/>
      <w:marRight w:val="0"/>
      <w:marTop w:val="0"/>
      <w:marBottom w:val="0"/>
      <w:divBdr>
        <w:top w:val="none" w:sz="0" w:space="0" w:color="auto"/>
        <w:left w:val="none" w:sz="0" w:space="0" w:color="auto"/>
        <w:bottom w:val="none" w:sz="0" w:space="0" w:color="auto"/>
        <w:right w:val="none" w:sz="0" w:space="0" w:color="auto"/>
      </w:divBdr>
    </w:div>
    <w:div w:id="839196187">
      <w:marLeft w:val="0"/>
      <w:marRight w:val="0"/>
      <w:marTop w:val="0"/>
      <w:marBottom w:val="0"/>
      <w:divBdr>
        <w:top w:val="none" w:sz="0" w:space="0" w:color="auto"/>
        <w:left w:val="none" w:sz="0" w:space="0" w:color="auto"/>
        <w:bottom w:val="none" w:sz="0" w:space="0" w:color="auto"/>
        <w:right w:val="none" w:sz="0" w:space="0" w:color="auto"/>
      </w:divBdr>
    </w:div>
    <w:div w:id="840269069">
      <w:marLeft w:val="0"/>
      <w:marRight w:val="0"/>
      <w:marTop w:val="0"/>
      <w:marBottom w:val="0"/>
      <w:divBdr>
        <w:top w:val="none" w:sz="0" w:space="0" w:color="auto"/>
        <w:left w:val="none" w:sz="0" w:space="0" w:color="auto"/>
        <w:bottom w:val="none" w:sz="0" w:space="0" w:color="auto"/>
        <w:right w:val="none" w:sz="0" w:space="0" w:color="auto"/>
      </w:divBdr>
    </w:div>
    <w:div w:id="840511318">
      <w:marLeft w:val="0"/>
      <w:marRight w:val="0"/>
      <w:marTop w:val="0"/>
      <w:marBottom w:val="0"/>
      <w:divBdr>
        <w:top w:val="none" w:sz="0" w:space="0" w:color="auto"/>
        <w:left w:val="none" w:sz="0" w:space="0" w:color="auto"/>
        <w:bottom w:val="none" w:sz="0" w:space="0" w:color="auto"/>
        <w:right w:val="none" w:sz="0" w:space="0" w:color="auto"/>
      </w:divBdr>
    </w:div>
    <w:div w:id="841746518">
      <w:marLeft w:val="0"/>
      <w:marRight w:val="0"/>
      <w:marTop w:val="0"/>
      <w:marBottom w:val="0"/>
      <w:divBdr>
        <w:top w:val="none" w:sz="0" w:space="0" w:color="auto"/>
        <w:left w:val="none" w:sz="0" w:space="0" w:color="auto"/>
        <w:bottom w:val="none" w:sz="0" w:space="0" w:color="auto"/>
        <w:right w:val="none" w:sz="0" w:space="0" w:color="auto"/>
      </w:divBdr>
    </w:div>
    <w:div w:id="844706929">
      <w:marLeft w:val="0"/>
      <w:marRight w:val="0"/>
      <w:marTop w:val="0"/>
      <w:marBottom w:val="0"/>
      <w:divBdr>
        <w:top w:val="none" w:sz="0" w:space="0" w:color="auto"/>
        <w:left w:val="none" w:sz="0" w:space="0" w:color="auto"/>
        <w:bottom w:val="none" w:sz="0" w:space="0" w:color="auto"/>
        <w:right w:val="none" w:sz="0" w:space="0" w:color="auto"/>
      </w:divBdr>
    </w:div>
    <w:div w:id="847061041">
      <w:marLeft w:val="0"/>
      <w:marRight w:val="0"/>
      <w:marTop w:val="0"/>
      <w:marBottom w:val="0"/>
      <w:divBdr>
        <w:top w:val="none" w:sz="0" w:space="0" w:color="auto"/>
        <w:left w:val="none" w:sz="0" w:space="0" w:color="auto"/>
        <w:bottom w:val="none" w:sz="0" w:space="0" w:color="auto"/>
        <w:right w:val="none" w:sz="0" w:space="0" w:color="auto"/>
      </w:divBdr>
    </w:div>
    <w:div w:id="848104542">
      <w:marLeft w:val="0"/>
      <w:marRight w:val="0"/>
      <w:marTop w:val="0"/>
      <w:marBottom w:val="0"/>
      <w:divBdr>
        <w:top w:val="none" w:sz="0" w:space="0" w:color="auto"/>
        <w:left w:val="none" w:sz="0" w:space="0" w:color="auto"/>
        <w:bottom w:val="none" w:sz="0" w:space="0" w:color="auto"/>
        <w:right w:val="none" w:sz="0" w:space="0" w:color="auto"/>
      </w:divBdr>
    </w:div>
    <w:div w:id="857961251">
      <w:marLeft w:val="0"/>
      <w:marRight w:val="0"/>
      <w:marTop w:val="0"/>
      <w:marBottom w:val="0"/>
      <w:divBdr>
        <w:top w:val="none" w:sz="0" w:space="0" w:color="auto"/>
        <w:left w:val="none" w:sz="0" w:space="0" w:color="auto"/>
        <w:bottom w:val="none" w:sz="0" w:space="0" w:color="auto"/>
        <w:right w:val="none" w:sz="0" w:space="0" w:color="auto"/>
      </w:divBdr>
    </w:div>
    <w:div w:id="861170295">
      <w:marLeft w:val="0"/>
      <w:marRight w:val="0"/>
      <w:marTop w:val="0"/>
      <w:marBottom w:val="0"/>
      <w:divBdr>
        <w:top w:val="none" w:sz="0" w:space="0" w:color="auto"/>
        <w:left w:val="none" w:sz="0" w:space="0" w:color="auto"/>
        <w:bottom w:val="none" w:sz="0" w:space="0" w:color="auto"/>
        <w:right w:val="none" w:sz="0" w:space="0" w:color="auto"/>
      </w:divBdr>
    </w:div>
    <w:div w:id="864252345">
      <w:marLeft w:val="0"/>
      <w:marRight w:val="0"/>
      <w:marTop w:val="0"/>
      <w:marBottom w:val="0"/>
      <w:divBdr>
        <w:top w:val="none" w:sz="0" w:space="0" w:color="auto"/>
        <w:left w:val="none" w:sz="0" w:space="0" w:color="auto"/>
        <w:bottom w:val="none" w:sz="0" w:space="0" w:color="auto"/>
        <w:right w:val="none" w:sz="0" w:space="0" w:color="auto"/>
      </w:divBdr>
    </w:div>
    <w:div w:id="864945989">
      <w:marLeft w:val="0"/>
      <w:marRight w:val="0"/>
      <w:marTop w:val="0"/>
      <w:marBottom w:val="0"/>
      <w:divBdr>
        <w:top w:val="none" w:sz="0" w:space="0" w:color="auto"/>
        <w:left w:val="none" w:sz="0" w:space="0" w:color="auto"/>
        <w:bottom w:val="none" w:sz="0" w:space="0" w:color="auto"/>
        <w:right w:val="none" w:sz="0" w:space="0" w:color="auto"/>
      </w:divBdr>
    </w:div>
    <w:div w:id="868180720">
      <w:marLeft w:val="0"/>
      <w:marRight w:val="0"/>
      <w:marTop w:val="0"/>
      <w:marBottom w:val="0"/>
      <w:divBdr>
        <w:top w:val="none" w:sz="0" w:space="0" w:color="auto"/>
        <w:left w:val="none" w:sz="0" w:space="0" w:color="auto"/>
        <w:bottom w:val="none" w:sz="0" w:space="0" w:color="auto"/>
        <w:right w:val="none" w:sz="0" w:space="0" w:color="auto"/>
      </w:divBdr>
    </w:div>
    <w:div w:id="874654023">
      <w:marLeft w:val="0"/>
      <w:marRight w:val="0"/>
      <w:marTop w:val="0"/>
      <w:marBottom w:val="0"/>
      <w:divBdr>
        <w:top w:val="none" w:sz="0" w:space="0" w:color="auto"/>
        <w:left w:val="none" w:sz="0" w:space="0" w:color="auto"/>
        <w:bottom w:val="none" w:sz="0" w:space="0" w:color="auto"/>
        <w:right w:val="none" w:sz="0" w:space="0" w:color="auto"/>
      </w:divBdr>
    </w:div>
    <w:div w:id="876817753">
      <w:marLeft w:val="0"/>
      <w:marRight w:val="0"/>
      <w:marTop w:val="0"/>
      <w:marBottom w:val="0"/>
      <w:divBdr>
        <w:top w:val="none" w:sz="0" w:space="0" w:color="auto"/>
        <w:left w:val="none" w:sz="0" w:space="0" w:color="auto"/>
        <w:bottom w:val="none" w:sz="0" w:space="0" w:color="auto"/>
        <w:right w:val="none" w:sz="0" w:space="0" w:color="auto"/>
      </w:divBdr>
    </w:div>
    <w:div w:id="880704358">
      <w:marLeft w:val="0"/>
      <w:marRight w:val="0"/>
      <w:marTop w:val="0"/>
      <w:marBottom w:val="0"/>
      <w:divBdr>
        <w:top w:val="none" w:sz="0" w:space="0" w:color="auto"/>
        <w:left w:val="none" w:sz="0" w:space="0" w:color="auto"/>
        <w:bottom w:val="none" w:sz="0" w:space="0" w:color="auto"/>
        <w:right w:val="none" w:sz="0" w:space="0" w:color="auto"/>
      </w:divBdr>
    </w:div>
    <w:div w:id="888035876">
      <w:marLeft w:val="0"/>
      <w:marRight w:val="0"/>
      <w:marTop w:val="0"/>
      <w:marBottom w:val="0"/>
      <w:divBdr>
        <w:top w:val="none" w:sz="0" w:space="0" w:color="auto"/>
        <w:left w:val="none" w:sz="0" w:space="0" w:color="auto"/>
        <w:bottom w:val="none" w:sz="0" w:space="0" w:color="auto"/>
        <w:right w:val="none" w:sz="0" w:space="0" w:color="auto"/>
      </w:divBdr>
    </w:div>
    <w:div w:id="900022208">
      <w:marLeft w:val="0"/>
      <w:marRight w:val="0"/>
      <w:marTop w:val="0"/>
      <w:marBottom w:val="0"/>
      <w:divBdr>
        <w:top w:val="none" w:sz="0" w:space="0" w:color="auto"/>
        <w:left w:val="none" w:sz="0" w:space="0" w:color="auto"/>
        <w:bottom w:val="none" w:sz="0" w:space="0" w:color="auto"/>
        <w:right w:val="none" w:sz="0" w:space="0" w:color="auto"/>
      </w:divBdr>
    </w:div>
    <w:div w:id="900943861">
      <w:marLeft w:val="0"/>
      <w:marRight w:val="0"/>
      <w:marTop w:val="0"/>
      <w:marBottom w:val="0"/>
      <w:divBdr>
        <w:top w:val="none" w:sz="0" w:space="0" w:color="auto"/>
        <w:left w:val="none" w:sz="0" w:space="0" w:color="auto"/>
        <w:bottom w:val="none" w:sz="0" w:space="0" w:color="auto"/>
        <w:right w:val="none" w:sz="0" w:space="0" w:color="auto"/>
      </w:divBdr>
    </w:div>
    <w:div w:id="901714510">
      <w:marLeft w:val="0"/>
      <w:marRight w:val="0"/>
      <w:marTop w:val="0"/>
      <w:marBottom w:val="0"/>
      <w:divBdr>
        <w:top w:val="none" w:sz="0" w:space="0" w:color="auto"/>
        <w:left w:val="none" w:sz="0" w:space="0" w:color="auto"/>
        <w:bottom w:val="none" w:sz="0" w:space="0" w:color="auto"/>
        <w:right w:val="none" w:sz="0" w:space="0" w:color="auto"/>
      </w:divBdr>
    </w:div>
    <w:div w:id="902066568">
      <w:marLeft w:val="0"/>
      <w:marRight w:val="0"/>
      <w:marTop w:val="0"/>
      <w:marBottom w:val="0"/>
      <w:divBdr>
        <w:top w:val="none" w:sz="0" w:space="0" w:color="auto"/>
        <w:left w:val="none" w:sz="0" w:space="0" w:color="auto"/>
        <w:bottom w:val="none" w:sz="0" w:space="0" w:color="auto"/>
        <w:right w:val="none" w:sz="0" w:space="0" w:color="auto"/>
      </w:divBdr>
    </w:div>
    <w:div w:id="908229433">
      <w:marLeft w:val="0"/>
      <w:marRight w:val="0"/>
      <w:marTop w:val="0"/>
      <w:marBottom w:val="0"/>
      <w:divBdr>
        <w:top w:val="none" w:sz="0" w:space="0" w:color="auto"/>
        <w:left w:val="none" w:sz="0" w:space="0" w:color="auto"/>
        <w:bottom w:val="none" w:sz="0" w:space="0" w:color="auto"/>
        <w:right w:val="none" w:sz="0" w:space="0" w:color="auto"/>
      </w:divBdr>
    </w:div>
    <w:div w:id="921374063">
      <w:marLeft w:val="0"/>
      <w:marRight w:val="0"/>
      <w:marTop w:val="0"/>
      <w:marBottom w:val="0"/>
      <w:divBdr>
        <w:top w:val="none" w:sz="0" w:space="0" w:color="auto"/>
        <w:left w:val="none" w:sz="0" w:space="0" w:color="auto"/>
        <w:bottom w:val="none" w:sz="0" w:space="0" w:color="auto"/>
        <w:right w:val="none" w:sz="0" w:space="0" w:color="auto"/>
      </w:divBdr>
    </w:div>
    <w:div w:id="922419494">
      <w:marLeft w:val="0"/>
      <w:marRight w:val="0"/>
      <w:marTop w:val="0"/>
      <w:marBottom w:val="0"/>
      <w:divBdr>
        <w:top w:val="none" w:sz="0" w:space="0" w:color="auto"/>
        <w:left w:val="none" w:sz="0" w:space="0" w:color="auto"/>
        <w:bottom w:val="none" w:sz="0" w:space="0" w:color="auto"/>
        <w:right w:val="none" w:sz="0" w:space="0" w:color="auto"/>
      </w:divBdr>
    </w:div>
    <w:div w:id="922644180">
      <w:marLeft w:val="0"/>
      <w:marRight w:val="0"/>
      <w:marTop w:val="0"/>
      <w:marBottom w:val="0"/>
      <w:divBdr>
        <w:top w:val="none" w:sz="0" w:space="0" w:color="auto"/>
        <w:left w:val="none" w:sz="0" w:space="0" w:color="auto"/>
        <w:bottom w:val="none" w:sz="0" w:space="0" w:color="auto"/>
        <w:right w:val="none" w:sz="0" w:space="0" w:color="auto"/>
      </w:divBdr>
    </w:div>
    <w:div w:id="925765327">
      <w:marLeft w:val="0"/>
      <w:marRight w:val="0"/>
      <w:marTop w:val="0"/>
      <w:marBottom w:val="0"/>
      <w:divBdr>
        <w:top w:val="none" w:sz="0" w:space="0" w:color="auto"/>
        <w:left w:val="none" w:sz="0" w:space="0" w:color="auto"/>
        <w:bottom w:val="none" w:sz="0" w:space="0" w:color="auto"/>
        <w:right w:val="none" w:sz="0" w:space="0" w:color="auto"/>
      </w:divBdr>
    </w:div>
    <w:div w:id="938172163">
      <w:marLeft w:val="0"/>
      <w:marRight w:val="0"/>
      <w:marTop w:val="0"/>
      <w:marBottom w:val="0"/>
      <w:divBdr>
        <w:top w:val="none" w:sz="0" w:space="0" w:color="auto"/>
        <w:left w:val="none" w:sz="0" w:space="0" w:color="auto"/>
        <w:bottom w:val="none" w:sz="0" w:space="0" w:color="auto"/>
        <w:right w:val="none" w:sz="0" w:space="0" w:color="auto"/>
      </w:divBdr>
    </w:div>
    <w:div w:id="940642495">
      <w:marLeft w:val="0"/>
      <w:marRight w:val="0"/>
      <w:marTop w:val="0"/>
      <w:marBottom w:val="0"/>
      <w:divBdr>
        <w:top w:val="none" w:sz="0" w:space="0" w:color="auto"/>
        <w:left w:val="none" w:sz="0" w:space="0" w:color="auto"/>
        <w:bottom w:val="none" w:sz="0" w:space="0" w:color="auto"/>
        <w:right w:val="none" w:sz="0" w:space="0" w:color="auto"/>
      </w:divBdr>
    </w:div>
    <w:div w:id="945502814">
      <w:marLeft w:val="0"/>
      <w:marRight w:val="0"/>
      <w:marTop w:val="0"/>
      <w:marBottom w:val="0"/>
      <w:divBdr>
        <w:top w:val="none" w:sz="0" w:space="0" w:color="auto"/>
        <w:left w:val="none" w:sz="0" w:space="0" w:color="auto"/>
        <w:bottom w:val="none" w:sz="0" w:space="0" w:color="auto"/>
        <w:right w:val="none" w:sz="0" w:space="0" w:color="auto"/>
      </w:divBdr>
    </w:div>
    <w:div w:id="950749717">
      <w:marLeft w:val="0"/>
      <w:marRight w:val="0"/>
      <w:marTop w:val="0"/>
      <w:marBottom w:val="0"/>
      <w:divBdr>
        <w:top w:val="none" w:sz="0" w:space="0" w:color="auto"/>
        <w:left w:val="none" w:sz="0" w:space="0" w:color="auto"/>
        <w:bottom w:val="none" w:sz="0" w:space="0" w:color="auto"/>
        <w:right w:val="none" w:sz="0" w:space="0" w:color="auto"/>
      </w:divBdr>
    </w:div>
    <w:div w:id="969213687">
      <w:marLeft w:val="0"/>
      <w:marRight w:val="0"/>
      <w:marTop w:val="0"/>
      <w:marBottom w:val="0"/>
      <w:divBdr>
        <w:top w:val="none" w:sz="0" w:space="0" w:color="auto"/>
        <w:left w:val="none" w:sz="0" w:space="0" w:color="auto"/>
        <w:bottom w:val="none" w:sz="0" w:space="0" w:color="auto"/>
        <w:right w:val="none" w:sz="0" w:space="0" w:color="auto"/>
      </w:divBdr>
    </w:div>
    <w:div w:id="970788473">
      <w:marLeft w:val="0"/>
      <w:marRight w:val="0"/>
      <w:marTop w:val="0"/>
      <w:marBottom w:val="0"/>
      <w:divBdr>
        <w:top w:val="none" w:sz="0" w:space="0" w:color="auto"/>
        <w:left w:val="none" w:sz="0" w:space="0" w:color="auto"/>
        <w:bottom w:val="none" w:sz="0" w:space="0" w:color="auto"/>
        <w:right w:val="none" w:sz="0" w:space="0" w:color="auto"/>
      </w:divBdr>
    </w:div>
    <w:div w:id="972832501">
      <w:marLeft w:val="0"/>
      <w:marRight w:val="0"/>
      <w:marTop w:val="0"/>
      <w:marBottom w:val="0"/>
      <w:divBdr>
        <w:top w:val="none" w:sz="0" w:space="0" w:color="auto"/>
        <w:left w:val="none" w:sz="0" w:space="0" w:color="auto"/>
        <w:bottom w:val="none" w:sz="0" w:space="0" w:color="auto"/>
        <w:right w:val="none" w:sz="0" w:space="0" w:color="auto"/>
      </w:divBdr>
    </w:div>
    <w:div w:id="974795552">
      <w:marLeft w:val="0"/>
      <w:marRight w:val="0"/>
      <w:marTop w:val="0"/>
      <w:marBottom w:val="0"/>
      <w:divBdr>
        <w:top w:val="none" w:sz="0" w:space="0" w:color="auto"/>
        <w:left w:val="none" w:sz="0" w:space="0" w:color="auto"/>
        <w:bottom w:val="none" w:sz="0" w:space="0" w:color="auto"/>
        <w:right w:val="none" w:sz="0" w:space="0" w:color="auto"/>
      </w:divBdr>
    </w:div>
    <w:div w:id="983198526">
      <w:marLeft w:val="0"/>
      <w:marRight w:val="0"/>
      <w:marTop w:val="0"/>
      <w:marBottom w:val="0"/>
      <w:divBdr>
        <w:top w:val="none" w:sz="0" w:space="0" w:color="auto"/>
        <w:left w:val="none" w:sz="0" w:space="0" w:color="auto"/>
        <w:bottom w:val="none" w:sz="0" w:space="0" w:color="auto"/>
        <w:right w:val="none" w:sz="0" w:space="0" w:color="auto"/>
      </w:divBdr>
    </w:div>
    <w:div w:id="983464287">
      <w:marLeft w:val="0"/>
      <w:marRight w:val="0"/>
      <w:marTop w:val="0"/>
      <w:marBottom w:val="0"/>
      <w:divBdr>
        <w:top w:val="none" w:sz="0" w:space="0" w:color="auto"/>
        <w:left w:val="none" w:sz="0" w:space="0" w:color="auto"/>
        <w:bottom w:val="none" w:sz="0" w:space="0" w:color="auto"/>
        <w:right w:val="none" w:sz="0" w:space="0" w:color="auto"/>
      </w:divBdr>
    </w:div>
    <w:div w:id="984164624">
      <w:marLeft w:val="0"/>
      <w:marRight w:val="0"/>
      <w:marTop w:val="0"/>
      <w:marBottom w:val="0"/>
      <w:divBdr>
        <w:top w:val="none" w:sz="0" w:space="0" w:color="auto"/>
        <w:left w:val="none" w:sz="0" w:space="0" w:color="auto"/>
        <w:bottom w:val="none" w:sz="0" w:space="0" w:color="auto"/>
        <w:right w:val="none" w:sz="0" w:space="0" w:color="auto"/>
      </w:divBdr>
    </w:div>
    <w:div w:id="993947298">
      <w:marLeft w:val="0"/>
      <w:marRight w:val="0"/>
      <w:marTop w:val="0"/>
      <w:marBottom w:val="0"/>
      <w:divBdr>
        <w:top w:val="none" w:sz="0" w:space="0" w:color="auto"/>
        <w:left w:val="none" w:sz="0" w:space="0" w:color="auto"/>
        <w:bottom w:val="none" w:sz="0" w:space="0" w:color="auto"/>
        <w:right w:val="none" w:sz="0" w:space="0" w:color="auto"/>
      </w:divBdr>
    </w:div>
    <w:div w:id="1001467484">
      <w:marLeft w:val="0"/>
      <w:marRight w:val="0"/>
      <w:marTop w:val="0"/>
      <w:marBottom w:val="0"/>
      <w:divBdr>
        <w:top w:val="none" w:sz="0" w:space="0" w:color="auto"/>
        <w:left w:val="none" w:sz="0" w:space="0" w:color="auto"/>
        <w:bottom w:val="none" w:sz="0" w:space="0" w:color="auto"/>
        <w:right w:val="none" w:sz="0" w:space="0" w:color="auto"/>
      </w:divBdr>
    </w:div>
    <w:div w:id="1012805913">
      <w:marLeft w:val="0"/>
      <w:marRight w:val="0"/>
      <w:marTop w:val="0"/>
      <w:marBottom w:val="0"/>
      <w:divBdr>
        <w:top w:val="none" w:sz="0" w:space="0" w:color="auto"/>
        <w:left w:val="none" w:sz="0" w:space="0" w:color="auto"/>
        <w:bottom w:val="none" w:sz="0" w:space="0" w:color="auto"/>
        <w:right w:val="none" w:sz="0" w:space="0" w:color="auto"/>
      </w:divBdr>
    </w:div>
    <w:div w:id="1016078020">
      <w:marLeft w:val="0"/>
      <w:marRight w:val="0"/>
      <w:marTop w:val="0"/>
      <w:marBottom w:val="0"/>
      <w:divBdr>
        <w:top w:val="none" w:sz="0" w:space="0" w:color="auto"/>
        <w:left w:val="none" w:sz="0" w:space="0" w:color="auto"/>
        <w:bottom w:val="none" w:sz="0" w:space="0" w:color="auto"/>
        <w:right w:val="none" w:sz="0" w:space="0" w:color="auto"/>
      </w:divBdr>
    </w:div>
    <w:div w:id="1023213904">
      <w:marLeft w:val="0"/>
      <w:marRight w:val="0"/>
      <w:marTop w:val="0"/>
      <w:marBottom w:val="0"/>
      <w:divBdr>
        <w:top w:val="none" w:sz="0" w:space="0" w:color="auto"/>
        <w:left w:val="none" w:sz="0" w:space="0" w:color="auto"/>
        <w:bottom w:val="none" w:sz="0" w:space="0" w:color="auto"/>
        <w:right w:val="none" w:sz="0" w:space="0" w:color="auto"/>
      </w:divBdr>
    </w:div>
    <w:div w:id="1025713249">
      <w:marLeft w:val="0"/>
      <w:marRight w:val="0"/>
      <w:marTop w:val="0"/>
      <w:marBottom w:val="0"/>
      <w:divBdr>
        <w:top w:val="none" w:sz="0" w:space="0" w:color="auto"/>
        <w:left w:val="none" w:sz="0" w:space="0" w:color="auto"/>
        <w:bottom w:val="none" w:sz="0" w:space="0" w:color="auto"/>
        <w:right w:val="none" w:sz="0" w:space="0" w:color="auto"/>
      </w:divBdr>
    </w:div>
    <w:div w:id="1025906134">
      <w:marLeft w:val="0"/>
      <w:marRight w:val="0"/>
      <w:marTop w:val="0"/>
      <w:marBottom w:val="0"/>
      <w:divBdr>
        <w:top w:val="none" w:sz="0" w:space="0" w:color="auto"/>
        <w:left w:val="none" w:sz="0" w:space="0" w:color="auto"/>
        <w:bottom w:val="none" w:sz="0" w:space="0" w:color="auto"/>
        <w:right w:val="none" w:sz="0" w:space="0" w:color="auto"/>
      </w:divBdr>
    </w:div>
    <w:div w:id="1027021194">
      <w:marLeft w:val="0"/>
      <w:marRight w:val="0"/>
      <w:marTop w:val="0"/>
      <w:marBottom w:val="0"/>
      <w:divBdr>
        <w:top w:val="none" w:sz="0" w:space="0" w:color="auto"/>
        <w:left w:val="none" w:sz="0" w:space="0" w:color="auto"/>
        <w:bottom w:val="none" w:sz="0" w:space="0" w:color="auto"/>
        <w:right w:val="none" w:sz="0" w:space="0" w:color="auto"/>
      </w:divBdr>
    </w:div>
    <w:div w:id="1027414444">
      <w:marLeft w:val="0"/>
      <w:marRight w:val="0"/>
      <w:marTop w:val="0"/>
      <w:marBottom w:val="0"/>
      <w:divBdr>
        <w:top w:val="none" w:sz="0" w:space="0" w:color="auto"/>
        <w:left w:val="none" w:sz="0" w:space="0" w:color="auto"/>
        <w:bottom w:val="none" w:sz="0" w:space="0" w:color="auto"/>
        <w:right w:val="none" w:sz="0" w:space="0" w:color="auto"/>
      </w:divBdr>
    </w:div>
    <w:div w:id="1032339845">
      <w:marLeft w:val="0"/>
      <w:marRight w:val="0"/>
      <w:marTop w:val="0"/>
      <w:marBottom w:val="0"/>
      <w:divBdr>
        <w:top w:val="none" w:sz="0" w:space="0" w:color="auto"/>
        <w:left w:val="none" w:sz="0" w:space="0" w:color="auto"/>
        <w:bottom w:val="none" w:sz="0" w:space="0" w:color="auto"/>
        <w:right w:val="none" w:sz="0" w:space="0" w:color="auto"/>
      </w:divBdr>
    </w:div>
    <w:div w:id="1032847585">
      <w:marLeft w:val="0"/>
      <w:marRight w:val="0"/>
      <w:marTop w:val="0"/>
      <w:marBottom w:val="0"/>
      <w:divBdr>
        <w:top w:val="none" w:sz="0" w:space="0" w:color="auto"/>
        <w:left w:val="none" w:sz="0" w:space="0" w:color="auto"/>
        <w:bottom w:val="none" w:sz="0" w:space="0" w:color="auto"/>
        <w:right w:val="none" w:sz="0" w:space="0" w:color="auto"/>
      </w:divBdr>
    </w:div>
    <w:div w:id="1041829955">
      <w:marLeft w:val="0"/>
      <w:marRight w:val="0"/>
      <w:marTop w:val="0"/>
      <w:marBottom w:val="0"/>
      <w:divBdr>
        <w:top w:val="none" w:sz="0" w:space="0" w:color="auto"/>
        <w:left w:val="none" w:sz="0" w:space="0" w:color="auto"/>
        <w:bottom w:val="none" w:sz="0" w:space="0" w:color="auto"/>
        <w:right w:val="none" w:sz="0" w:space="0" w:color="auto"/>
      </w:divBdr>
    </w:div>
    <w:div w:id="1043823283">
      <w:marLeft w:val="0"/>
      <w:marRight w:val="0"/>
      <w:marTop w:val="0"/>
      <w:marBottom w:val="0"/>
      <w:divBdr>
        <w:top w:val="none" w:sz="0" w:space="0" w:color="auto"/>
        <w:left w:val="none" w:sz="0" w:space="0" w:color="auto"/>
        <w:bottom w:val="none" w:sz="0" w:space="0" w:color="auto"/>
        <w:right w:val="none" w:sz="0" w:space="0" w:color="auto"/>
      </w:divBdr>
    </w:div>
    <w:div w:id="1044135583">
      <w:marLeft w:val="0"/>
      <w:marRight w:val="0"/>
      <w:marTop w:val="0"/>
      <w:marBottom w:val="0"/>
      <w:divBdr>
        <w:top w:val="none" w:sz="0" w:space="0" w:color="auto"/>
        <w:left w:val="none" w:sz="0" w:space="0" w:color="auto"/>
        <w:bottom w:val="none" w:sz="0" w:space="0" w:color="auto"/>
        <w:right w:val="none" w:sz="0" w:space="0" w:color="auto"/>
      </w:divBdr>
    </w:div>
    <w:div w:id="1053624039">
      <w:marLeft w:val="0"/>
      <w:marRight w:val="0"/>
      <w:marTop w:val="0"/>
      <w:marBottom w:val="0"/>
      <w:divBdr>
        <w:top w:val="none" w:sz="0" w:space="0" w:color="auto"/>
        <w:left w:val="none" w:sz="0" w:space="0" w:color="auto"/>
        <w:bottom w:val="none" w:sz="0" w:space="0" w:color="auto"/>
        <w:right w:val="none" w:sz="0" w:space="0" w:color="auto"/>
      </w:divBdr>
    </w:div>
    <w:div w:id="1054084768">
      <w:marLeft w:val="0"/>
      <w:marRight w:val="0"/>
      <w:marTop w:val="0"/>
      <w:marBottom w:val="0"/>
      <w:divBdr>
        <w:top w:val="none" w:sz="0" w:space="0" w:color="auto"/>
        <w:left w:val="none" w:sz="0" w:space="0" w:color="auto"/>
        <w:bottom w:val="none" w:sz="0" w:space="0" w:color="auto"/>
        <w:right w:val="none" w:sz="0" w:space="0" w:color="auto"/>
      </w:divBdr>
    </w:div>
    <w:div w:id="1059548600">
      <w:marLeft w:val="0"/>
      <w:marRight w:val="0"/>
      <w:marTop w:val="0"/>
      <w:marBottom w:val="0"/>
      <w:divBdr>
        <w:top w:val="none" w:sz="0" w:space="0" w:color="auto"/>
        <w:left w:val="none" w:sz="0" w:space="0" w:color="auto"/>
        <w:bottom w:val="none" w:sz="0" w:space="0" w:color="auto"/>
        <w:right w:val="none" w:sz="0" w:space="0" w:color="auto"/>
      </w:divBdr>
    </w:div>
    <w:div w:id="1065834044">
      <w:marLeft w:val="0"/>
      <w:marRight w:val="0"/>
      <w:marTop w:val="0"/>
      <w:marBottom w:val="0"/>
      <w:divBdr>
        <w:top w:val="none" w:sz="0" w:space="0" w:color="auto"/>
        <w:left w:val="none" w:sz="0" w:space="0" w:color="auto"/>
        <w:bottom w:val="none" w:sz="0" w:space="0" w:color="auto"/>
        <w:right w:val="none" w:sz="0" w:space="0" w:color="auto"/>
      </w:divBdr>
    </w:div>
    <w:div w:id="1077478336">
      <w:marLeft w:val="0"/>
      <w:marRight w:val="0"/>
      <w:marTop w:val="0"/>
      <w:marBottom w:val="0"/>
      <w:divBdr>
        <w:top w:val="none" w:sz="0" w:space="0" w:color="auto"/>
        <w:left w:val="none" w:sz="0" w:space="0" w:color="auto"/>
        <w:bottom w:val="none" w:sz="0" w:space="0" w:color="auto"/>
        <w:right w:val="none" w:sz="0" w:space="0" w:color="auto"/>
      </w:divBdr>
    </w:div>
    <w:div w:id="1079983954">
      <w:marLeft w:val="0"/>
      <w:marRight w:val="0"/>
      <w:marTop w:val="0"/>
      <w:marBottom w:val="0"/>
      <w:divBdr>
        <w:top w:val="none" w:sz="0" w:space="0" w:color="auto"/>
        <w:left w:val="none" w:sz="0" w:space="0" w:color="auto"/>
        <w:bottom w:val="none" w:sz="0" w:space="0" w:color="auto"/>
        <w:right w:val="none" w:sz="0" w:space="0" w:color="auto"/>
      </w:divBdr>
    </w:div>
    <w:div w:id="1082679030">
      <w:marLeft w:val="0"/>
      <w:marRight w:val="0"/>
      <w:marTop w:val="0"/>
      <w:marBottom w:val="0"/>
      <w:divBdr>
        <w:top w:val="none" w:sz="0" w:space="0" w:color="auto"/>
        <w:left w:val="none" w:sz="0" w:space="0" w:color="auto"/>
        <w:bottom w:val="none" w:sz="0" w:space="0" w:color="auto"/>
        <w:right w:val="none" w:sz="0" w:space="0" w:color="auto"/>
      </w:divBdr>
    </w:div>
    <w:div w:id="1082994550">
      <w:marLeft w:val="0"/>
      <w:marRight w:val="0"/>
      <w:marTop w:val="0"/>
      <w:marBottom w:val="0"/>
      <w:divBdr>
        <w:top w:val="none" w:sz="0" w:space="0" w:color="auto"/>
        <w:left w:val="none" w:sz="0" w:space="0" w:color="auto"/>
        <w:bottom w:val="none" w:sz="0" w:space="0" w:color="auto"/>
        <w:right w:val="none" w:sz="0" w:space="0" w:color="auto"/>
      </w:divBdr>
    </w:div>
    <w:div w:id="1084491999">
      <w:marLeft w:val="0"/>
      <w:marRight w:val="0"/>
      <w:marTop w:val="0"/>
      <w:marBottom w:val="0"/>
      <w:divBdr>
        <w:top w:val="none" w:sz="0" w:space="0" w:color="auto"/>
        <w:left w:val="none" w:sz="0" w:space="0" w:color="auto"/>
        <w:bottom w:val="none" w:sz="0" w:space="0" w:color="auto"/>
        <w:right w:val="none" w:sz="0" w:space="0" w:color="auto"/>
      </w:divBdr>
    </w:div>
    <w:div w:id="1089615774">
      <w:marLeft w:val="0"/>
      <w:marRight w:val="0"/>
      <w:marTop w:val="0"/>
      <w:marBottom w:val="0"/>
      <w:divBdr>
        <w:top w:val="none" w:sz="0" w:space="0" w:color="auto"/>
        <w:left w:val="none" w:sz="0" w:space="0" w:color="auto"/>
        <w:bottom w:val="none" w:sz="0" w:space="0" w:color="auto"/>
        <w:right w:val="none" w:sz="0" w:space="0" w:color="auto"/>
      </w:divBdr>
    </w:div>
    <w:div w:id="1090086149">
      <w:marLeft w:val="0"/>
      <w:marRight w:val="0"/>
      <w:marTop w:val="0"/>
      <w:marBottom w:val="0"/>
      <w:divBdr>
        <w:top w:val="none" w:sz="0" w:space="0" w:color="auto"/>
        <w:left w:val="none" w:sz="0" w:space="0" w:color="auto"/>
        <w:bottom w:val="none" w:sz="0" w:space="0" w:color="auto"/>
        <w:right w:val="none" w:sz="0" w:space="0" w:color="auto"/>
      </w:divBdr>
    </w:div>
    <w:div w:id="1097487144">
      <w:marLeft w:val="0"/>
      <w:marRight w:val="0"/>
      <w:marTop w:val="0"/>
      <w:marBottom w:val="0"/>
      <w:divBdr>
        <w:top w:val="none" w:sz="0" w:space="0" w:color="auto"/>
        <w:left w:val="none" w:sz="0" w:space="0" w:color="auto"/>
        <w:bottom w:val="none" w:sz="0" w:space="0" w:color="auto"/>
        <w:right w:val="none" w:sz="0" w:space="0" w:color="auto"/>
      </w:divBdr>
    </w:div>
    <w:div w:id="1098213213">
      <w:marLeft w:val="0"/>
      <w:marRight w:val="0"/>
      <w:marTop w:val="0"/>
      <w:marBottom w:val="0"/>
      <w:divBdr>
        <w:top w:val="none" w:sz="0" w:space="0" w:color="auto"/>
        <w:left w:val="none" w:sz="0" w:space="0" w:color="auto"/>
        <w:bottom w:val="none" w:sz="0" w:space="0" w:color="auto"/>
        <w:right w:val="none" w:sz="0" w:space="0" w:color="auto"/>
      </w:divBdr>
    </w:div>
    <w:div w:id="1101685940">
      <w:marLeft w:val="0"/>
      <w:marRight w:val="0"/>
      <w:marTop w:val="0"/>
      <w:marBottom w:val="0"/>
      <w:divBdr>
        <w:top w:val="none" w:sz="0" w:space="0" w:color="auto"/>
        <w:left w:val="none" w:sz="0" w:space="0" w:color="auto"/>
        <w:bottom w:val="none" w:sz="0" w:space="0" w:color="auto"/>
        <w:right w:val="none" w:sz="0" w:space="0" w:color="auto"/>
      </w:divBdr>
    </w:div>
    <w:div w:id="1108350720">
      <w:marLeft w:val="0"/>
      <w:marRight w:val="0"/>
      <w:marTop w:val="0"/>
      <w:marBottom w:val="0"/>
      <w:divBdr>
        <w:top w:val="none" w:sz="0" w:space="0" w:color="auto"/>
        <w:left w:val="none" w:sz="0" w:space="0" w:color="auto"/>
        <w:bottom w:val="none" w:sz="0" w:space="0" w:color="auto"/>
        <w:right w:val="none" w:sz="0" w:space="0" w:color="auto"/>
      </w:divBdr>
    </w:div>
    <w:div w:id="1116217759">
      <w:marLeft w:val="0"/>
      <w:marRight w:val="0"/>
      <w:marTop w:val="0"/>
      <w:marBottom w:val="0"/>
      <w:divBdr>
        <w:top w:val="none" w:sz="0" w:space="0" w:color="auto"/>
        <w:left w:val="none" w:sz="0" w:space="0" w:color="auto"/>
        <w:bottom w:val="none" w:sz="0" w:space="0" w:color="auto"/>
        <w:right w:val="none" w:sz="0" w:space="0" w:color="auto"/>
      </w:divBdr>
    </w:div>
    <w:div w:id="1121605318">
      <w:marLeft w:val="0"/>
      <w:marRight w:val="0"/>
      <w:marTop w:val="0"/>
      <w:marBottom w:val="0"/>
      <w:divBdr>
        <w:top w:val="none" w:sz="0" w:space="0" w:color="auto"/>
        <w:left w:val="none" w:sz="0" w:space="0" w:color="auto"/>
        <w:bottom w:val="none" w:sz="0" w:space="0" w:color="auto"/>
        <w:right w:val="none" w:sz="0" w:space="0" w:color="auto"/>
      </w:divBdr>
    </w:div>
    <w:div w:id="1131705842">
      <w:marLeft w:val="0"/>
      <w:marRight w:val="0"/>
      <w:marTop w:val="0"/>
      <w:marBottom w:val="0"/>
      <w:divBdr>
        <w:top w:val="none" w:sz="0" w:space="0" w:color="auto"/>
        <w:left w:val="none" w:sz="0" w:space="0" w:color="auto"/>
        <w:bottom w:val="none" w:sz="0" w:space="0" w:color="auto"/>
        <w:right w:val="none" w:sz="0" w:space="0" w:color="auto"/>
      </w:divBdr>
    </w:div>
    <w:div w:id="1133787036">
      <w:marLeft w:val="0"/>
      <w:marRight w:val="0"/>
      <w:marTop w:val="0"/>
      <w:marBottom w:val="0"/>
      <w:divBdr>
        <w:top w:val="none" w:sz="0" w:space="0" w:color="auto"/>
        <w:left w:val="none" w:sz="0" w:space="0" w:color="auto"/>
        <w:bottom w:val="none" w:sz="0" w:space="0" w:color="auto"/>
        <w:right w:val="none" w:sz="0" w:space="0" w:color="auto"/>
      </w:divBdr>
    </w:div>
    <w:div w:id="1135639555">
      <w:marLeft w:val="0"/>
      <w:marRight w:val="0"/>
      <w:marTop w:val="0"/>
      <w:marBottom w:val="0"/>
      <w:divBdr>
        <w:top w:val="none" w:sz="0" w:space="0" w:color="auto"/>
        <w:left w:val="none" w:sz="0" w:space="0" w:color="auto"/>
        <w:bottom w:val="none" w:sz="0" w:space="0" w:color="auto"/>
        <w:right w:val="none" w:sz="0" w:space="0" w:color="auto"/>
      </w:divBdr>
    </w:div>
    <w:div w:id="1137382047">
      <w:marLeft w:val="0"/>
      <w:marRight w:val="0"/>
      <w:marTop w:val="0"/>
      <w:marBottom w:val="0"/>
      <w:divBdr>
        <w:top w:val="none" w:sz="0" w:space="0" w:color="auto"/>
        <w:left w:val="none" w:sz="0" w:space="0" w:color="auto"/>
        <w:bottom w:val="none" w:sz="0" w:space="0" w:color="auto"/>
        <w:right w:val="none" w:sz="0" w:space="0" w:color="auto"/>
      </w:divBdr>
    </w:div>
    <w:div w:id="1149517955">
      <w:marLeft w:val="0"/>
      <w:marRight w:val="0"/>
      <w:marTop w:val="0"/>
      <w:marBottom w:val="0"/>
      <w:divBdr>
        <w:top w:val="none" w:sz="0" w:space="0" w:color="auto"/>
        <w:left w:val="none" w:sz="0" w:space="0" w:color="auto"/>
        <w:bottom w:val="none" w:sz="0" w:space="0" w:color="auto"/>
        <w:right w:val="none" w:sz="0" w:space="0" w:color="auto"/>
      </w:divBdr>
    </w:div>
    <w:div w:id="1150170142">
      <w:marLeft w:val="0"/>
      <w:marRight w:val="0"/>
      <w:marTop w:val="0"/>
      <w:marBottom w:val="0"/>
      <w:divBdr>
        <w:top w:val="none" w:sz="0" w:space="0" w:color="auto"/>
        <w:left w:val="none" w:sz="0" w:space="0" w:color="auto"/>
        <w:bottom w:val="none" w:sz="0" w:space="0" w:color="auto"/>
        <w:right w:val="none" w:sz="0" w:space="0" w:color="auto"/>
      </w:divBdr>
    </w:div>
    <w:div w:id="1153837228">
      <w:marLeft w:val="0"/>
      <w:marRight w:val="0"/>
      <w:marTop w:val="0"/>
      <w:marBottom w:val="0"/>
      <w:divBdr>
        <w:top w:val="none" w:sz="0" w:space="0" w:color="auto"/>
        <w:left w:val="none" w:sz="0" w:space="0" w:color="auto"/>
        <w:bottom w:val="none" w:sz="0" w:space="0" w:color="auto"/>
        <w:right w:val="none" w:sz="0" w:space="0" w:color="auto"/>
      </w:divBdr>
    </w:div>
    <w:div w:id="1158111555">
      <w:marLeft w:val="0"/>
      <w:marRight w:val="0"/>
      <w:marTop w:val="0"/>
      <w:marBottom w:val="0"/>
      <w:divBdr>
        <w:top w:val="none" w:sz="0" w:space="0" w:color="auto"/>
        <w:left w:val="none" w:sz="0" w:space="0" w:color="auto"/>
        <w:bottom w:val="none" w:sz="0" w:space="0" w:color="auto"/>
        <w:right w:val="none" w:sz="0" w:space="0" w:color="auto"/>
      </w:divBdr>
    </w:div>
    <w:div w:id="1160464113">
      <w:marLeft w:val="0"/>
      <w:marRight w:val="0"/>
      <w:marTop w:val="0"/>
      <w:marBottom w:val="0"/>
      <w:divBdr>
        <w:top w:val="none" w:sz="0" w:space="0" w:color="auto"/>
        <w:left w:val="none" w:sz="0" w:space="0" w:color="auto"/>
        <w:bottom w:val="none" w:sz="0" w:space="0" w:color="auto"/>
        <w:right w:val="none" w:sz="0" w:space="0" w:color="auto"/>
      </w:divBdr>
    </w:div>
    <w:div w:id="1162771085">
      <w:marLeft w:val="0"/>
      <w:marRight w:val="0"/>
      <w:marTop w:val="0"/>
      <w:marBottom w:val="0"/>
      <w:divBdr>
        <w:top w:val="none" w:sz="0" w:space="0" w:color="auto"/>
        <w:left w:val="none" w:sz="0" w:space="0" w:color="auto"/>
        <w:bottom w:val="none" w:sz="0" w:space="0" w:color="auto"/>
        <w:right w:val="none" w:sz="0" w:space="0" w:color="auto"/>
      </w:divBdr>
    </w:div>
    <w:div w:id="1181048066">
      <w:marLeft w:val="0"/>
      <w:marRight w:val="0"/>
      <w:marTop w:val="0"/>
      <w:marBottom w:val="0"/>
      <w:divBdr>
        <w:top w:val="none" w:sz="0" w:space="0" w:color="auto"/>
        <w:left w:val="none" w:sz="0" w:space="0" w:color="auto"/>
        <w:bottom w:val="none" w:sz="0" w:space="0" w:color="auto"/>
        <w:right w:val="none" w:sz="0" w:space="0" w:color="auto"/>
      </w:divBdr>
    </w:div>
    <w:div w:id="1183980312">
      <w:marLeft w:val="0"/>
      <w:marRight w:val="0"/>
      <w:marTop w:val="0"/>
      <w:marBottom w:val="0"/>
      <w:divBdr>
        <w:top w:val="none" w:sz="0" w:space="0" w:color="auto"/>
        <w:left w:val="none" w:sz="0" w:space="0" w:color="auto"/>
        <w:bottom w:val="none" w:sz="0" w:space="0" w:color="auto"/>
        <w:right w:val="none" w:sz="0" w:space="0" w:color="auto"/>
      </w:divBdr>
    </w:div>
    <w:div w:id="1185945337">
      <w:marLeft w:val="0"/>
      <w:marRight w:val="0"/>
      <w:marTop w:val="0"/>
      <w:marBottom w:val="0"/>
      <w:divBdr>
        <w:top w:val="none" w:sz="0" w:space="0" w:color="auto"/>
        <w:left w:val="none" w:sz="0" w:space="0" w:color="auto"/>
        <w:bottom w:val="none" w:sz="0" w:space="0" w:color="auto"/>
        <w:right w:val="none" w:sz="0" w:space="0" w:color="auto"/>
      </w:divBdr>
    </w:div>
    <w:div w:id="1186863111">
      <w:marLeft w:val="0"/>
      <w:marRight w:val="0"/>
      <w:marTop w:val="0"/>
      <w:marBottom w:val="0"/>
      <w:divBdr>
        <w:top w:val="none" w:sz="0" w:space="0" w:color="auto"/>
        <w:left w:val="none" w:sz="0" w:space="0" w:color="auto"/>
        <w:bottom w:val="none" w:sz="0" w:space="0" w:color="auto"/>
        <w:right w:val="none" w:sz="0" w:space="0" w:color="auto"/>
      </w:divBdr>
    </w:div>
    <w:div w:id="1187330499">
      <w:marLeft w:val="0"/>
      <w:marRight w:val="0"/>
      <w:marTop w:val="0"/>
      <w:marBottom w:val="0"/>
      <w:divBdr>
        <w:top w:val="none" w:sz="0" w:space="0" w:color="auto"/>
        <w:left w:val="none" w:sz="0" w:space="0" w:color="auto"/>
        <w:bottom w:val="none" w:sz="0" w:space="0" w:color="auto"/>
        <w:right w:val="none" w:sz="0" w:space="0" w:color="auto"/>
      </w:divBdr>
    </w:div>
    <w:div w:id="1191839484">
      <w:marLeft w:val="0"/>
      <w:marRight w:val="0"/>
      <w:marTop w:val="0"/>
      <w:marBottom w:val="0"/>
      <w:divBdr>
        <w:top w:val="none" w:sz="0" w:space="0" w:color="auto"/>
        <w:left w:val="none" w:sz="0" w:space="0" w:color="auto"/>
        <w:bottom w:val="none" w:sz="0" w:space="0" w:color="auto"/>
        <w:right w:val="none" w:sz="0" w:space="0" w:color="auto"/>
      </w:divBdr>
    </w:div>
    <w:div w:id="1194150523">
      <w:marLeft w:val="0"/>
      <w:marRight w:val="0"/>
      <w:marTop w:val="0"/>
      <w:marBottom w:val="0"/>
      <w:divBdr>
        <w:top w:val="none" w:sz="0" w:space="0" w:color="auto"/>
        <w:left w:val="none" w:sz="0" w:space="0" w:color="auto"/>
        <w:bottom w:val="none" w:sz="0" w:space="0" w:color="auto"/>
        <w:right w:val="none" w:sz="0" w:space="0" w:color="auto"/>
      </w:divBdr>
    </w:div>
    <w:div w:id="1198815592">
      <w:marLeft w:val="0"/>
      <w:marRight w:val="0"/>
      <w:marTop w:val="0"/>
      <w:marBottom w:val="0"/>
      <w:divBdr>
        <w:top w:val="none" w:sz="0" w:space="0" w:color="auto"/>
        <w:left w:val="none" w:sz="0" w:space="0" w:color="auto"/>
        <w:bottom w:val="none" w:sz="0" w:space="0" w:color="auto"/>
        <w:right w:val="none" w:sz="0" w:space="0" w:color="auto"/>
      </w:divBdr>
    </w:div>
    <w:div w:id="1208033318">
      <w:marLeft w:val="0"/>
      <w:marRight w:val="0"/>
      <w:marTop w:val="0"/>
      <w:marBottom w:val="0"/>
      <w:divBdr>
        <w:top w:val="none" w:sz="0" w:space="0" w:color="auto"/>
        <w:left w:val="none" w:sz="0" w:space="0" w:color="auto"/>
        <w:bottom w:val="none" w:sz="0" w:space="0" w:color="auto"/>
        <w:right w:val="none" w:sz="0" w:space="0" w:color="auto"/>
      </w:divBdr>
    </w:div>
    <w:div w:id="1208377629">
      <w:marLeft w:val="0"/>
      <w:marRight w:val="0"/>
      <w:marTop w:val="0"/>
      <w:marBottom w:val="0"/>
      <w:divBdr>
        <w:top w:val="none" w:sz="0" w:space="0" w:color="auto"/>
        <w:left w:val="none" w:sz="0" w:space="0" w:color="auto"/>
        <w:bottom w:val="none" w:sz="0" w:space="0" w:color="auto"/>
        <w:right w:val="none" w:sz="0" w:space="0" w:color="auto"/>
      </w:divBdr>
    </w:div>
    <w:div w:id="1223830297">
      <w:marLeft w:val="0"/>
      <w:marRight w:val="0"/>
      <w:marTop w:val="0"/>
      <w:marBottom w:val="0"/>
      <w:divBdr>
        <w:top w:val="none" w:sz="0" w:space="0" w:color="auto"/>
        <w:left w:val="none" w:sz="0" w:space="0" w:color="auto"/>
        <w:bottom w:val="none" w:sz="0" w:space="0" w:color="auto"/>
        <w:right w:val="none" w:sz="0" w:space="0" w:color="auto"/>
      </w:divBdr>
    </w:div>
    <w:div w:id="1232500198">
      <w:marLeft w:val="0"/>
      <w:marRight w:val="0"/>
      <w:marTop w:val="0"/>
      <w:marBottom w:val="0"/>
      <w:divBdr>
        <w:top w:val="none" w:sz="0" w:space="0" w:color="auto"/>
        <w:left w:val="none" w:sz="0" w:space="0" w:color="auto"/>
        <w:bottom w:val="none" w:sz="0" w:space="0" w:color="auto"/>
        <w:right w:val="none" w:sz="0" w:space="0" w:color="auto"/>
      </w:divBdr>
    </w:div>
    <w:div w:id="1232618724">
      <w:marLeft w:val="0"/>
      <w:marRight w:val="0"/>
      <w:marTop w:val="0"/>
      <w:marBottom w:val="0"/>
      <w:divBdr>
        <w:top w:val="none" w:sz="0" w:space="0" w:color="auto"/>
        <w:left w:val="none" w:sz="0" w:space="0" w:color="auto"/>
        <w:bottom w:val="none" w:sz="0" w:space="0" w:color="auto"/>
        <w:right w:val="none" w:sz="0" w:space="0" w:color="auto"/>
      </w:divBdr>
    </w:div>
    <w:div w:id="1233924485">
      <w:marLeft w:val="0"/>
      <w:marRight w:val="0"/>
      <w:marTop w:val="0"/>
      <w:marBottom w:val="0"/>
      <w:divBdr>
        <w:top w:val="none" w:sz="0" w:space="0" w:color="auto"/>
        <w:left w:val="none" w:sz="0" w:space="0" w:color="auto"/>
        <w:bottom w:val="none" w:sz="0" w:space="0" w:color="auto"/>
        <w:right w:val="none" w:sz="0" w:space="0" w:color="auto"/>
      </w:divBdr>
    </w:div>
    <w:div w:id="1235357344">
      <w:marLeft w:val="0"/>
      <w:marRight w:val="0"/>
      <w:marTop w:val="0"/>
      <w:marBottom w:val="0"/>
      <w:divBdr>
        <w:top w:val="none" w:sz="0" w:space="0" w:color="auto"/>
        <w:left w:val="none" w:sz="0" w:space="0" w:color="auto"/>
        <w:bottom w:val="none" w:sz="0" w:space="0" w:color="auto"/>
        <w:right w:val="none" w:sz="0" w:space="0" w:color="auto"/>
      </w:divBdr>
    </w:div>
    <w:div w:id="1243416716">
      <w:marLeft w:val="0"/>
      <w:marRight w:val="0"/>
      <w:marTop w:val="0"/>
      <w:marBottom w:val="0"/>
      <w:divBdr>
        <w:top w:val="none" w:sz="0" w:space="0" w:color="auto"/>
        <w:left w:val="none" w:sz="0" w:space="0" w:color="auto"/>
        <w:bottom w:val="none" w:sz="0" w:space="0" w:color="auto"/>
        <w:right w:val="none" w:sz="0" w:space="0" w:color="auto"/>
      </w:divBdr>
    </w:div>
    <w:div w:id="1243874385">
      <w:marLeft w:val="0"/>
      <w:marRight w:val="0"/>
      <w:marTop w:val="0"/>
      <w:marBottom w:val="0"/>
      <w:divBdr>
        <w:top w:val="none" w:sz="0" w:space="0" w:color="auto"/>
        <w:left w:val="none" w:sz="0" w:space="0" w:color="auto"/>
        <w:bottom w:val="none" w:sz="0" w:space="0" w:color="auto"/>
        <w:right w:val="none" w:sz="0" w:space="0" w:color="auto"/>
      </w:divBdr>
    </w:div>
    <w:div w:id="1244872874">
      <w:marLeft w:val="0"/>
      <w:marRight w:val="0"/>
      <w:marTop w:val="0"/>
      <w:marBottom w:val="0"/>
      <w:divBdr>
        <w:top w:val="none" w:sz="0" w:space="0" w:color="auto"/>
        <w:left w:val="none" w:sz="0" w:space="0" w:color="auto"/>
        <w:bottom w:val="none" w:sz="0" w:space="0" w:color="auto"/>
        <w:right w:val="none" w:sz="0" w:space="0" w:color="auto"/>
      </w:divBdr>
    </w:div>
    <w:div w:id="1253466447">
      <w:marLeft w:val="0"/>
      <w:marRight w:val="0"/>
      <w:marTop w:val="0"/>
      <w:marBottom w:val="0"/>
      <w:divBdr>
        <w:top w:val="none" w:sz="0" w:space="0" w:color="auto"/>
        <w:left w:val="none" w:sz="0" w:space="0" w:color="auto"/>
        <w:bottom w:val="none" w:sz="0" w:space="0" w:color="auto"/>
        <w:right w:val="none" w:sz="0" w:space="0" w:color="auto"/>
      </w:divBdr>
    </w:div>
    <w:div w:id="1261138981">
      <w:marLeft w:val="0"/>
      <w:marRight w:val="0"/>
      <w:marTop w:val="0"/>
      <w:marBottom w:val="0"/>
      <w:divBdr>
        <w:top w:val="none" w:sz="0" w:space="0" w:color="auto"/>
        <w:left w:val="none" w:sz="0" w:space="0" w:color="auto"/>
        <w:bottom w:val="none" w:sz="0" w:space="0" w:color="auto"/>
        <w:right w:val="none" w:sz="0" w:space="0" w:color="auto"/>
      </w:divBdr>
    </w:div>
    <w:div w:id="1263144501">
      <w:marLeft w:val="0"/>
      <w:marRight w:val="0"/>
      <w:marTop w:val="0"/>
      <w:marBottom w:val="0"/>
      <w:divBdr>
        <w:top w:val="none" w:sz="0" w:space="0" w:color="auto"/>
        <w:left w:val="none" w:sz="0" w:space="0" w:color="auto"/>
        <w:bottom w:val="none" w:sz="0" w:space="0" w:color="auto"/>
        <w:right w:val="none" w:sz="0" w:space="0" w:color="auto"/>
      </w:divBdr>
    </w:div>
    <w:div w:id="1265529390">
      <w:marLeft w:val="0"/>
      <w:marRight w:val="0"/>
      <w:marTop w:val="0"/>
      <w:marBottom w:val="0"/>
      <w:divBdr>
        <w:top w:val="none" w:sz="0" w:space="0" w:color="auto"/>
        <w:left w:val="none" w:sz="0" w:space="0" w:color="auto"/>
        <w:bottom w:val="none" w:sz="0" w:space="0" w:color="auto"/>
        <w:right w:val="none" w:sz="0" w:space="0" w:color="auto"/>
      </w:divBdr>
    </w:div>
    <w:div w:id="1265574983">
      <w:marLeft w:val="0"/>
      <w:marRight w:val="0"/>
      <w:marTop w:val="0"/>
      <w:marBottom w:val="0"/>
      <w:divBdr>
        <w:top w:val="none" w:sz="0" w:space="0" w:color="auto"/>
        <w:left w:val="none" w:sz="0" w:space="0" w:color="auto"/>
        <w:bottom w:val="none" w:sz="0" w:space="0" w:color="auto"/>
        <w:right w:val="none" w:sz="0" w:space="0" w:color="auto"/>
      </w:divBdr>
    </w:div>
    <w:div w:id="1275357985">
      <w:marLeft w:val="0"/>
      <w:marRight w:val="0"/>
      <w:marTop w:val="0"/>
      <w:marBottom w:val="0"/>
      <w:divBdr>
        <w:top w:val="none" w:sz="0" w:space="0" w:color="auto"/>
        <w:left w:val="none" w:sz="0" w:space="0" w:color="auto"/>
        <w:bottom w:val="none" w:sz="0" w:space="0" w:color="auto"/>
        <w:right w:val="none" w:sz="0" w:space="0" w:color="auto"/>
      </w:divBdr>
    </w:div>
    <w:div w:id="1282147349">
      <w:marLeft w:val="0"/>
      <w:marRight w:val="0"/>
      <w:marTop w:val="0"/>
      <w:marBottom w:val="0"/>
      <w:divBdr>
        <w:top w:val="none" w:sz="0" w:space="0" w:color="auto"/>
        <w:left w:val="none" w:sz="0" w:space="0" w:color="auto"/>
        <w:bottom w:val="none" w:sz="0" w:space="0" w:color="auto"/>
        <w:right w:val="none" w:sz="0" w:space="0" w:color="auto"/>
      </w:divBdr>
    </w:div>
    <w:div w:id="1284533707">
      <w:marLeft w:val="0"/>
      <w:marRight w:val="0"/>
      <w:marTop w:val="0"/>
      <w:marBottom w:val="0"/>
      <w:divBdr>
        <w:top w:val="none" w:sz="0" w:space="0" w:color="auto"/>
        <w:left w:val="none" w:sz="0" w:space="0" w:color="auto"/>
        <w:bottom w:val="none" w:sz="0" w:space="0" w:color="auto"/>
        <w:right w:val="none" w:sz="0" w:space="0" w:color="auto"/>
      </w:divBdr>
    </w:div>
    <w:div w:id="1285887379">
      <w:marLeft w:val="0"/>
      <w:marRight w:val="0"/>
      <w:marTop w:val="0"/>
      <w:marBottom w:val="0"/>
      <w:divBdr>
        <w:top w:val="none" w:sz="0" w:space="0" w:color="auto"/>
        <w:left w:val="none" w:sz="0" w:space="0" w:color="auto"/>
        <w:bottom w:val="none" w:sz="0" w:space="0" w:color="auto"/>
        <w:right w:val="none" w:sz="0" w:space="0" w:color="auto"/>
      </w:divBdr>
    </w:div>
    <w:div w:id="1292326620">
      <w:marLeft w:val="0"/>
      <w:marRight w:val="0"/>
      <w:marTop w:val="0"/>
      <w:marBottom w:val="0"/>
      <w:divBdr>
        <w:top w:val="none" w:sz="0" w:space="0" w:color="auto"/>
        <w:left w:val="none" w:sz="0" w:space="0" w:color="auto"/>
        <w:bottom w:val="none" w:sz="0" w:space="0" w:color="auto"/>
        <w:right w:val="none" w:sz="0" w:space="0" w:color="auto"/>
      </w:divBdr>
    </w:div>
    <w:div w:id="1296062180">
      <w:marLeft w:val="0"/>
      <w:marRight w:val="0"/>
      <w:marTop w:val="0"/>
      <w:marBottom w:val="0"/>
      <w:divBdr>
        <w:top w:val="none" w:sz="0" w:space="0" w:color="auto"/>
        <w:left w:val="none" w:sz="0" w:space="0" w:color="auto"/>
        <w:bottom w:val="none" w:sz="0" w:space="0" w:color="auto"/>
        <w:right w:val="none" w:sz="0" w:space="0" w:color="auto"/>
      </w:divBdr>
    </w:div>
    <w:div w:id="1296791922">
      <w:marLeft w:val="0"/>
      <w:marRight w:val="0"/>
      <w:marTop w:val="0"/>
      <w:marBottom w:val="0"/>
      <w:divBdr>
        <w:top w:val="none" w:sz="0" w:space="0" w:color="auto"/>
        <w:left w:val="none" w:sz="0" w:space="0" w:color="auto"/>
        <w:bottom w:val="none" w:sz="0" w:space="0" w:color="auto"/>
        <w:right w:val="none" w:sz="0" w:space="0" w:color="auto"/>
      </w:divBdr>
    </w:div>
    <w:div w:id="1300456409">
      <w:marLeft w:val="0"/>
      <w:marRight w:val="0"/>
      <w:marTop w:val="0"/>
      <w:marBottom w:val="0"/>
      <w:divBdr>
        <w:top w:val="none" w:sz="0" w:space="0" w:color="auto"/>
        <w:left w:val="none" w:sz="0" w:space="0" w:color="auto"/>
        <w:bottom w:val="none" w:sz="0" w:space="0" w:color="auto"/>
        <w:right w:val="none" w:sz="0" w:space="0" w:color="auto"/>
      </w:divBdr>
    </w:div>
    <w:div w:id="1302811854">
      <w:marLeft w:val="0"/>
      <w:marRight w:val="0"/>
      <w:marTop w:val="0"/>
      <w:marBottom w:val="0"/>
      <w:divBdr>
        <w:top w:val="none" w:sz="0" w:space="0" w:color="auto"/>
        <w:left w:val="none" w:sz="0" w:space="0" w:color="auto"/>
        <w:bottom w:val="none" w:sz="0" w:space="0" w:color="auto"/>
        <w:right w:val="none" w:sz="0" w:space="0" w:color="auto"/>
      </w:divBdr>
    </w:div>
    <w:div w:id="1303921050">
      <w:marLeft w:val="0"/>
      <w:marRight w:val="0"/>
      <w:marTop w:val="0"/>
      <w:marBottom w:val="0"/>
      <w:divBdr>
        <w:top w:val="none" w:sz="0" w:space="0" w:color="auto"/>
        <w:left w:val="none" w:sz="0" w:space="0" w:color="auto"/>
        <w:bottom w:val="none" w:sz="0" w:space="0" w:color="auto"/>
        <w:right w:val="none" w:sz="0" w:space="0" w:color="auto"/>
      </w:divBdr>
    </w:div>
    <w:div w:id="1305626805">
      <w:marLeft w:val="0"/>
      <w:marRight w:val="0"/>
      <w:marTop w:val="0"/>
      <w:marBottom w:val="0"/>
      <w:divBdr>
        <w:top w:val="none" w:sz="0" w:space="0" w:color="auto"/>
        <w:left w:val="none" w:sz="0" w:space="0" w:color="auto"/>
        <w:bottom w:val="none" w:sz="0" w:space="0" w:color="auto"/>
        <w:right w:val="none" w:sz="0" w:space="0" w:color="auto"/>
      </w:divBdr>
    </w:div>
    <w:div w:id="1306354670">
      <w:marLeft w:val="0"/>
      <w:marRight w:val="0"/>
      <w:marTop w:val="0"/>
      <w:marBottom w:val="0"/>
      <w:divBdr>
        <w:top w:val="none" w:sz="0" w:space="0" w:color="auto"/>
        <w:left w:val="none" w:sz="0" w:space="0" w:color="auto"/>
        <w:bottom w:val="none" w:sz="0" w:space="0" w:color="auto"/>
        <w:right w:val="none" w:sz="0" w:space="0" w:color="auto"/>
      </w:divBdr>
    </w:div>
    <w:div w:id="1310285552">
      <w:marLeft w:val="0"/>
      <w:marRight w:val="0"/>
      <w:marTop w:val="0"/>
      <w:marBottom w:val="0"/>
      <w:divBdr>
        <w:top w:val="none" w:sz="0" w:space="0" w:color="auto"/>
        <w:left w:val="none" w:sz="0" w:space="0" w:color="auto"/>
        <w:bottom w:val="none" w:sz="0" w:space="0" w:color="auto"/>
        <w:right w:val="none" w:sz="0" w:space="0" w:color="auto"/>
      </w:divBdr>
    </w:div>
    <w:div w:id="1316488263">
      <w:marLeft w:val="0"/>
      <w:marRight w:val="0"/>
      <w:marTop w:val="0"/>
      <w:marBottom w:val="0"/>
      <w:divBdr>
        <w:top w:val="none" w:sz="0" w:space="0" w:color="auto"/>
        <w:left w:val="none" w:sz="0" w:space="0" w:color="auto"/>
        <w:bottom w:val="none" w:sz="0" w:space="0" w:color="auto"/>
        <w:right w:val="none" w:sz="0" w:space="0" w:color="auto"/>
      </w:divBdr>
    </w:div>
    <w:div w:id="1319652478">
      <w:marLeft w:val="0"/>
      <w:marRight w:val="0"/>
      <w:marTop w:val="0"/>
      <w:marBottom w:val="0"/>
      <w:divBdr>
        <w:top w:val="none" w:sz="0" w:space="0" w:color="auto"/>
        <w:left w:val="none" w:sz="0" w:space="0" w:color="auto"/>
        <w:bottom w:val="none" w:sz="0" w:space="0" w:color="auto"/>
        <w:right w:val="none" w:sz="0" w:space="0" w:color="auto"/>
      </w:divBdr>
    </w:div>
    <w:div w:id="1324047954">
      <w:marLeft w:val="0"/>
      <w:marRight w:val="0"/>
      <w:marTop w:val="0"/>
      <w:marBottom w:val="0"/>
      <w:divBdr>
        <w:top w:val="none" w:sz="0" w:space="0" w:color="auto"/>
        <w:left w:val="none" w:sz="0" w:space="0" w:color="auto"/>
        <w:bottom w:val="none" w:sz="0" w:space="0" w:color="auto"/>
        <w:right w:val="none" w:sz="0" w:space="0" w:color="auto"/>
      </w:divBdr>
    </w:div>
    <w:div w:id="1329210014">
      <w:marLeft w:val="0"/>
      <w:marRight w:val="0"/>
      <w:marTop w:val="0"/>
      <w:marBottom w:val="0"/>
      <w:divBdr>
        <w:top w:val="none" w:sz="0" w:space="0" w:color="auto"/>
        <w:left w:val="none" w:sz="0" w:space="0" w:color="auto"/>
        <w:bottom w:val="none" w:sz="0" w:space="0" w:color="auto"/>
        <w:right w:val="none" w:sz="0" w:space="0" w:color="auto"/>
      </w:divBdr>
    </w:div>
    <w:div w:id="1329560814">
      <w:marLeft w:val="0"/>
      <w:marRight w:val="0"/>
      <w:marTop w:val="0"/>
      <w:marBottom w:val="0"/>
      <w:divBdr>
        <w:top w:val="none" w:sz="0" w:space="0" w:color="auto"/>
        <w:left w:val="none" w:sz="0" w:space="0" w:color="auto"/>
        <w:bottom w:val="none" w:sz="0" w:space="0" w:color="auto"/>
        <w:right w:val="none" w:sz="0" w:space="0" w:color="auto"/>
      </w:divBdr>
    </w:div>
    <w:div w:id="1330254570">
      <w:marLeft w:val="0"/>
      <w:marRight w:val="0"/>
      <w:marTop w:val="0"/>
      <w:marBottom w:val="0"/>
      <w:divBdr>
        <w:top w:val="none" w:sz="0" w:space="0" w:color="auto"/>
        <w:left w:val="none" w:sz="0" w:space="0" w:color="auto"/>
        <w:bottom w:val="none" w:sz="0" w:space="0" w:color="auto"/>
        <w:right w:val="none" w:sz="0" w:space="0" w:color="auto"/>
      </w:divBdr>
    </w:div>
    <w:div w:id="1336150895">
      <w:marLeft w:val="0"/>
      <w:marRight w:val="0"/>
      <w:marTop w:val="0"/>
      <w:marBottom w:val="0"/>
      <w:divBdr>
        <w:top w:val="none" w:sz="0" w:space="0" w:color="auto"/>
        <w:left w:val="none" w:sz="0" w:space="0" w:color="auto"/>
        <w:bottom w:val="none" w:sz="0" w:space="0" w:color="auto"/>
        <w:right w:val="none" w:sz="0" w:space="0" w:color="auto"/>
      </w:divBdr>
    </w:div>
    <w:div w:id="1349136943">
      <w:marLeft w:val="0"/>
      <w:marRight w:val="0"/>
      <w:marTop w:val="0"/>
      <w:marBottom w:val="0"/>
      <w:divBdr>
        <w:top w:val="none" w:sz="0" w:space="0" w:color="auto"/>
        <w:left w:val="none" w:sz="0" w:space="0" w:color="auto"/>
        <w:bottom w:val="none" w:sz="0" w:space="0" w:color="auto"/>
        <w:right w:val="none" w:sz="0" w:space="0" w:color="auto"/>
      </w:divBdr>
    </w:div>
    <w:div w:id="1350791669">
      <w:marLeft w:val="0"/>
      <w:marRight w:val="0"/>
      <w:marTop w:val="0"/>
      <w:marBottom w:val="0"/>
      <w:divBdr>
        <w:top w:val="none" w:sz="0" w:space="0" w:color="auto"/>
        <w:left w:val="none" w:sz="0" w:space="0" w:color="auto"/>
        <w:bottom w:val="none" w:sz="0" w:space="0" w:color="auto"/>
        <w:right w:val="none" w:sz="0" w:space="0" w:color="auto"/>
      </w:divBdr>
    </w:div>
    <w:div w:id="1350836484">
      <w:marLeft w:val="0"/>
      <w:marRight w:val="0"/>
      <w:marTop w:val="0"/>
      <w:marBottom w:val="0"/>
      <w:divBdr>
        <w:top w:val="none" w:sz="0" w:space="0" w:color="auto"/>
        <w:left w:val="none" w:sz="0" w:space="0" w:color="auto"/>
        <w:bottom w:val="none" w:sz="0" w:space="0" w:color="auto"/>
        <w:right w:val="none" w:sz="0" w:space="0" w:color="auto"/>
      </w:divBdr>
    </w:div>
    <w:div w:id="1354381730">
      <w:marLeft w:val="0"/>
      <w:marRight w:val="0"/>
      <w:marTop w:val="0"/>
      <w:marBottom w:val="0"/>
      <w:divBdr>
        <w:top w:val="none" w:sz="0" w:space="0" w:color="auto"/>
        <w:left w:val="none" w:sz="0" w:space="0" w:color="auto"/>
        <w:bottom w:val="none" w:sz="0" w:space="0" w:color="auto"/>
        <w:right w:val="none" w:sz="0" w:space="0" w:color="auto"/>
      </w:divBdr>
    </w:div>
    <w:div w:id="1356344212">
      <w:marLeft w:val="0"/>
      <w:marRight w:val="0"/>
      <w:marTop w:val="0"/>
      <w:marBottom w:val="0"/>
      <w:divBdr>
        <w:top w:val="none" w:sz="0" w:space="0" w:color="auto"/>
        <w:left w:val="none" w:sz="0" w:space="0" w:color="auto"/>
        <w:bottom w:val="none" w:sz="0" w:space="0" w:color="auto"/>
        <w:right w:val="none" w:sz="0" w:space="0" w:color="auto"/>
      </w:divBdr>
    </w:div>
    <w:div w:id="1365322573">
      <w:marLeft w:val="0"/>
      <w:marRight w:val="0"/>
      <w:marTop w:val="0"/>
      <w:marBottom w:val="0"/>
      <w:divBdr>
        <w:top w:val="none" w:sz="0" w:space="0" w:color="auto"/>
        <w:left w:val="none" w:sz="0" w:space="0" w:color="auto"/>
        <w:bottom w:val="none" w:sz="0" w:space="0" w:color="auto"/>
        <w:right w:val="none" w:sz="0" w:space="0" w:color="auto"/>
      </w:divBdr>
    </w:div>
    <w:div w:id="1370178164">
      <w:marLeft w:val="0"/>
      <w:marRight w:val="0"/>
      <w:marTop w:val="0"/>
      <w:marBottom w:val="0"/>
      <w:divBdr>
        <w:top w:val="none" w:sz="0" w:space="0" w:color="auto"/>
        <w:left w:val="none" w:sz="0" w:space="0" w:color="auto"/>
        <w:bottom w:val="none" w:sz="0" w:space="0" w:color="auto"/>
        <w:right w:val="none" w:sz="0" w:space="0" w:color="auto"/>
      </w:divBdr>
    </w:div>
    <w:div w:id="1370451881">
      <w:marLeft w:val="0"/>
      <w:marRight w:val="0"/>
      <w:marTop w:val="0"/>
      <w:marBottom w:val="0"/>
      <w:divBdr>
        <w:top w:val="none" w:sz="0" w:space="0" w:color="auto"/>
        <w:left w:val="none" w:sz="0" w:space="0" w:color="auto"/>
        <w:bottom w:val="none" w:sz="0" w:space="0" w:color="auto"/>
        <w:right w:val="none" w:sz="0" w:space="0" w:color="auto"/>
      </w:divBdr>
    </w:div>
    <w:div w:id="1372421132">
      <w:marLeft w:val="0"/>
      <w:marRight w:val="0"/>
      <w:marTop w:val="0"/>
      <w:marBottom w:val="0"/>
      <w:divBdr>
        <w:top w:val="none" w:sz="0" w:space="0" w:color="auto"/>
        <w:left w:val="none" w:sz="0" w:space="0" w:color="auto"/>
        <w:bottom w:val="none" w:sz="0" w:space="0" w:color="auto"/>
        <w:right w:val="none" w:sz="0" w:space="0" w:color="auto"/>
      </w:divBdr>
    </w:div>
    <w:div w:id="1377585050">
      <w:marLeft w:val="0"/>
      <w:marRight w:val="0"/>
      <w:marTop w:val="0"/>
      <w:marBottom w:val="0"/>
      <w:divBdr>
        <w:top w:val="none" w:sz="0" w:space="0" w:color="auto"/>
        <w:left w:val="none" w:sz="0" w:space="0" w:color="auto"/>
        <w:bottom w:val="none" w:sz="0" w:space="0" w:color="auto"/>
        <w:right w:val="none" w:sz="0" w:space="0" w:color="auto"/>
      </w:divBdr>
    </w:div>
    <w:div w:id="1379430564">
      <w:marLeft w:val="0"/>
      <w:marRight w:val="0"/>
      <w:marTop w:val="0"/>
      <w:marBottom w:val="0"/>
      <w:divBdr>
        <w:top w:val="none" w:sz="0" w:space="0" w:color="auto"/>
        <w:left w:val="none" w:sz="0" w:space="0" w:color="auto"/>
        <w:bottom w:val="none" w:sz="0" w:space="0" w:color="auto"/>
        <w:right w:val="none" w:sz="0" w:space="0" w:color="auto"/>
      </w:divBdr>
    </w:div>
    <w:div w:id="1379816957">
      <w:marLeft w:val="0"/>
      <w:marRight w:val="0"/>
      <w:marTop w:val="0"/>
      <w:marBottom w:val="0"/>
      <w:divBdr>
        <w:top w:val="none" w:sz="0" w:space="0" w:color="auto"/>
        <w:left w:val="none" w:sz="0" w:space="0" w:color="auto"/>
        <w:bottom w:val="none" w:sz="0" w:space="0" w:color="auto"/>
        <w:right w:val="none" w:sz="0" w:space="0" w:color="auto"/>
      </w:divBdr>
    </w:div>
    <w:div w:id="1382436849">
      <w:marLeft w:val="0"/>
      <w:marRight w:val="0"/>
      <w:marTop w:val="0"/>
      <w:marBottom w:val="0"/>
      <w:divBdr>
        <w:top w:val="none" w:sz="0" w:space="0" w:color="auto"/>
        <w:left w:val="none" w:sz="0" w:space="0" w:color="auto"/>
        <w:bottom w:val="none" w:sz="0" w:space="0" w:color="auto"/>
        <w:right w:val="none" w:sz="0" w:space="0" w:color="auto"/>
      </w:divBdr>
    </w:div>
    <w:div w:id="1383214833">
      <w:marLeft w:val="0"/>
      <w:marRight w:val="0"/>
      <w:marTop w:val="0"/>
      <w:marBottom w:val="0"/>
      <w:divBdr>
        <w:top w:val="none" w:sz="0" w:space="0" w:color="auto"/>
        <w:left w:val="none" w:sz="0" w:space="0" w:color="auto"/>
        <w:bottom w:val="none" w:sz="0" w:space="0" w:color="auto"/>
        <w:right w:val="none" w:sz="0" w:space="0" w:color="auto"/>
      </w:divBdr>
    </w:div>
    <w:div w:id="1388803142">
      <w:marLeft w:val="0"/>
      <w:marRight w:val="0"/>
      <w:marTop w:val="0"/>
      <w:marBottom w:val="0"/>
      <w:divBdr>
        <w:top w:val="none" w:sz="0" w:space="0" w:color="auto"/>
        <w:left w:val="none" w:sz="0" w:space="0" w:color="auto"/>
        <w:bottom w:val="none" w:sz="0" w:space="0" w:color="auto"/>
        <w:right w:val="none" w:sz="0" w:space="0" w:color="auto"/>
      </w:divBdr>
    </w:div>
    <w:div w:id="1396513113">
      <w:marLeft w:val="0"/>
      <w:marRight w:val="0"/>
      <w:marTop w:val="0"/>
      <w:marBottom w:val="0"/>
      <w:divBdr>
        <w:top w:val="none" w:sz="0" w:space="0" w:color="auto"/>
        <w:left w:val="none" w:sz="0" w:space="0" w:color="auto"/>
        <w:bottom w:val="none" w:sz="0" w:space="0" w:color="auto"/>
        <w:right w:val="none" w:sz="0" w:space="0" w:color="auto"/>
      </w:divBdr>
    </w:div>
    <w:div w:id="1397513093">
      <w:marLeft w:val="0"/>
      <w:marRight w:val="0"/>
      <w:marTop w:val="0"/>
      <w:marBottom w:val="0"/>
      <w:divBdr>
        <w:top w:val="none" w:sz="0" w:space="0" w:color="auto"/>
        <w:left w:val="none" w:sz="0" w:space="0" w:color="auto"/>
        <w:bottom w:val="none" w:sz="0" w:space="0" w:color="auto"/>
        <w:right w:val="none" w:sz="0" w:space="0" w:color="auto"/>
      </w:divBdr>
    </w:div>
    <w:div w:id="1401824388">
      <w:marLeft w:val="0"/>
      <w:marRight w:val="0"/>
      <w:marTop w:val="0"/>
      <w:marBottom w:val="0"/>
      <w:divBdr>
        <w:top w:val="none" w:sz="0" w:space="0" w:color="auto"/>
        <w:left w:val="none" w:sz="0" w:space="0" w:color="auto"/>
        <w:bottom w:val="none" w:sz="0" w:space="0" w:color="auto"/>
        <w:right w:val="none" w:sz="0" w:space="0" w:color="auto"/>
      </w:divBdr>
    </w:div>
    <w:div w:id="1406608037">
      <w:marLeft w:val="0"/>
      <w:marRight w:val="0"/>
      <w:marTop w:val="0"/>
      <w:marBottom w:val="0"/>
      <w:divBdr>
        <w:top w:val="none" w:sz="0" w:space="0" w:color="auto"/>
        <w:left w:val="none" w:sz="0" w:space="0" w:color="auto"/>
        <w:bottom w:val="none" w:sz="0" w:space="0" w:color="auto"/>
        <w:right w:val="none" w:sz="0" w:space="0" w:color="auto"/>
      </w:divBdr>
    </w:div>
    <w:div w:id="1407263944">
      <w:marLeft w:val="0"/>
      <w:marRight w:val="0"/>
      <w:marTop w:val="0"/>
      <w:marBottom w:val="0"/>
      <w:divBdr>
        <w:top w:val="none" w:sz="0" w:space="0" w:color="auto"/>
        <w:left w:val="none" w:sz="0" w:space="0" w:color="auto"/>
        <w:bottom w:val="none" w:sz="0" w:space="0" w:color="auto"/>
        <w:right w:val="none" w:sz="0" w:space="0" w:color="auto"/>
      </w:divBdr>
    </w:div>
    <w:div w:id="1413508411">
      <w:marLeft w:val="0"/>
      <w:marRight w:val="0"/>
      <w:marTop w:val="0"/>
      <w:marBottom w:val="0"/>
      <w:divBdr>
        <w:top w:val="none" w:sz="0" w:space="0" w:color="auto"/>
        <w:left w:val="none" w:sz="0" w:space="0" w:color="auto"/>
        <w:bottom w:val="none" w:sz="0" w:space="0" w:color="auto"/>
        <w:right w:val="none" w:sz="0" w:space="0" w:color="auto"/>
      </w:divBdr>
    </w:div>
    <w:div w:id="1423793803">
      <w:marLeft w:val="0"/>
      <w:marRight w:val="0"/>
      <w:marTop w:val="0"/>
      <w:marBottom w:val="0"/>
      <w:divBdr>
        <w:top w:val="none" w:sz="0" w:space="0" w:color="auto"/>
        <w:left w:val="none" w:sz="0" w:space="0" w:color="auto"/>
        <w:bottom w:val="none" w:sz="0" w:space="0" w:color="auto"/>
        <w:right w:val="none" w:sz="0" w:space="0" w:color="auto"/>
      </w:divBdr>
    </w:div>
    <w:div w:id="1438717777">
      <w:marLeft w:val="0"/>
      <w:marRight w:val="0"/>
      <w:marTop w:val="0"/>
      <w:marBottom w:val="0"/>
      <w:divBdr>
        <w:top w:val="none" w:sz="0" w:space="0" w:color="auto"/>
        <w:left w:val="none" w:sz="0" w:space="0" w:color="auto"/>
        <w:bottom w:val="none" w:sz="0" w:space="0" w:color="auto"/>
        <w:right w:val="none" w:sz="0" w:space="0" w:color="auto"/>
      </w:divBdr>
    </w:div>
    <w:div w:id="1450128080">
      <w:marLeft w:val="0"/>
      <w:marRight w:val="0"/>
      <w:marTop w:val="0"/>
      <w:marBottom w:val="0"/>
      <w:divBdr>
        <w:top w:val="none" w:sz="0" w:space="0" w:color="auto"/>
        <w:left w:val="none" w:sz="0" w:space="0" w:color="auto"/>
        <w:bottom w:val="none" w:sz="0" w:space="0" w:color="auto"/>
        <w:right w:val="none" w:sz="0" w:space="0" w:color="auto"/>
      </w:divBdr>
    </w:div>
    <w:div w:id="1452094822">
      <w:marLeft w:val="0"/>
      <w:marRight w:val="0"/>
      <w:marTop w:val="0"/>
      <w:marBottom w:val="0"/>
      <w:divBdr>
        <w:top w:val="none" w:sz="0" w:space="0" w:color="auto"/>
        <w:left w:val="none" w:sz="0" w:space="0" w:color="auto"/>
        <w:bottom w:val="none" w:sz="0" w:space="0" w:color="auto"/>
        <w:right w:val="none" w:sz="0" w:space="0" w:color="auto"/>
      </w:divBdr>
    </w:div>
    <w:div w:id="1452935971">
      <w:marLeft w:val="0"/>
      <w:marRight w:val="0"/>
      <w:marTop w:val="0"/>
      <w:marBottom w:val="0"/>
      <w:divBdr>
        <w:top w:val="none" w:sz="0" w:space="0" w:color="auto"/>
        <w:left w:val="none" w:sz="0" w:space="0" w:color="auto"/>
        <w:bottom w:val="none" w:sz="0" w:space="0" w:color="auto"/>
        <w:right w:val="none" w:sz="0" w:space="0" w:color="auto"/>
      </w:divBdr>
    </w:div>
    <w:div w:id="1462075014">
      <w:marLeft w:val="0"/>
      <w:marRight w:val="0"/>
      <w:marTop w:val="0"/>
      <w:marBottom w:val="0"/>
      <w:divBdr>
        <w:top w:val="none" w:sz="0" w:space="0" w:color="auto"/>
        <w:left w:val="none" w:sz="0" w:space="0" w:color="auto"/>
        <w:bottom w:val="none" w:sz="0" w:space="0" w:color="auto"/>
        <w:right w:val="none" w:sz="0" w:space="0" w:color="auto"/>
      </w:divBdr>
    </w:div>
    <w:div w:id="1463379067">
      <w:marLeft w:val="0"/>
      <w:marRight w:val="0"/>
      <w:marTop w:val="0"/>
      <w:marBottom w:val="0"/>
      <w:divBdr>
        <w:top w:val="none" w:sz="0" w:space="0" w:color="auto"/>
        <w:left w:val="none" w:sz="0" w:space="0" w:color="auto"/>
        <w:bottom w:val="none" w:sz="0" w:space="0" w:color="auto"/>
        <w:right w:val="none" w:sz="0" w:space="0" w:color="auto"/>
      </w:divBdr>
    </w:div>
    <w:div w:id="1464426609">
      <w:marLeft w:val="0"/>
      <w:marRight w:val="0"/>
      <w:marTop w:val="0"/>
      <w:marBottom w:val="0"/>
      <w:divBdr>
        <w:top w:val="none" w:sz="0" w:space="0" w:color="auto"/>
        <w:left w:val="none" w:sz="0" w:space="0" w:color="auto"/>
        <w:bottom w:val="none" w:sz="0" w:space="0" w:color="auto"/>
        <w:right w:val="none" w:sz="0" w:space="0" w:color="auto"/>
      </w:divBdr>
    </w:div>
    <w:div w:id="1465391410">
      <w:marLeft w:val="0"/>
      <w:marRight w:val="0"/>
      <w:marTop w:val="0"/>
      <w:marBottom w:val="0"/>
      <w:divBdr>
        <w:top w:val="none" w:sz="0" w:space="0" w:color="auto"/>
        <w:left w:val="none" w:sz="0" w:space="0" w:color="auto"/>
        <w:bottom w:val="none" w:sz="0" w:space="0" w:color="auto"/>
        <w:right w:val="none" w:sz="0" w:space="0" w:color="auto"/>
      </w:divBdr>
    </w:div>
    <w:div w:id="1473257221">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477409095">
      <w:marLeft w:val="0"/>
      <w:marRight w:val="0"/>
      <w:marTop w:val="0"/>
      <w:marBottom w:val="0"/>
      <w:divBdr>
        <w:top w:val="none" w:sz="0" w:space="0" w:color="auto"/>
        <w:left w:val="none" w:sz="0" w:space="0" w:color="auto"/>
        <w:bottom w:val="none" w:sz="0" w:space="0" w:color="auto"/>
        <w:right w:val="none" w:sz="0" w:space="0" w:color="auto"/>
      </w:divBdr>
    </w:div>
    <w:div w:id="1481145888">
      <w:marLeft w:val="0"/>
      <w:marRight w:val="0"/>
      <w:marTop w:val="0"/>
      <w:marBottom w:val="0"/>
      <w:divBdr>
        <w:top w:val="none" w:sz="0" w:space="0" w:color="auto"/>
        <w:left w:val="none" w:sz="0" w:space="0" w:color="auto"/>
        <w:bottom w:val="none" w:sz="0" w:space="0" w:color="auto"/>
        <w:right w:val="none" w:sz="0" w:space="0" w:color="auto"/>
      </w:divBdr>
    </w:div>
    <w:div w:id="1484783638">
      <w:marLeft w:val="0"/>
      <w:marRight w:val="0"/>
      <w:marTop w:val="0"/>
      <w:marBottom w:val="0"/>
      <w:divBdr>
        <w:top w:val="none" w:sz="0" w:space="0" w:color="auto"/>
        <w:left w:val="none" w:sz="0" w:space="0" w:color="auto"/>
        <w:bottom w:val="none" w:sz="0" w:space="0" w:color="auto"/>
        <w:right w:val="none" w:sz="0" w:space="0" w:color="auto"/>
      </w:divBdr>
    </w:div>
    <w:div w:id="1485587053">
      <w:marLeft w:val="0"/>
      <w:marRight w:val="0"/>
      <w:marTop w:val="0"/>
      <w:marBottom w:val="0"/>
      <w:divBdr>
        <w:top w:val="none" w:sz="0" w:space="0" w:color="auto"/>
        <w:left w:val="none" w:sz="0" w:space="0" w:color="auto"/>
        <w:bottom w:val="none" w:sz="0" w:space="0" w:color="auto"/>
        <w:right w:val="none" w:sz="0" w:space="0" w:color="auto"/>
      </w:divBdr>
    </w:div>
    <w:div w:id="1496604155">
      <w:marLeft w:val="0"/>
      <w:marRight w:val="0"/>
      <w:marTop w:val="0"/>
      <w:marBottom w:val="0"/>
      <w:divBdr>
        <w:top w:val="none" w:sz="0" w:space="0" w:color="auto"/>
        <w:left w:val="none" w:sz="0" w:space="0" w:color="auto"/>
        <w:bottom w:val="none" w:sz="0" w:space="0" w:color="auto"/>
        <w:right w:val="none" w:sz="0" w:space="0" w:color="auto"/>
      </w:divBdr>
    </w:div>
    <w:div w:id="1507865319">
      <w:marLeft w:val="0"/>
      <w:marRight w:val="0"/>
      <w:marTop w:val="0"/>
      <w:marBottom w:val="0"/>
      <w:divBdr>
        <w:top w:val="none" w:sz="0" w:space="0" w:color="auto"/>
        <w:left w:val="none" w:sz="0" w:space="0" w:color="auto"/>
        <w:bottom w:val="none" w:sz="0" w:space="0" w:color="auto"/>
        <w:right w:val="none" w:sz="0" w:space="0" w:color="auto"/>
      </w:divBdr>
    </w:div>
    <w:div w:id="1508866726">
      <w:marLeft w:val="0"/>
      <w:marRight w:val="0"/>
      <w:marTop w:val="0"/>
      <w:marBottom w:val="0"/>
      <w:divBdr>
        <w:top w:val="none" w:sz="0" w:space="0" w:color="auto"/>
        <w:left w:val="none" w:sz="0" w:space="0" w:color="auto"/>
        <w:bottom w:val="none" w:sz="0" w:space="0" w:color="auto"/>
        <w:right w:val="none" w:sz="0" w:space="0" w:color="auto"/>
      </w:divBdr>
    </w:div>
    <w:div w:id="1512138131">
      <w:marLeft w:val="0"/>
      <w:marRight w:val="0"/>
      <w:marTop w:val="0"/>
      <w:marBottom w:val="0"/>
      <w:divBdr>
        <w:top w:val="none" w:sz="0" w:space="0" w:color="auto"/>
        <w:left w:val="none" w:sz="0" w:space="0" w:color="auto"/>
        <w:bottom w:val="none" w:sz="0" w:space="0" w:color="auto"/>
        <w:right w:val="none" w:sz="0" w:space="0" w:color="auto"/>
      </w:divBdr>
    </w:div>
    <w:div w:id="1518304221">
      <w:marLeft w:val="0"/>
      <w:marRight w:val="0"/>
      <w:marTop w:val="0"/>
      <w:marBottom w:val="0"/>
      <w:divBdr>
        <w:top w:val="none" w:sz="0" w:space="0" w:color="auto"/>
        <w:left w:val="none" w:sz="0" w:space="0" w:color="auto"/>
        <w:bottom w:val="none" w:sz="0" w:space="0" w:color="auto"/>
        <w:right w:val="none" w:sz="0" w:space="0" w:color="auto"/>
      </w:divBdr>
    </w:div>
    <w:div w:id="1520509411">
      <w:marLeft w:val="0"/>
      <w:marRight w:val="0"/>
      <w:marTop w:val="0"/>
      <w:marBottom w:val="0"/>
      <w:divBdr>
        <w:top w:val="none" w:sz="0" w:space="0" w:color="auto"/>
        <w:left w:val="none" w:sz="0" w:space="0" w:color="auto"/>
        <w:bottom w:val="none" w:sz="0" w:space="0" w:color="auto"/>
        <w:right w:val="none" w:sz="0" w:space="0" w:color="auto"/>
      </w:divBdr>
    </w:div>
    <w:div w:id="1522275686">
      <w:marLeft w:val="0"/>
      <w:marRight w:val="0"/>
      <w:marTop w:val="0"/>
      <w:marBottom w:val="0"/>
      <w:divBdr>
        <w:top w:val="none" w:sz="0" w:space="0" w:color="auto"/>
        <w:left w:val="none" w:sz="0" w:space="0" w:color="auto"/>
        <w:bottom w:val="none" w:sz="0" w:space="0" w:color="auto"/>
        <w:right w:val="none" w:sz="0" w:space="0" w:color="auto"/>
      </w:divBdr>
    </w:div>
    <w:div w:id="1535920893">
      <w:marLeft w:val="0"/>
      <w:marRight w:val="0"/>
      <w:marTop w:val="0"/>
      <w:marBottom w:val="0"/>
      <w:divBdr>
        <w:top w:val="none" w:sz="0" w:space="0" w:color="auto"/>
        <w:left w:val="none" w:sz="0" w:space="0" w:color="auto"/>
        <w:bottom w:val="none" w:sz="0" w:space="0" w:color="auto"/>
        <w:right w:val="none" w:sz="0" w:space="0" w:color="auto"/>
      </w:divBdr>
    </w:div>
    <w:div w:id="1540239737">
      <w:marLeft w:val="0"/>
      <w:marRight w:val="0"/>
      <w:marTop w:val="0"/>
      <w:marBottom w:val="0"/>
      <w:divBdr>
        <w:top w:val="none" w:sz="0" w:space="0" w:color="auto"/>
        <w:left w:val="none" w:sz="0" w:space="0" w:color="auto"/>
        <w:bottom w:val="none" w:sz="0" w:space="0" w:color="auto"/>
        <w:right w:val="none" w:sz="0" w:space="0" w:color="auto"/>
      </w:divBdr>
    </w:div>
    <w:div w:id="1540362151">
      <w:marLeft w:val="0"/>
      <w:marRight w:val="0"/>
      <w:marTop w:val="0"/>
      <w:marBottom w:val="0"/>
      <w:divBdr>
        <w:top w:val="none" w:sz="0" w:space="0" w:color="auto"/>
        <w:left w:val="none" w:sz="0" w:space="0" w:color="auto"/>
        <w:bottom w:val="none" w:sz="0" w:space="0" w:color="auto"/>
        <w:right w:val="none" w:sz="0" w:space="0" w:color="auto"/>
      </w:divBdr>
    </w:div>
    <w:div w:id="1543589070">
      <w:marLeft w:val="0"/>
      <w:marRight w:val="0"/>
      <w:marTop w:val="0"/>
      <w:marBottom w:val="0"/>
      <w:divBdr>
        <w:top w:val="none" w:sz="0" w:space="0" w:color="auto"/>
        <w:left w:val="none" w:sz="0" w:space="0" w:color="auto"/>
        <w:bottom w:val="none" w:sz="0" w:space="0" w:color="auto"/>
        <w:right w:val="none" w:sz="0" w:space="0" w:color="auto"/>
      </w:divBdr>
    </w:div>
    <w:div w:id="1547571977">
      <w:marLeft w:val="0"/>
      <w:marRight w:val="0"/>
      <w:marTop w:val="0"/>
      <w:marBottom w:val="0"/>
      <w:divBdr>
        <w:top w:val="none" w:sz="0" w:space="0" w:color="auto"/>
        <w:left w:val="none" w:sz="0" w:space="0" w:color="auto"/>
        <w:bottom w:val="none" w:sz="0" w:space="0" w:color="auto"/>
        <w:right w:val="none" w:sz="0" w:space="0" w:color="auto"/>
      </w:divBdr>
    </w:div>
    <w:div w:id="1547598748">
      <w:marLeft w:val="0"/>
      <w:marRight w:val="0"/>
      <w:marTop w:val="0"/>
      <w:marBottom w:val="0"/>
      <w:divBdr>
        <w:top w:val="none" w:sz="0" w:space="0" w:color="auto"/>
        <w:left w:val="none" w:sz="0" w:space="0" w:color="auto"/>
        <w:bottom w:val="none" w:sz="0" w:space="0" w:color="auto"/>
        <w:right w:val="none" w:sz="0" w:space="0" w:color="auto"/>
      </w:divBdr>
    </w:div>
    <w:div w:id="1551109700">
      <w:marLeft w:val="0"/>
      <w:marRight w:val="0"/>
      <w:marTop w:val="0"/>
      <w:marBottom w:val="0"/>
      <w:divBdr>
        <w:top w:val="none" w:sz="0" w:space="0" w:color="auto"/>
        <w:left w:val="none" w:sz="0" w:space="0" w:color="auto"/>
        <w:bottom w:val="none" w:sz="0" w:space="0" w:color="auto"/>
        <w:right w:val="none" w:sz="0" w:space="0" w:color="auto"/>
      </w:divBdr>
    </w:div>
    <w:div w:id="1557352110">
      <w:marLeft w:val="0"/>
      <w:marRight w:val="0"/>
      <w:marTop w:val="0"/>
      <w:marBottom w:val="0"/>
      <w:divBdr>
        <w:top w:val="none" w:sz="0" w:space="0" w:color="auto"/>
        <w:left w:val="none" w:sz="0" w:space="0" w:color="auto"/>
        <w:bottom w:val="none" w:sz="0" w:space="0" w:color="auto"/>
        <w:right w:val="none" w:sz="0" w:space="0" w:color="auto"/>
      </w:divBdr>
    </w:div>
    <w:div w:id="1558272695">
      <w:marLeft w:val="0"/>
      <w:marRight w:val="0"/>
      <w:marTop w:val="0"/>
      <w:marBottom w:val="0"/>
      <w:divBdr>
        <w:top w:val="none" w:sz="0" w:space="0" w:color="auto"/>
        <w:left w:val="none" w:sz="0" w:space="0" w:color="auto"/>
        <w:bottom w:val="none" w:sz="0" w:space="0" w:color="auto"/>
        <w:right w:val="none" w:sz="0" w:space="0" w:color="auto"/>
      </w:divBdr>
    </w:div>
    <w:div w:id="1570572547">
      <w:marLeft w:val="0"/>
      <w:marRight w:val="0"/>
      <w:marTop w:val="0"/>
      <w:marBottom w:val="0"/>
      <w:divBdr>
        <w:top w:val="none" w:sz="0" w:space="0" w:color="auto"/>
        <w:left w:val="none" w:sz="0" w:space="0" w:color="auto"/>
        <w:bottom w:val="none" w:sz="0" w:space="0" w:color="auto"/>
        <w:right w:val="none" w:sz="0" w:space="0" w:color="auto"/>
      </w:divBdr>
    </w:div>
    <w:div w:id="1570769045">
      <w:marLeft w:val="0"/>
      <w:marRight w:val="0"/>
      <w:marTop w:val="0"/>
      <w:marBottom w:val="0"/>
      <w:divBdr>
        <w:top w:val="none" w:sz="0" w:space="0" w:color="auto"/>
        <w:left w:val="none" w:sz="0" w:space="0" w:color="auto"/>
        <w:bottom w:val="none" w:sz="0" w:space="0" w:color="auto"/>
        <w:right w:val="none" w:sz="0" w:space="0" w:color="auto"/>
      </w:divBdr>
    </w:div>
    <w:div w:id="1572302021">
      <w:marLeft w:val="0"/>
      <w:marRight w:val="0"/>
      <w:marTop w:val="0"/>
      <w:marBottom w:val="0"/>
      <w:divBdr>
        <w:top w:val="none" w:sz="0" w:space="0" w:color="auto"/>
        <w:left w:val="none" w:sz="0" w:space="0" w:color="auto"/>
        <w:bottom w:val="none" w:sz="0" w:space="0" w:color="auto"/>
        <w:right w:val="none" w:sz="0" w:space="0" w:color="auto"/>
      </w:divBdr>
    </w:div>
    <w:div w:id="1579097428">
      <w:marLeft w:val="0"/>
      <w:marRight w:val="0"/>
      <w:marTop w:val="0"/>
      <w:marBottom w:val="0"/>
      <w:divBdr>
        <w:top w:val="none" w:sz="0" w:space="0" w:color="auto"/>
        <w:left w:val="none" w:sz="0" w:space="0" w:color="auto"/>
        <w:bottom w:val="none" w:sz="0" w:space="0" w:color="auto"/>
        <w:right w:val="none" w:sz="0" w:space="0" w:color="auto"/>
      </w:divBdr>
    </w:div>
    <w:div w:id="1587838168">
      <w:marLeft w:val="0"/>
      <w:marRight w:val="0"/>
      <w:marTop w:val="0"/>
      <w:marBottom w:val="0"/>
      <w:divBdr>
        <w:top w:val="none" w:sz="0" w:space="0" w:color="auto"/>
        <w:left w:val="none" w:sz="0" w:space="0" w:color="auto"/>
        <w:bottom w:val="none" w:sz="0" w:space="0" w:color="auto"/>
        <w:right w:val="none" w:sz="0" w:space="0" w:color="auto"/>
      </w:divBdr>
    </w:div>
    <w:div w:id="1588611012">
      <w:marLeft w:val="0"/>
      <w:marRight w:val="0"/>
      <w:marTop w:val="0"/>
      <w:marBottom w:val="0"/>
      <w:divBdr>
        <w:top w:val="none" w:sz="0" w:space="0" w:color="auto"/>
        <w:left w:val="none" w:sz="0" w:space="0" w:color="auto"/>
        <w:bottom w:val="none" w:sz="0" w:space="0" w:color="auto"/>
        <w:right w:val="none" w:sz="0" w:space="0" w:color="auto"/>
      </w:divBdr>
    </w:div>
    <w:div w:id="1594630028">
      <w:marLeft w:val="0"/>
      <w:marRight w:val="0"/>
      <w:marTop w:val="0"/>
      <w:marBottom w:val="0"/>
      <w:divBdr>
        <w:top w:val="none" w:sz="0" w:space="0" w:color="auto"/>
        <w:left w:val="none" w:sz="0" w:space="0" w:color="auto"/>
        <w:bottom w:val="none" w:sz="0" w:space="0" w:color="auto"/>
        <w:right w:val="none" w:sz="0" w:space="0" w:color="auto"/>
      </w:divBdr>
    </w:div>
    <w:div w:id="1604340871">
      <w:marLeft w:val="0"/>
      <w:marRight w:val="0"/>
      <w:marTop w:val="0"/>
      <w:marBottom w:val="0"/>
      <w:divBdr>
        <w:top w:val="none" w:sz="0" w:space="0" w:color="auto"/>
        <w:left w:val="none" w:sz="0" w:space="0" w:color="auto"/>
        <w:bottom w:val="none" w:sz="0" w:space="0" w:color="auto"/>
        <w:right w:val="none" w:sz="0" w:space="0" w:color="auto"/>
      </w:divBdr>
    </w:div>
    <w:div w:id="1610812474">
      <w:marLeft w:val="0"/>
      <w:marRight w:val="0"/>
      <w:marTop w:val="0"/>
      <w:marBottom w:val="0"/>
      <w:divBdr>
        <w:top w:val="none" w:sz="0" w:space="0" w:color="auto"/>
        <w:left w:val="none" w:sz="0" w:space="0" w:color="auto"/>
        <w:bottom w:val="none" w:sz="0" w:space="0" w:color="auto"/>
        <w:right w:val="none" w:sz="0" w:space="0" w:color="auto"/>
      </w:divBdr>
    </w:div>
    <w:div w:id="1612589315">
      <w:marLeft w:val="0"/>
      <w:marRight w:val="0"/>
      <w:marTop w:val="0"/>
      <w:marBottom w:val="0"/>
      <w:divBdr>
        <w:top w:val="none" w:sz="0" w:space="0" w:color="auto"/>
        <w:left w:val="none" w:sz="0" w:space="0" w:color="auto"/>
        <w:bottom w:val="none" w:sz="0" w:space="0" w:color="auto"/>
        <w:right w:val="none" w:sz="0" w:space="0" w:color="auto"/>
      </w:divBdr>
    </w:div>
    <w:div w:id="1620530382">
      <w:marLeft w:val="0"/>
      <w:marRight w:val="0"/>
      <w:marTop w:val="0"/>
      <w:marBottom w:val="0"/>
      <w:divBdr>
        <w:top w:val="none" w:sz="0" w:space="0" w:color="auto"/>
        <w:left w:val="none" w:sz="0" w:space="0" w:color="auto"/>
        <w:bottom w:val="none" w:sz="0" w:space="0" w:color="auto"/>
        <w:right w:val="none" w:sz="0" w:space="0" w:color="auto"/>
      </w:divBdr>
    </w:div>
    <w:div w:id="1626350312">
      <w:marLeft w:val="0"/>
      <w:marRight w:val="0"/>
      <w:marTop w:val="0"/>
      <w:marBottom w:val="0"/>
      <w:divBdr>
        <w:top w:val="none" w:sz="0" w:space="0" w:color="auto"/>
        <w:left w:val="none" w:sz="0" w:space="0" w:color="auto"/>
        <w:bottom w:val="none" w:sz="0" w:space="0" w:color="auto"/>
        <w:right w:val="none" w:sz="0" w:space="0" w:color="auto"/>
      </w:divBdr>
    </w:div>
    <w:div w:id="1631520073">
      <w:marLeft w:val="0"/>
      <w:marRight w:val="0"/>
      <w:marTop w:val="0"/>
      <w:marBottom w:val="0"/>
      <w:divBdr>
        <w:top w:val="none" w:sz="0" w:space="0" w:color="auto"/>
        <w:left w:val="none" w:sz="0" w:space="0" w:color="auto"/>
        <w:bottom w:val="none" w:sz="0" w:space="0" w:color="auto"/>
        <w:right w:val="none" w:sz="0" w:space="0" w:color="auto"/>
      </w:divBdr>
    </w:div>
    <w:div w:id="1642073215">
      <w:marLeft w:val="0"/>
      <w:marRight w:val="0"/>
      <w:marTop w:val="0"/>
      <w:marBottom w:val="0"/>
      <w:divBdr>
        <w:top w:val="none" w:sz="0" w:space="0" w:color="auto"/>
        <w:left w:val="none" w:sz="0" w:space="0" w:color="auto"/>
        <w:bottom w:val="none" w:sz="0" w:space="0" w:color="auto"/>
        <w:right w:val="none" w:sz="0" w:space="0" w:color="auto"/>
      </w:divBdr>
    </w:div>
    <w:div w:id="1642343472">
      <w:marLeft w:val="0"/>
      <w:marRight w:val="0"/>
      <w:marTop w:val="0"/>
      <w:marBottom w:val="0"/>
      <w:divBdr>
        <w:top w:val="none" w:sz="0" w:space="0" w:color="auto"/>
        <w:left w:val="none" w:sz="0" w:space="0" w:color="auto"/>
        <w:bottom w:val="none" w:sz="0" w:space="0" w:color="auto"/>
        <w:right w:val="none" w:sz="0" w:space="0" w:color="auto"/>
      </w:divBdr>
    </w:div>
    <w:div w:id="1643846230">
      <w:marLeft w:val="0"/>
      <w:marRight w:val="0"/>
      <w:marTop w:val="0"/>
      <w:marBottom w:val="0"/>
      <w:divBdr>
        <w:top w:val="none" w:sz="0" w:space="0" w:color="auto"/>
        <w:left w:val="none" w:sz="0" w:space="0" w:color="auto"/>
        <w:bottom w:val="none" w:sz="0" w:space="0" w:color="auto"/>
        <w:right w:val="none" w:sz="0" w:space="0" w:color="auto"/>
      </w:divBdr>
    </w:div>
    <w:div w:id="1645306965">
      <w:marLeft w:val="0"/>
      <w:marRight w:val="0"/>
      <w:marTop w:val="0"/>
      <w:marBottom w:val="0"/>
      <w:divBdr>
        <w:top w:val="none" w:sz="0" w:space="0" w:color="auto"/>
        <w:left w:val="none" w:sz="0" w:space="0" w:color="auto"/>
        <w:bottom w:val="none" w:sz="0" w:space="0" w:color="auto"/>
        <w:right w:val="none" w:sz="0" w:space="0" w:color="auto"/>
      </w:divBdr>
    </w:div>
    <w:div w:id="1651323623">
      <w:marLeft w:val="0"/>
      <w:marRight w:val="0"/>
      <w:marTop w:val="0"/>
      <w:marBottom w:val="0"/>
      <w:divBdr>
        <w:top w:val="none" w:sz="0" w:space="0" w:color="auto"/>
        <w:left w:val="none" w:sz="0" w:space="0" w:color="auto"/>
        <w:bottom w:val="none" w:sz="0" w:space="0" w:color="auto"/>
        <w:right w:val="none" w:sz="0" w:space="0" w:color="auto"/>
      </w:divBdr>
    </w:div>
    <w:div w:id="1653949072">
      <w:marLeft w:val="0"/>
      <w:marRight w:val="0"/>
      <w:marTop w:val="0"/>
      <w:marBottom w:val="0"/>
      <w:divBdr>
        <w:top w:val="none" w:sz="0" w:space="0" w:color="auto"/>
        <w:left w:val="none" w:sz="0" w:space="0" w:color="auto"/>
        <w:bottom w:val="none" w:sz="0" w:space="0" w:color="auto"/>
        <w:right w:val="none" w:sz="0" w:space="0" w:color="auto"/>
      </w:divBdr>
    </w:div>
    <w:div w:id="1654407363">
      <w:marLeft w:val="0"/>
      <w:marRight w:val="0"/>
      <w:marTop w:val="0"/>
      <w:marBottom w:val="0"/>
      <w:divBdr>
        <w:top w:val="none" w:sz="0" w:space="0" w:color="auto"/>
        <w:left w:val="none" w:sz="0" w:space="0" w:color="auto"/>
        <w:bottom w:val="none" w:sz="0" w:space="0" w:color="auto"/>
        <w:right w:val="none" w:sz="0" w:space="0" w:color="auto"/>
      </w:divBdr>
    </w:div>
    <w:div w:id="1654991536">
      <w:marLeft w:val="0"/>
      <w:marRight w:val="0"/>
      <w:marTop w:val="0"/>
      <w:marBottom w:val="0"/>
      <w:divBdr>
        <w:top w:val="none" w:sz="0" w:space="0" w:color="auto"/>
        <w:left w:val="none" w:sz="0" w:space="0" w:color="auto"/>
        <w:bottom w:val="none" w:sz="0" w:space="0" w:color="auto"/>
        <w:right w:val="none" w:sz="0" w:space="0" w:color="auto"/>
      </w:divBdr>
    </w:div>
    <w:div w:id="1656449136">
      <w:marLeft w:val="0"/>
      <w:marRight w:val="0"/>
      <w:marTop w:val="0"/>
      <w:marBottom w:val="0"/>
      <w:divBdr>
        <w:top w:val="none" w:sz="0" w:space="0" w:color="auto"/>
        <w:left w:val="none" w:sz="0" w:space="0" w:color="auto"/>
        <w:bottom w:val="none" w:sz="0" w:space="0" w:color="auto"/>
        <w:right w:val="none" w:sz="0" w:space="0" w:color="auto"/>
      </w:divBdr>
    </w:div>
    <w:div w:id="1658459134">
      <w:marLeft w:val="0"/>
      <w:marRight w:val="0"/>
      <w:marTop w:val="0"/>
      <w:marBottom w:val="0"/>
      <w:divBdr>
        <w:top w:val="none" w:sz="0" w:space="0" w:color="auto"/>
        <w:left w:val="none" w:sz="0" w:space="0" w:color="auto"/>
        <w:bottom w:val="none" w:sz="0" w:space="0" w:color="auto"/>
        <w:right w:val="none" w:sz="0" w:space="0" w:color="auto"/>
      </w:divBdr>
    </w:div>
    <w:div w:id="1666738646">
      <w:marLeft w:val="0"/>
      <w:marRight w:val="0"/>
      <w:marTop w:val="0"/>
      <w:marBottom w:val="0"/>
      <w:divBdr>
        <w:top w:val="none" w:sz="0" w:space="0" w:color="auto"/>
        <w:left w:val="none" w:sz="0" w:space="0" w:color="auto"/>
        <w:bottom w:val="none" w:sz="0" w:space="0" w:color="auto"/>
        <w:right w:val="none" w:sz="0" w:space="0" w:color="auto"/>
      </w:divBdr>
    </w:div>
    <w:div w:id="1667901152">
      <w:marLeft w:val="0"/>
      <w:marRight w:val="0"/>
      <w:marTop w:val="0"/>
      <w:marBottom w:val="0"/>
      <w:divBdr>
        <w:top w:val="none" w:sz="0" w:space="0" w:color="auto"/>
        <w:left w:val="none" w:sz="0" w:space="0" w:color="auto"/>
        <w:bottom w:val="none" w:sz="0" w:space="0" w:color="auto"/>
        <w:right w:val="none" w:sz="0" w:space="0" w:color="auto"/>
      </w:divBdr>
    </w:div>
    <w:div w:id="1669823691">
      <w:marLeft w:val="0"/>
      <w:marRight w:val="0"/>
      <w:marTop w:val="0"/>
      <w:marBottom w:val="0"/>
      <w:divBdr>
        <w:top w:val="none" w:sz="0" w:space="0" w:color="auto"/>
        <w:left w:val="none" w:sz="0" w:space="0" w:color="auto"/>
        <w:bottom w:val="none" w:sz="0" w:space="0" w:color="auto"/>
        <w:right w:val="none" w:sz="0" w:space="0" w:color="auto"/>
      </w:divBdr>
    </w:div>
    <w:div w:id="1674071184">
      <w:marLeft w:val="0"/>
      <w:marRight w:val="0"/>
      <w:marTop w:val="0"/>
      <w:marBottom w:val="0"/>
      <w:divBdr>
        <w:top w:val="none" w:sz="0" w:space="0" w:color="auto"/>
        <w:left w:val="none" w:sz="0" w:space="0" w:color="auto"/>
        <w:bottom w:val="none" w:sz="0" w:space="0" w:color="auto"/>
        <w:right w:val="none" w:sz="0" w:space="0" w:color="auto"/>
      </w:divBdr>
    </w:div>
    <w:div w:id="1676299770">
      <w:marLeft w:val="0"/>
      <w:marRight w:val="0"/>
      <w:marTop w:val="0"/>
      <w:marBottom w:val="0"/>
      <w:divBdr>
        <w:top w:val="none" w:sz="0" w:space="0" w:color="auto"/>
        <w:left w:val="none" w:sz="0" w:space="0" w:color="auto"/>
        <w:bottom w:val="none" w:sz="0" w:space="0" w:color="auto"/>
        <w:right w:val="none" w:sz="0" w:space="0" w:color="auto"/>
      </w:divBdr>
    </w:div>
    <w:div w:id="1676958479">
      <w:marLeft w:val="0"/>
      <w:marRight w:val="0"/>
      <w:marTop w:val="0"/>
      <w:marBottom w:val="0"/>
      <w:divBdr>
        <w:top w:val="none" w:sz="0" w:space="0" w:color="auto"/>
        <w:left w:val="none" w:sz="0" w:space="0" w:color="auto"/>
        <w:bottom w:val="none" w:sz="0" w:space="0" w:color="auto"/>
        <w:right w:val="none" w:sz="0" w:space="0" w:color="auto"/>
      </w:divBdr>
    </w:div>
    <w:div w:id="1677614937">
      <w:marLeft w:val="0"/>
      <w:marRight w:val="0"/>
      <w:marTop w:val="0"/>
      <w:marBottom w:val="0"/>
      <w:divBdr>
        <w:top w:val="none" w:sz="0" w:space="0" w:color="auto"/>
        <w:left w:val="none" w:sz="0" w:space="0" w:color="auto"/>
        <w:bottom w:val="none" w:sz="0" w:space="0" w:color="auto"/>
        <w:right w:val="none" w:sz="0" w:space="0" w:color="auto"/>
      </w:divBdr>
    </w:div>
    <w:div w:id="1678922002">
      <w:marLeft w:val="0"/>
      <w:marRight w:val="0"/>
      <w:marTop w:val="0"/>
      <w:marBottom w:val="0"/>
      <w:divBdr>
        <w:top w:val="none" w:sz="0" w:space="0" w:color="auto"/>
        <w:left w:val="none" w:sz="0" w:space="0" w:color="auto"/>
        <w:bottom w:val="none" w:sz="0" w:space="0" w:color="auto"/>
        <w:right w:val="none" w:sz="0" w:space="0" w:color="auto"/>
      </w:divBdr>
    </w:div>
    <w:div w:id="1684552158">
      <w:marLeft w:val="0"/>
      <w:marRight w:val="0"/>
      <w:marTop w:val="0"/>
      <w:marBottom w:val="0"/>
      <w:divBdr>
        <w:top w:val="none" w:sz="0" w:space="0" w:color="auto"/>
        <w:left w:val="none" w:sz="0" w:space="0" w:color="auto"/>
        <w:bottom w:val="none" w:sz="0" w:space="0" w:color="auto"/>
        <w:right w:val="none" w:sz="0" w:space="0" w:color="auto"/>
      </w:divBdr>
    </w:div>
    <w:div w:id="1688561475">
      <w:marLeft w:val="0"/>
      <w:marRight w:val="0"/>
      <w:marTop w:val="0"/>
      <w:marBottom w:val="0"/>
      <w:divBdr>
        <w:top w:val="none" w:sz="0" w:space="0" w:color="auto"/>
        <w:left w:val="none" w:sz="0" w:space="0" w:color="auto"/>
        <w:bottom w:val="none" w:sz="0" w:space="0" w:color="auto"/>
        <w:right w:val="none" w:sz="0" w:space="0" w:color="auto"/>
      </w:divBdr>
    </w:div>
    <w:div w:id="1692875060">
      <w:marLeft w:val="0"/>
      <w:marRight w:val="0"/>
      <w:marTop w:val="0"/>
      <w:marBottom w:val="0"/>
      <w:divBdr>
        <w:top w:val="none" w:sz="0" w:space="0" w:color="auto"/>
        <w:left w:val="none" w:sz="0" w:space="0" w:color="auto"/>
        <w:bottom w:val="none" w:sz="0" w:space="0" w:color="auto"/>
        <w:right w:val="none" w:sz="0" w:space="0" w:color="auto"/>
      </w:divBdr>
    </w:div>
    <w:div w:id="1693188991">
      <w:marLeft w:val="0"/>
      <w:marRight w:val="0"/>
      <w:marTop w:val="0"/>
      <w:marBottom w:val="0"/>
      <w:divBdr>
        <w:top w:val="none" w:sz="0" w:space="0" w:color="auto"/>
        <w:left w:val="none" w:sz="0" w:space="0" w:color="auto"/>
        <w:bottom w:val="none" w:sz="0" w:space="0" w:color="auto"/>
        <w:right w:val="none" w:sz="0" w:space="0" w:color="auto"/>
      </w:divBdr>
    </w:div>
    <w:div w:id="1694651137">
      <w:marLeft w:val="0"/>
      <w:marRight w:val="0"/>
      <w:marTop w:val="0"/>
      <w:marBottom w:val="0"/>
      <w:divBdr>
        <w:top w:val="none" w:sz="0" w:space="0" w:color="auto"/>
        <w:left w:val="none" w:sz="0" w:space="0" w:color="auto"/>
        <w:bottom w:val="none" w:sz="0" w:space="0" w:color="auto"/>
        <w:right w:val="none" w:sz="0" w:space="0" w:color="auto"/>
      </w:divBdr>
    </w:div>
    <w:div w:id="1696422190">
      <w:marLeft w:val="0"/>
      <w:marRight w:val="0"/>
      <w:marTop w:val="0"/>
      <w:marBottom w:val="0"/>
      <w:divBdr>
        <w:top w:val="none" w:sz="0" w:space="0" w:color="auto"/>
        <w:left w:val="none" w:sz="0" w:space="0" w:color="auto"/>
        <w:bottom w:val="none" w:sz="0" w:space="0" w:color="auto"/>
        <w:right w:val="none" w:sz="0" w:space="0" w:color="auto"/>
      </w:divBdr>
    </w:div>
    <w:div w:id="1696493250">
      <w:marLeft w:val="0"/>
      <w:marRight w:val="0"/>
      <w:marTop w:val="0"/>
      <w:marBottom w:val="0"/>
      <w:divBdr>
        <w:top w:val="none" w:sz="0" w:space="0" w:color="auto"/>
        <w:left w:val="none" w:sz="0" w:space="0" w:color="auto"/>
        <w:bottom w:val="none" w:sz="0" w:space="0" w:color="auto"/>
        <w:right w:val="none" w:sz="0" w:space="0" w:color="auto"/>
      </w:divBdr>
    </w:div>
    <w:div w:id="1698501003">
      <w:marLeft w:val="0"/>
      <w:marRight w:val="0"/>
      <w:marTop w:val="0"/>
      <w:marBottom w:val="0"/>
      <w:divBdr>
        <w:top w:val="none" w:sz="0" w:space="0" w:color="auto"/>
        <w:left w:val="none" w:sz="0" w:space="0" w:color="auto"/>
        <w:bottom w:val="none" w:sz="0" w:space="0" w:color="auto"/>
        <w:right w:val="none" w:sz="0" w:space="0" w:color="auto"/>
      </w:divBdr>
    </w:div>
    <w:div w:id="1705328790">
      <w:marLeft w:val="0"/>
      <w:marRight w:val="0"/>
      <w:marTop w:val="0"/>
      <w:marBottom w:val="0"/>
      <w:divBdr>
        <w:top w:val="none" w:sz="0" w:space="0" w:color="auto"/>
        <w:left w:val="none" w:sz="0" w:space="0" w:color="auto"/>
        <w:bottom w:val="none" w:sz="0" w:space="0" w:color="auto"/>
        <w:right w:val="none" w:sz="0" w:space="0" w:color="auto"/>
      </w:divBdr>
    </w:div>
    <w:div w:id="1713841523">
      <w:marLeft w:val="0"/>
      <w:marRight w:val="0"/>
      <w:marTop w:val="0"/>
      <w:marBottom w:val="0"/>
      <w:divBdr>
        <w:top w:val="none" w:sz="0" w:space="0" w:color="auto"/>
        <w:left w:val="none" w:sz="0" w:space="0" w:color="auto"/>
        <w:bottom w:val="none" w:sz="0" w:space="0" w:color="auto"/>
        <w:right w:val="none" w:sz="0" w:space="0" w:color="auto"/>
      </w:divBdr>
    </w:div>
    <w:div w:id="1714690890">
      <w:marLeft w:val="0"/>
      <w:marRight w:val="0"/>
      <w:marTop w:val="0"/>
      <w:marBottom w:val="0"/>
      <w:divBdr>
        <w:top w:val="none" w:sz="0" w:space="0" w:color="auto"/>
        <w:left w:val="none" w:sz="0" w:space="0" w:color="auto"/>
        <w:bottom w:val="none" w:sz="0" w:space="0" w:color="auto"/>
        <w:right w:val="none" w:sz="0" w:space="0" w:color="auto"/>
      </w:divBdr>
    </w:div>
    <w:div w:id="1722443751">
      <w:marLeft w:val="0"/>
      <w:marRight w:val="0"/>
      <w:marTop w:val="0"/>
      <w:marBottom w:val="0"/>
      <w:divBdr>
        <w:top w:val="none" w:sz="0" w:space="0" w:color="auto"/>
        <w:left w:val="none" w:sz="0" w:space="0" w:color="auto"/>
        <w:bottom w:val="none" w:sz="0" w:space="0" w:color="auto"/>
        <w:right w:val="none" w:sz="0" w:space="0" w:color="auto"/>
      </w:divBdr>
    </w:div>
    <w:div w:id="1727950483">
      <w:marLeft w:val="0"/>
      <w:marRight w:val="0"/>
      <w:marTop w:val="0"/>
      <w:marBottom w:val="0"/>
      <w:divBdr>
        <w:top w:val="none" w:sz="0" w:space="0" w:color="auto"/>
        <w:left w:val="none" w:sz="0" w:space="0" w:color="auto"/>
        <w:bottom w:val="none" w:sz="0" w:space="0" w:color="auto"/>
        <w:right w:val="none" w:sz="0" w:space="0" w:color="auto"/>
      </w:divBdr>
    </w:div>
    <w:div w:id="1736270704">
      <w:marLeft w:val="0"/>
      <w:marRight w:val="0"/>
      <w:marTop w:val="0"/>
      <w:marBottom w:val="0"/>
      <w:divBdr>
        <w:top w:val="none" w:sz="0" w:space="0" w:color="auto"/>
        <w:left w:val="none" w:sz="0" w:space="0" w:color="auto"/>
        <w:bottom w:val="none" w:sz="0" w:space="0" w:color="auto"/>
        <w:right w:val="none" w:sz="0" w:space="0" w:color="auto"/>
      </w:divBdr>
    </w:div>
    <w:div w:id="1737707412">
      <w:marLeft w:val="0"/>
      <w:marRight w:val="0"/>
      <w:marTop w:val="0"/>
      <w:marBottom w:val="0"/>
      <w:divBdr>
        <w:top w:val="none" w:sz="0" w:space="0" w:color="auto"/>
        <w:left w:val="none" w:sz="0" w:space="0" w:color="auto"/>
        <w:bottom w:val="none" w:sz="0" w:space="0" w:color="auto"/>
        <w:right w:val="none" w:sz="0" w:space="0" w:color="auto"/>
      </w:divBdr>
    </w:div>
    <w:div w:id="1738625835">
      <w:marLeft w:val="0"/>
      <w:marRight w:val="0"/>
      <w:marTop w:val="0"/>
      <w:marBottom w:val="0"/>
      <w:divBdr>
        <w:top w:val="none" w:sz="0" w:space="0" w:color="auto"/>
        <w:left w:val="none" w:sz="0" w:space="0" w:color="auto"/>
        <w:bottom w:val="none" w:sz="0" w:space="0" w:color="auto"/>
        <w:right w:val="none" w:sz="0" w:space="0" w:color="auto"/>
      </w:divBdr>
    </w:div>
    <w:div w:id="1742828002">
      <w:marLeft w:val="0"/>
      <w:marRight w:val="0"/>
      <w:marTop w:val="0"/>
      <w:marBottom w:val="0"/>
      <w:divBdr>
        <w:top w:val="none" w:sz="0" w:space="0" w:color="auto"/>
        <w:left w:val="none" w:sz="0" w:space="0" w:color="auto"/>
        <w:bottom w:val="none" w:sz="0" w:space="0" w:color="auto"/>
        <w:right w:val="none" w:sz="0" w:space="0" w:color="auto"/>
      </w:divBdr>
    </w:div>
    <w:div w:id="1743790380">
      <w:marLeft w:val="0"/>
      <w:marRight w:val="0"/>
      <w:marTop w:val="0"/>
      <w:marBottom w:val="0"/>
      <w:divBdr>
        <w:top w:val="none" w:sz="0" w:space="0" w:color="auto"/>
        <w:left w:val="none" w:sz="0" w:space="0" w:color="auto"/>
        <w:bottom w:val="none" w:sz="0" w:space="0" w:color="auto"/>
        <w:right w:val="none" w:sz="0" w:space="0" w:color="auto"/>
      </w:divBdr>
    </w:div>
    <w:div w:id="1756977520">
      <w:marLeft w:val="0"/>
      <w:marRight w:val="0"/>
      <w:marTop w:val="0"/>
      <w:marBottom w:val="0"/>
      <w:divBdr>
        <w:top w:val="none" w:sz="0" w:space="0" w:color="auto"/>
        <w:left w:val="none" w:sz="0" w:space="0" w:color="auto"/>
        <w:bottom w:val="none" w:sz="0" w:space="0" w:color="auto"/>
        <w:right w:val="none" w:sz="0" w:space="0" w:color="auto"/>
      </w:divBdr>
    </w:div>
    <w:div w:id="1757896977">
      <w:marLeft w:val="0"/>
      <w:marRight w:val="0"/>
      <w:marTop w:val="0"/>
      <w:marBottom w:val="0"/>
      <w:divBdr>
        <w:top w:val="none" w:sz="0" w:space="0" w:color="auto"/>
        <w:left w:val="none" w:sz="0" w:space="0" w:color="auto"/>
        <w:bottom w:val="none" w:sz="0" w:space="0" w:color="auto"/>
        <w:right w:val="none" w:sz="0" w:space="0" w:color="auto"/>
      </w:divBdr>
    </w:div>
    <w:div w:id="1759402045">
      <w:marLeft w:val="0"/>
      <w:marRight w:val="0"/>
      <w:marTop w:val="0"/>
      <w:marBottom w:val="0"/>
      <w:divBdr>
        <w:top w:val="none" w:sz="0" w:space="0" w:color="auto"/>
        <w:left w:val="none" w:sz="0" w:space="0" w:color="auto"/>
        <w:bottom w:val="none" w:sz="0" w:space="0" w:color="auto"/>
        <w:right w:val="none" w:sz="0" w:space="0" w:color="auto"/>
      </w:divBdr>
    </w:div>
    <w:div w:id="1761682516">
      <w:marLeft w:val="0"/>
      <w:marRight w:val="0"/>
      <w:marTop w:val="0"/>
      <w:marBottom w:val="0"/>
      <w:divBdr>
        <w:top w:val="none" w:sz="0" w:space="0" w:color="auto"/>
        <w:left w:val="none" w:sz="0" w:space="0" w:color="auto"/>
        <w:bottom w:val="none" w:sz="0" w:space="0" w:color="auto"/>
        <w:right w:val="none" w:sz="0" w:space="0" w:color="auto"/>
      </w:divBdr>
    </w:div>
    <w:div w:id="1765030437">
      <w:marLeft w:val="0"/>
      <w:marRight w:val="0"/>
      <w:marTop w:val="0"/>
      <w:marBottom w:val="0"/>
      <w:divBdr>
        <w:top w:val="none" w:sz="0" w:space="0" w:color="auto"/>
        <w:left w:val="none" w:sz="0" w:space="0" w:color="auto"/>
        <w:bottom w:val="none" w:sz="0" w:space="0" w:color="auto"/>
        <w:right w:val="none" w:sz="0" w:space="0" w:color="auto"/>
      </w:divBdr>
    </w:div>
    <w:div w:id="1766344082">
      <w:marLeft w:val="0"/>
      <w:marRight w:val="0"/>
      <w:marTop w:val="0"/>
      <w:marBottom w:val="0"/>
      <w:divBdr>
        <w:top w:val="none" w:sz="0" w:space="0" w:color="auto"/>
        <w:left w:val="none" w:sz="0" w:space="0" w:color="auto"/>
        <w:bottom w:val="none" w:sz="0" w:space="0" w:color="auto"/>
        <w:right w:val="none" w:sz="0" w:space="0" w:color="auto"/>
      </w:divBdr>
    </w:div>
    <w:div w:id="1768425029">
      <w:marLeft w:val="0"/>
      <w:marRight w:val="0"/>
      <w:marTop w:val="0"/>
      <w:marBottom w:val="0"/>
      <w:divBdr>
        <w:top w:val="none" w:sz="0" w:space="0" w:color="auto"/>
        <w:left w:val="none" w:sz="0" w:space="0" w:color="auto"/>
        <w:bottom w:val="none" w:sz="0" w:space="0" w:color="auto"/>
        <w:right w:val="none" w:sz="0" w:space="0" w:color="auto"/>
      </w:divBdr>
    </w:div>
    <w:div w:id="1791704349">
      <w:marLeft w:val="0"/>
      <w:marRight w:val="0"/>
      <w:marTop w:val="0"/>
      <w:marBottom w:val="0"/>
      <w:divBdr>
        <w:top w:val="none" w:sz="0" w:space="0" w:color="auto"/>
        <w:left w:val="none" w:sz="0" w:space="0" w:color="auto"/>
        <w:bottom w:val="none" w:sz="0" w:space="0" w:color="auto"/>
        <w:right w:val="none" w:sz="0" w:space="0" w:color="auto"/>
      </w:divBdr>
    </w:div>
    <w:div w:id="1792553688">
      <w:marLeft w:val="0"/>
      <w:marRight w:val="0"/>
      <w:marTop w:val="0"/>
      <w:marBottom w:val="0"/>
      <w:divBdr>
        <w:top w:val="none" w:sz="0" w:space="0" w:color="auto"/>
        <w:left w:val="none" w:sz="0" w:space="0" w:color="auto"/>
        <w:bottom w:val="none" w:sz="0" w:space="0" w:color="auto"/>
        <w:right w:val="none" w:sz="0" w:space="0" w:color="auto"/>
      </w:divBdr>
    </w:div>
    <w:div w:id="1806851199">
      <w:marLeft w:val="0"/>
      <w:marRight w:val="0"/>
      <w:marTop w:val="0"/>
      <w:marBottom w:val="0"/>
      <w:divBdr>
        <w:top w:val="none" w:sz="0" w:space="0" w:color="auto"/>
        <w:left w:val="none" w:sz="0" w:space="0" w:color="auto"/>
        <w:bottom w:val="none" w:sz="0" w:space="0" w:color="auto"/>
        <w:right w:val="none" w:sz="0" w:space="0" w:color="auto"/>
      </w:divBdr>
    </w:div>
    <w:div w:id="1807580699">
      <w:marLeft w:val="0"/>
      <w:marRight w:val="0"/>
      <w:marTop w:val="0"/>
      <w:marBottom w:val="0"/>
      <w:divBdr>
        <w:top w:val="none" w:sz="0" w:space="0" w:color="auto"/>
        <w:left w:val="none" w:sz="0" w:space="0" w:color="auto"/>
        <w:bottom w:val="none" w:sz="0" w:space="0" w:color="auto"/>
        <w:right w:val="none" w:sz="0" w:space="0" w:color="auto"/>
      </w:divBdr>
    </w:div>
    <w:div w:id="1812168204">
      <w:marLeft w:val="0"/>
      <w:marRight w:val="0"/>
      <w:marTop w:val="0"/>
      <w:marBottom w:val="0"/>
      <w:divBdr>
        <w:top w:val="none" w:sz="0" w:space="0" w:color="auto"/>
        <w:left w:val="none" w:sz="0" w:space="0" w:color="auto"/>
        <w:bottom w:val="none" w:sz="0" w:space="0" w:color="auto"/>
        <w:right w:val="none" w:sz="0" w:space="0" w:color="auto"/>
      </w:divBdr>
    </w:div>
    <w:div w:id="1815176420">
      <w:marLeft w:val="0"/>
      <w:marRight w:val="0"/>
      <w:marTop w:val="0"/>
      <w:marBottom w:val="0"/>
      <w:divBdr>
        <w:top w:val="none" w:sz="0" w:space="0" w:color="auto"/>
        <w:left w:val="none" w:sz="0" w:space="0" w:color="auto"/>
        <w:bottom w:val="none" w:sz="0" w:space="0" w:color="auto"/>
        <w:right w:val="none" w:sz="0" w:space="0" w:color="auto"/>
      </w:divBdr>
    </w:div>
    <w:div w:id="1821652456">
      <w:marLeft w:val="0"/>
      <w:marRight w:val="0"/>
      <w:marTop w:val="0"/>
      <w:marBottom w:val="0"/>
      <w:divBdr>
        <w:top w:val="none" w:sz="0" w:space="0" w:color="auto"/>
        <w:left w:val="none" w:sz="0" w:space="0" w:color="auto"/>
        <w:bottom w:val="none" w:sz="0" w:space="0" w:color="auto"/>
        <w:right w:val="none" w:sz="0" w:space="0" w:color="auto"/>
      </w:divBdr>
    </w:div>
    <w:div w:id="1828323879">
      <w:marLeft w:val="0"/>
      <w:marRight w:val="0"/>
      <w:marTop w:val="0"/>
      <w:marBottom w:val="0"/>
      <w:divBdr>
        <w:top w:val="none" w:sz="0" w:space="0" w:color="auto"/>
        <w:left w:val="none" w:sz="0" w:space="0" w:color="auto"/>
        <w:bottom w:val="none" w:sz="0" w:space="0" w:color="auto"/>
        <w:right w:val="none" w:sz="0" w:space="0" w:color="auto"/>
      </w:divBdr>
    </w:div>
    <w:div w:id="1841190618">
      <w:marLeft w:val="0"/>
      <w:marRight w:val="0"/>
      <w:marTop w:val="0"/>
      <w:marBottom w:val="0"/>
      <w:divBdr>
        <w:top w:val="none" w:sz="0" w:space="0" w:color="auto"/>
        <w:left w:val="none" w:sz="0" w:space="0" w:color="auto"/>
        <w:bottom w:val="none" w:sz="0" w:space="0" w:color="auto"/>
        <w:right w:val="none" w:sz="0" w:space="0" w:color="auto"/>
      </w:divBdr>
    </w:div>
    <w:div w:id="1847087044">
      <w:marLeft w:val="0"/>
      <w:marRight w:val="0"/>
      <w:marTop w:val="0"/>
      <w:marBottom w:val="0"/>
      <w:divBdr>
        <w:top w:val="none" w:sz="0" w:space="0" w:color="auto"/>
        <w:left w:val="none" w:sz="0" w:space="0" w:color="auto"/>
        <w:bottom w:val="none" w:sz="0" w:space="0" w:color="auto"/>
        <w:right w:val="none" w:sz="0" w:space="0" w:color="auto"/>
      </w:divBdr>
    </w:div>
    <w:div w:id="1850439536">
      <w:marLeft w:val="0"/>
      <w:marRight w:val="0"/>
      <w:marTop w:val="0"/>
      <w:marBottom w:val="0"/>
      <w:divBdr>
        <w:top w:val="none" w:sz="0" w:space="0" w:color="auto"/>
        <w:left w:val="none" w:sz="0" w:space="0" w:color="auto"/>
        <w:bottom w:val="none" w:sz="0" w:space="0" w:color="auto"/>
        <w:right w:val="none" w:sz="0" w:space="0" w:color="auto"/>
      </w:divBdr>
    </w:div>
    <w:div w:id="1852137694">
      <w:marLeft w:val="0"/>
      <w:marRight w:val="0"/>
      <w:marTop w:val="0"/>
      <w:marBottom w:val="0"/>
      <w:divBdr>
        <w:top w:val="none" w:sz="0" w:space="0" w:color="auto"/>
        <w:left w:val="none" w:sz="0" w:space="0" w:color="auto"/>
        <w:bottom w:val="none" w:sz="0" w:space="0" w:color="auto"/>
        <w:right w:val="none" w:sz="0" w:space="0" w:color="auto"/>
      </w:divBdr>
    </w:div>
    <w:div w:id="1854226375">
      <w:marLeft w:val="0"/>
      <w:marRight w:val="0"/>
      <w:marTop w:val="0"/>
      <w:marBottom w:val="0"/>
      <w:divBdr>
        <w:top w:val="none" w:sz="0" w:space="0" w:color="auto"/>
        <w:left w:val="none" w:sz="0" w:space="0" w:color="auto"/>
        <w:bottom w:val="none" w:sz="0" w:space="0" w:color="auto"/>
        <w:right w:val="none" w:sz="0" w:space="0" w:color="auto"/>
      </w:divBdr>
    </w:div>
    <w:div w:id="1857495879">
      <w:marLeft w:val="0"/>
      <w:marRight w:val="0"/>
      <w:marTop w:val="0"/>
      <w:marBottom w:val="0"/>
      <w:divBdr>
        <w:top w:val="none" w:sz="0" w:space="0" w:color="auto"/>
        <w:left w:val="none" w:sz="0" w:space="0" w:color="auto"/>
        <w:bottom w:val="none" w:sz="0" w:space="0" w:color="auto"/>
        <w:right w:val="none" w:sz="0" w:space="0" w:color="auto"/>
      </w:divBdr>
    </w:div>
    <w:div w:id="1859004704">
      <w:marLeft w:val="0"/>
      <w:marRight w:val="0"/>
      <w:marTop w:val="0"/>
      <w:marBottom w:val="0"/>
      <w:divBdr>
        <w:top w:val="none" w:sz="0" w:space="0" w:color="auto"/>
        <w:left w:val="none" w:sz="0" w:space="0" w:color="auto"/>
        <w:bottom w:val="none" w:sz="0" w:space="0" w:color="auto"/>
        <w:right w:val="none" w:sz="0" w:space="0" w:color="auto"/>
      </w:divBdr>
    </w:div>
    <w:div w:id="1860310406">
      <w:marLeft w:val="0"/>
      <w:marRight w:val="0"/>
      <w:marTop w:val="0"/>
      <w:marBottom w:val="0"/>
      <w:divBdr>
        <w:top w:val="none" w:sz="0" w:space="0" w:color="auto"/>
        <w:left w:val="none" w:sz="0" w:space="0" w:color="auto"/>
        <w:bottom w:val="none" w:sz="0" w:space="0" w:color="auto"/>
        <w:right w:val="none" w:sz="0" w:space="0" w:color="auto"/>
      </w:divBdr>
    </w:div>
    <w:div w:id="1860655544">
      <w:marLeft w:val="0"/>
      <w:marRight w:val="0"/>
      <w:marTop w:val="0"/>
      <w:marBottom w:val="0"/>
      <w:divBdr>
        <w:top w:val="none" w:sz="0" w:space="0" w:color="auto"/>
        <w:left w:val="none" w:sz="0" w:space="0" w:color="auto"/>
        <w:bottom w:val="none" w:sz="0" w:space="0" w:color="auto"/>
        <w:right w:val="none" w:sz="0" w:space="0" w:color="auto"/>
      </w:divBdr>
    </w:div>
    <w:div w:id="1860772009">
      <w:marLeft w:val="0"/>
      <w:marRight w:val="0"/>
      <w:marTop w:val="0"/>
      <w:marBottom w:val="0"/>
      <w:divBdr>
        <w:top w:val="none" w:sz="0" w:space="0" w:color="auto"/>
        <w:left w:val="none" w:sz="0" w:space="0" w:color="auto"/>
        <w:bottom w:val="none" w:sz="0" w:space="0" w:color="auto"/>
        <w:right w:val="none" w:sz="0" w:space="0" w:color="auto"/>
      </w:divBdr>
    </w:div>
    <w:div w:id="1870530326">
      <w:marLeft w:val="0"/>
      <w:marRight w:val="0"/>
      <w:marTop w:val="0"/>
      <w:marBottom w:val="0"/>
      <w:divBdr>
        <w:top w:val="none" w:sz="0" w:space="0" w:color="auto"/>
        <w:left w:val="none" w:sz="0" w:space="0" w:color="auto"/>
        <w:bottom w:val="none" w:sz="0" w:space="0" w:color="auto"/>
        <w:right w:val="none" w:sz="0" w:space="0" w:color="auto"/>
      </w:divBdr>
    </w:div>
    <w:div w:id="1871843163">
      <w:marLeft w:val="0"/>
      <w:marRight w:val="0"/>
      <w:marTop w:val="0"/>
      <w:marBottom w:val="0"/>
      <w:divBdr>
        <w:top w:val="none" w:sz="0" w:space="0" w:color="auto"/>
        <w:left w:val="none" w:sz="0" w:space="0" w:color="auto"/>
        <w:bottom w:val="none" w:sz="0" w:space="0" w:color="auto"/>
        <w:right w:val="none" w:sz="0" w:space="0" w:color="auto"/>
      </w:divBdr>
    </w:div>
    <w:div w:id="1872455008">
      <w:marLeft w:val="0"/>
      <w:marRight w:val="0"/>
      <w:marTop w:val="0"/>
      <w:marBottom w:val="0"/>
      <w:divBdr>
        <w:top w:val="none" w:sz="0" w:space="0" w:color="auto"/>
        <w:left w:val="none" w:sz="0" w:space="0" w:color="auto"/>
        <w:bottom w:val="none" w:sz="0" w:space="0" w:color="auto"/>
        <w:right w:val="none" w:sz="0" w:space="0" w:color="auto"/>
      </w:divBdr>
    </w:div>
    <w:div w:id="1875000971">
      <w:marLeft w:val="0"/>
      <w:marRight w:val="0"/>
      <w:marTop w:val="0"/>
      <w:marBottom w:val="0"/>
      <w:divBdr>
        <w:top w:val="none" w:sz="0" w:space="0" w:color="auto"/>
        <w:left w:val="none" w:sz="0" w:space="0" w:color="auto"/>
        <w:bottom w:val="none" w:sz="0" w:space="0" w:color="auto"/>
        <w:right w:val="none" w:sz="0" w:space="0" w:color="auto"/>
      </w:divBdr>
    </w:div>
    <w:div w:id="1877544651">
      <w:marLeft w:val="0"/>
      <w:marRight w:val="0"/>
      <w:marTop w:val="0"/>
      <w:marBottom w:val="0"/>
      <w:divBdr>
        <w:top w:val="none" w:sz="0" w:space="0" w:color="auto"/>
        <w:left w:val="none" w:sz="0" w:space="0" w:color="auto"/>
        <w:bottom w:val="none" w:sz="0" w:space="0" w:color="auto"/>
        <w:right w:val="none" w:sz="0" w:space="0" w:color="auto"/>
      </w:divBdr>
    </w:div>
    <w:div w:id="1891377056">
      <w:marLeft w:val="0"/>
      <w:marRight w:val="0"/>
      <w:marTop w:val="0"/>
      <w:marBottom w:val="0"/>
      <w:divBdr>
        <w:top w:val="none" w:sz="0" w:space="0" w:color="auto"/>
        <w:left w:val="none" w:sz="0" w:space="0" w:color="auto"/>
        <w:bottom w:val="none" w:sz="0" w:space="0" w:color="auto"/>
        <w:right w:val="none" w:sz="0" w:space="0" w:color="auto"/>
      </w:divBdr>
    </w:div>
    <w:div w:id="1891531193">
      <w:marLeft w:val="0"/>
      <w:marRight w:val="0"/>
      <w:marTop w:val="0"/>
      <w:marBottom w:val="0"/>
      <w:divBdr>
        <w:top w:val="none" w:sz="0" w:space="0" w:color="auto"/>
        <w:left w:val="none" w:sz="0" w:space="0" w:color="auto"/>
        <w:bottom w:val="none" w:sz="0" w:space="0" w:color="auto"/>
        <w:right w:val="none" w:sz="0" w:space="0" w:color="auto"/>
      </w:divBdr>
    </w:div>
    <w:div w:id="1893148741">
      <w:marLeft w:val="0"/>
      <w:marRight w:val="0"/>
      <w:marTop w:val="0"/>
      <w:marBottom w:val="0"/>
      <w:divBdr>
        <w:top w:val="none" w:sz="0" w:space="0" w:color="auto"/>
        <w:left w:val="none" w:sz="0" w:space="0" w:color="auto"/>
        <w:bottom w:val="none" w:sz="0" w:space="0" w:color="auto"/>
        <w:right w:val="none" w:sz="0" w:space="0" w:color="auto"/>
      </w:divBdr>
    </w:div>
    <w:div w:id="1896694404">
      <w:marLeft w:val="0"/>
      <w:marRight w:val="0"/>
      <w:marTop w:val="0"/>
      <w:marBottom w:val="0"/>
      <w:divBdr>
        <w:top w:val="none" w:sz="0" w:space="0" w:color="auto"/>
        <w:left w:val="none" w:sz="0" w:space="0" w:color="auto"/>
        <w:bottom w:val="none" w:sz="0" w:space="0" w:color="auto"/>
        <w:right w:val="none" w:sz="0" w:space="0" w:color="auto"/>
      </w:divBdr>
    </w:div>
    <w:div w:id="1897738712">
      <w:marLeft w:val="0"/>
      <w:marRight w:val="0"/>
      <w:marTop w:val="0"/>
      <w:marBottom w:val="0"/>
      <w:divBdr>
        <w:top w:val="none" w:sz="0" w:space="0" w:color="auto"/>
        <w:left w:val="none" w:sz="0" w:space="0" w:color="auto"/>
        <w:bottom w:val="none" w:sz="0" w:space="0" w:color="auto"/>
        <w:right w:val="none" w:sz="0" w:space="0" w:color="auto"/>
      </w:divBdr>
    </w:div>
    <w:div w:id="1897858480">
      <w:marLeft w:val="0"/>
      <w:marRight w:val="0"/>
      <w:marTop w:val="0"/>
      <w:marBottom w:val="0"/>
      <w:divBdr>
        <w:top w:val="none" w:sz="0" w:space="0" w:color="auto"/>
        <w:left w:val="none" w:sz="0" w:space="0" w:color="auto"/>
        <w:bottom w:val="none" w:sz="0" w:space="0" w:color="auto"/>
        <w:right w:val="none" w:sz="0" w:space="0" w:color="auto"/>
      </w:divBdr>
    </w:div>
    <w:div w:id="1901552399">
      <w:marLeft w:val="0"/>
      <w:marRight w:val="0"/>
      <w:marTop w:val="0"/>
      <w:marBottom w:val="0"/>
      <w:divBdr>
        <w:top w:val="none" w:sz="0" w:space="0" w:color="auto"/>
        <w:left w:val="none" w:sz="0" w:space="0" w:color="auto"/>
        <w:bottom w:val="none" w:sz="0" w:space="0" w:color="auto"/>
        <w:right w:val="none" w:sz="0" w:space="0" w:color="auto"/>
      </w:divBdr>
    </w:div>
    <w:div w:id="1906530282">
      <w:marLeft w:val="0"/>
      <w:marRight w:val="0"/>
      <w:marTop w:val="0"/>
      <w:marBottom w:val="0"/>
      <w:divBdr>
        <w:top w:val="none" w:sz="0" w:space="0" w:color="auto"/>
        <w:left w:val="none" w:sz="0" w:space="0" w:color="auto"/>
        <w:bottom w:val="none" w:sz="0" w:space="0" w:color="auto"/>
        <w:right w:val="none" w:sz="0" w:space="0" w:color="auto"/>
      </w:divBdr>
    </w:div>
    <w:div w:id="1910311306">
      <w:marLeft w:val="0"/>
      <w:marRight w:val="0"/>
      <w:marTop w:val="0"/>
      <w:marBottom w:val="0"/>
      <w:divBdr>
        <w:top w:val="none" w:sz="0" w:space="0" w:color="auto"/>
        <w:left w:val="none" w:sz="0" w:space="0" w:color="auto"/>
        <w:bottom w:val="none" w:sz="0" w:space="0" w:color="auto"/>
        <w:right w:val="none" w:sz="0" w:space="0" w:color="auto"/>
      </w:divBdr>
    </w:div>
    <w:div w:id="1910649541">
      <w:marLeft w:val="0"/>
      <w:marRight w:val="0"/>
      <w:marTop w:val="0"/>
      <w:marBottom w:val="0"/>
      <w:divBdr>
        <w:top w:val="none" w:sz="0" w:space="0" w:color="auto"/>
        <w:left w:val="none" w:sz="0" w:space="0" w:color="auto"/>
        <w:bottom w:val="none" w:sz="0" w:space="0" w:color="auto"/>
        <w:right w:val="none" w:sz="0" w:space="0" w:color="auto"/>
      </w:divBdr>
    </w:div>
    <w:div w:id="1916281829">
      <w:marLeft w:val="0"/>
      <w:marRight w:val="0"/>
      <w:marTop w:val="0"/>
      <w:marBottom w:val="0"/>
      <w:divBdr>
        <w:top w:val="none" w:sz="0" w:space="0" w:color="auto"/>
        <w:left w:val="none" w:sz="0" w:space="0" w:color="auto"/>
        <w:bottom w:val="none" w:sz="0" w:space="0" w:color="auto"/>
        <w:right w:val="none" w:sz="0" w:space="0" w:color="auto"/>
      </w:divBdr>
    </w:div>
    <w:div w:id="1917546439">
      <w:marLeft w:val="0"/>
      <w:marRight w:val="0"/>
      <w:marTop w:val="0"/>
      <w:marBottom w:val="0"/>
      <w:divBdr>
        <w:top w:val="none" w:sz="0" w:space="0" w:color="auto"/>
        <w:left w:val="none" w:sz="0" w:space="0" w:color="auto"/>
        <w:bottom w:val="none" w:sz="0" w:space="0" w:color="auto"/>
        <w:right w:val="none" w:sz="0" w:space="0" w:color="auto"/>
      </w:divBdr>
    </w:div>
    <w:div w:id="1920019728">
      <w:marLeft w:val="0"/>
      <w:marRight w:val="0"/>
      <w:marTop w:val="0"/>
      <w:marBottom w:val="0"/>
      <w:divBdr>
        <w:top w:val="none" w:sz="0" w:space="0" w:color="auto"/>
        <w:left w:val="none" w:sz="0" w:space="0" w:color="auto"/>
        <w:bottom w:val="none" w:sz="0" w:space="0" w:color="auto"/>
        <w:right w:val="none" w:sz="0" w:space="0" w:color="auto"/>
      </w:divBdr>
    </w:div>
    <w:div w:id="1922134165">
      <w:marLeft w:val="0"/>
      <w:marRight w:val="0"/>
      <w:marTop w:val="0"/>
      <w:marBottom w:val="0"/>
      <w:divBdr>
        <w:top w:val="none" w:sz="0" w:space="0" w:color="auto"/>
        <w:left w:val="none" w:sz="0" w:space="0" w:color="auto"/>
        <w:bottom w:val="none" w:sz="0" w:space="0" w:color="auto"/>
        <w:right w:val="none" w:sz="0" w:space="0" w:color="auto"/>
      </w:divBdr>
    </w:div>
    <w:div w:id="1928609338">
      <w:marLeft w:val="0"/>
      <w:marRight w:val="0"/>
      <w:marTop w:val="0"/>
      <w:marBottom w:val="0"/>
      <w:divBdr>
        <w:top w:val="none" w:sz="0" w:space="0" w:color="auto"/>
        <w:left w:val="none" w:sz="0" w:space="0" w:color="auto"/>
        <w:bottom w:val="none" w:sz="0" w:space="0" w:color="auto"/>
        <w:right w:val="none" w:sz="0" w:space="0" w:color="auto"/>
      </w:divBdr>
    </w:div>
    <w:div w:id="1934165209">
      <w:marLeft w:val="0"/>
      <w:marRight w:val="0"/>
      <w:marTop w:val="0"/>
      <w:marBottom w:val="0"/>
      <w:divBdr>
        <w:top w:val="none" w:sz="0" w:space="0" w:color="auto"/>
        <w:left w:val="none" w:sz="0" w:space="0" w:color="auto"/>
        <w:bottom w:val="none" w:sz="0" w:space="0" w:color="auto"/>
        <w:right w:val="none" w:sz="0" w:space="0" w:color="auto"/>
      </w:divBdr>
    </w:div>
    <w:div w:id="1937473226">
      <w:marLeft w:val="0"/>
      <w:marRight w:val="0"/>
      <w:marTop w:val="0"/>
      <w:marBottom w:val="0"/>
      <w:divBdr>
        <w:top w:val="none" w:sz="0" w:space="0" w:color="auto"/>
        <w:left w:val="none" w:sz="0" w:space="0" w:color="auto"/>
        <w:bottom w:val="none" w:sz="0" w:space="0" w:color="auto"/>
        <w:right w:val="none" w:sz="0" w:space="0" w:color="auto"/>
      </w:divBdr>
    </w:div>
    <w:div w:id="1940336743">
      <w:marLeft w:val="0"/>
      <w:marRight w:val="0"/>
      <w:marTop w:val="0"/>
      <w:marBottom w:val="0"/>
      <w:divBdr>
        <w:top w:val="none" w:sz="0" w:space="0" w:color="auto"/>
        <w:left w:val="none" w:sz="0" w:space="0" w:color="auto"/>
        <w:bottom w:val="none" w:sz="0" w:space="0" w:color="auto"/>
        <w:right w:val="none" w:sz="0" w:space="0" w:color="auto"/>
      </w:divBdr>
    </w:div>
    <w:div w:id="1944871619">
      <w:marLeft w:val="0"/>
      <w:marRight w:val="0"/>
      <w:marTop w:val="0"/>
      <w:marBottom w:val="0"/>
      <w:divBdr>
        <w:top w:val="none" w:sz="0" w:space="0" w:color="auto"/>
        <w:left w:val="none" w:sz="0" w:space="0" w:color="auto"/>
        <w:bottom w:val="none" w:sz="0" w:space="0" w:color="auto"/>
        <w:right w:val="none" w:sz="0" w:space="0" w:color="auto"/>
      </w:divBdr>
    </w:div>
    <w:div w:id="1947233687">
      <w:marLeft w:val="0"/>
      <w:marRight w:val="0"/>
      <w:marTop w:val="0"/>
      <w:marBottom w:val="0"/>
      <w:divBdr>
        <w:top w:val="none" w:sz="0" w:space="0" w:color="auto"/>
        <w:left w:val="none" w:sz="0" w:space="0" w:color="auto"/>
        <w:bottom w:val="none" w:sz="0" w:space="0" w:color="auto"/>
        <w:right w:val="none" w:sz="0" w:space="0" w:color="auto"/>
      </w:divBdr>
    </w:div>
    <w:div w:id="1948613307">
      <w:marLeft w:val="0"/>
      <w:marRight w:val="0"/>
      <w:marTop w:val="0"/>
      <w:marBottom w:val="0"/>
      <w:divBdr>
        <w:top w:val="none" w:sz="0" w:space="0" w:color="auto"/>
        <w:left w:val="none" w:sz="0" w:space="0" w:color="auto"/>
        <w:bottom w:val="none" w:sz="0" w:space="0" w:color="auto"/>
        <w:right w:val="none" w:sz="0" w:space="0" w:color="auto"/>
      </w:divBdr>
    </w:div>
    <w:div w:id="1952517411">
      <w:marLeft w:val="0"/>
      <w:marRight w:val="0"/>
      <w:marTop w:val="0"/>
      <w:marBottom w:val="0"/>
      <w:divBdr>
        <w:top w:val="none" w:sz="0" w:space="0" w:color="auto"/>
        <w:left w:val="none" w:sz="0" w:space="0" w:color="auto"/>
        <w:bottom w:val="none" w:sz="0" w:space="0" w:color="auto"/>
        <w:right w:val="none" w:sz="0" w:space="0" w:color="auto"/>
      </w:divBdr>
    </w:div>
    <w:div w:id="1952710817">
      <w:marLeft w:val="0"/>
      <w:marRight w:val="0"/>
      <w:marTop w:val="0"/>
      <w:marBottom w:val="0"/>
      <w:divBdr>
        <w:top w:val="none" w:sz="0" w:space="0" w:color="auto"/>
        <w:left w:val="none" w:sz="0" w:space="0" w:color="auto"/>
        <w:bottom w:val="none" w:sz="0" w:space="0" w:color="auto"/>
        <w:right w:val="none" w:sz="0" w:space="0" w:color="auto"/>
      </w:divBdr>
    </w:div>
    <w:div w:id="1955553419">
      <w:marLeft w:val="0"/>
      <w:marRight w:val="0"/>
      <w:marTop w:val="0"/>
      <w:marBottom w:val="0"/>
      <w:divBdr>
        <w:top w:val="none" w:sz="0" w:space="0" w:color="auto"/>
        <w:left w:val="none" w:sz="0" w:space="0" w:color="auto"/>
        <w:bottom w:val="none" w:sz="0" w:space="0" w:color="auto"/>
        <w:right w:val="none" w:sz="0" w:space="0" w:color="auto"/>
      </w:divBdr>
    </w:div>
    <w:div w:id="1956987089">
      <w:marLeft w:val="0"/>
      <w:marRight w:val="0"/>
      <w:marTop w:val="0"/>
      <w:marBottom w:val="0"/>
      <w:divBdr>
        <w:top w:val="none" w:sz="0" w:space="0" w:color="auto"/>
        <w:left w:val="none" w:sz="0" w:space="0" w:color="auto"/>
        <w:bottom w:val="none" w:sz="0" w:space="0" w:color="auto"/>
        <w:right w:val="none" w:sz="0" w:space="0" w:color="auto"/>
      </w:divBdr>
    </w:div>
    <w:div w:id="1962610411">
      <w:marLeft w:val="0"/>
      <w:marRight w:val="0"/>
      <w:marTop w:val="0"/>
      <w:marBottom w:val="0"/>
      <w:divBdr>
        <w:top w:val="none" w:sz="0" w:space="0" w:color="auto"/>
        <w:left w:val="none" w:sz="0" w:space="0" w:color="auto"/>
        <w:bottom w:val="none" w:sz="0" w:space="0" w:color="auto"/>
        <w:right w:val="none" w:sz="0" w:space="0" w:color="auto"/>
      </w:divBdr>
    </w:div>
    <w:div w:id="1967006087">
      <w:marLeft w:val="0"/>
      <w:marRight w:val="0"/>
      <w:marTop w:val="0"/>
      <w:marBottom w:val="0"/>
      <w:divBdr>
        <w:top w:val="none" w:sz="0" w:space="0" w:color="auto"/>
        <w:left w:val="none" w:sz="0" w:space="0" w:color="auto"/>
        <w:bottom w:val="none" w:sz="0" w:space="0" w:color="auto"/>
        <w:right w:val="none" w:sz="0" w:space="0" w:color="auto"/>
      </w:divBdr>
    </w:div>
    <w:div w:id="1971665502">
      <w:marLeft w:val="0"/>
      <w:marRight w:val="0"/>
      <w:marTop w:val="0"/>
      <w:marBottom w:val="0"/>
      <w:divBdr>
        <w:top w:val="none" w:sz="0" w:space="0" w:color="auto"/>
        <w:left w:val="none" w:sz="0" w:space="0" w:color="auto"/>
        <w:bottom w:val="none" w:sz="0" w:space="0" w:color="auto"/>
        <w:right w:val="none" w:sz="0" w:space="0" w:color="auto"/>
      </w:divBdr>
    </w:div>
    <w:div w:id="1974406583">
      <w:marLeft w:val="0"/>
      <w:marRight w:val="0"/>
      <w:marTop w:val="0"/>
      <w:marBottom w:val="0"/>
      <w:divBdr>
        <w:top w:val="none" w:sz="0" w:space="0" w:color="auto"/>
        <w:left w:val="none" w:sz="0" w:space="0" w:color="auto"/>
        <w:bottom w:val="none" w:sz="0" w:space="0" w:color="auto"/>
        <w:right w:val="none" w:sz="0" w:space="0" w:color="auto"/>
      </w:divBdr>
    </w:div>
    <w:div w:id="1975866309">
      <w:marLeft w:val="0"/>
      <w:marRight w:val="0"/>
      <w:marTop w:val="0"/>
      <w:marBottom w:val="0"/>
      <w:divBdr>
        <w:top w:val="none" w:sz="0" w:space="0" w:color="auto"/>
        <w:left w:val="none" w:sz="0" w:space="0" w:color="auto"/>
        <w:bottom w:val="none" w:sz="0" w:space="0" w:color="auto"/>
        <w:right w:val="none" w:sz="0" w:space="0" w:color="auto"/>
      </w:divBdr>
    </w:div>
    <w:div w:id="1976176041">
      <w:marLeft w:val="0"/>
      <w:marRight w:val="0"/>
      <w:marTop w:val="0"/>
      <w:marBottom w:val="0"/>
      <w:divBdr>
        <w:top w:val="none" w:sz="0" w:space="0" w:color="auto"/>
        <w:left w:val="none" w:sz="0" w:space="0" w:color="auto"/>
        <w:bottom w:val="none" w:sz="0" w:space="0" w:color="auto"/>
        <w:right w:val="none" w:sz="0" w:space="0" w:color="auto"/>
      </w:divBdr>
    </w:div>
    <w:div w:id="1981378257">
      <w:marLeft w:val="0"/>
      <w:marRight w:val="0"/>
      <w:marTop w:val="0"/>
      <w:marBottom w:val="0"/>
      <w:divBdr>
        <w:top w:val="none" w:sz="0" w:space="0" w:color="auto"/>
        <w:left w:val="none" w:sz="0" w:space="0" w:color="auto"/>
        <w:bottom w:val="none" w:sz="0" w:space="0" w:color="auto"/>
        <w:right w:val="none" w:sz="0" w:space="0" w:color="auto"/>
      </w:divBdr>
    </w:div>
    <w:div w:id="1982273897">
      <w:marLeft w:val="0"/>
      <w:marRight w:val="0"/>
      <w:marTop w:val="0"/>
      <w:marBottom w:val="0"/>
      <w:divBdr>
        <w:top w:val="none" w:sz="0" w:space="0" w:color="auto"/>
        <w:left w:val="none" w:sz="0" w:space="0" w:color="auto"/>
        <w:bottom w:val="none" w:sz="0" w:space="0" w:color="auto"/>
        <w:right w:val="none" w:sz="0" w:space="0" w:color="auto"/>
      </w:divBdr>
    </w:div>
    <w:div w:id="1988045710">
      <w:marLeft w:val="0"/>
      <w:marRight w:val="0"/>
      <w:marTop w:val="0"/>
      <w:marBottom w:val="0"/>
      <w:divBdr>
        <w:top w:val="none" w:sz="0" w:space="0" w:color="auto"/>
        <w:left w:val="none" w:sz="0" w:space="0" w:color="auto"/>
        <w:bottom w:val="none" w:sz="0" w:space="0" w:color="auto"/>
        <w:right w:val="none" w:sz="0" w:space="0" w:color="auto"/>
      </w:divBdr>
    </w:div>
    <w:div w:id="1989165461">
      <w:marLeft w:val="0"/>
      <w:marRight w:val="0"/>
      <w:marTop w:val="0"/>
      <w:marBottom w:val="0"/>
      <w:divBdr>
        <w:top w:val="none" w:sz="0" w:space="0" w:color="auto"/>
        <w:left w:val="none" w:sz="0" w:space="0" w:color="auto"/>
        <w:bottom w:val="none" w:sz="0" w:space="0" w:color="auto"/>
        <w:right w:val="none" w:sz="0" w:space="0" w:color="auto"/>
      </w:divBdr>
    </w:div>
    <w:div w:id="1998880745">
      <w:marLeft w:val="0"/>
      <w:marRight w:val="0"/>
      <w:marTop w:val="0"/>
      <w:marBottom w:val="0"/>
      <w:divBdr>
        <w:top w:val="none" w:sz="0" w:space="0" w:color="auto"/>
        <w:left w:val="none" w:sz="0" w:space="0" w:color="auto"/>
        <w:bottom w:val="none" w:sz="0" w:space="0" w:color="auto"/>
        <w:right w:val="none" w:sz="0" w:space="0" w:color="auto"/>
      </w:divBdr>
    </w:div>
    <w:div w:id="2003775457">
      <w:marLeft w:val="0"/>
      <w:marRight w:val="0"/>
      <w:marTop w:val="0"/>
      <w:marBottom w:val="0"/>
      <w:divBdr>
        <w:top w:val="none" w:sz="0" w:space="0" w:color="auto"/>
        <w:left w:val="none" w:sz="0" w:space="0" w:color="auto"/>
        <w:bottom w:val="none" w:sz="0" w:space="0" w:color="auto"/>
        <w:right w:val="none" w:sz="0" w:space="0" w:color="auto"/>
      </w:divBdr>
    </w:div>
    <w:div w:id="2019886207">
      <w:marLeft w:val="0"/>
      <w:marRight w:val="0"/>
      <w:marTop w:val="0"/>
      <w:marBottom w:val="0"/>
      <w:divBdr>
        <w:top w:val="none" w:sz="0" w:space="0" w:color="auto"/>
        <w:left w:val="none" w:sz="0" w:space="0" w:color="auto"/>
        <w:bottom w:val="none" w:sz="0" w:space="0" w:color="auto"/>
        <w:right w:val="none" w:sz="0" w:space="0" w:color="auto"/>
      </w:divBdr>
    </w:div>
    <w:div w:id="2024940675">
      <w:marLeft w:val="0"/>
      <w:marRight w:val="0"/>
      <w:marTop w:val="0"/>
      <w:marBottom w:val="0"/>
      <w:divBdr>
        <w:top w:val="none" w:sz="0" w:space="0" w:color="auto"/>
        <w:left w:val="none" w:sz="0" w:space="0" w:color="auto"/>
        <w:bottom w:val="none" w:sz="0" w:space="0" w:color="auto"/>
        <w:right w:val="none" w:sz="0" w:space="0" w:color="auto"/>
      </w:divBdr>
    </w:div>
    <w:div w:id="2026245681">
      <w:marLeft w:val="0"/>
      <w:marRight w:val="0"/>
      <w:marTop w:val="0"/>
      <w:marBottom w:val="0"/>
      <w:divBdr>
        <w:top w:val="none" w:sz="0" w:space="0" w:color="auto"/>
        <w:left w:val="none" w:sz="0" w:space="0" w:color="auto"/>
        <w:bottom w:val="none" w:sz="0" w:space="0" w:color="auto"/>
        <w:right w:val="none" w:sz="0" w:space="0" w:color="auto"/>
      </w:divBdr>
    </w:div>
    <w:div w:id="2030907466">
      <w:marLeft w:val="0"/>
      <w:marRight w:val="0"/>
      <w:marTop w:val="0"/>
      <w:marBottom w:val="0"/>
      <w:divBdr>
        <w:top w:val="none" w:sz="0" w:space="0" w:color="auto"/>
        <w:left w:val="none" w:sz="0" w:space="0" w:color="auto"/>
        <w:bottom w:val="none" w:sz="0" w:space="0" w:color="auto"/>
        <w:right w:val="none" w:sz="0" w:space="0" w:color="auto"/>
      </w:divBdr>
    </w:div>
    <w:div w:id="2038121517">
      <w:marLeft w:val="0"/>
      <w:marRight w:val="0"/>
      <w:marTop w:val="0"/>
      <w:marBottom w:val="0"/>
      <w:divBdr>
        <w:top w:val="none" w:sz="0" w:space="0" w:color="auto"/>
        <w:left w:val="none" w:sz="0" w:space="0" w:color="auto"/>
        <w:bottom w:val="none" w:sz="0" w:space="0" w:color="auto"/>
        <w:right w:val="none" w:sz="0" w:space="0" w:color="auto"/>
      </w:divBdr>
    </w:div>
    <w:div w:id="2041273886">
      <w:marLeft w:val="0"/>
      <w:marRight w:val="0"/>
      <w:marTop w:val="0"/>
      <w:marBottom w:val="0"/>
      <w:divBdr>
        <w:top w:val="none" w:sz="0" w:space="0" w:color="auto"/>
        <w:left w:val="none" w:sz="0" w:space="0" w:color="auto"/>
        <w:bottom w:val="none" w:sz="0" w:space="0" w:color="auto"/>
        <w:right w:val="none" w:sz="0" w:space="0" w:color="auto"/>
      </w:divBdr>
    </w:div>
    <w:div w:id="2043430904">
      <w:marLeft w:val="0"/>
      <w:marRight w:val="0"/>
      <w:marTop w:val="0"/>
      <w:marBottom w:val="0"/>
      <w:divBdr>
        <w:top w:val="none" w:sz="0" w:space="0" w:color="auto"/>
        <w:left w:val="none" w:sz="0" w:space="0" w:color="auto"/>
        <w:bottom w:val="none" w:sz="0" w:space="0" w:color="auto"/>
        <w:right w:val="none" w:sz="0" w:space="0" w:color="auto"/>
      </w:divBdr>
    </w:div>
    <w:div w:id="2050447065">
      <w:marLeft w:val="0"/>
      <w:marRight w:val="0"/>
      <w:marTop w:val="0"/>
      <w:marBottom w:val="0"/>
      <w:divBdr>
        <w:top w:val="none" w:sz="0" w:space="0" w:color="auto"/>
        <w:left w:val="none" w:sz="0" w:space="0" w:color="auto"/>
        <w:bottom w:val="none" w:sz="0" w:space="0" w:color="auto"/>
        <w:right w:val="none" w:sz="0" w:space="0" w:color="auto"/>
      </w:divBdr>
    </w:div>
    <w:div w:id="2051225772">
      <w:marLeft w:val="0"/>
      <w:marRight w:val="0"/>
      <w:marTop w:val="0"/>
      <w:marBottom w:val="0"/>
      <w:divBdr>
        <w:top w:val="none" w:sz="0" w:space="0" w:color="auto"/>
        <w:left w:val="none" w:sz="0" w:space="0" w:color="auto"/>
        <w:bottom w:val="none" w:sz="0" w:space="0" w:color="auto"/>
        <w:right w:val="none" w:sz="0" w:space="0" w:color="auto"/>
      </w:divBdr>
    </w:div>
    <w:div w:id="2053570923">
      <w:marLeft w:val="0"/>
      <w:marRight w:val="0"/>
      <w:marTop w:val="0"/>
      <w:marBottom w:val="0"/>
      <w:divBdr>
        <w:top w:val="none" w:sz="0" w:space="0" w:color="auto"/>
        <w:left w:val="none" w:sz="0" w:space="0" w:color="auto"/>
        <w:bottom w:val="none" w:sz="0" w:space="0" w:color="auto"/>
        <w:right w:val="none" w:sz="0" w:space="0" w:color="auto"/>
      </w:divBdr>
    </w:div>
    <w:div w:id="2057467225">
      <w:marLeft w:val="0"/>
      <w:marRight w:val="0"/>
      <w:marTop w:val="0"/>
      <w:marBottom w:val="0"/>
      <w:divBdr>
        <w:top w:val="none" w:sz="0" w:space="0" w:color="auto"/>
        <w:left w:val="none" w:sz="0" w:space="0" w:color="auto"/>
        <w:bottom w:val="none" w:sz="0" w:space="0" w:color="auto"/>
        <w:right w:val="none" w:sz="0" w:space="0" w:color="auto"/>
      </w:divBdr>
    </w:div>
    <w:div w:id="2066440878">
      <w:marLeft w:val="0"/>
      <w:marRight w:val="0"/>
      <w:marTop w:val="0"/>
      <w:marBottom w:val="0"/>
      <w:divBdr>
        <w:top w:val="none" w:sz="0" w:space="0" w:color="auto"/>
        <w:left w:val="none" w:sz="0" w:space="0" w:color="auto"/>
        <w:bottom w:val="none" w:sz="0" w:space="0" w:color="auto"/>
        <w:right w:val="none" w:sz="0" w:space="0" w:color="auto"/>
      </w:divBdr>
    </w:div>
    <w:div w:id="2076589890">
      <w:marLeft w:val="0"/>
      <w:marRight w:val="0"/>
      <w:marTop w:val="0"/>
      <w:marBottom w:val="0"/>
      <w:divBdr>
        <w:top w:val="none" w:sz="0" w:space="0" w:color="auto"/>
        <w:left w:val="none" w:sz="0" w:space="0" w:color="auto"/>
        <w:bottom w:val="none" w:sz="0" w:space="0" w:color="auto"/>
        <w:right w:val="none" w:sz="0" w:space="0" w:color="auto"/>
      </w:divBdr>
    </w:div>
    <w:div w:id="2080864867">
      <w:marLeft w:val="0"/>
      <w:marRight w:val="0"/>
      <w:marTop w:val="0"/>
      <w:marBottom w:val="0"/>
      <w:divBdr>
        <w:top w:val="none" w:sz="0" w:space="0" w:color="auto"/>
        <w:left w:val="none" w:sz="0" w:space="0" w:color="auto"/>
        <w:bottom w:val="none" w:sz="0" w:space="0" w:color="auto"/>
        <w:right w:val="none" w:sz="0" w:space="0" w:color="auto"/>
      </w:divBdr>
    </w:div>
    <w:div w:id="2086876448">
      <w:marLeft w:val="0"/>
      <w:marRight w:val="0"/>
      <w:marTop w:val="0"/>
      <w:marBottom w:val="0"/>
      <w:divBdr>
        <w:top w:val="none" w:sz="0" w:space="0" w:color="auto"/>
        <w:left w:val="none" w:sz="0" w:space="0" w:color="auto"/>
        <w:bottom w:val="none" w:sz="0" w:space="0" w:color="auto"/>
        <w:right w:val="none" w:sz="0" w:space="0" w:color="auto"/>
      </w:divBdr>
    </w:div>
    <w:div w:id="2087144944">
      <w:marLeft w:val="0"/>
      <w:marRight w:val="0"/>
      <w:marTop w:val="0"/>
      <w:marBottom w:val="0"/>
      <w:divBdr>
        <w:top w:val="none" w:sz="0" w:space="0" w:color="auto"/>
        <w:left w:val="none" w:sz="0" w:space="0" w:color="auto"/>
        <w:bottom w:val="none" w:sz="0" w:space="0" w:color="auto"/>
        <w:right w:val="none" w:sz="0" w:space="0" w:color="auto"/>
      </w:divBdr>
    </w:div>
    <w:div w:id="2087993941">
      <w:marLeft w:val="0"/>
      <w:marRight w:val="0"/>
      <w:marTop w:val="0"/>
      <w:marBottom w:val="0"/>
      <w:divBdr>
        <w:top w:val="none" w:sz="0" w:space="0" w:color="auto"/>
        <w:left w:val="none" w:sz="0" w:space="0" w:color="auto"/>
        <w:bottom w:val="none" w:sz="0" w:space="0" w:color="auto"/>
        <w:right w:val="none" w:sz="0" w:space="0" w:color="auto"/>
      </w:divBdr>
    </w:div>
    <w:div w:id="2088070306">
      <w:marLeft w:val="0"/>
      <w:marRight w:val="0"/>
      <w:marTop w:val="0"/>
      <w:marBottom w:val="0"/>
      <w:divBdr>
        <w:top w:val="none" w:sz="0" w:space="0" w:color="auto"/>
        <w:left w:val="none" w:sz="0" w:space="0" w:color="auto"/>
        <w:bottom w:val="none" w:sz="0" w:space="0" w:color="auto"/>
        <w:right w:val="none" w:sz="0" w:space="0" w:color="auto"/>
      </w:divBdr>
    </w:div>
    <w:div w:id="2090342748">
      <w:marLeft w:val="0"/>
      <w:marRight w:val="0"/>
      <w:marTop w:val="0"/>
      <w:marBottom w:val="0"/>
      <w:divBdr>
        <w:top w:val="none" w:sz="0" w:space="0" w:color="auto"/>
        <w:left w:val="none" w:sz="0" w:space="0" w:color="auto"/>
        <w:bottom w:val="none" w:sz="0" w:space="0" w:color="auto"/>
        <w:right w:val="none" w:sz="0" w:space="0" w:color="auto"/>
      </w:divBdr>
    </w:div>
    <w:div w:id="2093887153">
      <w:marLeft w:val="0"/>
      <w:marRight w:val="0"/>
      <w:marTop w:val="0"/>
      <w:marBottom w:val="0"/>
      <w:divBdr>
        <w:top w:val="none" w:sz="0" w:space="0" w:color="auto"/>
        <w:left w:val="none" w:sz="0" w:space="0" w:color="auto"/>
        <w:bottom w:val="none" w:sz="0" w:space="0" w:color="auto"/>
        <w:right w:val="none" w:sz="0" w:space="0" w:color="auto"/>
      </w:divBdr>
    </w:div>
    <w:div w:id="2097970319">
      <w:marLeft w:val="0"/>
      <w:marRight w:val="0"/>
      <w:marTop w:val="0"/>
      <w:marBottom w:val="0"/>
      <w:divBdr>
        <w:top w:val="none" w:sz="0" w:space="0" w:color="auto"/>
        <w:left w:val="none" w:sz="0" w:space="0" w:color="auto"/>
        <w:bottom w:val="none" w:sz="0" w:space="0" w:color="auto"/>
        <w:right w:val="none" w:sz="0" w:space="0" w:color="auto"/>
      </w:divBdr>
    </w:div>
    <w:div w:id="2098866114">
      <w:marLeft w:val="0"/>
      <w:marRight w:val="0"/>
      <w:marTop w:val="0"/>
      <w:marBottom w:val="0"/>
      <w:divBdr>
        <w:top w:val="none" w:sz="0" w:space="0" w:color="auto"/>
        <w:left w:val="none" w:sz="0" w:space="0" w:color="auto"/>
        <w:bottom w:val="none" w:sz="0" w:space="0" w:color="auto"/>
        <w:right w:val="none" w:sz="0" w:space="0" w:color="auto"/>
      </w:divBdr>
    </w:div>
    <w:div w:id="2105608380">
      <w:marLeft w:val="0"/>
      <w:marRight w:val="0"/>
      <w:marTop w:val="0"/>
      <w:marBottom w:val="0"/>
      <w:divBdr>
        <w:top w:val="none" w:sz="0" w:space="0" w:color="auto"/>
        <w:left w:val="none" w:sz="0" w:space="0" w:color="auto"/>
        <w:bottom w:val="none" w:sz="0" w:space="0" w:color="auto"/>
        <w:right w:val="none" w:sz="0" w:space="0" w:color="auto"/>
      </w:divBdr>
    </w:div>
    <w:div w:id="2118941910">
      <w:marLeft w:val="0"/>
      <w:marRight w:val="0"/>
      <w:marTop w:val="0"/>
      <w:marBottom w:val="0"/>
      <w:divBdr>
        <w:top w:val="none" w:sz="0" w:space="0" w:color="auto"/>
        <w:left w:val="none" w:sz="0" w:space="0" w:color="auto"/>
        <w:bottom w:val="none" w:sz="0" w:space="0" w:color="auto"/>
        <w:right w:val="none" w:sz="0" w:space="0" w:color="auto"/>
      </w:divBdr>
    </w:div>
    <w:div w:id="2119568228">
      <w:marLeft w:val="0"/>
      <w:marRight w:val="0"/>
      <w:marTop w:val="0"/>
      <w:marBottom w:val="0"/>
      <w:divBdr>
        <w:top w:val="none" w:sz="0" w:space="0" w:color="auto"/>
        <w:left w:val="none" w:sz="0" w:space="0" w:color="auto"/>
        <w:bottom w:val="none" w:sz="0" w:space="0" w:color="auto"/>
        <w:right w:val="none" w:sz="0" w:space="0" w:color="auto"/>
      </w:divBdr>
    </w:div>
    <w:div w:id="2120097205">
      <w:marLeft w:val="0"/>
      <w:marRight w:val="0"/>
      <w:marTop w:val="0"/>
      <w:marBottom w:val="0"/>
      <w:divBdr>
        <w:top w:val="none" w:sz="0" w:space="0" w:color="auto"/>
        <w:left w:val="none" w:sz="0" w:space="0" w:color="auto"/>
        <w:bottom w:val="none" w:sz="0" w:space="0" w:color="auto"/>
        <w:right w:val="none" w:sz="0" w:space="0" w:color="auto"/>
      </w:divBdr>
    </w:div>
    <w:div w:id="2125612788">
      <w:marLeft w:val="0"/>
      <w:marRight w:val="0"/>
      <w:marTop w:val="0"/>
      <w:marBottom w:val="0"/>
      <w:divBdr>
        <w:top w:val="none" w:sz="0" w:space="0" w:color="auto"/>
        <w:left w:val="none" w:sz="0" w:space="0" w:color="auto"/>
        <w:bottom w:val="none" w:sz="0" w:space="0" w:color="auto"/>
        <w:right w:val="none" w:sz="0" w:space="0" w:color="auto"/>
      </w:divBdr>
    </w:div>
    <w:div w:id="2126995524">
      <w:marLeft w:val="0"/>
      <w:marRight w:val="0"/>
      <w:marTop w:val="0"/>
      <w:marBottom w:val="0"/>
      <w:divBdr>
        <w:top w:val="none" w:sz="0" w:space="0" w:color="auto"/>
        <w:left w:val="none" w:sz="0" w:space="0" w:color="auto"/>
        <w:bottom w:val="none" w:sz="0" w:space="0" w:color="auto"/>
        <w:right w:val="none" w:sz="0" w:space="0" w:color="auto"/>
      </w:divBdr>
    </w:div>
    <w:div w:id="2133087216">
      <w:marLeft w:val="0"/>
      <w:marRight w:val="0"/>
      <w:marTop w:val="0"/>
      <w:marBottom w:val="0"/>
      <w:divBdr>
        <w:top w:val="none" w:sz="0" w:space="0" w:color="auto"/>
        <w:left w:val="none" w:sz="0" w:space="0" w:color="auto"/>
        <w:bottom w:val="none" w:sz="0" w:space="0" w:color="auto"/>
        <w:right w:val="none" w:sz="0" w:space="0" w:color="auto"/>
      </w:divBdr>
    </w:div>
    <w:div w:id="2134401770">
      <w:marLeft w:val="0"/>
      <w:marRight w:val="0"/>
      <w:marTop w:val="0"/>
      <w:marBottom w:val="0"/>
      <w:divBdr>
        <w:top w:val="none" w:sz="0" w:space="0" w:color="auto"/>
        <w:left w:val="none" w:sz="0" w:space="0" w:color="auto"/>
        <w:bottom w:val="none" w:sz="0" w:space="0" w:color="auto"/>
        <w:right w:val="none" w:sz="0" w:space="0" w:color="auto"/>
      </w:divBdr>
    </w:div>
    <w:div w:id="2134976548">
      <w:marLeft w:val="0"/>
      <w:marRight w:val="0"/>
      <w:marTop w:val="0"/>
      <w:marBottom w:val="0"/>
      <w:divBdr>
        <w:top w:val="none" w:sz="0" w:space="0" w:color="auto"/>
        <w:left w:val="none" w:sz="0" w:space="0" w:color="auto"/>
        <w:bottom w:val="none" w:sz="0" w:space="0" w:color="auto"/>
        <w:right w:val="none" w:sz="0" w:space="0" w:color="auto"/>
      </w:divBdr>
    </w:div>
    <w:div w:id="2135714912">
      <w:marLeft w:val="0"/>
      <w:marRight w:val="0"/>
      <w:marTop w:val="0"/>
      <w:marBottom w:val="0"/>
      <w:divBdr>
        <w:top w:val="none" w:sz="0" w:space="0" w:color="auto"/>
        <w:left w:val="none" w:sz="0" w:space="0" w:color="auto"/>
        <w:bottom w:val="none" w:sz="0" w:space="0" w:color="auto"/>
        <w:right w:val="none" w:sz="0" w:space="0" w:color="auto"/>
      </w:divBdr>
    </w:div>
    <w:div w:id="2135981592">
      <w:marLeft w:val="0"/>
      <w:marRight w:val="0"/>
      <w:marTop w:val="0"/>
      <w:marBottom w:val="0"/>
      <w:divBdr>
        <w:top w:val="none" w:sz="0" w:space="0" w:color="auto"/>
        <w:left w:val="none" w:sz="0" w:space="0" w:color="auto"/>
        <w:bottom w:val="none" w:sz="0" w:space="0" w:color="auto"/>
        <w:right w:val="none" w:sz="0" w:space="0" w:color="auto"/>
      </w:divBdr>
    </w:div>
    <w:div w:id="21384521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175</Pages>
  <Words>51103</Words>
  <Characters>281069</Characters>
  <Application>Microsoft Office Word</Application>
  <DocSecurity>0</DocSecurity>
  <Lines>2342</Lines>
  <Paragraphs>663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3</cp:revision>
  <cp:lastPrinted>2018-01-16T22:50:00Z</cp:lastPrinted>
  <dcterms:created xsi:type="dcterms:W3CDTF">2017-11-20T19:23:00Z</dcterms:created>
  <dcterms:modified xsi:type="dcterms:W3CDTF">2018-01-16T23:04:00Z</dcterms:modified>
</cp:coreProperties>
</file>