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7AE0">
      <w:pPr>
        <w:pStyle w:val="NormalWeb"/>
      </w:pPr>
      <w:bookmarkStart w:id="0" w:name="_GoBack"/>
      <w:bookmarkEnd w:id="0"/>
      <w:r>
        <w:rPr>
          <w:b/>
          <w:bCs/>
        </w:rPr>
        <w:t>Registro Oficial No. 31 , 22 de Septiembre 2009</w:t>
      </w:r>
    </w:p>
    <w:p w:rsidR="00000000" w:rsidRDefault="008F7AE0">
      <w:pPr>
        <w:pStyle w:val="NormalWeb"/>
      </w:pPr>
      <w:r>
        <w:rPr>
          <w:b/>
          <w:bCs/>
        </w:rPr>
        <w:t>Normativa:</w:t>
      </w:r>
      <w:r>
        <w:t xml:space="preserve"> Vigente</w:t>
      </w:r>
    </w:p>
    <w:p w:rsidR="00000000" w:rsidRDefault="008F7AE0">
      <w:pPr>
        <w:jc w:val="center"/>
        <w:rPr>
          <w:rFonts w:eastAsia="Times New Roman"/>
          <w:sz w:val="48"/>
          <w:szCs w:val="48"/>
        </w:rPr>
      </w:pPr>
      <w:r>
        <w:rPr>
          <w:rFonts w:eastAsia="Times New Roman"/>
          <w:b/>
          <w:bCs/>
          <w:sz w:val="48"/>
          <w:szCs w:val="48"/>
        </w:rPr>
        <w:br/>
      </w:r>
      <w:r>
        <w:rPr>
          <w:rFonts w:eastAsia="Times New Roman"/>
          <w:b/>
          <w:bCs/>
          <w:sz w:val="48"/>
          <w:szCs w:val="48"/>
        </w:rPr>
        <w:br/>
      </w:r>
      <w:r>
        <w:rPr>
          <w:rFonts w:eastAsia="Times New Roman"/>
          <w:b/>
          <w:bCs/>
          <w:sz w:val="48"/>
          <w:szCs w:val="48"/>
        </w:rPr>
        <w:t>ORDENANZA DE GESTIÓN AMBIENTAL</w:t>
      </w:r>
    </w:p>
    <w:p w:rsidR="00000000" w:rsidRDefault="008F7AE0">
      <w:pPr>
        <w:jc w:val="center"/>
        <w:rPr>
          <w:rFonts w:eastAsia="Times New Roman"/>
          <w:sz w:val="30"/>
          <w:szCs w:val="30"/>
        </w:rPr>
      </w:pPr>
      <w:r>
        <w:rPr>
          <w:rFonts w:eastAsia="Times New Roman"/>
          <w:sz w:val="30"/>
          <w:szCs w:val="30"/>
        </w:rPr>
        <w:t>(Ordenanza No. 012-2009)</w:t>
      </w:r>
    </w:p>
    <w:p w:rsidR="00000000" w:rsidRDefault="008F7AE0">
      <w:pPr>
        <w:divId w:val="787820042"/>
        <w:rPr>
          <w:rFonts w:eastAsia="Times New Roman"/>
          <w:sz w:val="30"/>
          <w:szCs w:val="30"/>
        </w:rPr>
      </w:pPr>
      <w:r>
        <w:rPr>
          <w:rFonts w:eastAsia="Times New Roman"/>
          <w:sz w:val="30"/>
          <w:szCs w:val="30"/>
        </w:rPr>
        <w:br/>
      </w:r>
      <w:r>
        <w:rPr>
          <w:rFonts w:eastAsia="Times New Roman"/>
          <w:sz w:val="30"/>
          <w:szCs w:val="30"/>
        </w:rPr>
        <w:br/>
        <w:t>El ILUSTRE CONCEJO MUNICIPAL DEL CANTÓN RUMIÑAHUI</w:t>
      </w:r>
      <w:r>
        <w:rPr>
          <w:rFonts w:eastAsia="Times New Roman"/>
          <w:sz w:val="30"/>
          <w:szCs w:val="30"/>
        </w:rPr>
        <w:br/>
      </w:r>
      <w:r>
        <w:rPr>
          <w:rFonts w:eastAsia="Times New Roman"/>
          <w:sz w:val="30"/>
          <w:szCs w:val="30"/>
        </w:rPr>
        <w:br/>
      </w:r>
      <w:r>
        <w:rPr>
          <w:rFonts w:eastAsia="Times New Roman"/>
          <w:b/>
          <w:bCs/>
          <w:sz w:val="30"/>
          <w:szCs w:val="30"/>
        </w:rPr>
        <w:t>Considerando:</w:t>
      </w:r>
      <w:r>
        <w:rPr>
          <w:rFonts w:eastAsia="Times New Roman"/>
          <w:sz w:val="30"/>
          <w:szCs w:val="30"/>
        </w:rPr>
        <w:br/>
      </w:r>
      <w:r>
        <w:rPr>
          <w:rFonts w:eastAsia="Times New Roman"/>
          <w:sz w:val="30"/>
          <w:szCs w:val="30"/>
        </w:rPr>
        <w:br/>
      </w:r>
      <w:r>
        <w:rPr>
          <w:rFonts w:eastAsia="Times New Roman"/>
          <w:sz w:val="30"/>
          <w:szCs w:val="30"/>
        </w:rPr>
        <w:t xml:space="preserve">Que, el Ecuador es un Estado Constitucional de derechos y justicia, social, democrática, soberana, independiente, unitario, intercultural, plurinacional y laico. </w:t>
      </w:r>
      <w:r>
        <w:rPr>
          <w:rFonts w:eastAsia="Times New Roman"/>
          <w:b/>
          <w:bCs/>
          <w:sz w:val="30"/>
          <w:szCs w:val="30"/>
        </w:rPr>
        <w:t>Se organiza en forma de República y se gobierna de manera descentralizada;</w:t>
      </w:r>
      <w:r>
        <w:rPr>
          <w:rFonts w:eastAsia="Times New Roman"/>
          <w:sz w:val="30"/>
          <w:szCs w:val="30"/>
        </w:rPr>
        <w:br/>
      </w:r>
      <w:r>
        <w:rPr>
          <w:rFonts w:eastAsia="Times New Roman"/>
          <w:sz w:val="30"/>
          <w:szCs w:val="30"/>
        </w:rPr>
        <w:br/>
        <w:t>Que, la Constituci</w:t>
      </w:r>
      <w:r>
        <w:rPr>
          <w:rFonts w:eastAsia="Times New Roman"/>
          <w:sz w:val="30"/>
          <w:szCs w:val="30"/>
        </w:rPr>
        <w:t>ón Política en el artículo 14, reconoce el derecho de la población a vivir en un ambiente sano y ecológicamente equilibrado, que garantice la sostenibilidad y el buen vivir, sumak kawsay y, declara de interés público la preservación del ambiente, la conser</w:t>
      </w:r>
      <w:r>
        <w:rPr>
          <w:rFonts w:eastAsia="Times New Roman"/>
          <w:sz w:val="30"/>
          <w:szCs w:val="30"/>
        </w:rPr>
        <w:t>vación de los ecosistemas, la biodiversidad y la integridad del patrimonio genético del país, la prevención del daño ambiental y la recuperación de los espacios naturales degradados;</w:t>
      </w:r>
      <w:r>
        <w:rPr>
          <w:rFonts w:eastAsia="Times New Roman"/>
          <w:sz w:val="30"/>
          <w:szCs w:val="30"/>
        </w:rPr>
        <w:br/>
      </w:r>
      <w:r>
        <w:rPr>
          <w:rFonts w:eastAsia="Times New Roman"/>
          <w:sz w:val="30"/>
          <w:szCs w:val="30"/>
        </w:rPr>
        <w:br/>
        <w:t>Que, la Codificación de la Ley Orgánica de Régimen Municipal, en el artí</w:t>
      </w:r>
      <w:r>
        <w:rPr>
          <w:rFonts w:eastAsia="Times New Roman"/>
          <w:sz w:val="30"/>
          <w:szCs w:val="30"/>
        </w:rPr>
        <w:t>culo 63 numeral 1, establece la facultad legislativa del Concejo Cantonal, ejercida a través de ordenanzas, acuerdos o resoluciones, de conformidad con sus competencias, así como la de determinar las políticas a seguirse y fijar las metas de la Municipalid</w:t>
      </w:r>
      <w:r>
        <w:rPr>
          <w:rFonts w:eastAsia="Times New Roman"/>
          <w:sz w:val="30"/>
          <w:szCs w:val="30"/>
        </w:rPr>
        <w:t>ad;</w:t>
      </w:r>
      <w:r>
        <w:rPr>
          <w:rFonts w:eastAsia="Times New Roman"/>
          <w:sz w:val="30"/>
          <w:szCs w:val="30"/>
        </w:rPr>
        <w:br/>
      </w:r>
      <w:r>
        <w:rPr>
          <w:rFonts w:eastAsia="Times New Roman"/>
          <w:sz w:val="30"/>
          <w:szCs w:val="30"/>
        </w:rPr>
        <w:br/>
        <w:t xml:space="preserve">Que, en el artículo 8 de la misma codificación legal, se establece que la autoridad ambiental nacional será ejercida por el Ministerio del ramo, que actuará como instancia rectora, coordinadora y reguladora </w:t>
      </w:r>
      <w:r>
        <w:rPr>
          <w:rFonts w:eastAsia="Times New Roman"/>
          <w:sz w:val="30"/>
          <w:szCs w:val="30"/>
        </w:rPr>
        <w:lastRenderedPageBreak/>
        <w:t>del Sistema Nacional Descentralizado de Gest</w:t>
      </w:r>
      <w:r>
        <w:rPr>
          <w:rFonts w:eastAsia="Times New Roman"/>
          <w:sz w:val="30"/>
          <w:szCs w:val="30"/>
        </w:rPr>
        <w:t>ión Ambiental (SNDPA), sin perjuicio de las atribuciones que dentro del ámbito de sus competencias y conforme las leyes que las regulan, ejerzan otras instituciones del Estado;</w:t>
      </w:r>
      <w:r>
        <w:rPr>
          <w:rFonts w:eastAsia="Times New Roman"/>
          <w:sz w:val="30"/>
          <w:szCs w:val="30"/>
        </w:rPr>
        <w:br/>
      </w:r>
      <w:r>
        <w:rPr>
          <w:rFonts w:eastAsia="Times New Roman"/>
          <w:sz w:val="30"/>
          <w:szCs w:val="30"/>
        </w:rPr>
        <w:br/>
        <w:t xml:space="preserve">Que, conforme lo previsto en el artículo 12 de la referida Codificación de la </w:t>
      </w:r>
      <w:r>
        <w:rPr>
          <w:rFonts w:eastAsia="Times New Roman"/>
          <w:sz w:val="30"/>
          <w:szCs w:val="30"/>
        </w:rPr>
        <w:t>Ley de Gestión Ambiental literales e) y f) es obligación del Gobierno Municipal en cuanto institución del Estado y como parte del Sistema Nacional Descentralizado de Gestión Ambiental, en el ejercicio de sus atribuciones y en el ámbito de su competencia, r</w:t>
      </w:r>
      <w:r>
        <w:rPr>
          <w:rFonts w:eastAsia="Times New Roman"/>
          <w:sz w:val="30"/>
          <w:szCs w:val="30"/>
        </w:rPr>
        <w:t xml:space="preserve">egular y promover la conservación del medio ambiente y el uso sustentable de los recursos naturales en armonía con el interés social, así como promover la participación de la comunidad en la formulación de políticas para la protección del medio ambiente y </w:t>
      </w:r>
      <w:r>
        <w:rPr>
          <w:rFonts w:eastAsia="Times New Roman"/>
          <w:sz w:val="30"/>
          <w:szCs w:val="30"/>
        </w:rPr>
        <w:t>manejo racional de los recursos naturales;</w:t>
      </w:r>
      <w:r>
        <w:rPr>
          <w:rFonts w:eastAsia="Times New Roman"/>
          <w:sz w:val="30"/>
          <w:szCs w:val="30"/>
        </w:rPr>
        <w:br/>
      </w:r>
      <w:r>
        <w:rPr>
          <w:rFonts w:eastAsia="Times New Roman"/>
          <w:sz w:val="30"/>
          <w:szCs w:val="30"/>
        </w:rPr>
        <w:br/>
        <w:t>Que, en el artículo 238 del mismo cuerpo constitucional, se establece que los gobiernos autónomos descentralizados gozarán de autonomía política, administrativa y financiera y se regirán por los principios de sol</w:t>
      </w:r>
      <w:r>
        <w:rPr>
          <w:rFonts w:eastAsia="Times New Roman"/>
          <w:sz w:val="30"/>
          <w:szCs w:val="30"/>
        </w:rPr>
        <w:t>idaridad, subsidiariedad, equidad interterritorial, integración y participación ciudadana;</w:t>
      </w:r>
      <w:r>
        <w:rPr>
          <w:rFonts w:eastAsia="Times New Roman"/>
          <w:sz w:val="30"/>
          <w:szCs w:val="30"/>
        </w:rPr>
        <w:br/>
      </w:r>
      <w:r>
        <w:rPr>
          <w:rFonts w:eastAsia="Times New Roman"/>
          <w:sz w:val="30"/>
          <w:szCs w:val="30"/>
        </w:rPr>
        <w:br/>
        <w:t>Que, en el artículo 264 del mismo cuerpo constitucional, establece en su último inciso que, los gobiernos municipales en el ámbito de sus competencias y territorio,</w:t>
      </w:r>
      <w:r>
        <w:rPr>
          <w:rFonts w:eastAsia="Times New Roman"/>
          <w:sz w:val="30"/>
          <w:szCs w:val="30"/>
        </w:rPr>
        <w:t xml:space="preserve"> y en uso de sus facultades, expedirán ordenanzas cantonales;</w:t>
      </w:r>
      <w:r>
        <w:rPr>
          <w:rFonts w:eastAsia="Times New Roman"/>
          <w:sz w:val="30"/>
          <w:szCs w:val="30"/>
        </w:rPr>
        <w:br/>
      </w:r>
      <w:r>
        <w:rPr>
          <w:rFonts w:eastAsia="Times New Roman"/>
          <w:sz w:val="30"/>
          <w:szCs w:val="30"/>
        </w:rPr>
        <w:br/>
        <w:t xml:space="preserve">Que, es necesario codificar en un solo cuerpo normativo legal todas las regulaciones ambientales existentes en el cantón Rumiñahui; y, </w:t>
      </w:r>
      <w:r>
        <w:rPr>
          <w:rFonts w:eastAsia="Times New Roman"/>
          <w:sz w:val="30"/>
          <w:szCs w:val="30"/>
        </w:rPr>
        <w:br/>
      </w:r>
      <w:r>
        <w:rPr>
          <w:rFonts w:eastAsia="Times New Roman"/>
          <w:sz w:val="30"/>
          <w:szCs w:val="30"/>
        </w:rPr>
        <w:br/>
        <w:t>En ejercicio de las facultades que le confieren el artíc</w:t>
      </w:r>
      <w:r>
        <w:rPr>
          <w:rFonts w:eastAsia="Times New Roman"/>
          <w:sz w:val="30"/>
          <w:szCs w:val="30"/>
        </w:rPr>
        <w:t>ulo 240 de la Constitución Política de la República y el artículo 63 numeral 1 de la Codificación de la Ley Orgánica de Régimen Municipal,</w:t>
      </w:r>
      <w:r>
        <w:rPr>
          <w:rFonts w:eastAsia="Times New Roman"/>
          <w:sz w:val="30"/>
          <w:szCs w:val="30"/>
        </w:rPr>
        <w:br/>
      </w:r>
      <w:r>
        <w:rPr>
          <w:rFonts w:eastAsia="Times New Roman"/>
          <w:sz w:val="30"/>
          <w:szCs w:val="30"/>
        </w:rPr>
        <w:br/>
      </w:r>
      <w:r>
        <w:rPr>
          <w:rFonts w:eastAsia="Times New Roman"/>
          <w:b/>
          <w:bCs/>
          <w:sz w:val="30"/>
          <w:szCs w:val="30"/>
        </w:rPr>
        <w:t>Expide:</w:t>
      </w:r>
      <w:r>
        <w:rPr>
          <w:rFonts w:eastAsia="Times New Roman"/>
          <w:sz w:val="30"/>
          <w:szCs w:val="30"/>
        </w:rPr>
        <w:br/>
      </w:r>
      <w:r>
        <w:rPr>
          <w:rFonts w:eastAsia="Times New Roman"/>
          <w:sz w:val="30"/>
          <w:szCs w:val="30"/>
        </w:rPr>
        <w:br/>
        <w:t>La ORDENANZA DE GESTIÓN AMBIENTAL</w:t>
      </w:r>
    </w:p>
    <w:p w:rsidR="00000000" w:rsidRDefault="008F7AE0">
      <w:pPr>
        <w:jc w:val="center"/>
        <w:rPr>
          <w:rFonts w:eastAsia="Times New Roman"/>
          <w:sz w:val="36"/>
          <w:szCs w:val="36"/>
        </w:rPr>
      </w:pPr>
      <w:r>
        <w:rPr>
          <w:rFonts w:eastAsia="Times New Roman"/>
          <w:b/>
          <w:bCs/>
          <w:sz w:val="36"/>
          <w:szCs w:val="36"/>
        </w:rPr>
        <w:br/>
        <w:t>Título I</w:t>
      </w:r>
      <w:r>
        <w:rPr>
          <w:rFonts w:eastAsia="Times New Roman"/>
          <w:b/>
          <w:bCs/>
          <w:sz w:val="36"/>
          <w:szCs w:val="36"/>
        </w:rPr>
        <w:br/>
      </w:r>
      <w:r>
        <w:rPr>
          <w:rFonts w:eastAsia="Times New Roman"/>
          <w:b/>
          <w:bCs/>
          <w:sz w:val="36"/>
          <w:szCs w:val="36"/>
        </w:rPr>
        <w:lastRenderedPageBreak/>
        <w:t>PRINCIPIOS Y POLÍTICAS DE GESTIÓN AMBIENTAL</w:t>
      </w:r>
    </w:p>
    <w:p w:rsidR="00000000" w:rsidRDefault="008F7AE0">
      <w:pPr>
        <w:divId w:val="1501846023"/>
        <w:rPr>
          <w:rFonts w:eastAsia="Times New Roman"/>
          <w:sz w:val="30"/>
          <w:szCs w:val="30"/>
        </w:rPr>
      </w:pPr>
      <w:r>
        <w:rPr>
          <w:rFonts w:eastAsia="Times New Roman"/>
          <w:sz w:val="30"/>
          <w:szCs w:val="30"/>
        </w:rPr>
        <w:t>Art. 1.-</w:t>
      </w:r>
      <w:r>
        <w:rPr>
          <w:rFonts w:eastAsia="Times New Roman"/>
          <w:b/>
          <w:bCs/>
          <w:sz w:val="30"/>
          <w:szCs w:val="30"/>
        </w:rPr>
        <w:t xml:space="preserve"> Principios</w:t>
      </w:r>
      <w:r>
        <w:rPr>
          <w:rFonts w:eastAsia="Times New Roman"/>
          <w:b/>
          <w:bCs/>
          <w:sz w:val="30"/>
          <w:szCs w:val="30"/>
        </w:rPr>
        <w:t xml:space="preserve"> básicos ambientales.-</w:t>
      </w:r>
      <w:r>
        <w:rPr>
          <w:rFonts w:eastAsia="Times New Roman"/>
          <w:sz w:val="30"/>
          <w:szCs w:val="30"/>
        </w:rPr>
        <w:t xml:space="preserve"> La Municipalidad del Cantón Rumiñahui, a través de la Dirección de Protección Ambiental, aplicará sus políticas de gestión ambiental en el territorio de su jurisdicción, en base a los siguientes principios ambientales universales; si</w:t>
      </w:r>
      <w:r>
        <w:rPr>
          <w:rFonts w:eastAsia="Times New Roman"/>
          <w:sz w:val="30"/>
          <w:szCs w:val="30"/>
        </w:rPr>
        <w:t>n prejuicios de otros:</w:t>
      </w:r>
      <w:r>
        <w:rPr>
          <w:rFonts w:eastAsia="Times New Roman"/>
          <w:sz w:val="30"/>
          <w:szCs w:val="30"/>
        </w:rPr>
        <w:br/>
      </w:r>
      <w:r>
        <w:rPr>
          <w:rFonts w:eastAsia="Times New Roman"/>
          <w:sz w:val="30"/>
          <w:szCs w:val="30"/>
        </w:rPr>
        <w:br/>
        <w:t>a) DE PREVENCIÓN: Los mecanismos establecidos por esta ordenanza van orientados a mitigar no solo los daños sino principalmente los riesgos de contaminación, de tal forma que privilegian la prevención de los primeros como base del c</w:t>
      </w:r>
      <w:r>
        <w:rPr>
          <w:rFonts w:eastAsia="Times New Roman"/>
          <w:sz w:val="30"/>
          <w:szCs w:val="30"/>
        </w:rPr>
        <w:t>ontrol;</w:t>
      </w:r>
      <w:r>
        <w:rPr>
          <w:rFonts w:eastAsia="Times New Roman"/>
          <w:sz w:val="30"/>
          <w:szCs w:val="30"/>
        </w:rPr>
        <w:br/>
      </w:r>
      <w:r>
        <w:rPr>
          <w:rFonts w:eastAsia="Times New Roman"/>
          <w:sz w:val="30"/>
          <w:szCs w:val="30"/>
        </w:rPr>
        <w:br/>
        <w:t>b) DE LA DEMOSTRACIÓN DEL CUMPLIMIENTO: La responsabilidad de demostrar técnicamente el cumplimiento de los mecanismos de control y prevención de la contaminación, recae principalmente sobre el cantón Rumiñahui y, en forma paralela pero secundaria</w:t>
      </w:r>
      <w:r>
        <w:rPr>
          <w:rFonts w:eastAsia="Times New Roman"/>
          <w:sz w:val="30"/>
          <w:szCs w:val="30"/>
        </w:rPr>
        <w:t>, sobre la Administración Municipal y la comunidad. En este sentido, la autoridad ambiental se encuentra facultada para adoptar medidas tendientes a prevenir el daño ambiental, aun sin tener la certeza de su inminencia;</w:t>
      </w:r>
      <w:r>
        <w:rPr>
          <w:rFonts w:eastAsia="Times New Roman"/>
          <w:sz w:val="30"/>
          <w:szCs w:val="30"/>
        </w:rPr>
        <w:br/>
      </w:r>
      <w:r>
        <w:rPr>
          <w:rFonts w:eastAsia="Times New Roman"/>
          <w:sz w:val="30"/>
          <w:szCs w:val="30"/>
        </w:rPr>
        <w:br/>
        <w:t>c) DEL COSTO-EFECTIVIDAD: Se orient</w:t>
      </w:r>
      <w:r>
        <w:rPr>
          <w:rFonts w:eastAsia="Times New Roman"/>
          <w:sz w:val="30"/>
          <w:szCs w:val="30"/>
        </w:rPr>
        <w:t>an a que los regulados minimicen su contaminación, en la forma más oportuna, eficiente y barata, de manera que el costo por el manejo adecuado de sus desechos, sea el menor;</w:t>
      </w:r>
      <w:r>
        <w:rPr>
          <w:rFonts w:eastAsia="Times New Roman"/>
          <w:sz w:val="30"/>
          <w:szCs w:val="30"/>
        </w:rPr>
        <w:br/>
      </w:r>
      <w:r>
        <w:rPr>
          <w:rFonts w:eastAsia="Times New Roman"/>
          <w:sz w:val="30"/>
          <w:szCs w:val="30"/>
        </w:rPr>
        <w:br/>
        <w:t xml:space="preserve">d) DE LA ECOEFICIENCIA: Promueven el mejoramiento de los procesos productivos de </w:t>
      </w:r>
      <w:r>
        <w:rPr>
          <w:rFonts w:eastAsia="Times New Roman"/>
          <w:sz w:val="30"/>
          <w:szCs w:val="30"/>
        </w:rPr>
        <w:t>las empresas y la minimización de su impacto en el ambiente;</w:t>
      </w:r>
      <w:r>
        <w:rPr>
          <w:rFonts w:eastAsia="Times New Roman"/>
          <w:sz w:val="30"/>
          <w:szCs w:val="30"/>
        </w:rPr>
        <w:br/>
      </w:r>
      <w:r>
        <w:rPr>
          <w:rFonts w:eastAsia="Times New Roman"/>
          <w:sz w:val="30"/>
          <w:szCs w:val="30"/>
        </w:rPr>
        <w:br/>
        <w:t xml:space="preserve">e) QUIEN CONTAMINA PAGA: Será responsabilidad de quien contamina, pagar los costos de las medidas de prevención y control de la misma; </w:t>
      </w:r>
      <w:r>
        <w:rPr>
          <w:rFonts w:eastAsia="Times New Roman"/>
          <w:sz w:val="30"/>
          <w:szCs w:val="30"/>
        </w:rPr>
        <w:br/>
      </w:r>
      <w:r>
        <w:rPr>
          <w:rFonts w:eastAsia="Times New Roman"/>
          <w:sz w:val="30"/>
          <w:szCs w:val="30"/>
        </w:rPr>
        <w:br/>
        <w:t>f) DE PRECAUCIÓN: Cuando haya peligro, daño grave o irrev</w:t>
      </w:r>
      <w:r>
        <w:rPr>
          <w:rFonts w:eastAsia="Times New Roman"/>
          <w:sz w:val="30"/>
          <w:szCs w:val="30"/>
        </w:rPr>
        <w:t xml:space="preserve">ersible, la falta de certeza absoluta no deberá utilizarse como razón para postergar la adopción de medidas eficaces en función de los costos para impedir la degradación del medio ambiente; </w:t>
      </w:r>
      <w:r>
        <w:rPr>
          <w:rFonts w:eastAsia="Times New Roman"/>
          <w:sz w:val="30"/>
          <w:szCs w:val="30"/>
        </w:rPr>
        <w:br/>
      </w:r>
      <w:r>
        <w:rPr>
          <w:rFonts w:eastAsia="Times New Roman"/>
          <w:sz w:val="30"/>
          <w:szCs w:val="30"/>
        </w:rPr>
        <w:br/>
      </w:r>
      <w:r>
        <w:rPr>
          <w:rFonts w:eastAsia="Times New Roman"/>
          <w:sz w:val="30"/>
          <w:szCs w:val="30"/>
        </w:rPr>
        <w:lastRenderedPageBreak/>
        <w:t>g) DE REDUCCIÓN EN LA FUENTE: Toda fuente que genere descargas e</w:t>
      </w:r>
      <w:r>
        <w:rPr>
          <w:rFonts w:eastAsia="Times New Roman"/>
          <w:sz w:val="30"/>
          <w:szCs w:val="30"/>
        </w:rPr>
        <w:t>misiones y vertidos deberá responsabilizarse por la reducción de su nivel de contaminación hasta los valores previstos en las regulaciones ambientales, de tal forma que su descarga y disposición final no ocasione deterioro de la calidad de los diversos ele</w:t>
      </w:r>
      <w:r>
        <w:rPr>
          <w:rFonts w:eastAsia="Times New Roman"/>
          <w:sz w:val="30"/>
          <w:szCs w:val="30"/>
        </w:rPr>
        <w:t>mentos del medio ambiente;</w:t>
      </w:r>
      <w:r>
        <w:rPr>
          <w:rFonts w:eastAsia="Times New Roman"/>
          <w:sz w:val="30"/>
          <w:szCs w:val="30"/>
        </w:rPr>
        <w:br/>
      </w:r>
      <w:r>
        <w:rPr>
          <w:rFonts w:eastAsia="Times New Roman"/>
          <w:sz w:val="30"/>
          <w:szCs w:val="30"/>
        </w:rPr>
        <w:br/>
        <w:t>h) DE RESPONSABILIDAD INTEGRAL: Todo generador de residuos será responsable solidario por los efectos, daños y deterioro causados por los productos y sus residuos durante todo su ciclo de vida, esto es, durante su producción, ut</w:t>
      </w:r>
      <w:r>
        <w:rPr>
          <w:rFonts w:eastAsia="Times New Roman"/>
          <w:sz w:val="30"/>
          <w:szCs w:val="30"/>
        </w:rPr>
        <w:t>ilización y eliminación; e,</w:t>
      </w:r>
      <w:r>
        <w:rPr>
          <w:rFonts w:eastAsia="Times New Roman"/>
          <w:sz w:val="30"/>
          <w:szCs w:val="30"/>
        </w:rPr>
        <w:br/>
      </w:r>
      <w:r>
        <w:rPr>
          <w:rFonts w:eastAsia="Times New Roman"/>
          <w:sz w:val="30"/>
          <w:szCs w:val="30"/>
        </w:rPr>
        <w:br/>
        <w:t>i) DE GRADUALIDAD: Las acciones o medidas propuestas por el regulado para entrar en cumplimiento con la normatividad ambiental vigente, podrán, a criterio de la Unidad de Gestión Ambiental, ser planificadas de manera escalonada</w:t>
      </w:r>
      <w:r>
        <w:rPr>
          <w:rFonts w:eastAsia="Times New Roman"/>
          <w:sz w:val="30"/>
          <w:szCs w:val="30"/>
        </w:rPr>
        <w:t xml:space="preserve"> en el tiempo y contenidas en el plan de manejo ambiental correspondiente.</w:t>
      </w:r>
    </w:p>
    <w:p w:rsidR="00000000" w:rsidRDefault="008F7AE0">
      <w:pPr>
        <w:divId w:val="1813059454"/>
        <w:rPr>
          <w:rFonts w:eastAsia="Times New Roman"/>
          <w:sz w:val="30"/>
          <w:szCs w:val="30"/>
        </w:rPr>
      </w:pPr>
      <w:r>
        <w:rPr>
          <w:rFonts w:eastAsia="Times New Roman"/>
          <w:sz w:val="30"/>
          <w:szCs w:val="30"/>
        </w:rPr>
        <w:t>Art. 2.-</w:t>
      </w:r>
      <w:r>
        <w:rPr>
          <w:rFonts w:eastAsia="Times New Roman"/>
          <w:b/>
          <w:bCs/>
          <w:sz w:val="30"/>
          <w:szCs w:val="30"/>
        </w:rPr>
        <w:t xml:space="preserve"> Políticas ambientales.-</w:t>
      </w:r>
      <w:r>
        <w:rPr>
          <w:rFonts w:eastAsia="Times New Roman"/>
          <w:sz w:val="30"/>
          <w:szCs w:val="30"/>
        </w:rPr>
        <w:t xml:space="preserve"> Se regirán por los siguientes ejes estratégicos:</w:t>
      </w:r>
      <w:r>
        <w:rPr>
          <w:rFonts w:eastAsia="Times New Roman"/>
          <w:sz w:val="30"/>
          <w:szCs w:val="30"/>
        </w:rPr>
        <w:br/>
      </w:r>
      <w:r>
        <w:rPr>
          <w:rFonts w:eastAsia="Times New Roman"/>
          <w:sz w:val="30"/>
          <w:szCs w:val="30"/>
        </w:rPr>
        <w:br/>
      </w:r>
      <w:r>
        <w:rPr>
          <w:rFonts w:eastAsia="Times New Roman"/>
          <w:b/>
          <w:bCs/>
          <w:sz w:val="30"/>
          <w:szCs w:val="30"/>
        </w:rPr>
        <w:t>1. Gobernanza ambiental.-</w:t>
      </w:r>
      <w:r>
        <w:rPr>
          <w:rFonts w:eastAsia="Times New Roman"/>
          <w:sz w:val="30"/>
          <w:szCs w:val="30"/>
        </w:rPr>
        <w:t xml:space="preserve"> Encaminado al fortalecimiento institucional y técnico de la autoridad am</w:t>
      </w:r>
      <w:r>
        <w:rPr>
          <w:rFonts w:eastAsia="Times New Roman"/>
          <w:sz w:val="30"/>
          <w:szCs w:val="30"/>
        </w:rPr>
        <w:t>biental local en su rol de rectora, reguladora, coordinadora, supervisora y fiscalizadora ambiental en el cantón Rumiñahui, promoviendo programas y proyectos encaminados a:</w:t>
      </w:r>
      <w:r>
        <w:rPr>
          <w:rFonts w:eastAsia="Times New Roman"/>
          <w:sz w:val="30"/>
          <w:szCs w:val="30"/>
        </w:rPr>
        <w:br/>
      </w:r>
      <w:r>
        <w:rPr>
          <w:rFonts w:eastAsia="Times New Roman"/>
          <w:sz w:val="30"/>
          <w:szCs w:val="30"/>
        </w:rPr>
        <w:br/>
        <w:t>a) La actualización del marco legal cantonal y su articulación con la normativa na</w:t>
      </w:r>
      <w:r>
        <w:rPr>
          <w:rFonts w:eastAsia="Times New Roman"/>
          <w:sz w:val="30"/>
          <w:szCs w:val="30"/>
        </w:rPr>
        <w:t>cional;</w:t>
      </w:r>
      <w:r>
        <w:rPr>
          <w:rFonts w:eastAsia="Times New Roman"/>
          <w:sz w:val="30"/>
          <w:szCs w:val="30"/>
        </w:rPr>
        <w:br/>
      </w:r>
      <w:r>
        <w:rPr>
          <w:rFonts w:eastAsia="Times New Roman"/>
          <w:sz w:val="30"/>
          <w:szCs w:val="30"/>
        </w:rPr>
        <w:br/>
        <w:t>b) La activa y participativa acción de la ciudadanía;</w:t>
      </w:r>
      <w:r>
        <w:rPr>
          <w:rFonts w:eastAsia="Times New Roman"/>
          <w:sz w:val="30"/>
          <w:szCs w:val="30"/>
        </w:rPr>
        <w:br/>
      </w:r>
      <w:r>
        <w:rPr>
          <w:rFonts w:eastAsia="Times New Roman"/>
          <w:sz w:val="30"/>
          <w:szCs w:val="30"/>
        </w:rPr>
        <w:br/>
        <w:t>c) La educación ambiental a todo nivel, con especial énfasis en la modificación de patrones de consumo;</w:t>
      </w:r>
      <w:r>
        <w:rPr>
          <w:rFonts w:eastAsia="Times New Roman"/>
          <w:sz w:val="30"/>
          <w:szCs w:val="30"/>
        </w:rPr>
        <w:br/>
      </w:r>
      <w:r>
        <w:rPr>
          <w:rFonts w:eastAsia="Times New Roman"/>
          <w:sz w:val="30"/>
          <w:szCs w:val="30"/>
        </w:rPr>
        <w:br/>
        <w:t>d) La formación e investigación socio-ambiental; y,</w:t>
      </w:r>
      <w:r>
        <w:rPr>
          <w:rFonts w:eastAsia="Times New Roman"/>
          <w:sz w:val="30"/>
          <w:szCs w:val="30"/>
        </w:rPr>
        <w:br/>
      </w:r>
      <w:r>
        <w:rPr>
          <w:rFonts w:eastAsia="Times New Roman"/>
          <w:sz w:val="30"/>
          <w:szCs w:val="30"/>
        </w:rPr>
        <w:br/>
        <w:t xml:space="preserve">e) La asistencia técnica nacional </w:t>
      </w:r>
      <w:r>
        <w:rPr>
          <w:rFonts w:eastAsia="Times New Roman"/>
          <w:sz w:val="30"/>
          <w:szCs w:val="30"/>
        </w:rPr>
        <w:t xml:space="preserve">e internacional. </w:t>
      </w:r>
      <w:r>
        <w:rPr>
          <w:rFonts w:eastAsia="Times New Roman"/>
          <w:sz w:val="30"/>
          <w:szCs w:val="30"/>
        </w:rPr>
        <w:br/>
      </w:r>
      <w:r>
        <w:rPr>
          <w:rFonts w:eastAsia="Times New Roman"/>
          <w:sz w:val="30"/>
          <w:szCs w:val="30"/>
        </w:rPr>
        <w:br/>
        <w:t>Estas líneas de actuación, además son transversales para los dos ejes estratégicos siguientes.</w:t>
      </w:r>
      <w:r>
        <w:rPr>
          <w:rFonts w:eastAsia="Times New Roman"/>
          <w:sz w:val="30"/>
          <w:szCs w:val="30"/>
        </w:rPr>
        <w:br/>
      </w:r>
      <w:r>
        <w:rPr>
          <w:rFonts w:eastAsia="Times New Roman"/>
          <w:sz w:val="30"/>
          <w:szCs w:val="30"/>
        </w:rPr>
        <w:lastRenderedPageBreak/>
        <w:br/>
      </w:r>
      <w:r>
        <w:rPr>
          <w:rFonts w:eastAsia="Times New Roman"/>
          <w:b/>
          <w:bCs/>
          <w:sz w:val="30"/>
          <w:szCs w:val="30"/>
        </w:rPr>
        <w:t>2. Producción sostenible.-</w:t>
      </w:r>
      <w:r>
        <w:rPr>
          <w:rFonts w:eastAsia="Times New Roman"/>
          <w:sz w:val="30"/>
          <w:szCs w:val="30"/>
        </w:rPr>
        <w:t xml:space="preserve"> Orientado a planificar y estructurar el desarrollo sostenible del cantón Rumiñahui, sobre la base de las siguiente</w:t>
      </w:r>
      <w:r>
        <w:rPr>
          <w:rFonts w:eastAsia="Times New Roman"/>
          <w:sz w:val="30"/>
          <w:szCs w:val="30"/>
        </w:rPr>
        <w:t>s líneas estratégicas:</w:t>
      </w:r>
      <w:r>
        <w:rPr>
          <w:rFonts w:eastAsia="Times New Roman"/>
          <w:sz w:val="30"/>
          <w:szCs w:val="30"/>
        </w:rPr>
        <w:br/>
      </w:r>
      <w:r>
        <w:rPr>
          <w:rFonts w:eastAsia="Times New Roman"/>
          <w:sz w:val="30"/>
          <w:szCs w:val="30"/>
        </w:rPr>
        <w:br/>
        <w:t>a) La obligatoriedad del cumplimiento de los regulados tanto públicos como privados, respecto de la regulación ambiental y su complementación con una inducción hacia la autorregulación;</w:t>
      </w:r>
      <w:r>
        <w:rPr>
          <w:rFonts w:eastAsia="Times New Roman"/>
          <w:sz w:val="30"/>
          <w:szCs w:val="30"/>
        </w:rPr>
        <w:br/>
      </w:r>
      <w:r>
        <w:rPr>
          <w:rFonts w:eastAsia="Times New Roman"/>
          <w:sz w:val="30"/>
          <w:szCs w:val="30"/>
        </w:rPr>
        <w:br/>
        <w:t>b) El impulso a la generación y acceso de tec</w:t>
      </w:r>
      <w:r>
        <w:rPr>
          <w:rFonts w:eastAsia="Times New Roman"/>
          <w:sz w:val="30"/>
          <w:szCs w:val="30"/>
        </w:rPr>
        <w:t>nologías ambientalmente amigables y localmente adecuadas;</w:t>
      </w:r>
      <w:r>
        <w:rPr>
          <w:rFonts w:eastAsia="Times New Roman"/>
          <w:sz w:val="30"/>
          <w:szCs w:val="30"/>
        </w:rPr>
        <w:br/>
      </w:r>
      <w:r>
        <w:rPr>
          <w:rFonts w:eastAsia="Times New Roman"/>
          <w:sz w:val="30"/>
          <w:szCs w:val="30"/>
        </w:rPr>
        <w:br/>
        <w:t>c) El diseño e implementación de un sistema de control y otro de incentivos vinculados a la promoción del uso sostenible de los recursos naturales; y,</w:t>
      </w:r>
      <w:r>
        <w:rPr>
          <w:rFonts w:eastAsia="Times New Roman"/>
          <w:sz w:val="30"/>
          <w:szCs w:val="30"/>
        </w:rPr>
        <w:br/>
      </w:r>
      <w:r>
        <w:rPr>
          <w:rFonts w:eastAsia="Times New Roman"/>
          <w:sz w:val="30"/>
          <w:szCs w:val="30"/>
        </w:rPr>
        <w:br/>
        <w:t>d) La generación y sistematización de la info</w:t>
      </w:r>
      <w:r>
        <w:rPr>
          <w:rFonts w:eastAsia="Times New Roman"/>
          <w:sz w:val="30"/>
          <w:szCs w:val="30"/>
        </w:rPr>
        <w:t xml:space="preserve">rmación ambiental, como soporte para la toma de decisiones en materia de gestión ambiental. </w:t>
      </w:r>
      <w:r>
        <w:rPr>
          <w:rFonts w:eastAsia="Times New Roman"/>
          <w:sz w:val="30"/>
          <w:szCs w:val="30"/>
        </w:rPr>
        <w:br/>
      </w:r>
      <w:r>
        <w:rPr>
          <w:rFonts w:eastAsia="Times New Roman"/>
          <w:sz w:val="30"/>
          <w:szCs w:val="30"/>
        </w:rPr>
        <w:br/>
      </w:r>
      <w:r>
        <w:rPr>
          <w:rFonts w:eastAsia="Times New Roman"/>
          <w:b/>
          <w:bCs/>
          <w:sz w:val="30"/>
          <w:szCs w:val="30"/>
        </w:rPr>
        <w:t>3. Capital natural.-</w:t>
      </w:r>
      <w:r>
        <w:rPr>
          <w:rFonts w:eastAsia="Times New Roman"/>
          <w:sz w:val="30"/>
          <w:szCs w:val="30"/>
        </w:rPr>
        <w:t xml:space="preserve"> Vinculado con la conservación de los espacios naturales y la biodiversidad del cantón Rumiñahui, con visión de desarrollo de procesos de gest</w:t>
      </w:r>
      <w:r>
        <w:rPr>
          <w:rFonts w:eastAsia="Times New Roman"/>
          <w:sz w:val="30"/>
          <w:szCs w:val="30"/>
        </w:rPr>
        <w:t>ión ambiental integrada e integral a nivel de región geográfica, en función de las siguientes líneas estratégicas:</w:t>
      </w:r>
      <w:r>
        <w:rPr>
          <w:rFonts w:eastAsia="Times New Roman"/>
          <w:sz w:val="30"/>
          <w:szCs w:val="30"/>
        </w:rPr>
        <w:br/>
      </w:r>
      <w:r>
        <w:rPr>
          <w:rFonts w:eastAsia="Times New Roman"/>
          <w:sz w:val="30"/>
          <w:szCs w:val="30"/>
        </w:rPr>
        <w:br/>
        <w:t>a) Conservación y gestión sostenible de la biodiversidad y de los ecosistemas vulnerables;</w:t>
      </w:r>
      <w:r>
        <w:rPr>
          <w:rFonts w:eastAsia="Times New Roman"/>
          <w:sz w:val="30"/>
          <w:szCs w:val="30"/>
        </w:rPr>
        <w:br/>
      </w:r>
      <w:r>
        <w:rPr>
          <w:rFonts w:eastAsia="Times New Roman"/>
          <w:sz w:val="30"/>
          <w:szCs w:val="30"/>
        </w:rPr>
        <w:br/>
        <w:t>b) Fomentar la gestión de los recursos naturales</w:t>
      </w:r>
      <w:r>
        <w:rPr>
          <w:rFonts w:eastAsia="Times New Roman"/>
          <w:sz w:val="30"/>
          <w:szCs w:val="30"/>
        </w:rPr>
        <w:t>, a través del manejo integrado de estos;</w:t>
      </w:r>
      <w:r>
        <w:rPr>
          <w:rFonts w:eastAsia="Times New Roman"/>
          <w:sz w:val="30"/>
          <w:szCs w:val="30"/>
        </w:rPr>
        <w:br/>
      </w:r>
      <w:r>
        <w:rPr>
          <w:rFonts w:eastAsia="Times New Roman"/>
          <w:sz w:val="30"/>
          <w:szCs w:val="30"/>
        </w:rPr>
        <w:br/>
        <w:t>c) Creación de mecanismos que incentiven el uso racional de los recursos naturales, que permitan una valoración de los mismos;</w:t>
      </w:r>
      <w:r>
        <w:rPr>
          <w:rFonts w:eastAsia="Times New Roman"/>
          <w:sz w:val="30"/>
          <w:szCs w:val="30"/>
        </w:rPr>
        <w:br/>
      </w:r>
      <w:r>
        <w:rPr>
          <w:rFonts w:eastAsia="Times New Roman"/>
          <w:sz w:val="30"/>
          <w:szCs w:val="30"/>
        </w:rPr>
        <w:br/>
        <w:t>d) Mantenimiento de la integridad y la resiliencia de los ecosistemas; y,</w:t>
      </w:r>
      <w:r>
        <w:rPr>
          <w:rFonts w:eastAsia="Times New Roman"/>
          <w:sz w:val="30"/>
          <w:szCs w:val="30"/>
        </w:rPr>
        <w:br/>
      </w:r>
      <w:r>
        <w:rPr>
          <w:rFonts w:eastAsia="Times New Roman"/>
          <w:sz w:val="30"/>
          <w:szCs w:val="30"/>
        </w:rPr>
        <w:br/>
        <w:t>e) Facilit</w:t>
      </w:r>
      <w:r>
        <w:rPr>
          <w:rFonts w:eastAsia="Times New Roman"/>
          <w:sz w:val="30"/>
          <w:szCs w:val="30"/>
        </w:rPr>
        <w:t>ar la sistematización de la información generada sobre la biodiversidad.</w:t>
      </w:r>
    </w:p>
    <w:p w:rsidR="00000000" w:rsidRDefault="008F7AE0">
      <w:pPr>
        <w:jc w:val="center"/>
        <w:rPr>
          <w:rFonts w:eastAsia="Times New Roman"/>
          <w:sz w:val="36"/>
          <w:szCs w:val="36"/>
        </w:rPr>
      </w:pPr>
      <w:r>
        <w:rPr>
          <w:rFonts w:eastAsia="Times New Roman"/>
          <w:b/>
          <w:bCs/>
          <w:sz w:val="36"/>
          <w:szCs w:val="36"/>
        </w:rPr>
        <w:lastRenderedPageBreak/>
        <w:br/>
        <w:t>Título II</w:t>
      </w:r>
      <w:r>
        <w:rPr>
          <w:rFonts w:eastAsia="Times New Roman"/>
          <w:b/>
          <w:bCs/>
          <w:sz w:val="36"/>
          <w:szCs w:val="36"/>
        </w:rPr>
        <w:br/>
        <w:t>RESIDUOS SÓLIDOS DOMÉSTICOS, COMERCIALES, INDUSTRIALES Y HOSPITALARIOS</w:t>
      </w:r>
    </w:p>
    <w:p w:rsidR="00000000" w:rsidRDefault="008F7AE0">
      <w:pPr>
        <w:jc w:val="center"/>
        <w:rPr>
          <w:rFonts w:eastAsia="Times New Roman"/>
          <w:sz w:val="36"/>
          <w:szCs w:val="36"/>
        </w:rPr>
      </w:pPr>
      <w:r>
        <w:rPr>
          <w:rFonts w:eastAsia="Times New Roman"/>
          <w:b/>
          <w:bCs/>
          <w:sz w:val="36"/>
          <w:szCs w:val="36"/>
        </w:rPr>
        <w:br/>
        <w:t>Capítulo I</w:t>
      </w:r>
    </w:p>
    <w:p w:rsidR="00000000" w:rsidRDefault="008F7AE0">
      <w:pPr>
        <w:divId w:val="1251084775"/>
        <w:rPr>
          <w:rFonts w:eastAsia="Times New Roman"/>
          <w:sz w:val="30"/>
          <w:szCs w:val="30"/>
        </w:rPr>
      </w:pPr>
      <w:r>
        <w:rPr>
          <w:rFonts w:eastAsia="Times New Roman"/>
          <w:b/>
          <w:bCs/>
          <w:sz w:val="30"/>
          <w:szCs w:val="30"/>
        </w:rPr>
        <w:t>Art. 3.-</w:t>
      </w:r>
      <w:r>
        <w:rPr>
          <w:rFonts w:eastAsia="Times New Roman"/>
          <w:sz w:val="30"/>
          <w:szCs w:val="30"/>
        </w:rPr>
        <w:t xml:space="preserve"> (Reformado por el Art. 1 de la Ordenanza 023-2011, R.O. 607, 29-XII-2011; y por </w:t>
      </w:r>
      <w:r>
        <w:rPr>
          <w:rFonts w:eastAsia="Times New Roman"/>
          <w:sz w:val="30"/>
          <w:szCs w:val="30"/>
        </w:rPr>
        <w:t>el Art. 1 de la Ordenanza 009-2014, R.O. 252-S, 23-V-2014).- Es responsabilidad de la Empresa Pública Municipal de Residuos Sólidos Rumiñahui-Aseo, EPM en coordinación con los gestores ambientales calificados por la Dirección de Protección Ambiental del GA</w:t>
      </w:r>
      <w:r>
        <w:rPr>
          <w:rFonts w:eastAsia="Times New Roman"/>
          <w:sz w:val="30"/>
          <w:szCs w:val="30"/>
        </w:rPr>
        <w:t>DMUR, con las Instituciones Públicas y Privadas, y con la coparticipación de la ciudadanía, la recolección, transporte, tratamiento y disposición final de los residuos sólidos domésticos, asimilables a domésticos, industriales y hospitalarios.</w:t>
      </w:r>
      <w:r>
        <w:rPr>
          <w:rFonts w:eastAsia="Times New Roman"/>
          <w:sz w:val="30"/>
          <w:szCs w:val="30"/>
        </w:rPr>
        <w:br/>
      </w:r>
      <w:r>
        <w:rPr>
          <w:rFonts w:eastAsia="Times New Roman"/>
          <w:sz w:val="30"/>
          <w:szCs w:val="30"/>
        </w:rPr>
        <w:br/>
        <w:t>Los ingreso</w:t>
      </w:r>
      <w:r>
        <w:rPr>
          <w:rFonts w:eastAsia="Times New Roman"/>
          <w:sz w:val="30"/>
          <w:szCs w:val="30"/>
        </w:rPr>
        <w:t>s que por concepto de tasas de recolección de basura (en patentes, solares no edificados, ocupación de vía pública) y, cualquier otro valor que por el servicio de recolección de basura recaude el Gobierno Autónomo Descentralizado de Rumiñahui serán obligat</w:t>
      </w:r>
      <w:r>
        <w:rPr>
          <w:rFonts w:eastAsia="Times New Roman"/>
          <w:sz w:val="30"/>
          <w:szCs w:val="30"/>
        </w:rPr>
        <w:t>oriamente transferidos y liquidados mensualmente a favor de la Empresa Pública Municipal de Residuos Sólidos por parte de la Dirección Financiera Municipal, en razón de que estos ingresos forman parte integrante del presupuesto de dicha Empresa Pública.</w:t>
      </w:r>
    </w:p>
    <w:p w:rsidR="00000000" w:rsidRDefault="008F7AE0">
      <w:pPr>
        <w:divId w:val="1594584792"/>
        <w:rPr>
          <w:rFonts w:eastAsia="Times New Roman"/>
          <w:sz w:val="30"/>
          <w:szCs w:val="30"/>
        </w:rPr>
      </w:pPr>
      <w:r>
        <w:rPr>
          <w:rFonts w:eastAsia="Times New Roman"/>
          <w:b/>
          <w:bCs/>
          <w:sz w:val="30"/>
          <w:szCs w:val="30"/>
        </w:rPr>
        <w:t>Ar</w:t>
      </w:r>
      <w:r>
        <w:rPr>
          <w:rFonts w:eastAsia="Times New Roman"/>
          <w:b/>
          <w:bCs/>
          <w:sz w:val="30"/>
          <w:szCs w:val="30"/>
        </w:rPr>
        <w:t>t. 4.-</w:t>
      </w:r>
      <w:r>
        <w:rPr>
          <w:rFonts w:eastAsia="Times New Roman"/>
          <w:sz w:val="30"/>
          <w:szCs w:val="30"/>
        </w:rPr>
        <w:t xml:space="preserve"> Es obligación de las instituciones públicas y privadas, así como de la ciudadanía en general, la separación en la fuente de los residuos sólidos tanto orgánicos, inorgánicos, como materiales reciclables, previa su entrega a los vehículos recolectore</w:t>
      </w:r>
      <w:r>
        <w:rPr>
          <w:rFonts w:eastAsia="Times New Roman"/>
          <w:sz w:val="30"/>
          <w:szCs w:val="30"/>
        </w:rPr>
        <w:t>s en los horarios y frecuencias establecidas para cada sector del cantón.</w:t>
      </w:r>
    </w:p>
    <w:p w:rsidR="00000000" w:rsidRDefault="008F7AE0">
      <w:pPr>
        <w:divId w:val="2123378960"/>
        <w:rPr>
          <w:rFonts w:eastAsia="Times New Roman"/>
          <w:sz w:val="30"/>
          <w:szCs w:val="30"/>
        </w:rPr>
      </w:pPr>
      <w:r>
        <w:rPr>
          <w:rFonts w:eastAsia="Times New Roman"/>
          <w:b/>
          <w:bCs/>
          <w:sz w:val="30"/>
          <w:szCs w:val="30"/>
        </w:rPr>
        <w:t xml:space="preserve">Art. 5.- </w:t>
      </w:r>
      <w:r>
        <w:rPr>
          <w:rFonts w:eastAsia="Times New Roman"/>
          <w:sz w:val="30"/>
          <w:szCs w:val="30"/>
        </w:rPr>
        <w:t>Los establecimientos de salud públicos y privados, separarán los desechos potencialmente infecciosos de los residuos comunes, antes de su entrega al vehículo recolector en l</w:t>
      </w:r>
      <w:r>
        <w:rPr>
          <w:rFonts w:eastAsia="Times New Roman"/>
          <w:sz w:val="30"/>
          <w:szCs w:val="30"/>
        </w:rPr>
        <w:t>os horarios y frecuencias establecidas para el efecto.</w:t>
      </w:r>
    </w:p>
    <w:p w:rsidR="00000000" w:rsidRDefault="008F7AE0">
      <w:pPr>
        <w:jc w:val="center"/>
        <w:rPr>
          <w:rFonts w:eastAsia="Times New Roman"/>
          <w:sz w:val="36"/>
          <w:szCs w:val="36"/>
        </w:rPr>
      </w:pPr>
      <w:r>
        <w:rPr>
          <w:rFonts w:eastAsia="Times New Roman"/>
          <w:b/>
          <w:bCs/>
          <w:sz w:val="36"/>
          <w:szCs w:val="36"/>
        </w:rPr>
        <w:br/>
        <w:t>SERVICIOS ESPECIALES DE ASEO</w:t>
      </w:r>
    </w:p>
    <w:p w:rsidR="00000000" w:rsidRDefault="008F7AE0">
      <w:pPr>
        <w:divId w:val="1222206163"/>
        <w:rPr>
          <w:rFonts w:eastAsia="Times New Roman"/>
          <w:sz w:val="30"/>
          <w:szCs w:val="30"/>
        </w:rPr>
      </w:pPr>
      <w:r>
        <w:rPr>
          <w:rFonts w:eastAsia="Times New Roman"/>
          <w:b/>
          <w:bCs/>
          <w:sz w:val="30"/>
          <w:szCs w:val="30"/>
        </w:rPr>
        <w:lastRenderedPageBreak/>
        <w:t>Art. 6.-</w:t>
      </w:r>
      <w:r>
        <w:rPr>
          <w:rFonts w:eastAsia="Times New Roman"/>
          <w:sz w:val="30"/>
          <w:szCs w:val="30"/>
        </w:rPr>
        <w:t xml:space="preserve"> Son servicios especiales:</w:t>
      </w:r>
      <w:r>
        <w:rPr>
          <w:rFonts w:eastAsia="Times New Roman"/>
          <w:sz w:val="30"/>
          <w:szCs w:val="30"/>
        </w:rPr>
        <w:br/>
      </w:r>
      <w:r>
        <w:rPr>
          <w:rFonts w:eastAsia="Times New Roman"/>
          <w:sz w:val="30"/>
          <w:szCs w:val="30"/>
        </w:rPr>
        <w:br/>
      </w:r>
      <w:r>
        <w:rPr>
          <w:rFonts w:eastAsia="Times New Roman"/>
          <w:b/>
          <w:bCs/>
          <w:sz w:val="30"/>
          <w:szCs w:val="30"/>
        </w:rPr>
        <w:t>1. Servicio industrial.-</w:t>
      </w:r>
      <w:r>
        <w:rPr>
          <w:rFonts w:eastAsia="Times New Roman"/>
          <w:sz w:val="30"/>
          <w:szCs w:val="30"/>
        </w:rPr>
        <w:t xml:space="preserve"> El manejo de residuos, lodos y más elementos generados en actividades propias del sector industrial, como resu</w:t>
      </w:r>
      <w:r>
        <w:rPr>
          <w:rFonts w:eastAsia="Times New Roman"/>
          <w:sz w:val="30"/>
          <w:szCs w:val="30"/>
        </w:rPr>
        <w:t>ltado de los procesos de producción.</w:t>
      </w:r>
      <w:r>
        <w:rPr>
          <w:rFonts w:eastAsia="Times New Roman"/>
          <w:sz w:val="30"/>
          <w:szCs w:val="30"/>
        </w:rPr>
        <w:br/>
      </w:r>
      <w:r>
        <w:rPr>
          <w:rFonts w:eastAsia="Times New Roman"/>
          <w:sz w:val="30"/>
          <w:szCs w:val="30"/>
        </w:rPr>
        <w:br/>
      </w:r>
      <w:r>
        <w:rPr>
          <w:rFonts w:eastAsia="Times New Roman"/>
          <w:b/>
          <w:bCs/>
          <w:sz w:val="30"/>
          <w:szCs w:val="30"/>
        </w:rPr>
        <w:t>2. Servicio comercial.-</w:t>
      </w:r>
      <w:r>
        <w:rPr>
          <w:rFonts w:eastAsia="Times New Roman"/>
          <w:sz w:val="30"/>
          <w:szCs w:val="30"/>
        </w:rPr>
        <w:t xml:space="preserve"> El manejo de residuos de los establecimientos comerciales y mercantiles tales como: almacenes, depósitos, hoteles, restaurantes, cafeterías, discotecas, centros de diversión nocturnos, plazas de</w:t>
      </w:r>
      <w:r>
        <w:rPr>
          <w:rFonts w:eastAsia="Times New Roman"/>
          <w:sz w:val="30"/>
          <w:szCs w:val="30"/>
        </w:rPr>
        <w:t xml:space="preserve"> mercado, escenarios deportivos y demás sitios de espectáculos masivos.</w:t>
      </w:r>
      <w:r>
        <w:rPr>
          <w:rFonts w:eastAsia="Times New Roman"/>
          <w:sz w:val="30"/>
          <w:szCs w:val="30"/>
        </w:rPr>
        <w:br/>
      </w:r>
      <w:r>
        <w:rPr>
          <w:rFonts w:eastAsia="Times New Roman"/>
          <w:sz w:val="30"/>
          <w:szCs w:val="30"/>
        </w:rPr>
        <w:br/>
      </w:r>
      <w:r>
        <w:rPr>
          <w:rFonts w:eastAsia="Times New Roman"/>
          <w:b/>
          <w:bCs/>
          <w:sz w:val="30"/>
          <w:szCs w:val="30"/>
        </w:rPr>
        <w:t>3. Servicio hospitalario.-</w:t>
      </w:r>
      <w:r>
        <w:rPr>
          <w:rFonts w:eastAsia="Times New Roman"/>
          <w:sz w:val="30"/>
          <w:szCs w:val="30"/>
        </w:rPr>
        <w:t xml:space="preserve"> El manejo de residuos de los establecimientos hospitalarios y actividades similares.</w:t>
      </w:r>
      <w:r>
        <w:rPr>
          <w:rFonts w:eastAsia="Times New Roman"/>
          <w:sz w:val="30"/>
          <w:szCs w:val="30"/>
        </w:rPr>
        <w:br/>
      </w:r>
      <w:r>
        <w:rPr>
          <w:rFonts w:eastAsia="Times New Roman"/>
          <w:sz w:val="30"/>
          <w:szCs w:val="30"/>
        </w:rPr>
        <w:br/>
      </w:r>
      <w:r>
        <w:rPr>
          <w:rFonts w:eastAsia="Times New Roman"/>
          <w:b/>
          <w:bCs/>
          <w:sz w:val="30"/>
          <w:szCs w:val="30"/>
        </w:rPr>
        <w:t>4. Servicio institucional.-</w:t>
      </w:r>
      <w:r>
        <w:rPr>
          <w:rFonts w:eastAsia="Times New Roman"/>
          <w:sz w:val="30"/>
          <w:szCs w:val="30"/>
        </w:rPr>
        <w:t xml:space="preserve"> El manejo de los residuos de establecimien</w:t>
      </w:r>
      <w:r>
        <w:rPr>
          <w:rFonts w:eastAsia="Times New Roman"/>
          <w:sz w:val="30"/>
          <w:szCs w:val="30"/>
        </w:rPr>
        <w:t>tos educativos, edificios públicos, militares, carcelarios, religiosos, terminales terrestres y edificaciones destinadas a oficinas, entre otros.</w:t>
      </w:r>
      <w:r>
        <w:rPr>
          <w:rFonts w:eastAsia="Times New Roman"/>
          <w:sz w:val="30"/>
          <w:szCs w:val="30"/>
        </w:rPr>
        <w:br/>
      </w:r>
      <w:r>
        <w:rPr>
          <w:rFonts w:eastAsia="Times New Roman"/>
          <w:sz w:val="30"/>
          <w:szCs w:val="30"/>
        </w:rPr>
        <w:br/>
      </w:r>
      <w:r>
        <w:rPr>
          <w:rFonts w:eastAsia="Times New Roman"/>
          <w:b/>
          <w:bCs/>
          <w:sz w:val="30"/>
          <w:szCs w:val="30"/>
        </w:rPr>
        <w:t>5. Servicio de escombros, tierra, ceniza y chatarra.-</w:t>
      </w:r>
      <w:r>
        <w:rPr>
          <w:rFonts w:eastAsia="Times New Roman"/>
          <w:sz w:val="30"/>
          <w:szCs w:val="30"/>
        </w:rPr>
        <w:t xml:space="preserve"> Es el manejo de escombros producto de construcciones, d</w:t>
      </w:r>
      <w:r>
        <w:rPr>
          <w:rFonts w:eastAsia="Times New Roman"/>
          <w:sz w:val="30"/>
          <w:szCs w:val="30"/>
        </w:rPr>
        <w:t>emoliciones y obras civiles; tierra de excavación; ceniza producto de erupciones volcánicas y chatarra de todo tipo.</w:t>
      </w:r>
      <w:r>
        <w:rPr>
          <w:rFonts w:eastAsia="Times New Roman"/>
          <w:sz w:val="30"/>
          <w:szCs w:val="30"/>
        </w:rPr>
        <w:br/>
      </w:r>
      <w:r>
        <w:rPr>
          <w:rFonts w:eastAsia="Times New Roman"/>
          <w:sz w:val="30"/>
          <w:szCs w:val="30"/>
        </w:rPr>
        <w:br/>
      </w:r>
      <w:r>
        <w:rPr>
          <w:rFonts w:eastAsia="Times New Roman"/>
          <w:b/>
          <w:bCs/>
          <w:sz w:val="30"/>
          <w:szCs w:val="30"/>
        </w:rPr>
        <w:t xml:space="preserve">6. Servicio de residuos sólidos peligrosos.- </w:t>
      </w:r>
      <w:r>
        <w:rPr>
          <w:rFonts w:eastAsia="Times New Roman"/>
          <w:sz w:val="30"/>
          <w:szCs w:val="30"/>
        </w:rPr>
        <w:t>(Reformado por el Art. 2 de la Ordenanza 009-2014, R.O: 252-S, 23-V-2014).- El manejo de espe</w:t>
      </w:r>
      <w:r>
        <w:rPr>
          <w:rFonts w:eastAsia="Times New Roman"/>
          <w:sz w:val="30"/>
          <w:szCs w:val="30"/>
        </w:rPr>
        <w:t>ciales que comprenden los objetos, elementos o sustancias que se abandonan, botan, desechan, descartan o rechazan y que sean patógenos, tóxicos, combustibles, inflamables, corto punzantes, explosivos, radioactivos o volátiles, empaques, envases que los hay</w:t>
      </w:r>
      <w:r>
        <w:rPr>
          <w:rFonts w:eastAsia="Times New Roman"/>
          <w:sz w:val="30"/>
          <w:szCs w:val="30"/>
        </w:rPr>
        <w:t>an contenido, como también los lodos, cenizas y similares.</w:t>
      </w:r>
    </w:p>
    <w:p w:rsidR="00000000" w:rsidRDefault="008F7AE0">
      <w:pPr>
        <w:jc w:val="center"/>
        <w:rPr>
          <w:rFonts w:eastAsia="Times New Roman"/>
          <w:sz w:val="36"/>
          <w:szCs w:val="36"/>
        </w:rPr>
      </w:pPr>
      <w:r>
        <w:rPr>
          <w:rFonts w:eastAsia="Times New Roman"/>
          <w:b/>
          <w:bCs/>
          <w:sz w:val="36"/>
          <w:szCs w:val="36"/>
        </w:rPr>
        <w:br/>
        <w:t>BARRIDO Y RECOLECCIÓN DE LOS RESIDUOS SÓLIDOS</w:t>
      </w:r>
    </w:p>
    <w:p w:rsidR="00000000" w:rsidRDefault="008F7AE0">
      <w:pPr>
        <w:divId w:val="1615790329"/>
        <w:rPr>
          <w:rFonts w:eastAsia="Times New Roman"/>
          <w:sz w:val="30"/>
          <w:szCs w:val="30"/>
        </w:rPr>
      </w:pPr>
      <w:r>
        <w:rPr>
          <w:rFonts w:eastAsia="Times New Roman"/>
          <w:b/>
          <w:bCs/>
          <w:sz w:val="30"/>
          <w:szCs w:val="30"/>
        </w:rPr>
        <w:t>Art. 7.-</w:t>
      </w:r>
      <w:r>
        <w:rPr>
          <w:rFonts w:eastAsia="Times New Roman"/>
          <w:sz w:val="30"/>
          <w:szCs w:val="30"/>
        </w:rPr>
        <w:t xml:space="preserve"> (Reformado por el Art. 3 de la Ordenanza 023-2011, R.O. 607, 29-XII-2011; y Sustituido por el Art. 3 de la Ordenanza 009-2014, R.O. 252, 23-V</w:t>
      </w:r>
      <w:r>
        <w:rPr>
          <w:rFonts w:eastAsia="Times New Roman"/>
          <w:sz w:val="30"/>
          <w:szCs w:val="30"/>
        </w:rPr>
        <w:t xml:space="preserve">-2014).- El barrido le corresponde a la Empresa </w:t>
      </w:r>
      <w:r>
        <w:rPr>
          <w:rFonts w:eastAsia="Times New Roman"/>
          <w:sz w:val="30"/>
          <w:szCs w:val="30"/>
        </w:rPr>
        <w:lastRenderedPageBreak/>
        <w:t>Pública Municipal de Residuos Sólidos Rumiñahui-Aseo, EPM, con la coparticipación de todos los habitantes del Cantón.</w:t>
      </w:r>
    </w:p>
    <w:p w:rsidR="00000000" w:rsidRDefault="008F7AE0">
      <w:pPr>
        <w:divId w:val="1289706971"/>
        <w:rPr>
          <w:rFonts w:eastAsia="Times New Roman"/>
          <w:sz w:val="30"/>
          <w:szCs w:val="30"/>
        </w:rPr>
      </w:pPr>
      <w:r>
        <w:rPr>
          <w:rFonts w:eastAsia="Times New Roman"/>
          <w:b/>
          <w:bCs/>
          <w:sz w:val="30"/>
          <w:szCs w:val="30"/>
        </w:rPr>
        <w:t xml:space="preserve">Art. 8.- </w:t>
      </w:r>
      <w:r>
        <w:rPr>
          <w:rFonts w:eastAsia="Times New Roman"/>
          <w:sz w:val="30"/>
          <w:szCs w:val="30"/>
        </w:rPr>
        <w:t>(Sustituido por el Art. 4 de la Ordenanza 009-2014, R.O. 252, 23-V-2014).- Es obl</w:t>
      </w:r>
      <w:r>
        <w:rPr>
          <w:rFonts w:eastAsia="Times New Roman"/>
          <w:sz w:val="30"/>
          <w:szCs w:val="30"/>
        </w:rPr>
        <w:t>igación de los ocupantes de viviendas; así como de los ocupantes de los locales ubicados en el cantón, mantener limpio el frente de sus propiedades en el área de veredas como en el 50% de su calzada.</w:t>
      </w:r>
    </w:p>
    <w:p w:rsidR="00000000" w:rsidRDefault="008F7AE0">
      <w:pPr>
        <w:divId w:val="998466437"/>
        <w:rPr>
          <w:rFonts w:eastAsia="Times New Roman"/>
          <w:sz w:val="30"/>
          <w:szCs w:val="30"/>
        </w:rPr>
      </w:pPr>
      <w:r>
        <w:rPr>
          <w:rFonts w:eastAsia="Times New Roman"/>
          <w:b/>
          <w:bCs/>
          <w:sz w:val="30"/>
          <w:szCs w:val="30"/>
        </w:rPr>
        <w:t xml:space="preserve">Art. 9.- </w:t>
      </w:r>
      <w:r>
        <w:rPr>
          <w:rFonts w:eastAsia="Times New Roman"/>
          <w:sz w:val="30"/>
          <w:szCs w:val="30"/>
        </w:rPr>
        <w:t>(Sustituido por el Art. 5 de la Ordenanza 009-2</w:t>
      </w:r>
      <w:r>
        <w:rPr>
          <w:rFonts w:eastAsia="Times New Roman"/>
          <w:sz w:val="30"/>
          <w:szCs w:val="30"/>
        </w:rPr>
        <w:t xml:space="preserve">014, R.O. 252, 23-V-2014).- Los ocupantes de viviendas, almacenes, talleres, restaurantes, bares o negocios en general, establecimientos educativos, industrias, instituciones públicas y privadas tienen la obligación de sacar los residuos sólidos orgánicos </w:t>
      </w:r>
      <w:r>
        <w:rPr>
          <w:rFonts w:eastAsia="Times New Roman"/>
          <w:sz w:val="30"/>
          <w:szCs w:val="30"/>
        </w:rPr>
        <w:t>e inorgánicos en la forma establecida en esta Ordenanza y de conformidad a los modelos de gestión que la Empresa Pública Municipal de Residuos Sólidos Rumiñahui-Aseo, EPM, disponga.</w:t>
      </w:r>
    </w:p>
    <w:p w:rsidR="00000000" w:rsidRDefault="008F7AE0">
      <w:pPr>
        <w:divId w:val="2899189"/>
        <w:rPr>
          <w:rFonts w:eastAsia="Times New Roman"/>
          <w:sz w:val="30"/>
          <w:szCs w:val="30"/>
        </w:rPr>
      </w:pPr>
      <w:r>
        <w:rPr>
          <w:rFonts w:eastAsia="Times New Roman"/>
          <w:b/>
          <w:bCs/>
          <w:sz w:val="30"/>
          <w:szCs w:val="30"/>
        </w:rPr>
        <w:t>Art. 10.-</w:t>
      </w:r>
      <w:r>
        <w:rPr>
          <w:rFonts w:eastAsia="Times New Roman"/>
          <w:sz w:val="30"/>
          <w:szCs w:val="30"/>
        </w:rPr>
        <w:t xml:space="preserve"> (Reformado por el Art. 3 de la Ordenanza 023-2011, R.O. 607, 29-</w:t>
      </w:r>
      <w:r>
        <w:rPr>
          <w:rFonts w:eastAsia="Times New Roman"/>
          <w:sz w:val="30"/>
          <w:szCs w:val="30"/>
        </w:rPr>
        <w:t>XII-2011).- Son obligaciones de los habitantes del cantón Rumiñahui, en el manejo de los residuos sólidos:</w:t>
      </w:r>
      <w:r>
        <w:rPr>
          <w:rFonts w:eastAsia="Times New Roman"/>
          <w:sz w:val="30"/>
          <w:szCs w:val="30"/>
        </w:rPr>
        <w:br/>
      </w:r>
      <w:r>
        <w:rPr>
          <w:rFonts w:eastAsia="Times New Roman"/>
          <w:sz w:val="30"/>
          <w:szCs w:val="30"/>
        </w:rPr>
        <w:br/>
        <w:t>1. Sacar y depositar los residuos sólidos, en los recipientes designados por la Municipalidad para su almacenamiento temporal hasta su recolección.</w:t>
      </w:r>
      <w:r>
        <w:rPr>
          <w:rFonts w:eastAsia="Times New Roman"/>
          <w:sz w:val="30"/>
          <w:szCs w:val="30"/>
        </w:rPr>
        <w:br/>
      </w:r>
      <w:r>
        <w:rPr>
          <w:rFonts w:eastAsia="Times New Roman"/>
          <w:sz w:val="30"/>
          <w:szCs w:val="30"/>
        </w:rPr>
        <w:br/>
        <w:t>2. Los negocios, establecimientos comerciales e industriales y los vendedores autorizados para trabajar en kioscos o puestos permanentes, además, los bares, discotecas, centros nocturnos y similares están obligados a mantener el área circundante, en un ra</w:t>
      </w:r>
      <w:r>
        <w:rPr>
          <w:rFonts w:eastAsia="Times New Roman"/>
          <w:sz w:val="30"/>
          <w:szCs w:val="30"/>
        </w:rPr>
        <w:t>dio de diez metros, totalmente limpia. Dispondrán del número necesario de recipientes para la basura que deberán, ubicarlos en un sitio visible para el uso de sus clientes y de los transeúntes.</w:t>
      </w:r>
      <w:r>
        <w:rPr>
          <w:rFonts w:eastAsia="Times New Roman"/>
          <w:sz w:val="30"/>
          <w:szCs w:val="30"/>
        </w:rPr>
        <w:br/>
      </w:r>
      <w:r>
        <w:rPr>
          <w:rFonts w:eastAsia="Times New Roman"/>
          <w:sz w:val="30"/>
          <w:szCs w:val="30"/>
        </w:rPr>
        <w:br/>
        <w:t>3. (Reformado por el Art. 6 de la Ordenanza 009-2014, R.O. 25</w:t>
      </w:r>
      <w:r>
        <w:rPr>
          <w:rFonts w:eastAsia="Times New Roman"/>
          <w:sz w:val="30"/>
          <w:szCs w:val="30"/>
        </w:rPr>
        <w:t>2-S, 23-V-2014).- En los mercados y ferias, los comerciantes mantendrán limpios cada puesto de trabajo, y depositarán los residuos sólidos correctamente enfundados en los lugares establecidos por la Empresa Pública Municipal de Residuos Sólidos Rumiñahui-A</w:t>
      </w:r>
      <w:r>
        <w:rPr>
          <w:rFonts w:eastAsia="Times New Roman"/>
          <w:sz w:val="30"/>
          <w:szCs w:val="30"/>
        </w:rPr>
        <w:t xml:space="preserve">seo, EPM. </w:t>
      </w:r>
      <w:r>
        <w:rPr>
          <w:rFonts w:eastAsia="Times New Roman"/>
          <w:sz w:val="30"/>
          <w:szCs w:val="30"/>
        </w:rPr>
        <w:br/>
      </w:r>
      <w:r>
        <w:rPr>
          <w:rFonts w:eastAsia="Times New Roman"/>
          <w:sz w:val="30"/>
          <w:szCs w:val="30"/>
        </w:rPr>
        <w:br/>
        <w:t xml:space="preserve">4. Los propietarios y conductores de los vehículos de transporte masivo, en sus diferentes modalidades, dispondrán de un número necesario de recipientes con tapa, dentro de sus unidades, para el uso </w:t>
      </w:r>
      <w:r>
        <w:rPr>
          <w:rFonts w:eastAsia="Times New Roman"/>
          <w:sz w:val="30"/>
          <w:szCs w:val="30"/>
        </w:rPr>
        <w:lastRenderedPageBreak/>
        <w:t>de los pasajeros.</w:t>
      </w:r>
      <w:r>
        <w:rPr>
          <w:rFonts w:eastAsia="Times New Roman"/>
          <w:sz w:val="30"/>
          <w:szCs w:val="30"/>
        </w:rPr>
        <w:br/>
      </w:r>
      <w:r>
        <w:rPr>
          <w:rFonts w:eastAsia="Times New Roman"/>
          <w:sz w:val="30"/>
          <w:szCs w:val="30"/>
        </w:rPr>
        <w:br/>
        <w:t>5. Los espacios físicos de</w:t>
      </w:r>
      <w:r>
        <w:rPr>
          <w:rFonts w:eastAsia="Times New Roman"/>
          <w:sz w:val="30"/>
          <w:szCs w:val="30"/>
        </w:rPr>
        <w:t xml:space="preserve"> las empresas y cooperativas de transporte deberán contar con contenedores adecuados para el depósito de los residuos provenientes de cada una de sus unidades y tendrán la obligación de mantener limpios los sitios destinados al estacionamiento de sus vehíc</w:t>
      </w:r>
      <w:r>
        <w:rPr>
          <w:rFonts w:eastAsia="Times New Roman"/>
          <w:sz w:val="30"/>
          <w:szCs w:val="30"/>
        </w:rPr>
        <w:t>ulos.</w:t>
      </w:r>
      <w:r>
        <w:rPr>
          <w:rFonts w:eastAsia="Times New Roman"/>
          <w:sz w:val="30"/>
          <w:szCs w:val="30"/>
        </w:rPr>
        <w:br/>
      </w:r>
      <w:r>
        <w:rPr>
          <w:rFonts w:eastAsia="Times New Roman"/>
          <w:sz w:val="30"/>
          <w:szCs w:val="30"/>
        </w:rPr>
        <w:br/>
        <w:t>6. (Reformado por el Art. 3 de la Ordenanza 023-2011, R.O. 607, 29-XII-2011).- Los promotores de espectáculos públicos, previo a obtener el permiso otorgado por la Comisaría Ambiental, deberán presentar a la Empresa Pública Municipal de Residuos Sól</w:t>
      </w:r>
      <w:r>
        <w:rPr>
          <w:rFonts w:eastAsia="Times New Roman"/>
          <w:sz w:val="30"/>
          <w:szCs w:val="30"/>
        </w:rPr>
        <w:t>idos Rumiñahui-Aseo, EPM un plan de manejo de residuos y pagar la tasa especial correspondiente a la recolección de los residuos en la Empresa Pública Municipal de Residuos Sólidos Rumiñahui-Aseo, EPM, sea que esta se realice por sí misma o por empresas pr</w:t>
      </w:r>
      <w:r>
        <w:rPr>
          <w:rFonts w:eastAsia="Times New Roman"/>
          <w:sz w:val="30"/>
          <w:szCs w:val="30"/>
        </w:rPr>
        <w:t>estadoras del servicio de aseo.</w:t>
      </w:r>
      <w:r>
        <w:rPr>
          <w:rFonts w:eastAsia="Times New Roman"/>
          <w:sz w:val="30"/>
          <w:szCs w:val="30"/>
        </w:rPr>
        <w:br/>
      </w:r>
      <w:r>
        <w:rPr>
          <w:rFonts w:eastAsia="Times New Roman"/>
          <w:sz w:val="30"/>
          <w:szCs w:val="30"/>
        </w:rPr>
        <w:br/>
        <w:t>La Dirección de Planificación antes de emitir el permiso correspondiente a utilización de espacio público, solicitará el comprobante de pago por concepto de la tasa mencionada. En ningún caso, este valor podrá ser exonerado</w:t>
      </w:r>
      <w:r>
        <w:rPr>
          <w:rFonts w:eastAsia="Times New Roman"/>
          <w:sz w:val="30"/>
          <w:szCs w:val="30"/>
        </w:rPr>
        <w:t>.</w:t>
      </w:r>
    </w:p>
    <w:p w:rsidR="00000000" w:rsidRDefault="008F7AE0">
      <w:pPr>
        <w:divId w:val="562914928"/>
        <w:rPr>
          <w:rFonts w:eastAsia="Times New Roman"/>
          <w:sz w:val="30"/>
          <w:szCs w:val="30"/>
        </w:rPr>
      </w:pPr>
      <w:r>
        <w:rPr>
          <w:rFonts w:eastAsia="Times New Roman"/>
          <w:b/>
          <w:bCs/>
          <w:sz w:val="30"/>
          <w:szCs w:val="30"/>
        </w:rPr>
        <w:t>Art. 11.-</w:t>
      </w:r>
      <w:r>
        <w:rPr>
          <w:rFonts w:eastAsia="Times New Roman"/>
          <w:sz w:val="30"/>
          <w:szCs w:val="30"/>
        </w:rPr>
        <w:t xml:space="preserve"> La disposición final de los residuos sólidos urbanos no peligrosos solo podrá efectuarse en rellenos sanitarios manejados técnicamente y con respeto al medio ambiente, en su defecto en los sitios que la Municipalidad disponga previo los estudio</w:t>
      </w:r>
      <w:r>
        <w:rPr>
          <w:rFonts w:eastAsia="Times New Roman"/>
          <w:sz w:val="30"/>
          <w:szCs w:val="30"/>
        </w:rPr>
        <w:t>s técnicos y económicos correspondientes. Al efecto se deberá contar con un estudio de impacto ambiental aprobado y la correspondiente licencia, previo a su instalación y funcionamiento y su control periódico a través de auditorías ambientales.</w:t>
      </w:r>
    </w:p>
    <w:p w:rsidR="00000000" w:rsidRDefault="008F7AE0">
      <w:pPr>
        <w:jc w:val="center"/>
        <w:rPr>
          <w:rFonts w:eastAsia="Times New Roman"/>
          <w:sz w:val="36"/>
          <w:szCs w:val="36"/>
        </w:rPr>
      </w:pPr>
      <w:r>
        <w:rPr>
          <w:rFonts w:eastAsia="Times New Roman"/>
          <w:b/>
          <w:bCs/>
          <w:sz w:val="36"/>
          <w:szCs w:val="36"/>
        </w:rPr>
        <w:br/>
        <w:t>SERVICIO E</w:t>
      </w:r>
      <w:r>
        <w:rPr>
          <w:rFonts w:eastAsia="Times New Roman"/>
          <w:b/>
          <w:bCs/>
          <w:sz w:val="36"/>
          <w:szCs w:val="36"/>
        </w:rPr>
        <w:t>SPECIAL DE ESCOMBROS TIERRA Y CHATARRA</w:t>
      </w:r>
    </w:p>
    <w:p w:rsidR="00000000" w:rsidRDefault="008F7AE0">
      <w:pPr>
        <w:divId w:val="2066641185"/>
        <w:rPr>
          <w:rFonts w:eastAsia="Times New Roman"/>
          <w:sz w:val="30"/>
          <w:szCs w:val="30"/>
        </w:rPr>
      </w:pPr>
      <w:r>
        <w:rPr>
          <w:rFonts w:eastAsia="Times New Roman"/>
          <w:sz w:val="30"/>
          <w:szCs w:val="30"/>
        </w:rPr>
        <w:t>Art. 12.-</w:t>
      </w:r>
      <w:r>
        <w:rPr>
          <w:rFonts w:eastAsia="Times New Roman"/>
          <w:b/>
          <w:bCs/>
          <w:sz w:val="30"/>
          <w:szCs w:val="30"/>
        </w:rPr>
        <w:t xml:space="preserve"> Servicio especial de escombros.-</w:t>
      </w:r>
      <w:r>
        <w:rPr>
          <w:rFonts w:eastAsia="Times New Roman"/>
          <w:sz w:val="30"/>
          <w:szCs w:val="30"/>
        </w:rPr>
        <w:t xml:space="preserve"> Los gestores autorizados, por la Dirección de Protección Ambiental, podrán transportar y disponer de los escombros, tierra y chatarra; sujetándose a las normas respectivas y </w:t>
      </w:r>
      <w:r>
        <w:rPr>
          <w:rFonts w:eastAsia="Times New Roman"/>
          <w:sz w:val="30"/>
          <w:szCs w:val="30"/>
        </w:rPr>
        <w:t>en los lugares autorizados.</w:t>
      </w:r>
    </w:p>
    <w:p w:rsidR="00000000" w:rsidRDefault="008F7AE0">
      <w:pPr>
        <w:divId w:val="450520314"/>
        <w:rPr>
          <w:rFonts w:eastAsia="Times New Roman"/>
          <w:sz w:val="30"/>
          <w:szCs w:val="30"/>
        </w:rPr>
      </w:pPr>
      <w:r>
        <w:rPr>
          <w:rFonts w:eastAsia="Times New Roman"/>
          <w:sz w:val="30"/>
          <w:szCs w:val="30"/>
        </w:rPr>
        <w:t>Art. 13.-</w:t>
      </w:r>
      <w:r>
        <w:rPr>
          <w:rFonts w:eastAsia="Times New Roman"/>
          <w:b/>
          <w:bCs/>
          <w:sz w:val="30"/>
          <w:szCs w:val="30"/>
        </w:rPr>
        <w:t xml:space="preserve"> De los sitios de disposición final.-</w:t>
      </w:r>
      <w:r>
        <w:rPr>
          <w:rFonts w:eastAsia="Times New Roman"/>
          <w:sz w:val="30"/>
          <w:szCs w:val="30"/>
        </w:rPr>
        <w:t xml:space="preserve"> Los únicos sitios para recibir escombros, tierra o chatarra, son los autorizados por la </w:t>
      </w:r>
      <w:r>
        <w:rPr>
          <w:rFonts w:eastAsia="Times New Roman"/>
          <w:sz w:val="30"/>
          <w:szCs w:val="30"/>
        </w:rPr>
        <w:lastRenderedPageBreak/>
        <w:t>Municipalidad a través de la Dirección de Protección Ambiental. Podrán existir sitios privado</w:t>
      </w:r>
      <w:r>
        <w:rPr>
          <w:rFonts w:eastAsia="Times New Roman"/>
          <w:sz w:val="30"/>
          <w:szCs w:val="30"/>
        </w:rPr>
        <w:t>s de disposición final, siempre que cuenten con el permiso de la Dirección de Protección Ambiental.</w:t>
      </w:r>
    </w:p>
    <w:p w:rsidR="00000000" w:rsidRDefault="008F7AE0">
      <w:pPr>
        <w:divId w:val="1930196787"/>
        <w:rPr>
          <w:rFonts w:eastAsia="Times New Roman"/>
          <w:sz w:val="30"/>
          <w:szCs w:val="30"/>
        </w:rPr>
      </w:pPr>
      <w:r>
        <w:rPr>
          <w:rFonts w:eastAsia="Times New Roman"/>
          <w:sz w:val="30"/>
          <w:szCs w:val="30"/>
        </w:rPr>
        <w:t>Art. 14.-</w:t>
      </w:r>
      <w:r>
        <w:rPr>
          <w:rFonts w:eastAsia="Times New Roman"/>
          <w:b/>
          <w:bCs/>
          <w:sz w:val="30"/>
          <w:szCs w:val="30"/>
        </w:rPr>
        <w:t xml:space="preserve"> De las características de los escombros.- </w:t>
      </w:r>
      <w:r>
        <w:rPr>
          <w:rFonts w:eastAsia="Times New Roman"/>
          <w:sz w:val="30"/>
          <w:szCs w:val="30"/>
        </w:rPr>
        <w:t>Los escombros depositados en los sitios definidos por la Dirección de Protección Ambiental no podrán est</w:t>
      </w:r>
      <w:r>
        <w:rPr>
          <w:rFonts w:eastAsia="Times New Roman"/>
          <w:sz w:val="30"/>
          <w:szCs w:val="30"/>
        </w:rPr>
        <w:t>ar mezclados con residuos domésticos, industriales u hospitalarios. Los escombros conformados por concreto rígido, no podrán tener una dimensión superior a 1.5 m x 0,5 m x 0,5 m.</w:t>
      </w:r>
    </w:p>
    <w:p w:rsidR="00000000" w:rsidRDefault="008F7AE0">
      <w:pPr>
        <w:divId w:val="186259792"/>
        <w:rPr>
          <w:rFonts w:eastAsia="Times New Roman"/>
          <w:sz w:val="30"/>
          <w:szCs w:val="30"/>
        </w:rPr>
      </w:pPr>
      <w:r>
        <w:rPr>
          <w:rFonts w:eastAsia="Times New Roman"/>
          <w:b/>
          <w:bCs/>
          <w:sz w:val="30"/>
          <w:szCs w:val="30"/>
        </w:rPr>
        <w:t>Art. 15.-</w:t>
      </w:r>
      <w:r>
        <w:rPr>
          <w:rFonts w:eastAsia="Times New Roman"/>
          <w:sz w:val="30"/>
          <w:szCs w:val="30"/>
        </w:rPr>
        <w:t xml:space="preserve"> El productor tendrá la obligación de velar por el manejo y disposic</w:t>
      </w:r>
      <w:r>
        <w:rPr>
          <w:rFonts w:eastAsia="Times New Roman"/>
          <w:sz w:val="30"/>
          <w:szCs w:val="30"/>
        </w:rPr>
        <w:t>ión final del escombro producido y no podrá ocupar el espacio público o afectar el ornato de la zona, en concordancia con las ordenanzas respectivas y las normas de arquitectura y urbanismo vigentes.</w:t>
      </w:r>
    </w:p>
    <w:p w:rsidR="00000000" w:rsidRDefault="008F7AE0">
      <w:pPr>
        <w:divId w:val="751389233"/>
        <w:rPr>
          <w:rFonts w:eastAsia="Times New Roman"/>
          <w:sz w:val="30"/>
          <w:szCs w:val="30"/>
        </w:rPr>
      </w:pPr>
      <w:r>
        <w:rPr>
          <w:rFonts w:eastAsia="Times New Roman"/>
          <w:b/>
          <w:bCs/>
          <w:sz w:val="30"/>
          <w:szCs w:val="30"/>
        </w:rPr>
        <w:t>Art. 16.-</w:t>
      </w:r>
      <w:r>
        <w:rPr>
          <w:rFonts w:eastAsia="Times New Roman"/>
          <w:sz w:val="30"/>
          <w:szCs w:val="30"/>
        </w:rPr>
        <w:t xml:space="preserve"> El productor o constructor será responsable de</w:t>
      </w:r>
      <w:r>
        <w:rPr>
          <w:rFonts w:eastAsia="Times New Roman"/>
          <w:sz w:val="30"/>
          <w:szCs w:val="30"/>
        </w:rPr>
        <w:t xml:space="preserve"> la limpieza del sitio de excavación o demolición y del espacio público o vías que se vean afectadas en el ejercicio de esa actividad.</w:t>
      </w:r>
    </w:p>
    <w:p w:rsidR="00000000" w:rsidRDefault="008F7AE0">
      <w:pPr>
        <w:divId w:val="1627005055"/>
        <w:rPr>
          <w:rFonts w:eastAsia="Times New Roman"/>
          <w:sz w:val="30"/>
          <w:szCs w:val="30"/>
        </w:rPr>
      </w:pPr>
      <w:r>
        <w:rPr>
          <w:rFonts w:eastAsia="Times New Roman"/>
          <w:b/>
          <w:bCs/>
          <w:sz w:val="30"/>
          <w:szCs w:val="30"/>
        </w:rPr>
        <w:t>Art. 17.-</w:t>
      </w:r>
      <w:r>
        <w:rPr>
          <w:rFonts w:eastAsia="Times New Roman"/>
          <w:sz w:val="30"/>
          <w:szCs w:val="30"/>
        </w:rPr>
        <w:t xml:space="preserve"> </w:t>
      </w:r>
      <w:r>
        <w:rPr>
          <w:rFonts w:eastAsia="Times New Roman"/>
          <w:sz w:val="30"/>
          <w:szCs w:val="30"/>
        </w:rPr>
        <w:t>Las empresas que presten el servicio de transporte de escombros, tierra y similares, deberán obtener un permiso general de movilización expedido por la Dirección de Protección Ambiental, que será el único documento que autorice la circulación con este tipo</w:t>
      </w:r>
      <w:r>
        <w:rPr>
          <w:rFonts w:eastAsia="Times New Roman"/>
          <w:sz w:val="30"/>
          <w:szCs w:val="30"/>
        </w:rPr>
        <w:t xml:space="preserve"> de residuos.</w:t>
      </w:r>
    </w:p>
    <w:p w:rsidR="00000000" w:rsidRDefault="008F7AE0">
      <w:pPr>
        <w:jc w:val="center"/>
        <w:rPr>
          <w:rFonts w:eastAsia="Times New Roman"/>
          <w:sz w:val="36"/>
          <w:szCs w:val="36"/>
        </w:rPr>
      </w:pPr>
      <w:r>
        <w:rPr>
          <w:rFonts w:eastAsia="Times New Roman"/>
          <w:b/>
          <w:bCs/>
          <w:sz w:val="36"/>
          <w:szCs w:val="36"/>
        </w:rPr>
        <w:br/>
        <w:t>Capítulo II</w:t>
      </w:r>
      <w:r>
        <w:rPr>
          <w:rFonts w:eastAsia="Times New Roman"/>
          <w:b/>
          <w:bCs/>
          <w:sz w:val="36"/>
          <w:szCs w:val="36"/>
        </w:rPr>
        <w:br/>
        <w:t>DESECHOS HOSPITALARIOS</w:t>
      </w:r>
    </w:p>
    <w:p w:rsidR="00000000" w:rsidRDefault="008F7AE0">
      <w:pPr>
        <w:divId w:val="741561642"/>
        <w:rPr>
          <w:rFonts w:eastAsia="Times New Roman"/>
          <w:sz w:val="30"/>
          <w:szCs w:val="30"/>
        </w:rPr>
      </w:pPr>
      <w:r>
        <w:rPr>
          <w:rFonts w:eastAsia="Times New Roman"/>
          <w:b/>
          <w:bCs/>
          <w:sz w:val="30"/>
          <w:szCs w:val="30"/>
        </w:rPr>
        <w:t>Art. 18.-</w:t>
      </w:r>
      <w:r>
        <w:rPr>
          <w:rFonts w:eastAsia="Times New Roman"/>
          <w:sz w:val="30"/>
          <w:szCs w:val="30"/>
        </w:rPr>
        <w:t xml:space="preserve"> </w:t>
      </w:r>
      <w:r>
        <w:rPr>
          <w:rFonts w:eastAsia="Times New Roman"/>
          <w:sz w:val="30"/>
          <w:szCs w:val="30"/>
        </w:rPr>
        <w:t>Los establecimientos de salud públicos y privados, deben contar con un plan de gestión de desechos y de bioseguridad interna que anualmente deberán darse a conocer y obtener la aprobación respectiva de la Dirección de Protección Ambiental. En casos de acci</w:t>
      </w:r>
      <w:r>
        <w:rPr>
          <w:rFonts w:eastAsia="Times New Roman"/>
          <w:sz w:val="30"/>
          <w:szCs w:val="30"/>
        </w:rPr>
        <w:t>dentes y emergencias, deberán contar con un plan de gestión de desechos en el que incluirán un plan de contingencia.</w:t>
      </w:r>
    </w:p>
    <w:p w:rsidR="00000000" w:rsidRDefault="008F7AE0">
      <w:pPr>
        <w:jc w:val="center"/>
        <w:rPr>
          <w:rFonts w:eastAsia="Times New Roman"/>
          <w:sz w:val="36"/>
          <w:szCs w:val="36"/>
        </w:rPr>
      </w:pPr>
      <w:r>
        <w:rPr>
          <w:rFonts w:eastAsia="Times New Roman"/>
          <w:b/>
          <w:bCs/>
          <w:sz w:val="36"/>
          <w:szCs w:val="36"/>
        </w:rPr>
        <w:br/>
        <w:t>Capítulo III</w:t>
      </w:r>
      <w:r>
        <w:rPr>
          <w:rFonts w:eastAsia="Times New Roman"/>
          <w:b/>
          <w:bCs/>
          <w:sz w:val="36"/>
          <w:szCs w:val="36"/>
        </w:rPr>
        <w:br/>
        <w:t>SISTEMA DE RECOLECCIÓN DIFERENCIADA DE DESECHOS HOSPITALARIOS</w:t>
      </w:r>
    </w:p>
    <w:p w:rsidR="00000000" w:rsidRDefault="008F7AE0">
      <w:pPr>
        <w:divId w:val="1240797084"/>
        <w:rPr>
          <w:rFonts w:eastAsia="Times New Roman"/>
          <w:sz w:val="30"/>
          <w:szCs w:val="30"/>
        </w:rPr>
      </w:pPr>
      <w:r>
        <w:rPr>
          <w:rFonts w:eastAsia="Times New Roman"/>
          <w:b/>
          <w:bCs/>
          <w:sz w:val="30"/>
          <w:szCs w:val="30"/>
        </w:rPr>
        <w:t>Art. 19.-</w:t>
      </w:r>
      <w:r>
        <w:rPr>
          <w:rFonts w:eastAsia="Times New Roman"/>
          <w:sz w:val="30"/>
          <w:szCs w:val="30"/>
        </w:rPr>
        <w:t xml:space="preserve"> (Reformado por el Art. 4 de la Ordenanza 023-2011, R.</w:t>
      </w:r>
      <w:r>
        <w:rPr>
          <w:rFonts w:eastAsia="Times New Roman"/>
          <w:sz w:val="30"/>
          <w:szCs w:val="30"/>
        </w:rPr>
        <w:t>O. 607, 29-XII-2011).- Los residuos comunes serán entregados al servicio normal de recolección de basura.</w:t>
      </w:r>
      <w:r>
        <w:rPr>
          <w:rFonts w:eastAsia="Times New Roman"/>
          <w:sz w:val="30"/>
          <w:szCs w:val="30"/>
        </w:rPr>
        <w:br/>
      </w:r>
      <w:r>
        <w:rPr>
          <w:rFonts w:eastAsia="Times New Roman"/>
          <w:sz w:val="30"/>
          <w:szCs w:val="30"/>
        </w:rPr>
        <w:br/>
      </w:r>
      <w:r>
        <w:rPr>
          <w:rFonts w:eastAsia="Times New Roman"/>
          <w:sz w:val="30"/>
          <w:szCs w:val="30"/>
        </w:rPr>
        <w:lastRenderedPageBreak/>
        <w:t>Los desechos potencialmente infecciosos serán entregados al servicio especial diferenciado que disponga la Empresa Pública Municipal de Residuos Sóli</w:t>
      </w:r>
      <w:r>
        <w:rPr>
          <w:rFonts w:eastAsia="Times New Roman"/>
          <w:sz w:val="30"/>
          <w:szCs w:val="30"/>
        </w:rPr>
        <w:t>dos Rumiñahui-Aseo, EPM o a la empresa contratada o concesionada para este fin, y que cumpla con las leyes ambientales vigentes y que haya obtenido la licencia ambiental correspondiente.</w:t>
      </w:r>
    </w:p>
    <w:p w:rsidR="00000000" w:rsidRDefault="008F7AE0">
      <w:pPr>
        <w:divId w:val="1676493265"/>
        <w:rPr>
          <w:rFonts w:eastAsia="Times New Roman"/>
          <w:sz w:val="30"/>
          <w:szCs w:val="30"/>
        </w:rPr>
      </w:pPr>
      <w:r>
        <w:rPr>
          <w:rFonts w:eastAsia="Times New Roman"/>
          <w:b/>
          <w:bCs/>
          <w:sz w:val="30"/>
          <w:szCs w:val="30"/>
        </w:rPr>
        <w:t>Art. 20.-</w:t>
      </w:r>
      <w:r>
        <w:rPr>
          <w:rFonts w:eastAsia="Times New Roman"/>
          <w:sz w:val="30"/>
          <w:szCs w:val="30"/>
        </w:rPr>
        <w:t xml:space="preserve"> (Reformado por el Art. 5 de la Ordenanza 023-2011, R.O. 607</w:t>
      </w:r>
      <w:r>
        <w:rPr>
          <w:rFonts w:eastAsia="Times New Roman"/>
          <w:sz w:val="30"/>
          <w:szCs w:val="30"/>
        </w:rPr>
        <w:t xml:space="preserve">, 29-XII-2011).- El generador deberá entregar los desechos potencialmente infecciosos hospitalarios aunque estos hayan recibido tratamiento o acondicionamiento previo y deberá pagar a la Empresa Pública Municipal de Residuos Sólidos Rumiñahui-Aseo, EPM el </w:t>
      </w:r>
      <w:r>
        <w:rPr>
          <w:rFonts w:eastAsia="Times New Roman"/>
          <w:sz w:val="30"/>
          <w:szCs w:val="30"/>
        </w:rPr>
        <w:t>valor de acuerdo al rango de producción, por el servicio prestado.</w:t>
      </w:r>
    </w:p>
    <w:p w:rsidR="00000000" w:rsidRDefault="008F7AE0">
      <w:pPr>
        <w:divId w:val="118648652"/>
        <w:rPr>
          <w:rFonts w:eastAsia="Times New Roman"/>
          <w:sz w:val="30"/>
          <w:szCs w:val="30"/>
        </w:rPr>
      </w:pPr>
      <w:r>
        <w:rPr>
          <w:rFonts w:eastAsia="Times New Roman"/>
          <w:b/>
          <w:bCs/>
          <w:sz w:val="30"/>
          <w:szCs w:val="30"/>
        </w:rPr>
        <w:t>Art. 21.-</w:t>
      </w:r>
      <w:r>
        <w:rPr>
          <w:rFonts w:eastAsia="Times New Roman"/>
          <w:sz w:val="30"/>
          <w:szCs w:val="30"/>
        </w:rPr>
        <w:t xml:space="preserve"> El establecimiento de salud debe colocar, en el local de almacenamiento final, avisos indicando los días y horarios de recolección. Asimismo, debe señalar las áreas o recipientes </w:t>
      </w:r>
      <w:r>
        <w:rPr>
          <w:rFonts w:eastAsia="Times New Roman"/>
          <w:sz w:val="30"/>
          <w:szCs w:val="30"/>
        </w:rPr>
        <w:t>de cada tipo de desechos con un solo local de almacenamiento.</w:t>
      </w:r>
    </w:p>
    <w:p w:rsidR="00000000" w:rsidRDefault="008F7AE0">
      <w:pPr>
        <w:divId w:val="1438712756"/>
        <w:rPr>
          <w:rFonts w:eastAsia="Times New Roman"/>
          <w:sz w:val="30"/>
          <w:szCs w:val="30"/>
        </w:rPr>
      </w:pPr>
      <w:r>
        <w:rPr>
          <w:rFonts w:eastAsia="Times New Roman"/>
          <w:b/>
          <w:bCs/>
          <w:sz w:val="30"/>
          <w:szCs w:val="30"/>
        </w:rPr>
        <w:t>Art. 22.-</w:t>
      </w:r>
      <w:r>
        <w:rPr>
          <w:rFonts w:eastAsia="Times New Roman"/>
          <w:sz w:val="30"/>
          <w:szCs w:val="30"/>
        </w:rPr>
        <w:t xml:space="preserve"> Los desechos infecciosos debidamente clasificados, empacados, identificados y etiquetados, debiendo mantenerse en las mismas condiciones durante la recolección, el transporte y la entr</w:t>
      </w:r>
      <w:r>
        <w:rPr>
          <w:rFonts w:eastAsia="Times New Roman"/>
          <w:sz w:val="30"/>
          <w:szCs w:val="30"/>
        </w:rPr>
        <w:t>ega al centro de tratamiento o disposición final.</w:t>
      </w:r>
    </w:p>
    <w:p w:rsidR="00000000" w:rsidRDefault="008F7AE0">
      <w:pPr>
        <w:divId w:val="507644172"/>
        <w:rPr>
          <w:rFonts w:eastAsia="Times New Roman"/>
          <w:sz w:val="30"/>
          <w:szCs w:val="30"/>
        </w:rPr>
      </w:pPr>
      <w:r>
        <w:rPr>
          <w:rFonts w:eastAsia="Times New Roman"/>
          <w:b/>
          <w:bCs/>
          <w:sz w:val="30"/>
          <w:szCs w:val="30"/>
        </w:rPr>
        <w:t>Art. 23.-</w:t>
      </w:r>
      <w:r>
        <w:rPr>
          <w:rFonts w:eastAsia="Times New Roman"/>
          <w:sz w:val="30"/>
          <w:szCs w:val="30"/>
        </w:rPr>
        <w:t xml:space="preserve"> El sistema de transporte requerirá de un informe ambiental, enmarcado en las leyes y esta ordenanza.</w:t>
      </w:r>
    </w:p>
    <w:p w:rsidR="00000000" w:rsidRDefault="008F7AE0">
      <w:pPr>
        <w:divId w:val="649485780"/>
        <w:rPr>
          <w:rFonts w:eastAsia="Times New Roman"/>
          <w:sz w:val="30"/>
          <w:szCs w:val="30"/>
        </w:rPr>
      </w:pPr>
      <w:r>
        <w:rPr>
          <w:rFonts w:eastAsia="Times New Roman"/>
          <w:b/>
          <w:bCs/>
          <w:sz w:val="30"/>
          <w:szCs w:val="30"/>
        </w:rPr>
        <w:t>Art. 24.-</w:t>
      </w:r>
      <w:r>
        <w:rPr>
          <w:rFonts w:eastAsia="Times New Roman"/>
          <w:sz w:val="30"/>
          <w:szCs w:val="30"/>
        </w:rPr>
        <w:t xml:space="preserve"> (Reformado por el Art. 6 de la Ordenanza 023-2011, R.O. 607, 29-XII-2011; y, Sustitui</w:t>
      </w:r>
      <w:r>
        <w:rPr>
          <w:rFonts w:eastAsia="Times New Roman"/>
          <w:sz w:val="30"/>
          <w:szCs w:val="30"/>
        </w:rPr>
        <w:t>do por el Art. 7 de la Ordenanza 009-2014, R.O. 252-S, 23-V-2014).- La Empresa Pública Municipal de residuos Sólidos Rumiñahui-Aseo, EPM establecerá la frecuencia de recolección. En el caso de los establecimientos de salud, estos son responsables de manten</w:t>
      </w:r>
      <w:r>
        <w:rPr>
          <w:rFonts w:eastAsia="Times New Roman"/>
          <w:sz w:val="30"/>
          <w:szCs w:val="30"/>
        </w:rPr>
        <w:t>er sus residuos correctamente almacenados hasta su recolección.</w:t>
      </w:r>
    </w:p>
    <w:p w:rsidR="00000000" w:rsidRDefault="008F7AE0">
      <w:pPr>
        <w:jc w:val="center"/>
        <w:rPr>
          <w:rFonts w:eastAsia="Times New Roman"/>
          <w:sz w:val="36"/>
          <w:szCs w:val="36"/>
        </w:rPr>
      </w:pPr>
      <w:r>
        <w:rPr>
          <w:rFonts w:eastAsia="Times New Roman"/>
          <w:b/>
          <w:bCs/>
          <w:sz w:val="36"/>
          <w:szCs w:val="36"/>
        </w:rPr>
        <w:br/>
        <w:t>Capítulo IV</w:t>
      </w:r>
      <w:r>
        <w:rPr>
          <w:rFonts w:eastAsia="Times New Roman"/>
          <w:b/>
          <w:bCs/>
          <w:sz w:val="36"/>
          <w:szCs w:val="36"/>
        </w:rPr>
        <w:br/>
        <w:t>TRATAMIENTO EXTERNO</w:t>
      </w:r>
    </w:p>
    <w:p w:rsidR="00000000" w:rsidRDefault="008F7AE0">
      <w:pPr>
        <w:divId w:val="763456359"/>
        <w:rPr>
          <w:rFonts w:eastAsia="Times New Roman"/>
          <w:sz w:val="30"/>
          <w:szCs w:val="30"/>
        </w:rPr>
      </w:pPr>
      <w:r>
        <w:rPr>
          <w:rFonts w:eastAsia="Times New Roman"/>
          <w:b/>
          <w:bCs/>
          <w:sz w:val="30"/>
          <w:szCs w:val="30"/>
        </w:rPr>
        <w:t>Art. 25.-</w:t>
      </w:r>
      <w:r>
        <w:rPr>
          <w:rFonts w:eastAsia="Times New Roman"/>
          <w:sz w:val="30"/>
          <w:szCs w:val="30"/>
        </w:rPr>
        <w:t xml:space="preserve"> Toda persona natural o jurídica, pública o privada, generadora o no de desechos podrá realizar el tratamiento de los mismos, en establecimientos de s</w:t>
      </w:r>
      <w:r>
        <w:rPr>
          <w:rFonts w:eastAsia="Times New Roman"/>
          <w:sz w:val="30"/>
          <w:szCs w:val="30"/>
        </w:rPr>
        <w:t>alud, debiendo para tal efecto contar con los permisos ambientales.</w:t>
      </w:r>
    </w:p>
    <w:p w:rsidR="00000000" w:rsidRDefault="008F7AE0">
      <w:pPr>
        <w:divId w:val="2062554300"/>
        <w:rPr>
          <w:rFonts w:eastAsia="Times New Roman"/>
          <w:sz w:val="30"/>
          <w:szCs w:val="30"/>
        </w:rPr>
      </w:pPr>
      <w:r>
        <w:rPr>
          <w:rFonts w:eastAsia="Times New Roman"/>
          <w:b/>
          <w:bCs/>
          <w:sz w:val="30"/>
          <w:szCs w:val="30"/>
        </w:rPr>
        <w:t>Art. 26.-</w:t>
      </w:r>
      <w:r>
        <w:rPr>
          <w:rFonts w:eastAsia="Times New Roman"/>
          <w:sz w:val="30"/>
          <w:szCs w:val="30"/>
        </w:rPr>
        <w:t xml:space="preserve"> El tratamiento debe eliminar o reducir los riesgos reales o potenciales de los desechos infecciosos y peligrosos.</w:t>
      </w:r>
    </w:p>
    <w:p w:rsidR="00000000" w:rsidRDefault="008F7AE0">
      <w:pPr>
        <w:divId w:val="2115713202"/>
        <w:rPr>
          <w:rFonts w:eastAsia="Times New Roman"/>
          <w:sz w:val="30"/>
          <w:szCs w:val="30"/>
        </w:rPr>
      </w:pPr>
      <w:r>
        <w:rPr>
          <w:rFonts w:eastAsia="Times New Roman"/>
          <w:b/>
          <w:bCs/>
          <w:sz w:val="30"/>
          <w:szCs w:val="30"/>
        </w:rPr>
        <w:t>Art. 27.-</w:t>
      </w:r>
      <w:r>
        <w:rPr>
          <w:rFonts w:eastAsia="Times New Roman"/>
          <w:sz w:val="30"/>
          <w:szCs w:val="30"/>
        </w:rPr>
        <w:t xml:space="preserve"> Se podrán utilizar diferentes sistemas que estén aprob</w:t>
      </w:r>
      <w:r>
        <w:rPr>
          <w:rFonts w:eastAsia="Times New Roman"/>
          <w:sz w:val="30"/>
          <w:szCs w:val="30"/>
        </w:rPr>
        <w:t xml:space="preserve">ados para tal uso y que cumplan con disposiciones sanitarias y ambientales. </w:t>
      </w:r>
      <w:r>
        <w:rPr>
          <w:rFonts w:eastAsia="Times New Roman"/>
          <w:sz w:val="30"/>
          <w:szCs w:val="30"/>
        </w:rPr>
        <w:lastRenderedPageBreak/>
        <w:t>Entre estos se encuentran la incineración, tratamiento químico. Cualquiera de ellos debe contar con la respectiva licencia ambiental.</w:t>
      </w:r>
    </w:p>
    <w:p w:rsidR="00000000" w:rsidRDefault="008F7AE0">
      <w:pPr>
        <w:jc w:val="center"/>
        <w:rPr>
          <w:rFonts w:eastAsia="Times New Roman"/>
          <w:sz w:val="36"/>
          <w:szCs w:val="36"/>
        </w:rPr>
      </w:pPr>
      <w:r>
        <w:rPr>
          <w:rFonts w:eastAsia="Times New Roman"/>
          <w:b/>
          <w:bCs/>
          <w:sz w:val="36"/>
          <w:szCs w:val="36"/>
        </w:rPr>
        <w:br/>
        <w:t>Capítulo V</w:t>
      </w:r>
      <w:r>
        <w:rPr>
          <w:rFonts w:eastAsia="Times New Roman"/>
          <w:b/>
          <w:bCs/>
          <w:sz w:val="36"/>
          <w:szCs w:val="36"/>
        </w:rPr>
        <w:br/>
        <w:t>DISPOSICIÓN FINAL</w:t>
      </w:r>
    </w:p>
    <w:p w:rsidR="00000000" w:rsidRDefault="008F7AE0">
      <w:pPr>
        <w:divId w:val="419523629"/>
        <w:rPr>
          <w:rFonts w:eastAsia="Times New Roman"/>
          <w:sz w:val="30"/>
          <w:szCs w:val="30"/>
        </w:rPr>
      </w:pPr>
      <w:r>
        <w:rPr>
          <w:rFonts w:eastAsia="Times New Roman"/>
          <w:b/>
          <w:bCs/>
          <w:sz w:val="30"/>
          <w:szCs w:val="30"/>
        </w:rPr>
        <w:t>Art. 28.-</w:t>
      </w:r>
      <w:r>
        <w:rPr>
          <w:rFonts w:eastAsia="Times New Roman"/>
          <w:sz w:val="30"/>
          <w:szCs w:val="30"/>
        </w:rPr>
        <w:t xml:space="preserve"> (Susti</w:t>
      </w:r>
      <w:r>
        <w:rPr>
          <w:rFonts w:eastAsia="Times New Roman"/>
          <w:sz w:val="30"/>
          <w:szCs w:val="30"/>
        </w:rPr>
        <w:t>tuido por el Art. 8 de la Ordenanza 009-2014, R.O. 252-S, 23-V-2014).Los desechos potencialmente infecciosos y especiales de los establecimientos de salud, que no hayan recibido tratamiento se deberán entregar a gestores calificados para su disposición fin</w:t>
      </w:r>
      <w:r>
        <w:rPr>
          <w:rFonts w:eastAsia="Times New Roman"/>
          <w:sz w:val="30"/>
          <w:szCs w:val="30"/>
        </w:rPr>
        <w:t>al.</w:t>
      </w:r>
    </w:p>
    <w:p w:rsidR="00000000" w:rsidRDefault="008F7AE0">
      <w:pPr>
        <w:divId w:val="290600043"/>
        <w:rPr>
          <w:rFonts w:eastAsia="Times New Roman"/>
          <w:sz w:val="30"/>
          <w:szCs w:val="30"/>
        </w:rPr>
      </w:pPr>
      <w:r>
        <w:rPr>
          <w:rFonts w:eastAsia="Times New Roman"/>
          <w:b/>
          <w:bCs/>
          <w:sz w:val="30"/>
          <w:szCs w:val="30"/>
        </w:rPr>
        <w:t>Art. 29.-</w:t>
      </w:r>
      <w:r>
        <w:rPr>
          <w:rFonts w:eastAsia="Times New Roman"/>
          <w:sz w:val="30"/>
          <w:szCs w:val="30"/>
        </w:rPr>
        <w:t xml:space="preserve"> (Derogado por el Art. 9 de la Ordenanza 009-2014, R.O. 252-S, 23-V-2014).-</w:t>
      </w:r>
    </w:p>
    <w:p w:rsidR="00000000" w:rsidRDefault="008F7AE0">
      <w:pPr>
        <w:jc w:val="center"/>
        <w:rPr>
          <w:rFonts w:eastAsia="Times New Roman"/>
          <w:sz w:val="36"/>
          <w:szCs w:val="36"/>
        </w:rPr>
      </w:pPr>
      <w:r>
        <w:rPr>
          <w:rFonts w:eastAsia="Times New Roman"/>
          <w:b/>
          <w:bCs/>
          <w:sz w:val="36"/>
          <w:szCs w:val="36"/>
        </w:rPr>
        <w:br/>
        <w:t>Capítulo VI</w:t>
      </w:r>
      <w:r>
        <w:rPr>
          <w:rFonts w:eastAsia="Times New Roman"/>
          <w:b/>
          <w:bCs/>
          <w:sz w:val="36"/>
          <w:szCs w:val="36"/>
        </w:rPr>
        <w:br/>
        <w:t>COSTOS Y RECAUDACIONES</w:t>
      </w:r>
    </w:p>
    <w:p w:rsidR="00000000" w:rsidRDefault="008F7AE0">
      <w:pPr>
        <w:divId w:val="2117215199"/>
        <w:rPr>
          <w:rFonts w:eastAsia="Times New Roman"/>
          <w:sz w:val="30"/>
          <w:szCs w:val="30"/>
        </w:rPr>
      </w:pPr>
      <w:r>
        <w:rPr>
          <w:rFonts w:eastAsia="Times New Roman"/>
          <w:b/>
          <w:bCs/>
          <w:sz w:val="30"/>
          <w:szCs w:val="30"/>
        </w:rPr>
        <w:t>Art. 30.-</w:t>
      </w:r>
      <w:r>
        <w:rPr>
          <w:rFonts w:eastAsia="Times New Roman"/>
          <w:sz w:val="30"/>
          <w:szCs w:val="30"/>
        </w:rPr>
        <w:t xml:space="preserve"> (Reformado por el Art. 7 de la Ordenanza 023-2011, R.O. 607, 29-XII-2011; y, Sustituido por el Art. 10 de la Ordenanza 00</w:t>
      </w:r>
      <w:r>
        <w:rPr>
          <w:rFonts w:eastAsia="Times New Roman"/>
          <w:sz w:val="30"/>
          <w:szCs w:val="30"/>
        </w:rPr>
        <w:t>9-2014, R.O. 252-S, 23-V-2014).- Los valores por el costo de kilogramo de recolección, transporte, tratamiento y disposición final de los desechos hospitalarios, lo establecerá la Empresa Pública Municipal de Residuos Sólidos Rumiñahui-ASEO,EPM, de acuerdo</w:t>
      </w:r>
      <w:r>
        <w:rPr>
          <w:rFonts w:eastAsia="Times New Roman"/>
          <w:sz w:val="30"/>
          <w:szCs w:val="30"/>
        </w:rPr>
        <w:t xml:space="preserve"> con sus costos de operación, los que serán revisados anualmente y autorizados por el Directorio de la Empresa. Los valores así aprobados serán cobrados directamente por la Empresa Pública o por el operador privado autorizado para realizar este servicio.</w:t>
      </w:r>
    </w:p>
    <w:p w:rsidR="00000000" w:rsidRDefault="008F7AE0">
      <w:pPr>
        <w:jc w:val="center"/>
        <w:rPr>
          <w:rFonts w:eastAsia="Times New Roman"/>
          <w:sz w:val="36"/>
          <w:szCs w:val="36"/>
        </w:rPr>
      </w:pPr>
      <w:r>
        <w:rPr>
          <w:rFonts w:eastAsia="Times New Roman"/>
          <w:b/>
          <w:bCs/>
          <w:sz w:val="36"/>
          <w:szCs w:val="36"/>
        </w:rPr>
        <w:br/>
      </w:r>
      <w:r>
        <w:rPr>
          <w:rFonts w:eastAsia="Times New Roman"/>
          <w:b/>
          <w:bCs/>
          <w:sz w:val="36"/>
          <w:szCs w:val="36"/>
        </w:rPr>
        <w:t>Capítulo VII</w:t>
      </w:r>
      <w:r>
        <w:rPr>
          <w:rFonts w:eastAsia="Times New Roman"/>
          <w:b/>
          <w:bCs/>
          <w:sz w:val="36"/>
          <w:szCs w:val="36"/>
        </w:rPr>
        <w:br/>
        <w:t>RESIDUOS INDUSTRIALES NO PELIGROSOS</w:t>
      </w:r>
    </w:p>
    <w:p w:rsidR="00000000" w:rsidRDefault="008F7AE0">
      <w:pPr>
        <w:divId w:val="1106315128"/>
        <w:rPr>
          <w:rFonts w:eastAsia="Times New Roman"/>
          <w:sz w:val="30"/>
          <w:szCs w:val="30"/>
        </w:rPr>
      </w:pPr>
      <w:r>
        <w:rPr>
          <w:rFonts w:eastAsia="Times New Roman"/>
          <w:b/>
          <w:bCs/>
          <w:sz w:val="30"/>
          <w:szCs w:val="30"/>
        </w:rPr>
        <w:t>Art. 31.-</w:t>
      </w:r>
      <w:r>
        <w:rPr>
          <w:rFonts w:eastAsia="Times New Roman"/>
          <w:sz w:val="30"/>
          <w:szCs w:val="30"/>
        </w:rPr>
        <w:t xml:space="preserve"> Constituyen los residuos sólidos de los procesos que no podrán ser almacenados en los terrenos de las industrias.</w:t>
      </w:r>
      <w:r>
        <w:rPr>
          <w:rFonts w:eastAsia="Times New Roman"/>
          <w:sz w:val="30"/>
          <w:szCs w:val="30"/>
        </w:rPr>
        <w:br/>
      </w:r>
      <w:r>
        <w:rPr>
          <w:rFonts w:eastAsia="Times New Roman"/>
          <w:sz w:val="30"/>
          <w:szCs w:val="30"/>
        </w:rPr>
        <w:br/>
        <w:t>Estos residuos deben ser previamente clasificados para su reciclaje y/o reuso y en</w:t>
      </w:r>
      <w:r>
        <w:rPr>
          <w:rFonts w:eastAsia="Times New Roman"/>
          <w:sz w:val="30"/>
          <w:szCs w:val="30"/>
        </w:rPr>
        <w:t>tregar a los gestores calificados. Los residuos se dispondrán de acuerdo a lo establecido para residuos sólidos urbanos.</w:t>
      </w:r>
    </w:p>
    <w:p w:rsidR="00000000" w:rsidRDefault="008F7AE0">
      <w:pPr>
        <w:jc w:val="center"/>
        <w:rPr>
          <w:rFonts w:eastAsia="Times New Roman"/>
          <w:sz w:val="36"/>
          <w:szCs w:val="36"/>
        </w:rPr>
      </w:pPr>
      <w:r>
        <w:rPr>
          <w:rFonts w:eastAsia="Times New Roman"/>
          <w:b/>
          <w:bCs/>
          <w:sz w:val="36"/>
          <w:szCs w:val="36"/>
        </w:rPr>
        <w:br/>
        <w:t>Capítulo VIII</w:t>
      </w:r>
      <w:r>
        <w:rPr>
          <w:rFonts w:eastAsia="Times New Roman"/>
          <w:b/>
          <w:bCs/>
          <w:sz w:val="36"/>
          <w:szCs w:val="36"/>
        </w:rPr>
        <w:br/>
        <w:t>TASA DE RECOLECCION DE BASURA</w:t>
      </w:r>
    </w:p>
    <w:p w:rsidR="00000000" w:rsidRDefault="008F7AE0">
      <w:pPr>
        <w:jc w:val="center"/>
        <w:divId w:val="422923710"/>
        <w:rPr>
          <w:rFonts w:eastAsia="Times New Roman"/>
          <w:sz w:val="30"/>
          <w:szCs w:val="30"/>
        </w:rPr>
      </w:pPr>
      <w:r>
        <w:rPr>
          <w:rFonts w:eastAsia="Times New Roman"/>
          <w:b/>
          <w:bCs/>
          <w:sz w:val="30"/>
          <w:szCs w:val="30"/>
        </w:rPr>
        <w:lastRenderedPageBreak/>
        <w:t>(Capitulo Sustituido por el Art. 1 de la Ord. 013-2016, R.O. 896-S, 05-XII-2016)</w:t>
      </w:r>
    </w:p>
    <w:p w:rsidR="00000000" w:rsidRDefault="008F7AE0">
      <w:pPr>
        <w:divId w:val="2133473434"/>
        <w:rPr>
          <w:rFonts w:eastAsia="Times New Roman"/>
          <w:sz w:val="30"/>
          <w:szCs w:val="30"/>
        </w:rPr>
      </w:pPr>
      <w:r>
        <w:rPr>
          <w:rFonts w:eastAsia="Times New Roman"/>
          <w:b/>
          <w:bCs/>
          <w:i/>
          <w:iCs/>
          <w:sz w:val="30"/>
          <w:szCs w:val="30"/>
          <w:u w:val="single"/>
        </w:rPr>
        <w:t>Nota:</w:t>
      </w:r>
      <w:r>
        <w:rPr>
          <w:rFonts w:eastAsia="Times New Roman"/>
          <w:sz w:val="30"/>
          <w:szCs w:val="30"/>
        </w:rPr>
        <w:br/>
      </w:r>
      <w:r>
        <w:rPr>
          <w:rFonts w:eastAsia="Times New Roman"/>
          <w:i/>
          <w:iCs/>
          <w:sz w:val="30"/>
          <w:szCs w:val="30"/>
        </w:rPr>
        <w:t>Con</w:t>
      </w:r>
      <w:r>
        <w:rPr>
          <w:rFonts w:eastAsia="Times New Roman"/>
          <w:i/>
          <w:iCs/>
          <w:sz w:val="30"/>
          <w:szCs w:val="30"/>
        </w:rPr>
        <w:t>servamos la numeración de este título, aún cuando no guarda correspondencia con el orden secuencial, por fidelidad a la publicación del Registro Oficial.</w:t>
      </w:r>
    </w:p>
    <w:p w:rsidR="00000000" w:rsidRDefault="008F7AE0">
      <w:pPr>
        <w:divId w:val="179009516"/>
        <w:rPr>
          <w:rFonts w:eastAsia="Times New Roman"/>
          <w:sz w:val="30"/>
          <w:szCs w:val="30"/>
        </w:rPr>
      </w:pPr>
      <w:r>
        <w:rPr>
          <w:rFonts w:eastAsia="Times New Roman"/>
          <w:sz w:val="30"/>
          <w:szCs w:val="30"/>
        </w:rPr>
        <w:t xml:space="preserve">Art. 1.- </w:t>
      </w:r>
      <w:r>
        <w:rPr>
          <w:rFonts w:eastAsia="Times New Roman"/>
          <w:b/>
          <w:bCs/>
          <w:sz w:val="30"/>
          <w:szCs w:val="30"/>
        </w:rPr>
        <w:t xml:space="preserve">Objeto de la Tasa de recolección de basura: </w:t>
      </w:r>
      <w:r>
        <w:rPr>
          <w:rFonts w:eastAsia="Times New Roman"/>
          <w:sz w:val="30"/>
          <w:szCs w:val="30"/>
        </w:rPr>
        <w:t xml:space="preserve">El objeto de la tasa de recolección de basura es </w:t>
      </w:r>
      <w:r>
        <w:rPr>
          <w:rFonts w:eastAsia="Times New Roman"/>
          <w:sz w:val="30"/>
          <w:szCs w:val="30"/>
        </w:rPr>
        <w:t>retribuir a la Empresa Pública Municipal de Residuos Sólidos, Rumiñahui-Aseo, EPM, los costos que demanden la prestación de los servicios de: barrido y limpieza de calles y plazas, recolección de residuos sólidos urbanos y asimilables a domésticos, tratami</w:t>
      </w:r>
      <w:r>
        <w:rPr>
          <w:rFonts w:eastAsia="Times New Roman"/>
          <w:sz w:val="30"/>
          <w:szCs w:val="30"/>
        </w:rPr>
        <w:t>ento y/o disposición fi nal de los mismos que se generen en el cantón Rumiñahui, de manera directa o a través de la contratación de operadores privados, de requerirse.</w:t>
      </w:r>
      <w:r>
        <w:rPr>
          <w:rFonts w:eastAsia="Times New Roman"/>
          <w:sz w:val="30"/>
          <w:szCs w:val="30"/>
        </w:rPr>
        <w:br/>
      </w:r>
      <w:r>
        <w:rPr>
          <w:rFonts w:eastAsia="Times New Roman"/>
          <w:sz w:val="30"/>
          <w:szCs w:val="30"/>
        </w:rPr>
        <w:br/>
        <w:t>No forman parte del objeto de esta tasa los siguientes costos, los de recolección, tran</w:t>
      </w:r>
      <w:r>
        <w:rPr>
          <w:rFonts w:eastAsia="Times New Roman"/>
          <w:sz w:val="30"/>
          <w:szCs w:val="30"/>
        </w:rPr>
        <w:t>sporte, tratamiento y disposición fi nal de los desechos hospitalarios, especiales y peligrosos y los ocasionados por el manejo de escombros y materiales de construcción, los cuales se sujetarán a las normas que se emitan para el efecto.</w:t>
      </w:r>
    </w:p>
    <w:p w:rsidR="00000000" w:rsidRDefault="008F7AE0">
      <w:pPr>
        <w:divId w:val="851914993"/>
        <w:rPr>
          <w:rFonts w:eastAsia="Times New Roman"/>
          <w:sz w:val="30"/>
          <w:szCs w:val="30"/>
        </w:rPr>
      </w:pPr>
      <w:r>
        <w:rPr>
          <w:rFonts w:eastAsia="Times New Roman"/>
          <w:sz w:val="30"/>
          <w:szCs w:val="30"/>
        </w:rPr>
        <w:t xml:space="preserve">Art. 2.- </w:t>
      </w:r>
      <w:r>
        <w:rPr>
          <w:rFonts w:eastAsia="Times New Roman"/>
          <w:b/>
          <w:bCs/>
          <w:sz w:val="30"/>
          <w:szCs w:val="30"/>
        </w:rPr>
        <w:t>Hecho Gen</w:t>
      </w:r>
      <w:r>
        <w:rPr>
          <w:rFonts w:eastAsia="Times New Roman"/>
          <w:b/>
          <w:bCs/>
          <w:sz w:val="30"/>
          <w:szCs w:val="30"/>
        </w:rPr>
        <w:t>erador:</w:t>
      </w:r>
      <w:r>
        <w:rPr>
          <w:rFonts w:eastAsia="Times New Roman"/>
          <w:sz w:val="30"/>
          <w:szCs w:val="30"/>
        </w:rPr>
        <w:t xml:space="preserve"> El hecho generador de la tasa de recolección de basura es la prestación de los servicios descritos en el artículo anterior.</w:t>
      </w:r>
    </w:p>
    <w:p w:rsidR="00000000" w:rsidRDefault="008F7AE0">
      <w:pPr>
        <w:divId w:val="371224101"/>
        <w:rPr>
          <w:rFonts w:eastAsia="Times New Roman"/>
          <w:sz w:val="30"/>
          <w:szCs w:val="30"/>
        </w:rPr>
      </w:pPr>
      <w:r>
        <w:rPr>
          <w:rFonts w:eastAsia="Times New Roman"/>
          <w:sz w:val="30"/>
          <w:szCs w:val="30"/>
        </w:rPr>
        <w:t xml:space="preserve">Art. 3.- </w:t>
      </w:r>
      <w:r>
        <w:rPr>
          <w:rFonts w:eastAsia="Times New Roman"/>
          <w:b/>
          <w:bCs/>
          <w:sz w:val="30"/>
          <w:szCs w:val="30"/>
        </w:rPr>
        <w:t>Sujeto Activo:</w:t>
      </w:r>
      <w:r>
        <w:rPr>
          <w:rFonts w:eastAsia="Times New Roman"/>
          <w:sz w:val="30"/>
          <w:szCs w:val="30"/>
        </w:rPr>
        <w:t xml:space="preserve"> El sujeto activo es la Empresa Pública Municipal de Residuos Sólidos, Rumiñahui- Aseo, EPM.</w:t>
      </w:r>
    </w:p>
    <w:p w:rsidR="00000000" w:rsidRDefault="008F7AE0">
      <w:pPr>
        <w:divId w:val="490680917"/>
        <w:rPr>
          <w:rFonts w:eastAsia="Times New Roman"/>
          <w:sz w:val="30"/>
          <w:szCs w:val="30"/>
        </w:rPr>
      </w:pPr>
      <w:r>
        <w:rPr>
          <w:rFonts w:eastAsia="Times New Roman"/>
          <w:sz w:val="30"/>
          <w:szCs w:val="30"/>
        </w:rPr>
        <w:t>Art. 4.-</w:t>
      </w:r>
      <w:r>
        <w:rPr>
          <w:rFonts w:eastAsia="Times New Roman"/>
          <w:sz w:val="30"/>
          <w:szCs w:val="30"/>
        </w:rPr>
        <w:t xml:space="preserve"> </w:t>
      </w:r>
      <w:r>
        <w:rPr>
          <w:rFonts w:eastAsia="Times New Roman"/>
          <w:b/>
          <w:bCs/>
          <w:sz w:val="30"/>
          <w:szCs w:val="30"/>
        </w:rPr>
        <w:t>Sujetos Pasivos:</w:t>
      </w:r>
      <w:r>
        <w:rPr>
          <w:rFonts w:eastAsia="Times New Roman"/>
          <w:sz w:val="30"/>
          <w:szCs w:val="30"/>
        </w:rPr>
        <w:t xml:space="preserve"> Son sujetos pasivos las personas naturales o jurídicas, públicas o privadas benefi ciarias de los servicios que presta la Empresa Pública Municipal de Residuos Sólidos, Rumiñahui- Aseo, EPM.</w:t>
      </w:r>
    </w:p>
    <w:p w:rsidR="00000000" w:rsidRDefault="008F7AE0">
      <w:pPr>
        <w:divId w:val="2050373702"/>
        <w:rPr>
          <w:rFonts w:eastAsia="Times New Roman"/>
          <w:sz w:val="30"/>
          <w:szCs w:val="30"/>
        </w:rPr>
      </w:pPr>
      <w:r>
        <w:rPr>
          <w:rFonts w:eastAsia="Times New Roman"/>
          <w:sz w:val="30"/>
          <w:szCs w:val="30"/>
        </w:rPr>
        <w:t xml:space="preserve">Art. 5.- </w:t>
      </w:r>
      <w:r>
        <w:rPr>
          <w:rFonts w:eastAsia="Times New Roman"/>
          <w:b/>
          <w:bCs/>
          <w:sz w:val="30"/>
          <w:szCs w:val="30"/>
        </w:rPr>
        <w:t>Exigibilidad y pago:</w:t>
      </w:r>
      <w:r>
        <w:rPr>
          <w:rFonts w:eastAsia="Times New Roman"/>
          <w:sz w:val="30"/>
          <w:szCs w:val="30"/>
        </w:rPr>
        <w:t xml:space="preserve"> La exigibilidad y</w:t>
      </w:r>
      <w:r>
        <w:rPr>
          <w:rFonts w:eastAsia="Times New Roman"/>
          <w:sz w:val="30"/>
          <w:szCs w:val="30"/>
        </w:rPr>
        <w:t xml:space="preserve"> pago del servicio prestado por la recolección de basura a los benefi ciarios será satisfecha en forma mensual de acuerdo a los plazos establecidos por Rumiñahui-Aseo, EPM.</w:t>
      </w:r>
    </w:p>
    <w:p w:rsidR="00000000" w:rsidRDefault="008F7AE0">
      <w:pPr>
        <w:divId w:val="1875968980"/>
        <w:rPr>
          <w:rFonts w:eastAsia="Times New Roman"/>
          <w:sz w:val="30"/>
          <w:szCs w:val="30"/>
        </w:rPr>
      </w:pPr>
      <w:r>
        <w:rPr>
          <w:rFonts w:eastAsia="Times New Roman"/>
          <w:sz w:val="30"/>
          <w:szCs w:val="30"/>
        </w:rPr>
        <w:t xml:space="preserve">Art. 6.- </w:t>
      </w:r>
      <w:r>
        <w:rPr>
          <w:rFonts w:eastAsia="Times New Roman"/>
          <w:b/>
          <w:bCs/>
          <w:sz w:val="30"/>
          <w:szCs w:val="30"/>
        </w:rPr>
        <w:t xml:space="preserve">De la Recaudación: </w:t>
      </w:r>
      <w:r>
        <w:rPr>
          <w:rFonts w:eastAsia="Times New Roman"/>
          <w:sz w:val="30"/>
          <w:szCs w:val="30"/>
        </w:rPr>
        <w:t>La recaudación de la tasa será mensual y se efectuará en forma directa por Rumiñahui-Aseo, EPM o por medio de agentes de percepción que se establezcan de conformidad con los convenios que se suscribieren para el efecto. La Empresa Eléctrica Quito S.A., pod</w:t>
      </w:r>
      <w:r>
        <w:rPr>
          <w:rFonts w:eastAsia="Times New Roman"/>
          <w:sz w:val="30"/>
          <w:szCs w:val="30"/>
        </w:rPr>
        <w:t>rá constituirse en agente de percepción o la(s) empresa (s) que presten este servicio en el cantón Rumiñahui.</w:t>
      </w:r>
      <w:r>
        <w:rPr>
          <w:rFonts w:eastAsia="Times New Roman"/>
          <w:sz w:val="30"/>
          <w:szCs w:val="30"/>
        </w:rPr>
        <w:br/>
      </w:r>
      <w:r>
        <w:rPr>
          <w:rFonts w:eastAsia="Times New Roman"/>
          <w:sz w:val="30"/>
          <w:szCs w:val="30"/>
        </w:rPr>
        <w:br/>
      </w:r>
      <w:r>
        <w:rPr>
          <w:rFonts w:eastAsia="Times New Roman"/>
          <w:sz w:val="30"/>
          <w:szCs w:val="30"/>
        </w:rPr>
        <w:lastRenderedPageBreak/>
        <w:t>Rumiñahui-Aseo, EPM reconocerá mensualmente al agente de percepción el valor defi nido en el conveniopor la prestación del servicio de recaudació</w:t>
      </w:r>
      <w:r>
        <w:rPr>
          <w:rFonts w:eastAsia="Times New Roman"/>
          <w:sz w:val="30"/>
          <w:szCs w:val="30"/>
        </w:rPr>
        <w:t xml:space="preserve">n de la tasa. </w:t>
      </w:r>
      <w:r>
        <w:rPr>
          <w:rFonts w:eastAsia="Times New Roman"/>
          <w:sz w:val="30"/>
          <w:szCs w:val="30"/>
        </w:rPr>
        <w:br/>
      </w:r>
      <w:r>
        <w:rPr>
          <w:rFonts w:eastAsia="Times New Roman"/>
          <w:sz w:val="30"/>
          <w:szCs w:val="30"/>
        </w:rPr>
        <w:br/>
        <w:t>La empresa encargada de la prestación del servicio de recaudación, cobrará mensualmente la tasa de recolección de basura y deducirá por concepto de costos de recaudación, el valor que se fi je de mutuo acuerdo y la diferencia será depositad</w:t>
      </w:r>
      <w:r>
        <w:rPr>
          <w:rFonts w:eastAsia="Times New Roman"/>
          <w:sz w:val="30"/>
          <w:szCs w:val="30"/>
        </w:rPr>
        <w:t>a o transferida a la cuenta que mantiene Rumiñahui-Aseo EPM en el Banco Central del Ecuador.</w:t>
      </w:r>
    </w:p>
    <w:p w:rsidR="00000000" w:rsidRDefault="008F7AE0">
      <w:pPr>
        <w:divId w:val="1823421382"/>
        <w:rPr>
          <w:rFonts w:eastAsia="Times New Roman"/>
          <w:sz w:val="30"/>
          <w:szCs w:val="30"/>
        </w:rPr>
      </w:pPr>
      <w:r>
        <w:rPr>
          <w:rFonts w:eastAsia="Times New Roman"/>
          <w:sz w:val="30"/>
          <w:szCs w:val="30"/>
        </w:rPr>
        <w:t xml:space="preserve">Art. 7.- </w:t>
      </w:r>
      <w:r>
        <w:rPr>
          <w:rFonts w:eastAsia="Times New Roman"/>
          <w:b/>
          <w:bCs/>
          <w:sz w:val="30"/>
          <w:szCs w:val="30"/>
        </w:rPr>
        <w:t>Clasificación de los Usuarios:</w:t>
      </w:r>
      <w:r>
        <w:rPr>
          <w:rFonts w:eastAsia="Times New Roman"/>
          <w:sz w:val="30"/>
          <w:szCs w:val="30"/>
        </w:rPr>
        <w:t xml:space="preserve"> Para efectos del establecimiento de las tasas, se clasifi ca a los sujetos pasivos en las siguientes categorías según const</w:t>
      </w:r>
      <w:r>
        <w:rPr>
          <w:rFonts w:eastAsia="Times New Roman"/>
          <w:sz w:val="30"/>
          <w:szCs w:val="30"/>
        </w:rPr>
        <w:t>an en la base de datos que proporcione periódicamente la Empresa Eléctrica Quito S.A. y de acuerdo al plan tarifario correspondiente:</w:t>
      </w:r>
      <w:r>
        <w:rPr>
          <w:rFonts w:eastAsia="Times New Roman"/>
          <w:sz w:val="30"/>
          <w:szCs w:val="30"/>
        </w:rPr>
        <w:br/>
      </w:r>
      <w:r>
        <w:rPr>
          <w:rFonts w:eastAsia="Times New Roman"/>
          <w:sz w:val="30"/>
          <w:szCs w:val="30"/>
        </w:rPr>
        <w:br/>
        <w:t>RESIDENCIAL DIGNIDAD: Son aquellos usuarios identifi cados como: residenciales, cuyo consumo de energía mensual es de has</w:t>
      </w:r>
      <w:r>
        <w:rPr>
          <w:rFonts w:eastAsia="Times New Roman"/>
          <w:sz w:val="30"/>
          <w:szCs w:val="30"/>
        </w:rPr>
        <w:t xml:space="preserve">ta 110 kilovatios por hora. </w:t>
      </w:r>
      <w:r>
        <w:rPr>
          <w:rFonts w:eastAsia="Times New Roman"/>
          <w:sz w:val="30"/>
          <w:szCs w:val="30"/>
        </w:rPr>
        <w:br/>
      </w:r>
      <w:r>
        <w:rPr>
          <w:rFonts w:eastAsia="Times New Roman"/>
          <w:sz w:val="30"/>
          <w:szCs w:val="30"/>
        </w:rPr>
        <w:br/>
        <w:t>RESIDENCIAL: Son aquellos usuarios identifi cados como: residenciales, domésticos, tercera edad, con capacidades especiales.</w:t>
      </w:r>
      <w:r>
        <w:rPr>
          <w:rFonts w:eastAsia="Times New Roman"/>
          <w:sz w:val="30"/>
          <w:szCs w:val="30"/>
        </w:rPr>
        <w:br/>
      </w:r>
      <w:r>
        <w:rPr>
          <w:rFonts w:eastAsia="Times New Roman"/>
          <w:sz w:val="30"/>
          <w:szCs w:val="30"/>
        </w:rPr>
        <w:br/>
        <w:t>COMERCIO: Son aquellos usuarios identifi cados como: asistencia social, benefi cio y/o servicio públ</w:t>
      </w:r>
      <w:r>
        <w:rPr>
          <w:rFonts w:eastAsia="Times New Roman"/>
          <w:sz w:val="30"/>
          <w:szCs w:val="30"/>
        </w:rPr>
        <w:t>ico, cultos religiosos, escenarios deportivos, negocios en general.</w:t>
      </w:r>
      <w:r>
        <w:rPr>
          <w:rFonts w:eastAsia="Times New Roman"/>
          <w:sz w:val="30"/>
          <w:szCs w:val="30"/>
        </w:rPr>
        <w:br/>
      </w:r>
      <w:r>
        <w:rPr>
          <w:rFonts w:eastAsia="Times New Roman"/>
          <w:sz w:val="30"/>
          <w:szCs w:val="30"/>
        </w:rPr>
        <w:br/>
        <w:t xml:space="preserve">INDUSTRIA: Son aquellos usuarios identifi cados como industrias. </w:t>
      </w:r>
      <w:r>
        <w:rPr>
          <w:rFonts w:eastAsia="Times New Roman"/>
          <w:sz w:val="30"/>
          <w:szCs w:val="30"/>
        </w:rPr>
        <w:br/>
      </w:r>
      <w:r>
        <w:rPr>
          <w:rFonts w:eastAsia="Times New Roman"/>
          <w:sz w:val="30"/>
          <w:szCs w:val="30"/>
        </w:rPr>
        <w:br/>
        <w:t xml:space="preserve">OTROS: Son aquellos usuarios que no son identifi cados dentro de las categoría defi nidas en los literales a), b), c) y </w:t>
      </w:r>
      <w:r>
        <w:rPr>
          <w:rFonts w:eastAsia="Times New Roman"/>
          <w:sz w:val="30"/>
          <w:szCs w:val="30"/>
        </w:rPr>
        <w:t>d).</w:t>
      </w:r>
    </w:p>
    <w:p w:rsidR="00000000" w:rsidRDefault="008F7AE0">
      <w:pPr>
        <w:spacing w:after="300"/>
        <w:divId w:val="1454397758"/>
        <w:rPr>
          <w:rFonts w:eastAsia="Times New Roman"/>
          <w:sz w:val="30"/>
          <w:szCs w:val="30"/>
        </w:rPr>
      </w:pPr>
      <w:r>
        <w:rPr>
          <w:rFonts w:eastAsia="Times New Roman"/>
          <w:sz w:val="30"/>
          <w:szCs w:val="30"/>
        </w:rPr>
        <w:t xml:space="preserve">Art. 8.- </w:t>
      </w:r>
      <w:r>
        <w:rPr>
          <w:rFonts w:eastAsia="Times New Roman"/>
          <w:b/>
          <w:bCs/>
          <w:sz w:val="30"/>
          <w:szCs w:val="30"/>
        </w:rPr>
        <w:t>Estructura y forma de cálculo de la tasa.</w:t>
      </w:r>
      <w:r>
        <w:rPr>
          <w:rFonts w:eastAsia="Times New Roman"/>
          <w:sz w:val="30"/>
          <w:szCs w:val="30"/>
        </w:rPr>
        <w:t xml:space="preserve"> El monto mensual de la tasa para los usuarios clasifi cados como residencial dignidad, residencial, comercio, industria y otros será igual al resultado de aplicar la siguiente fórmula:</w:t>
      </w:r>
      <w:r>
        <w:rPr>
          <w:rFonts w:eastAsia="Times New Roman"/>
          <w:sz w:val="30"/>
          <w:szCs w:val="30"/>
        </w:rPr>
        <w:br/>
      </w:r>
      <w:r>
        <w:rPr>
          <w:rFonts w:eastAsia="Times New Roman"/>
          <w:sz w:val="30"/>
          <w:szCs w:val="30"/>
        </w:rPr>
        <w:br/>
        <w:t>FORMULA: TRB=(M</w:t>
      </w:r>
      <w:r>
        <w:rPr>
          <w:rFonts w:eastAsia="Times New Roman"/>
          <w:sz w:val="30"/>
          <w:szCs w:val="30"/>
        </w:rPr>
        <w:t>TE * A) + B + (SBU * C)</w:t>
      </w:r>
      <w:r>
        <w:rPr>
          <w:rFonts w:eastAsia="Times New Roman"/>
          <w:sz w:val="30"/>
          <w:szCs w:val="30"/>
        </w:rPr>
        <w:br/>
      </w:r>
      <w:r>
        <w:rPr>
          <w:rFonts w:eastAsia="Times New Roman"/>
          <w:sz w:val="30"/>
          <w:szCs w:val="30"/>
        </w:rPr>
        <w:br/>
        <w:t>Donde:</w:t>
      </w:r>
    </w:p>
    <w:p w:rsidR="00000000" w:rsidRDefault="008F7AE0">
      <w:pPr>
        <w:divId w:val="422923710"/>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7"/>
        <w:gridCol w:w="196"/>
        <w:gridCol w:w="7725"/>
      </w:tblGrid>
      <w:tr w:rsidR="00000000">
        <w:trPr>
          <w:divId w:val="4229237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lastRenderedPageBreak/>
              <w:t>TRB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Tasa de recolección de basura.</w:t>
            </w:r>
          </w:p>
        </w:tc>
      </w:tr>
      <w:tr w:rsidR="00000000">
        <w:trPr>
          <w:divId w:val="4229237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MTE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Monto total en dólares de rubros de energía, comercialización, demanda, pérdidas de transformación, y bajo factor de potencia (sin subsidios).</w:t>
            </w:r>
          </w:p>
        </w:tc>
      </w:tr>
      <w:tr w:rsidR="00000000">
        <w:trPr>
          <w:divId w:val="4229237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Porcentaje a aplicar sobre e</w:t>
            </w:r>
            <w:r>
              <w:rPr>
                <w:rFonts w:eastAsia="Times New Roman"/>
              </w:rPr>
              <w:t>l MTE (definido por el cantón)</w:t>
            </w:r>
          </w:p>
        </w:tc>
      </w:tr>
      <w:tr w:rsidR="00000000">
        <w:trPr>
          <w:divId w:val="4229237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Cargo Administrativo Financiero mensual por contribuyente (valor fijo en dólares definido por el cantón).</w:t>
            </w:r>
          </w:p>
        </w:tc>
      </w:tr>
      <w:tr w:rsidR="00000000">
        <w:trPr>
          <w:divId w:val="4229237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SBU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Monto del salario básico Unificado, vigente a la fecha de realización del cálculo.</w:t>
            </w:r>
          </w:p>
        </w:tc>
      </w:tr>
      <w:tr w:rsidR="00000000">
        <w:trPr>
          <w:divId w:val="4229237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Porcentaje a aplicar sobre el SBU</w:t>
            </w:r>
            <w:r>
              <w:rPr>
                <w:rFonts w:eastAsia="Times New Roman"/>
              </w:rPr>
              <w:br/>
              <w:t>(definido por el cantón).</w:t>
            </w:r>
          </w:p>
        </w:tc>
      </w:tr>
    </w:tbl>
    <w:p w:rsidR="00000000" w:rsidRDefault="008F7AE0">
      <w:pPr>
        <w:rPr>
          <w:rFonts w:eastAsia="Times New Roman"/>
          <w:sz w:val="30"/>
          <w:szCs w:val="30"/>
        </w:rPr>
      </w:pPr>
    </w:p>
    <w:p w:rsidR="00000000" w:rsidRDefault="008F7AE0">
      <w:pPr>
        <w:spacing w:after="300"/>
        <w:divId w:val="590504531"/>
        <w:rPr>
          <w:rFonts w:eastAsia="Times New Roman"/>
          <w:sz w:val="30"/>
          <w:szCs w:val="30"/>
        </w:rPr>
      </w:pPr>
      <w:r>
        <w:rPr>
          <w:rFonts w:eastAsia="Times New Roman"/>
          <w:sz w:val="30"/>
          <w:szCs w:val="30"/>
        </w:rPr>
        <w:t>Porcentaje a aplicar sobre el MTE</w:t>
      </w:r>
    </w:p>
    <w:p w:rsidR="00000000" w:rsidRDefault="008F7AE0">
      <w:pPr>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4"/>
        <w:gridCol w:w="196"/>
        <w:gridCol w:w="5665"/>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Porcentaje a aplicar sobre el MTE (definido por el cantón)</w:t>
            </w:r>
          </w:p>
        </w:tc>
      </w:tr>
    </w:tbl>
    <w:p w:rsidR="00000000" w:rsidRDefault="008F7AE0">
      <w:pPr>
        <w:rPr>
          <w:rFonts w:eastAsia="Times New Roman"/>
          <w:sz w:val="30"/>
          <w:szCs w:val="30"/>
        </w:rPr>
      </w:pPr>
    </w:p>
    <w:p w:rsidR="00000000" w:rsidRDefault="008F7AE0">
      <w:pPr>
        <w:spacing w:after="300"/>
        <w:divId w:val="1218904938"/>
        <w:rPr>
          <w:rFonts w:eastAsia="Times New Roman"/>
          <w:sz w:val="30"/>
          <w:szCs w:val="30"/>
        </w:rPr>
      </w:pPr>
      <w:r>
        <w:rPr>
          <w:rFonts w:eastAsia="Times New Roman"/>
          <w:sz w:val="30"/>
          <w:szCs w:val="30"/>
        </w:rPr>
        <w:br/>
        <w:t>La tasa será igual a multiplicar el porcentaje de 15,36% por el MTE o base imponible, co</w:t>
      </w:r>
      <w:r>
        <w:rPr>
          <w:rFonts w:eastAsia="Times New Roman"/>
          <w:sz w:val="30"/>
          <w:szCs w:val="30"/>
        </w:rPr>
        <w:t>n excepción de los benefi ciarios de la tarifa de la dignidad que actualmente corresponde a un consumo mensual de hasta 110 kilovatios por hora, quienes mantendrán el porcentaje de 10,24% sobre el MTE o base imponible.</w:t>
      </w:r>
      <w:r>
        <w:rPr>
          <w:rFonts w:eastAsia="Times New Roman"/>
          <w:sz w:val="30"/>
          <w:szCs w:val="30"/>
        </w:rPr>
        <w:br/>
      </w:r>
      <w:r>
        <w:rPr>
          <w:rFonts w:eastAsia="Times New Roman"/>
          <w:sz w:val="30"/>
          <w:szCs w:val="30"/>
        </w:rPr>
        <w:br/>
        <w:t>A partir de enero del año 2017 el va</w:t>
      </w:r>
      <w:r>
        <w:rPr>
          <w:rFonts w:eastAsia="Times New Roman"/>
          <w:sz w:val="30"/>
          <w:szCs w:val="30"/>
        </w:rPr>
        <w:t>lor de A (coefi ciente) se actualizará anualmente, aplicando el factor 0,6 sobre la variación del Índice de Precios al Consumidor (IPC), publicado por el Instituto Nacional de Estadísticas yCensos, según la fórmula siguiente:</w:t>
      </w:r>
      <w:r>
        <w:rPr>
          <w:rFonts w:eastAsia="Times New Roman"/>
          <w:sz w:val="30"/>
          <w:szCs w:val="30"/>
        </w:rPr>
        <w:br/>
      </w:r>
      <w:r>
        <w:rPr>
          <w:rFonts w:eastAsia="Times New Roman"/>
          <w:sz w:val="30"/>
          <w:szCs w:val="30"/>
        </w:rPr>
        <w:br/>
        <w:t>FORMULA: Coef (n)=Coef(n-1)(1</w:t>
      </w:r>
      <w:r>
        <w:rPr>
          <w:rFonts w:eastAsia="Times New Roman"/>
          <w:sz w:val="30"/>
          <w:szCs w:val="30"/>
        </w:rPr>
        <w:t>+0,6*IPC(n-1))</w:t>
      </w:r>
      <w:r>
        <w:rPr>
          <w:rFonts w:eastAsia="Times New Roman"/>
          <w:sz w:val="30"/>
          <w:szCs w:val="30"/>
        </w:rPr>
        <w:br/>
      </w:r>
      <w:r>
        <w:rPr>
          <w:rFonts w:eastAsia="Times New Roman"/>
          <w:sz w:val="30"/>
          <w:szCs w:val="30"/>
        </w:rPr>
        <w:br/>
        <w:t>Donde:</w:t>
      </w:r>
    </w:p>
    <w:p w:rsidR="00000000" w:rsidRDefault="008F7AE0">
      <w:pPr>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7"/>
        <w:gridCol w:w="196"/>
        <w:gridCol w:w="4598"/>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Año corriente a partir del 2017.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 xml:space="preserve">Coef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Coeficiente de afectación de la base imponible.</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 xml:space="preserve">IPC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Variación del IPC.</w:t>
            </w:r>
          </w:p>
        </w:tc>
      </w:tr>
    </w:tbl>
    <w:p w:rsidR="00000000" w:rsidRDefault="008F7AE0">
      <w:pPr>
        <w:rPr>
          <w:rFonts w:eastAsia="Times New Roman"/>
          <w:sz w:val="30"/>
          <w:szCs w:val="30"/>
        </w:rPr>
      </w:pPr>
    </w:p>
    <w:p w:rsidR="00000000" w:rsidRDefault="008F7AE0">
      <w:pPr>
        <w:spacing w:after="300"/>
        <w:divId w:val="1348874556"/>
        <w:rPr>
          <w:rFonts w:eastAsia="Times New Roman"/>
          <w:sz w:val="30"/>
          <w:szCs w:val="30"/>
        </w:rPr>
      </w:pPr>
      <w:r>
        <w:rPr>
          <w:rFonts w:eastAsia="Times New Roman"/>
          <w:sz w:val="30"/>
          <w:szCs w:val="30"/>
        </w:rPr>
        <w:t>Si la variación del índice de precios al consumidor es negativa, se mantendrá el mismo valor de A para el año siguiente.</w:t>
      </w:r>
      <w:r>
        <w:rPr>
          <w:rFonts w:eastAsia="Times New Roman"/>
          <w:sz w:val="30"/>
          <w:szCs w:val="30"/>
        </w:rPr>
        <w:br/>
      </w:r>
      <w:r>
        <w:rPr>
          <w:rFonts w:eastAsia="Times New Roman"/>
          <w:sz w:val="30"/>
          <w:szCs w:val="30"/>
        </w:rPr>
        <w:br/>
        <w:t>Cargo administrativo financiero mensual por contribuyente</w:t>
      </w:r>
    </w:p>
    <w:p w:rsidR="00000000" w:rsidRDefault="008F7AE0">
      <w:pPr>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
        <w:gridCol w:w="196"/>
        <w:gridCol w:w="6998"/>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Cargo Administrativo Financiero</w:t>
            </w:r>
            <w:r>
              <w:rPr>
                <w:rFonts w:eastAsia="Times New Roman"/>
              </w:rPr>
              <w:br/>
              <w:t>mensual por contribuyente (valor fij</w:t>
            </w:r>
            <w:r>
              <w:rPr>
                <w:rFonts w:eastAsia="Times New Roman"/>
              </w:rPr>
              <w:t>o en dólares defi nido por el cantón)</w:t>
            </w:r>
          </w:p>
        </w:tc>
      </w:tr>
    </w:tbl>
    <w:p w:rsidR="00000000" w:rsidRDefault="008F7AE0">
      <w:pPr>
        <w:spacing w:after="300"/>
        <w:rPr>
          <w:rFonts w:eastAsia="Times New Roman"/>
          <w:sz w:val="30"/>
          <w:szCs w:val="30"/>
        </w:rPr>
      </w:pPr>
      <w:r>
        <w:rPr>
          <w:rFonts w:eastAsia="Times New Roman"/>
          <w:sz w:val="30"/>
          <w:szCs w:val="30"/>
        </w:rPr>
        <w:br/>
        <w:t xml:space="preserve">Todos los beneficiarios del servicio deberán cancelar el cargo administrativo financiero mensual, el mismo que será revisado anualmente por la/el Gerente General de la Empresa Pública y aprobado por el Directorio en </w:t>
      </w:r>
      <w:r>
        <w:rPr>
          <w:rFonts w:eastAsia="Times New Roman"/>
          <w:sz w:val="30"/>
          <w:szCs w:val="30"/>
        </w:rPr>
        <w:t>el mes de enero de cada año.</w:t>
      </w:r>
      <w:r>
        <w:rPr>
          <w:rFonts w:eastAsia="Times New Roman"/>
          <w:sz w:val="30"/>
          <w:szCs w:val="30"/>
        </w:rPr>
        <w:br/>
      </w:r>
      <w:r>
        <w:rPr>
          <w:rFonts w:eastAsia="Times New Roman"/>
          <w:sz w:val="30"/>
          <w:szCs w:val="30"/>
        </w:rPr>
        <w:br/>
        <w:t>En el cargo administrativo fi nanciero podrán considerarse, entre otros rubros, los siguientes:</w:t>
      </w:r>
      <w:r>
        <w:rPr>
          <w:rFonts w:eastAsia="Times New Roman"/>
          <w:sz w:val="30"/>
          <w:szCs w:val="30"/>
        </w:rPr>
        <w:br/>
      </w:r>
      <w:r>
        <w:rPr>
          <w:rFonts w:eastAsia="Times New Roman"/>
          <w:sz w:val="30"/>
          <w:szCs w:val="30"/>
        </w:rPr>
        <w:br/>
        <w:t>Pago de la amortización por el/los créditos(s) obtenido(s) por la EPMR;</w:t>
      </w:r>
      <w:r>
        <w:rPr>
          <w:rFonts w:eastAsia="Times New Roman"/>
          <w:sz w:val="30"/>
          <w:szCs w:val="30"/>
        </w:rPr>
        <w:br/>
      </w:r>
      <w:r>
        <w:rPr>
          <w:rFonts w:eastAsia="Times New Roman"/>
          <w:sz w:val="30"/>
          <w:szCs w:val="30"/>
        </w:rPr>
        <w:br/>
        <w:t>Valores por determinación y emisión de la tasa de recole</w:t>
      </w:r>
      <w:r>
        <w:rPr>
          <w:rFonts w:eastAsia="Times New Roman"/>
          <w:sz w:val="30"/>
          <w:szCs w:val="30"/>
        </w:rPr>
        <w:t>cción de basura;</w:t>
      </w:r>
      <w:r>
        <w:rPr>
          <w:rFonts w:eastAsia="Times New Roman"/>
          <w:sz w:val="30"/>
          <w:szCs w:val="30"/>
        </w:rPr>
        <w:br/>
      </w:r>
      <w:r>
        <w:rPr>
          <w:rFonts w:eastAsia="Times New Roman"/>
          <w:sz w:val="30"/>
          <w:szCs w:val="30"/>
        </w:rPr>
        <w:br/>
        <w:t>Valor mensual de la comisión que se paga al agente de percepción por la recaudación de la tasa por recolección de basura;</w:t>
      </w:r>
      <w:r>
        <w:rPr>
          <w:rFonts w:eastAsia="Times New Roman"/>
          <w:sz w:val="30"/>
          <w:szCs w:val="30"/>
        </w:rPr>
        <w:br/>
      </w:r>
      <w:r>
        <w:rPr>
          <w:rFonts w:eastAsia="Times New Roman"/>
          <w:sz w:val="30"/>
          <w:szCs w:val="30"/>
        </w:rPr>
        <w:br/>
        <w:t>El valor de disposición final;</w:t>
      </w:r>
      <w:r>
        <w:rPr>
          <w:rFonts w:eastAsia="Times New Roman"/>
          <w:sz w:val="30"/>
          <w:szCs w:val="30"/>
        </w:rPr>
        <w:br/>
      </w:r>
      <w:r>
        <w:rPr>
          <w:rFonts w:eastAsia="Times New Roman"/>
          <w:sz w:val="30"/>
          <w:szCs w:val="30"/>
        </w:rPr>
        <w:br/>
        <w:t>La porción para la reposición de equipos;</w:t>
      </w:r>
      <w:r>
        <w:rPr>
          <w:rFonts w:eastAsia="Times New Roman"/>
          <w:sz w:val="30"/>
          <w:szCs w:val="30"/>
        </w:rPr>
        <w:br/>
      </w:r>
      <w:r>
        <w:rPr>
          <w:rFonts w:eastAsia="Times New Roman"/>
          <w:sz w:val="30"/>
          <w:szCs w:val="30"/>
        </w:rPr>
        <w:br/>
        <w:t>Compensación de servicio ambiental por l</w:t>
      </w:r>
      <w:r>
        <w:rPr>
          <w:rFonts w:eastAsia="Times New Roman"/>
          <w:sz w:val="30"/>
          <w:szCs w:val="30"/>
        </w:rPr>
        <w:t>a disposición final de los RSU; y,</w:t>
      </w:r>
      <w:r>
        <w:rPr>
          <w:rFonts w:eastAsia="Times New Roman"/>
          <w:sz w:val="30"/>
          <w:szCs w:val="30"/>
        </w:rPr>
        <w:br/>
      </w:r>
      <w:r>
        <w:rPr>
          <w:rFonts w:eastAsia="Times New Roman"/>
          <w:sz w:val="30"/>
          <w:szCs w:val="30"/>
        </w:rPr>
        <w:br/>
        <w:t>Otros gastos que incidan en la operación del servicio de recolección de RSU.</w:t>
      </w:r>
      <w:r>
        <w:rPr>
          <w:rFonts w:eastAsia="Times New Roman"/>
          <w:sz w:val="30"/>
          <w:szCs w:val="30"/>
        </w:rPr>
        <w:br/>
      </w:r>
      <w:r>
        <w:rPr>
          <w:rFonts w:eastAsia="Times New Roman"/>
          <w:sz w:val="30"/>
          <w:szCs w:val="30"/>
        </w:rPr>
        <w:br/>
        <w:t>Porcentaje a aplicar sobre el SBU</w:t>
      </w:r>
    </w:p>
    <w:p w:rsidR="00000000" w:rsidRDefault="008F7AE0">
      <w:pPr>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
        <w:gridCol w:w="196"/>
        <w:gridCol w:w="3293"/>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Porcentaje a aplicar sobre el SBU</w:t>
            </w:r>
            <w:r>
              <w:rPr>
                <w:rFonts w:eastAsia="Times New Roman"/>
              </w:rPr>
              <w:br/>
              <w:t>(defi nido por el cantón).</w:t>
            </w:r>
          </w:p>
        </w:tc>
      </w:tr>
    </w:tbl>
    <w:p w:rsidR="00000000" w:rsidRDefault="008F7AE0">
      <w:pPr>
        <w:rPr>
          <w:rFonts w:eastAsia="Times New Roman"/>
          <w:sz w:val="30"/>
          <w:szCs w:val="30"/>
        </w:rPr>
      </w:pPr>
    </w:p>
    <w:p w:rsidR="00000000" w:rsidRDefault="008F7AE0">
      <w:pPr>
        <w:spacing w:after="300"/>
        <w:divId w:val="145513665"/>
        <w:rPr>
          <w:rFonts w:eastAsia="Times New Roman"/>
          <w:sz w:val="30"/>
          <w:szCs w:val="30"/>
        </w:rPr>
      </w:pPr>
      <w:r>
        <w:rPr>
          <w:rFonts w:eastAsia="Times New Roman"/>
          <w:sz w:val="30"/>
          <w:szCs w:val="30"/>
        </w:rPr>
        <w:br/>
      </w:r>
      <w:r>
        <w:rPr>
          <w:rFonts w:eastAsia="Times New Roman"/>
          <w:sz w:val="30"/>
          <w:szCs w:val="30"/>
        </w:rPr>
        <w:t>El sector residencial y los comercios tendrán, además, que cancelar una tasa adicional, que resulta de aplicar al salario básico unifi cado de los trabajadores en general, el factor correspondiente a cada estrato.</w:t>
      </w:r>
      <w:r>
        <w:rPr>
          <w:rFonts w:eastAsia="Times New Roman"/>
          <w:sz w:val="30"/>
          <w:szCs w:val="30"/>
        </w:rPr>
        <w:br/>
      </w:r>
      <w:r>
        <w:rPr>
          <w:rFonts w:eastAsia="Times New Roman"/>
          <w:sz w:val="30"/>
          <w:szCs w:val="30"/>
        </w:rPr>
        <w:lastRenderedPageBreak/>
        <w:br/>
        <w:t>TABLA 1. TASA ADICIONAL POR LA RECOLECCIÓ</w:t>
      </w:r>
      <w:r>
        <w:rPr>
          <w:rFonts w:eastAsia="Times New Roman"/>
          <w:sz w:val="30"/>
          <w:szCs w:val="30"/>
        </w:rPr>
        <w:t>N DE BASURA Y ASEO PÚBLICO</w:t>
      </w:r>
      <w:r>
        <w:rPr>
          <w:rFonts w:eastAsia="Times New Roman"/>
          <w:sz w:val="30"/>
          <w:szCs w:val="30"/>
        </w:rPr>
        <w:br/>
      </w:r>
    </w:p>
    <w:p w:rsidR="00000000" w:rsidRDefault="008F7AE0">
      <w:pPr>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7"/>
        <w:gridCol w:w="420"/>
        <w:gridCol w:w="2701"/>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ESTRATOS Kw/h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(C) FACTOR DEL SBU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0,05%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0,70%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1,10%</w:t>
            </w:r>
          </w:p>
        </w:tc>
      </w:tr>
    </w:tbl>
    <w:p w:rsidR="00000000" w:rsidRDefault="008F7AE0">
      <w:pPr>
        <w:spacing w:after="300"/>
        <w:divId w:val="2001033529"/>
        <w:rPr>
          <w:rFonts w:eastAsia="Times New Roman"/>
          <w:sz w:val="30"/>
          <w:szCs w:val="30"/>
        </w:rPr>
      </w:pPr>
      <w:r>
        <w:rPr>
          <w:rFonts w:eastAsia="Times New Roman"/>
          <w:sz w:val="30"/>
          <w:szCs w:val="30"/>
        </w:rPr>
        <w:t>Nota: El valor en dólares tendrá tres decimales</w:t>
      </w:r>
      <w:r>
        <w:rPr>
          <w:rFonts w:eastAsia="Times New Roman"/>
          <w:sz w:val="30"/>
          <w:szCs w:val="30"/>
        </w:rPr>
        <w:br/>
      </w:r>
      <w:r>
        <w:rPr>
          <w:rFonts w:eastAsia="Times New Roman"/>
          <w:sz w:val="30"/>
          <w:szCs w:val="30"/>
        </w:rPr>
        <w:br/>
      </w:r>
      <w:r>
        <w:rPr>
          <w:rFonts w:eastAsia="Times New Roman"/>
          <w:sz w:val="30"/>
          <w:szCs w:val="30"/>
        </w:rPr>
        <w:t>El valor de C se actualizará anualmente conforme los valores que fije la autoridad competente para el SBU.</w:t>
      </w:r>
    </w:p>
    <w:p w:rsidR="00000000" w:rsidRDefault="008F7AE0">
      <w:pPr>
        <w:divId w:val="55978244"/>
        <w:rPr>
          <w:rFonts w:eastAsia="Times New Roman"/>
          <w:sz w:val="30"/>
          <w:szCs w:val="30"/>
        </w:rPr>
      </w:pPr>
      <w:r>
        <w:rPr>
          <w:rFonts w:eastAsia="Times New Roman"/>
          <w:sz w:val="30"/>
          <w:szCs w:val="30"/>
        </w:rPr>
        <w:t xml:space="preserve">Art. 9.- </w:t>
      </w:r>
      <w:r>
        <w:rPr>
          <w:rFonts w:eastAsia="Times New Roman"/>
          <w:b/>
          <w:bCs/>
          <w:sz w:val="30"/>
          <w:szCs w:val="30"/>
        </w:rPr>
        <w:t>Autogeneradores de energía eléctrica:</w:t>
      </w:r>
      <w:r>
        <w:rPr>
          <w:rFonts w:eastAsia="Times New Roman"/>
          <w:sz w:val="30"/>
          <w:szCs w:val="30"/>
        </w:rPr>
        <w:t xml:space="preserve"> La tasa deberá ser cancelada por aquellas empresas o instituciones que son autogeneradores de energí</w:t>
      </w:r>
      <w:r>
        <w:rPr>
          <w:rFonts w:eastAsia="Times New Roman"/>
          <w:sz w:val="30"/>
          <w:szCs w:val="30"/>
        </w:rPr>
        <w:t>a eléctrica, sean o no sean clientes de la Empresa Eléctrica Quito S.A., la cual será liquidada por Rumiñahui-Aseo, EPM, acorde al promedio de la tasa cancelada en los meses que no son autogeneradores.</w:t>
      </w:r>
    </w:p>
    <w:p w:rsidR="00000000" w:rsidRDefault="008F7AE0">
      <w:pPr>
        <w:divId w:val="67387802"/>
        <w:rPr>
          <w:rFonts w:eastAsia="Times New Roman"/>
          <w:sz w:val="30"/>
          <w:szCs w:val="30"/>
        </w:rPr>
      </w:pPr>
      <w:r>
        <w:rPr>
          <w:rFonts w:eastAsia="Times New Roman"/>
          <w:sz w:val="30"/>
          <w:szCs w:val="30"/>
        </w:rPr>
        <w:t xml:space="preserve">Art. 10.- </w:t>
      </w:r>
      <w:r>
        <w:rPr>
          <w:rFonts w:eastAsia="Times New Roman"/>
          <w:b/>
          <w:bCs/>
          <w:sz w:val="30"/>
          <w:szCs w:val="30"/>
        </w:rPr>
        <w:t>De la forma de pago de la Tasa:</w:t>
      </w:r>
      <w:r>
        <w:rPr>
          <w:rFonts w:eastAsia="Times New Roman"/>
          <w:sz w:val="30"/>
          <w:szCs w:val="30"/>
        </w:rPr>
        <w:t xml:space="preserve"> Todos los su</w:t>
      </w:r>
      <w:r>
        <w:rPr>
          <w:rFonts w:eastAsia="Times New Roman"/>
          <w:sz w:val="30"/>
          <w:szCs w:val="30"/>
        </w:rPr>
        <w:t>jetos pasivos pagarán la tasa directamente a Rumiñahui-Aseo, EPM o al agente de percepción determinado y que mantenga convenios de cobro con la Empresa.</w:t>
      </w:r>
    </w:p>
    <w:p w:rsidR="00000000" w:rsidRDefault="008F7AE0">
      <w:pPr>
        <w:divId w:val="1232495934"/>
        <w:rPr>
          <w:rFonts w:eastAsia="Times New Roman"/>
          <w:sz w:val="30"/>
          <w:szCs w:val="30"/>
        </w:rPr>
      </w:pPr>
      <w:r>
        <w:rPr>
          <w:rFonts w:eastAsia="Times New Roman"/>
          <w:sz w:val="30"/>
          <w:szCs w:val="30"/>
        </w:rPr>
        <w:t xml:space="preserve">Art. 11.- </w:t>
      </w:r>
      <w:r>
        <w:rPr>
          <w:rFonts w:eastAsia="Times New Roman"/>
          <w:b/>
          <w:bCs/>
          <w:sz w:val="30"/>
          <w:szCs w:val="30"/>
        </w:rPr>
        <w:t>Compensación de Servicios Ambientales por la Disposición Final de los RSU:</w:t>
      </w:r>
      <w:r>
        <w:rPr>
          <w:rFonts w:eastAsia="Times New Roman"/>
          <w:sz w:val="30"/>
          <w:szCs w:val="30"/>
        </w:rPr>
        <w:t xml:space="preserve"> Este aspecto se re</w:t>
      </w:r>
      <w:r>
        <w:rPr>
          <w:rFonts w:eastAsia="Times New Roman"/>
          <w:sz w:val="30"/>
          <w:szCs w:val="30"/>
        </w:rPr>
        <w:t>gulará con los convenios que se encuentren suscritos y los que se suscribieren en el futuro previa autorización del Directorio.</w:t>
      </w:r>
    </w:p>
    <w:p w:rsidR="00000000" w:rsidRDefault="008F7AE0">
      <w:pPr>
        <w:divId w:val="558521517"/>
        <w:rPr>
          <w:rFonts w:eastAsia="Times New Roman"/>
          <w:sz w:val="30"/>
          <w:szCs w:val="30"/>
        </w:rPr>
      </w:pPr>
      <w:r>
        <w:rPr>
          <w:rFonts w:eastAsia="Times New Roman"/>
          <w:sz w:val="30"/>
          <w:szCs w:val="30"/>
        </w:rPr>
        <w:t>Art. 12.-</w:t>
      </w:r>
      <w:r>
        <w:rPr>
          <w:rFonts w:eastAsia="Times New Roman"/>
          <w:b/>
          <w:bCs/>
          <w:sz w:val="30"/>
          <w:szCs w:val="30"/>
        </w:rPr>
        <w:t xml:space="preserve"> Exenciones: </w:t>
      </w:r>
      <w:r>
        <w:rPr>
          <w:rFonts w:eastAsia="Times New Roman"/>
          <w:sz w:val="30"/>
          <w:szCs w:val="30"/>
        </w:rPr>
        <w:t>No existe exención de esta tasa a favor de persona natural o jurídica alguna.</w:t>
      </w:r>
    </w:p>
    <w:p w:rsidR="00000000" w:rsidRDefault="008F7AE0">
      <w:pPr>
        <w:spacing w:after="300"/>
        <w:divId w:val="54204559"/>
        <w:rPr>
          <w:rFonts w:eastAsia="Times New Roman"/>
          <w:sz w:val="30"/>
          <w:szCs w:val="30"/>
        </w:rPr>
      </w:pPr>
      <w:r>
        <w:rPr>
          <w:rFonts w:eastAsia="Times New Roman"/>
          <w:b/>
          <w:bCs/>
          <w:sz w:val="30"/>
          <w:szCs w:val="30"/>
        </w:rPr>
        <w:t>Art. 13.-</w:t>
      </w:r>
      <w:r>
        <w:rPr>
          <w:rFonts w:eastAsia="Times New Roman"/>
          <w:sz w:val="30"/>
          <w:szCs w:val="30"/>
        </w:rPr>
        <w:t xml:space="preserve"> Las personas natur</w:t>
      </w:r>
      <w:r>
        <w:rPr>
          <w:rFonts w:eastAsia="Times New Roman"/>
          <w:sz w:val="30"/>
          <w:szCs w:val="30"/>
        </w:rPr>
        <w:t>ales o jurídicas responsables de eventos públicos, cancelarán por día de realización del evento, la tasa por el servicio de recolección y barrido para eventos públicos a la que hace referencia el artículo 10 numeral 6, de la Ordenanza de Gestión Ambiental,</w:t>
      </w:r>
      <w:r>
        <w:rPr>
          <w:rFonts w:eastAsia="Times New Roman"/>
          <w:sz w:val="30"/>
          <w:szCs w:val="30"/>
        </w:rPr>
        <w:t xml:space="preserve"> el valor que resulta de aplicar el salario básico unificado </w:t>
      </w:r>
      <w:r>
        <w:rPr>
          <w:rFonts w:eastAsia="Times New Roman"/>
          <w:sz w:val="30"/>
          <w:szCs w:val="30"/>
        </w:rPr>
        <w:lastRenderedPageBreak/>
        <w:t>de los trabajadores en general por el factor correspondiente a cada estrato, de acuerdo a la siguiente tabla:</w:t>
      </w:r>
    </w:p>
    <w:p w:rsidR="00000000" w:rsidRDefault="008F7AE0">
      <w:pPr>
        <w:rPr>
          <w:rFonts w:eastAsia="Times New Roman"/>
          <w:sz w:val="30"/>
          <w:szCs w:val="3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0"/>
        <w:gridCol w:w="787"/>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Número asistentes al evento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 SBU</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1001-5000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5001 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100</w:t>
            </w:r>
          </w:p>
        </w:tc>
      </w:tr>
    </w:tbl>
    <w:p w:rsidR="00000000" w:rsidRDefault="008F7AE0">
      <w:pPr>
        <w:divId w:val="830633185"/>
        <w:rPr>
          <w:rFonts w:eastAsia="Times New Roman"/>
          <w:sz w:val="30"/>
          <w:szCs w:val="30"/>
        </w:rPr>
      </w:pPr>
      <w:r>
        <w:rPr>
          <w:rFonts w:eastAsia="Times New Roman"/>
          <w:sz w:val="30"/>
          <w:szCs w:val="30"/>
        </w:rPr>
        <w:t>Las personas que ocupen las plazas, ferias, lugar o vías públicas u otras similares pagarán diariamente el 0,2% de un salario básico unificado de los trabajadores en general, los que serán incluidos y cobrados en los permisos de o</w:t>
      </w:r>
      <w:r>
        <w:rPr>
          <w:rFonts w:eastAsia="Times New Roman"/>
          <w:sz w:val="30"/>
          <w:szCs w:val="30"/>
        </w:rPr>
        <w:t>cupación de vía pública por parte del GAD de Rumiñahui.</w:t>
      </w:r>
    </w:p>
    <w:p w:rsidR="00000000" w:rsidRDefault="008F7AE0">
      <w:pPr>
        <w:divId w:val="315569282"/>
        <w:rPr>
          <w:rFonts w:eastAsia="Times New Roman"/>
          <w:sz w:val="30"/>
          <w:szCs w:val="30"/>
        </w:rPr>
      </w:pPr>
      <w:r>
        <w:rPr>
          <w:rFonts w:eastAsia="Times New Roman"/>
          <w:b/>
          <w:bCs/>
          <w:sz w:val="30"/>
          <w:szCs w:val="30"/>
        </w:rPr>
        <w:t>Art. 14.-</w:t>
      </w:r>
      <w:r>
        <w:rPr>
          <w:rFonts w:eastAsia="Times New Roman"/>
          <w:sz w:val="30"/>
          <w:szCs w:val="30"/>
        </w:rPr>
        <w:t xml:space="preserve"> Los dueños de solares sin edificar deberán pagar mensualmente la tasa equivalente al 1,5% de un salario básico unificado de los trabajadores en general, la misma que será cobrada anualmente </w:t>
      </w:r>
      <w:r>
        <w:rPr>
          <w:rFonts w:eastAsia="Times New Roman"/>
          <w:sz w:val="30"/>
          <w:szCs w:val="30"/>
        </w:rPr>
        <w:t>conjuntamente con el impuesto predial.</w:t>
      </w:r>
    </w:p>
    <w:p w:rsidR="00000000" w:rsidRDefault="008F7AE0">
      <w:pPr>
        <w:divId w:val="1705206427"/>
        <w:rPr>
          <w:rFonts w:eastAsia="Times New Roman"/>
          <w:sz w:val="30"/>
          <w:szCs w:val="30"/>
        </w:rPr>
      </w:pPr>
      <w:r>
        <w:rPr>
          <w:rFonts w:eastAsia="Times New Roman"/>
          <w:sz w:val="30"/>
          <w:szCs w:val="30"/>
        </w:rPr>
        <w:t xml:space="preserve">Art. 15.- </w:t>
      </w:r>
      <w:r>
        <w:rPr>
          <w:rFonts w:eastAsia="Times New Roman"/>
          <w:b/>
          <w:bCs/>
          <w:sz w:val="30"/>
          <w:szCs w:val="30"/>
        </w:rPr>
        <w:t>Manejo y destino de los fondos:</w:t>
      </w:r>
      <w:r>
        <w:rPr>
          <w:rFonts w:eastAsia="Times New Roman"/>
          <w:sz w:val="30"/>
          <w:szCs w:val="30"/>
        </w:rPr>
        <w:t xml:space="preserve"> Los dineros recaudados por la aplicación de la presente ordenanza serán administrados por la Empresa Pública Municipal de Residuos Sólidos, Rumiñahui-Aseo, EPM, y se destinará</w:t>
      </w:r>
      <w:r>
        <w:rPr>
          <w:rFonts w:eastAsia="Times New Roman"/>
          <w:sz w:val="30"/>
          <w:szCs w:val="30"/>
        </w:rPr>
        <w:t>n para cubrir la prestación del servicio, mantenimiento, mejoramiento y ampliación de cobertura de la tasa por recolección de basura y otros a cargo de la empresa.</w:t>
      </w:r>
    </w:p>
    <w:p w:rsidR="00000000" w:rsidRDefault="008F7AE0">
      <w:pPr>
        <w:jc w:val="center"/>
        <w:rPr>
          <w:rFonts w:eastAsia="Times New Roman"/>
          <w:sz w:val="36"/>
          <w:szCs w:val="36"/>
        </w:rPr>
      </w:pPr>
      <w:r>
        <w:rPr>
          <w:rFonts w:eastAsia="Times New Roman"/>
          <w:b/>
          <w:bCs/>
          <w:sz w:val="36"/>
          <w:szCs w:val="36"/>
        </w:rPr>
        <w:br/>
        <w:t>Capítulo IX</w:t>
      </w:r>
      <w:r>
        <w:rPr>
          <w:rFonts w:eastAsia="Times New Roman"/>
          <w:b/>
          <w:bCs/>
          <w:sz w:val="36"/>
          <w:szCs w:val="36"/>
        </w:rPr>
        <w:br/>
        <w:t>CONTROL Y ESTÍMULO</w:t>
      </w:r>
    </w:p>
    <w:p w:rsidR="00000000" w:rsidRDefault="008F7AE0">
      <w:pPr>
        <w:divId w:val="66535041"/>
        <w:rPr>
          <w:rFonts w:eastAsia="Times New Roman"/>
          <w:sz w:val="30"/>
          <w:szCs w:val="30"/>
        </w:rPr>
      </w:pPr>
      <w:r>
        <w:rPr>
          <w:rFonts w:eastAsia="Times New Roman"/>
          <w:b/>
          <w:bCs/>
          <w:sz w:val="30"/>
          <w:szCs w:val="30"/>
        </w:rPr>
        <w:t>Art. 39.-</w:t>
      </w:r>
      <w:r>
        <w:rPr>
          <w:rFonts w:eastAsia="Times New Roman"/>
          <w:sz w:val="30"/>
          <w:szCs w:val="30"/>
        </w:rPr>
        <w:t xml:space="preserve"> </w:t>
      </w:r>
      <w:r>
        <w:rPr>
          <w:rFonts w:eastAsia="Times New Roman"/>
          <w:sz w:val="30"/>
          <w:szCs w:val="30"/>
        </w:rPr>
        <w:t>(Reformado por el Art. 11 de la Ordenanza 023-2011, R.O. 607, 29-XII-2011).- La Empresa Pública Municipal de Residuos Sólidos Rumiñahui-Aseo, EPM, velará el cumplimiento de este y normas conexas. El control se realizará también por parte de la Comisaría Am</w:t>
      </w:r>
      <w:r>
        <w:rPr>
          <w:rFonts w:eastAsia="Times New Roman"/>
          <w:sz w:val="30"/>
          <w:szCs w:val="30"/>
        </w:rPr>
        <w:t>biental, autoridades competentes y los veedores cívicos ad honórem.</w:t>
      </w:r>
    </w:p>
    <w:p w:rsidR="00000000" w:rsidRDefault="008F7AE0">
      <w:pPr>
        <w:divId w:val="1959019843"/>
        <w:rPr>
          <w:rFonts w:eastAsia="Times New Roman"/>
          <w:sz w:val="30"/>
          <w:szCs w:val="30"/>
        </w:rPr>
      </w:pPr>
      <w:r>
        <w:rPr>
          <w:rFonts w:eastAsia="Times New Roman"/>
          <w:b/>
          <w:bCs/>
          <w:sz w:val="30"/>
          <w:szCs w:val="30"/>
        </w:rPr>
        <w:t>Art. 40.-</w:t>
      </w:r>
      <w:r>
        <w:rPr>
          <w:rFonts w:eastAsia="Times New Roman"/>
          <w:sz w:val="30"/>
          <w:szCs w:val="30"/>
        </w:rPr>
        <w:t xml:space="preserve"> Los organismos de control efectuarán las supervisiones incluidas dentro de un plan anual; y, adicionalmente todas aquellas que se consideren necesarias, ya sea en respuesta a den</w:t>
      </w:r>
      <w:r>
        <w:rPr>
          <w:rFonts w:eastAsia="Times New Roman"/>
          <w:sz w:val="30"/>
          <w:szCs w:val="30"/>
        </w:rPr>
        <w:t>uncias o como necesidad técnica frente a deficiencias en la gestión.</w:t>
      </w:r>
    </w:p>
    <w:p w:rsidR="00000000" w:rsidRDefault="008F7AE0">
      <w:pPr>
        <w:divId w:val="1186290738"/>
        <w:rPr>
          <w:rFonts w:eastAsia="Times New Roman"/>
          <w:sz w:val="30"/>
          <w:szCs w:val="30"/>
        </w:rPr>
      </w:pPr>
      <w:r>
        <w:rPr>
          <w:rFonts w:eastAsia="Times New Roman"/>
          <w:b/>
          <w:bCs/>
          <w:sz w:val="30"/>
          <w:szCs w:val="30"/>
        </w:rPr>
        <w:t>Art. 41.-</w:t>
      </w:r>
      <w:r>
        <w:rPr>
          <w:rFonts w:eastAsia="Times New Roman"/>
          <w:sz w:val="30"/>
          <w:szCs w:val="30"/>
        </w:rPr>
        <w:t xml:space="preserve"> (Reformado por el Art. 12 de la Ordenanza 023-2011, R.O. 607, 29-XII-2011).- La Empresa Pública Municipal de Residuos </w:t>
      </w:r>
      <w:r>
        <w:rPr>
          <w:rFonts w:eastAsia="Times New Roman"/>
          <w:sz w:val="30"/>
          <w:szCs w:val="30"/>
        </w:rPr>
        <w:lastRenderedPageBreak/>
        <w:t xml:space="preserve">Sólidos Rumiñahui-Aseo, EPM diseñará e implementará varios </w:t>
      </w:r>
      <w:r>
        <w:rPr>
          <w:rFonts w:eastAsia="Times New Roman"/>
          <w:sz w:val="30"/>
          <w:szCs w:val="30"/>
        </w:rPr>
        <w:t>sistemas de control, para mejorar su eficiencia y alcanzar niveles adecuados de manejo de los residuos sólidos.</w:t>
      </w:r>
    </w:p>
    <w:p w:rsidR="00000000" w:rsidRDefault="008F7AE0">
      <w:pPr>
        <w:divId w:val="453213265"/>
        <w:rPr>
          <w:rFonts w:eastAsia="Times New Roman"/>
          <w:sz w:val="30"/>
          <w:szCs w:val="30"/>
        </w:rPr>
      </w:pPr>
      <w:r>
        <w:rPr>
          <w:rFonts w:eastAsia="Times New Roman"/>
          <w:b/>
          <w:bCs/>
          <w:sz w:val="30"/>
          <w:szCs w:val="30"/>
        </w:rPr>
        <w:t>Art. 42.-</w:t>
      </w:r>
      <w:r>
        <w:rPr>
          <w:rFonts w:eastAsia="Times New Roman"/>
          <w:sz w:val="30"/>
          <w:szCs w:val="30"/>
        </w:rPr>
        <w:t xml:space="preserve"> Por su parte los operadores de la recolección diferenciada y de la disposición final, están obligados a reportar diariamente cualquier</w:t>
      </w:r>
      <w:r>
        <w:rPr>
          <w:rFonts w:eastAsia="Times New Roman"/>
          <w:sz w:val="30"/>
          <w:szCs w:val="30"/>
        </w:rPr>
        <w:t xml:space="preserve"> trasgresión observada a las normas de la presente ordenanza y cualquier irregularidad adicional que existiere, para lo cual deberán llevar un registro escrito que será entregado periódicamente a las autoridades municipales.</w:t>
      </w:r>
    </w:p>
    <w:p w:rsidR="00000000" w:rsidRDefault="008F7AE0">
      <w:pPr>
        <w:divId w:val="1671833975"/>
        <w:rPr>
          <w:rFonts w:eastAsia="Times New Roman"/>
          <w:sz w:val="30"/>
          <w:szCs w:val="30"/>
        </w:rPr>
      </w:pPr>
      <w:r>
        <w:rPr>
          <w:rFonts w:eastAsia="Times New Roman"/>
          <w:b/>
          <w:bCs/>
          <w:sz w:val="30"/>
          <w:szCs w:val="30"/>
        </w:rPr>
        <w:t>Art. 43.-</w:t>
      </w:r>
      <w:r>
        <w:rPr>
          <w:rFonts w:eastAsia="Times New Roman"/>
          <w:sz w:val="30"/>
          <w:szCs w:val="30"/>
        </w:rPr>
        <w:t xml:space="preserve"> (Derogado por el Art.</w:t>
      </w:r>
      <w:r>
        <w:rPr>
          <w:rFonts w:eastAsia="Times New Roman"/>
          <w:sz w:val="30"/>
          <w:szCs w:val="30"/>
        </w:rPr>
        <w:t xml:space="preserve"> 2 de la Ord. 013-2016, R.O. 896-S, 05-XII-2016).</w:t>
      </w:r>
    </w:p>
    <w:p w:rsidR="00000000" w:rsidRDefault="008F7AE0">
      <w:pPr>
        <w:jc w:val="center"/>
        <w:rPr>
          <w:rFonts w:eastAsia="Times New Roman"/>
          <w:sz w:val="36"/>
          <w:szCs w:val="36"/>
        </w:rPr>
      </w:pPr>
      <w:r>
        <w:rPr>
          <w:rFonts w:eastAsia="Times New Roman"/>
          <w:b/>
          <w:bCs/>
          <w:sz w:val="36"/>
          <w:szCs w:val="36"/>
        </w:rPr>
        <w:br/>
        <w:t>Capítulo X</w:t>
      </w:r>
      <w:r>
        <w:rPr>
          <w:rFonts w:eastAsia="Times New Roman"/>
          <w:b/>
          <w:bCs/>
          <w:sz w:val="36"/>
          <w:szCs w:val="36"/>
        </w:rPr>
        <w:br/>
        <w:t>CONTRAVENCIONES Y SANCIONES</w:t>
      </w:r>
    </w:p>
    <w:p w:rsidR="00000000" w:rsidRDefault="008F7AE0">
      <w:pPr>
        <w:divId w:val="1475753460"/>
        <w:rPr>
          <w:rFonts w:eastAsia="Times New Roman"/>
          <w:sz w:val="30"/>
          <w:szCs w:val="30"/>
        </w:rPr>
      </w:pPr>
      <w:r>
        <w:rPr>
          <w:rFonts w:eastAsia="Times New Roman"/>
          <w:b/>
          <w:bCs/>
          <w:sz w:val="30"/>
          <w:szCs w:val="30"/>
        </w:rPr>
        <w:t>Art. 44.-</w:t>
      </w:r>
      <w:r>
        <w:rPr>
          <w:rFonts w:eastAsia="Times New Roman"/>
          <w:sz w:val="30"/>
          <w:szCs w:val="30"/>
        </w:rPr>
        <w:t xml:space="preserve"> </w:t>
      </w:r>
      <w:r>
        <w:rPr>
          <w:rFonts w:eastAsia="Times New Roman"/>
          <w:sz w:val="30"/>
          <w:szCs w:val="30"/>
        </w:rPr>
        <w:t>Las contravenciones serán imputables a las personas, naturales o jurídicas que resulten responsables de los actos u omisiones que contravengan las disposiciones contenidas en esta ordenanza, cuando ellas no configuren delito ambiental.</w:t>
      </w:r>
    </w:p>
    <w:p w:rsidR="00000000" w:rsidRDefault="008F7AE0">
      <w:pPr>
        <w:divId w:val="2081713930"/>
        <w:rPr>
          <w:rFonts w:eastAsia="Times New Roman"/>
          <w:sz w:val="30"/>
          <w:szCs w:val="30"/>
        </w:rPr>
      </w:pPr>
      <w:r>
        <w:rPr>
          <w:rFonts w:eastAsia="Times New Roman"/>
          <w:b/>
          <w:bCs/>
          <w:sz w:val="30"/>
          <w:szCs w:val="30"/>
        </w:rPr>
        <w:t>Art. 45.-</w:t>
      </w:r>
      <w:r>
        <w:rPr>
          <w:rFonts w:eastAsia="Times New Roman"/>
          <w:sz w:val="30"/>
          <w:szCs w:val="30"/>
        </w:rPr>
        <w:t xml:space="preserve"> En concord</w:t>
      </w:r>
      <w:r>
        <w:rPr>
          <w:rFonts w:eastAsia="Times New Roman"/>
          <w:sz w:val="30"/>
          <w:szCs w:val="30"/>
        </w:rPr>
        <w:t>ancia con las obligaciones y responsabilidades señaladas en esta ordenanza de cuidar la limpieza y el medio ambiente del cantón, se establecen cuatro clases de contravenciones con sus respectivas sanciones, que se especifican a continuación.</w:t>
      </w:r>
    </w:p>
    <w:p w:rsidR="00000000" w:rsidRDefault="008F7AE0">
      <w:pPr>
        <w:divId w:val="188494307"/>
        <w:rPr>
          <w:rFonts w:eastAsia="Times New Roman"/>
          <w:sz w:val="30"/>
          <w:szCs w:val="30"/>
        </w:rPr>
      </w:pPr>
      <w:r>
        <w:rPr>
          <w:rFonts w:eastAsia="Times New Roman"/>
          <w:sz w:val="30"/>
          <w:szCs w:val="30"/>
        </w:rPr>
        <w:t xml:space="preserve">Art. 46.- </w:t>
      </w:r>
      <w:r>
        <w:rPr>
          <w:rFonts w:eastAsia="Times New Roman"/>
          <w:b/>
          <w:bCs/>
          <w:sz w:val="30"/>
          <w:szCs w:val="30"/>
        </w:rPr>
        <w:t>Cont</w:t>
      </w:r>
      <w:r>
        <w:rPr>
          <w:rFonts w:eastAsia="Times New Roman"/>
          <w:b/>
          <w:bCs/>
          <w:sz w:val="30"/>
          <w:szCs w:val="30"/>
        </w:rPr>
        <w:t>ravenciones de primera clase y sus sanciones.-</w:t>
      </w:r>
      <w:r>
        <w:rPr>
          <w:rFonts w:eastAsia="Times New Roman"/>
          <w:sz w:val="30"/>
          <w:szCs w:val="30"/>
        </w:rPr>
        <w:t xml:space="preserve"> Serán reprimidos con la multa equivalente al 10% de una remuneración básica unificada mínima vigente, quienes cometan las siguientes contravenciones: </w:t>
      </w:r>
      <w:r>
        <w:rPr>
          <w:rFonts w:eastAsia="Times New Roman"/>
          <w:sz w:val="30"/>
          <w:szCs w:val="30"/>
        </w:rPr>
        <w:br/>
      </w:r>
      <w:r>
        <w:rPr>
          <w:rFonts w:eastAsia="Times New Roman"/>
          <w:sz w:val="30"/>
          <w:szCs w:val="30"/>
        </w:rPr>
        <w:br/>
        <w:t>1. Tener sucia y descuidada la acera y calzada del frente</w:t>
      </w:r>
      <w:r>
        <w:rPr>
          <w:rFonts w:eastAsia="Times New Roman"/>
          <w:sz w:val="30"/>
          <w:szCs w:val="30"/>
        </w:rPr>
        <w:t xml:space="preserve"> correspondiente a su domicilio, negocio o empresa.</w:t>
      </w:r>
      <w:r>
        <w:rPr>
          <w:rFonts w:eastAsia="Times New Roman"/>
          <w:sz w:val="30"/>
          <w:szCs w:val="30"/>
        </w:rPr>
        <w:br/>
      </w:r>
      <w:r>
        <w:rPr>
          <w:rFonts w:eastAsia="Times New Roman"/>
          <w:sz w:val="30"/>
          <w:szCs w:val="30"/>
        </w:rPr>
        <w:br/>
        <w:t>2. Colocar la basura en la vereda, o en sitios no autorizados por la Municipalidad.</w:t>
      </w:r>
      <w:r>
        <w:rPr>
          <w:rFonts w:eastAsia="Times New Roman"/>
          <w:sz w:val="30"/>
          <w:szCs w:val="30"/>
        </w:rPr>
        <w:br/>
      </w:r>
      <w:r>
        <w:rPr>
          <w:rFonts w:eastAsia="Times New Roman"/>
          <w:sz w:val="30"/>
          <w:szCs w:val="30"/>
        </w:rPr>
        <w:br/>
        <w:t>3. Transportar basuras o cualquier tipo de material de desecho o construcción sin las protecciones necesarias para evi</w:t>
      </w:r>
      <w:r>
        <w:rPr>
          <w:rFonts w:eastAsia="Times New Roman"/>
          <w:sz w:val="30"/>
          <w:szCs w:val="30"/>
        </w:rPr>
        <w:t>tar el derrame sobre la vía pública.</w:t>
      </w:r>
      <w:r>
        <w:rPr>
          <w:rFonts w:eastAsia="Times New Roman"/>
          <w:sz w:val="30"/>
          <w:szCs w:val="30"/>
        </w:rPr>
        <w:br/>
      </w:r>
      <w:r>
        <w:rPr>
          <w:rFonts w:eastAsia="Times New Roman"/>
          <w:sz w:val="30"/>
          <w:szCs w:val="30"/>
        </w:rPr>
        <w:br/>
        <w:t xml:space="preserve">4. Arrojar, sea al transitar a pie o desde vehículos, colillas de cigarrillos, cáscaras, goma de mascar (chicles), papeles, plásticos y </w:t>
      </w:r>
      <w:r>
        <w:rPr>
          <w:rFonts w:eastAsia="Times New Roman"/>
          <w:sz w:val="30"/>
          <w:szCs w:val="30"/>
        </w:rPr>
        <w:lastRenderedPageBreak/>
        <w:t>desechos en general, teniendo la responsabilidad, en el segundo caso, el dueño del</w:t>
      </w:r>
      <w:r>
        <w:rPr>
          <w:rFonts w:eastAsia="Times New Roman"/>
          <w:sz w:val="30"/>
          <w:szCs w:val="30"/>
        </w:rPr>
        <w:t xml:space="preserve"> automotor y/o conductor.</w:t>
      </w:r>
      <w:r>
        <w:rPr>
          <w:rFonts w:eastAsia="Times New Roman"/>
          <w:sz w:val="30"/>
          <w:szCs w:val="30"/>
        </w:rPr>
        <w:br/>
      </w:r>
      <w:r>
        <w:rPr>
          <w:rFonts w:eastAsia="Times New Roman"/>
          <w:sz w:val="30"/>
          <w:szCs w:val="30"/>
        </w:rPr>
        <w:br/>
        <w:t>5. Ensuciar el espacio público con residuos, por realizar labores de minado.</w:t>
      </w:r>
      <w:r>
        <w:rPr>
          <w:rFonts w:eastAsia="Times New Roman"/>
          <w:sz w:val="30"/>
          <w:szCs w:val="30"/>
        </w:rPr>
        <w:br/>
      </w:r>
      <w:r>
        <w:rPr>
          <w:rFonts w:eastAsia="Times New Roman"/>
          <w:sz w:val="30"/>
          <w:szCs w:val="30"/>
        </w:rPr>
        <w:br/>
        <w:t>6. Sacudir tapices, alfombras, y demás elementos de uso doméstico, en puertas, balcones y ventanas que miren al espacio público.</w:t>
      </w:r>
      <w:r>
        <w:rPr>
          <w:rFonts w:eastAsia="Times New Roman"/>
          <w:sz w:val="30"/>
          <w:szCs w:val="30"/>
        </w:rPr>
        <w:br/>
      </w:r>
      <w:r>
        <w:rPr>
          <w:rFonts w:eastAsia="Times New Roman"/>
          <w:sz w:val="30"/>
          <w:szCs w:val="30"/>
        </w:rPr>
        <w:br/>
        <w:t>7. Orinar o defecar e</w:t>
      </w:r>
      <w:r>
        <w:rPr>
          <w:rFonts w:eastAsia="Times New Roman"/>
          <w:sz w:val="30"/>
          <w:szCs w:val="30"/>
        </w:rPr>
        <w:t>n los espacios públicos y privados no destinados para el efecto.</w:t>
      </w:r>
      <w:r>
        <w:rPr>
          <w:rFonts w:eastAsia="Times New Roman"/>
          <w:sz w:val="30"/>
          <w:szCs w:val="30"/>
        </w:rPr>
        <w:br/>
      </w:r>
      <w:r>
        <w:rPr>
          <w:rFonts w:eastAsia="Times New Roman"/>
          <w:sz w:val="30"/>
          <w:szCs w:val="30"/>
        </w:rPr>
        <w:br/>
        <w:t>8. Arrojar a la vía pública, a la red de alcantarillado, a las quebradas, áreas comunales y demás espacios públicos, los productos del barrido de viviendas, locales comerciales, establecimie</w:t>
      </w:r>
      <w:r>
        <w:rPr>
          <w:rFonts w:eastAsia="Times New Roman"/>
          <w:sz w:val="30"/>
          <w:szCs w:val="30"/>
        </w:rPr>
        <w:t>ntos o vías.</w:t>
      </w:r>
    </w:p>
    <w:p w:rsidR="00000000" w:rsidRDefault="008F7AE0">
      <w:pPr>
        <w:divId w:val="1844393802"/>
        <w:rPr>
          <w:rFonts w:eastAsia="Times New Roman"/>
          <w:sz w:val="30"/>
          <w:szCs w:val="30"/>
        </w:rPr>
      </w:pPr>
      <w:r>
        <w:rPr>
          <w:rFonts w:eastAsia="Times New Roman"/>
          <w:sz w:val="30"/>
          <w:szCs w:val="30"/>
        </w:rPr>
        <w:t>Art. 47.-</w:t>
      </w:r>
      <w:r>
        <w:rPr>
          <w:rFonts w:eastAsia="Times New Roman"/>
          <w:b/>
          <w:bCs/>
          <w:sz w:val="30"/>
          <w:szCs w:val="30"/>
        </w:rPr>
        <w:t xml:space="preserve"> Contravenciones de segunda clase y sus sanciones.-</w:t>
      </w:r>
      <w:r>
        <w:rPr>
          <w:rFonts w:eastAsia="Times New Roman"/>
          <w:sz w:val="30"/>
          <w:szCs w:val="30"/>
        </w:rPr>
        <w:t xml:space="preserve"> Serán reprimidos con la multa equivalente al 20% de una remuneración básica unificada vigente quienes cometan las siguientes contravenciones:</w:t>
      </w:r>
      <w:r>
        <w:rPr>
          <w:rFonts w:eastAsia="Times New Roman"/>
          <w:sz w:val="30"/>
          <w:szCs w:val="30"/>
        </w:rPr>
        <w:br/>
      </w:r>
      <w:r>
        <w:rPr>
          <w:rFonts w:eastAsia="Times New Roman"/>
          <w:sz w:val="30"/>
          <w:szCs w:val="30"/>
        </w:rPr>
        <w:br/>
        <w:t>1. Depositar la basura en los parterres</w:t>
      </w:r>
      <w:r>
        <w:rPr>
          <w:rFonts w:eastAsia="Times New Roman"/>
          <w:sz w:val="30"/>
          <w:szCs w:val="30"/>
        </w:rPr>
        <w:t>, avenidas, parques, esquinas o terrenos baldíos, esto es, en cualquier otro sitio que no sea la acera correspondiente a su domicilio o negocio, propiciando centros de acopio de basura no autorizados.</w:t>
      </w:r>
      <w:r>
        <w:rPr>
          <w:rFonts w:eastAsia="Times New Roman"/>
          <w:sz w:val="30"/>
          <w:szCs w:val="30"/>
        </w:rPr>
        <w:br/>
      </w:r>
      <w:r>
        <w:rPr>
          <w:rFonts w:eastAsia="Times New Roman"/>
          <w:sz w:val="30"/>
          <w:szCs w:val="30"/>
        </w:rPr>
        <w:br/>
        <w:t>2. Incinerar a cielo abierto basura, papeles, envases.</w:t>
      </w:r>
      <w:r>
        <w:rPr>
          <w:rFonts w:eastAsia="Times New Roman"/>
          <w:sz w:val="30"/>
          <w:szCs w:val="30"/>
        </w:rPr>
        <w:br/>
      </w:r>
      <w:r>
        <w:rPr>
          <w:rFonts w:eastAsia="Times New Roman"/>
          <w:sz w:val="30"/>
          <w:szCs w:val="30"/>
        </w:rPr>
        <w:br/>
        <w:t>3. Realizar trabajos de construcción o reconstrucción sin las debidas precauciones, ensuciando los espacios públicos con masilla y residuos de materiales.</w:t>
      </w:r>
      <w:r>
        <w:rPr>
          <w:rFonts w:eastAsia="Times New Roman"/>
          <w:sz w:val="30"/>
          <w:szCs w:val="30"/>
        </w:rPr>
        <w:br/>
      </w:r>
      <w:r>
        <w:rPr>
          <w:rFonts w:eastAsia="Times New Roman"/>
          <w:sz w:val="30"/>
          <w:szCs w:val="30"/>
        </w:rPr>
        <w:br/>
        <w:t>4. Realizar el transporte de escombros sin la debida autorización de la DPA.</w:t>
      </w:r>
      <w:r>
        <w:rPr>
          <w:rFonts w:eastAsia="Times New Roman"/>
          <w:sz w:val="30"/>
          <w:szCs w:val="30"/>
        </w:rPr>
        <w:br/>
      </w:r>
      <w:r>
        <w:rPr>
          <w:rFonts w:eastAsia="Times New Roman"/>
          <w:sz w:val="30"/>
          <w:szCs w:val="30"/>
        </w:rPr>
        <w:br/>
        <w:t>5. Arrojar en los es</w:t>
      </w:r>
      <w:r>
        <w:rPr>
          <w:rFonts w:eastAsia="Times New Roman"/>
          <w:sz w:val="30"/>
          <w:szCs w:val="30"/>
        </w:rPr>
        <w:t>pacios públicos, desperdicios de comidas preparadas, lavadas y en general aguas servidas.</w:t>
      </w:r>
      <w:r>
        <w:rPr>
          <w:rFonts w:eastAsia="Times New Roman"/>
          <w:sz w:val="30"/>
          <w:szCs w:val="30"/>
        </w:rPr>
        <w:br/>
      </w:r>
      <w:r>
        <w:rPr>
          <w:rFonts w:eastAsia="Times New Roman"/>
          <w:sz w:val="30"/>
          <w:szCs w:val="30"/>
        </w:rPr>
        <w:br/>
        <w:t>6. Arrojar a las alcantarillas objetos o materiales sólidos.</w:t>
      </w:r>
      <w:r>
        <w:rPr>
          <w:rFonts w:eastAsia="Times New Roman"/>
          <w:sz w:val="30"/>
          <w:szCs w:val="30"/>
        </w:rPr>
        <w:br/>
      </w:r>
      <w:r>
        <w:rPr>
          <w:rFonts w:eastAsia="Times New Roman"/>
          <w:sz w:val="30"/>
          <w:szCs w:val="30"/>
        </w:rPr>
        <w:br/>
        <w:t xml:space="preserve">7. Utilizar el espacio público o vía pública para cualquier actividad </w:t>
      </w:r>
      <w:r>
        <w:rPr>
          <w:rFonts w:eastAsia="Times New Roman"/>
          <w:sz w:val="30"/>
          <w:szCs w:val="30"/>
        </w:rPr>
        <w:lastRenderedPageBreak/>
        <w:t>comercial sin la respectiva autor</w:t>
      </w:r>
      <w:r>
        <w:rPr>
          <w:rFonts w:eastAsia="Times New Roman"/>
          <w:sz w:val="30"/>
          <w:szCs w:val="30"/>
        </w:rPr>
        <w:t>ización municipal.</w:t>
      </w:r>
      <w:r>
        <w:rPr>
          <w:rFonts w:eastAsia="Times New Roman"/>
          <w:sz w:val="30"/>
          <w:szCs w:val="30"/>
        </w:rPr>
        <w:br/>
      </w:r>
      <w:r>
        <w:rPr>
          <w:rFonts w:eastAsia="Times New Roman"/>
          <w:sz w:val="30"/>
          <w:szCs w:val="30"/>
        </w:rPr>
        <w:br/>
        <w:t>8. Sacar la basura fuera de la frecuencia y horario de su recolección.</w:t>
      </w:r>
      <w:r>
        <w:rPr>
          <w:rFonts w:eastAsia="Times New Roman"/>
          <w:sz w:val="30"/>
          <w:szCs w:val="30"/>
        </w:rPr>
        <w:br/>
      </w:r>
      <w:r>
        <w:rPr>
          <w:rFonts w:eastAsia="Times New Roman"/>
          <w:sz w:val="30"/>
          <w:szCs w:val="30"/>
        </w:rPr>
        <w:br/>
        <w:t>9. Depositar en espacios o vías públicas colchones, muebles y otros enseres fuera de los horarios establecidos para la recolección de basura.</w:t>
      </w:r>
      <w:r>
        <w:rPr>
          <w:rFonts w:eastAsia="Times New Roman"/>
          <w:sz w:val="30"/>
          <w:szCs w:val="30"/>
        </w:rPr>
        <w:br/>
      </w:r>
      <w:r>
        <w:rPr>
          <w:rFonts w:eastAsia="Times New Roman"/>
          <w:sz w:val="30"/>
          <w:szCs w:val="30"/>
        </w:rPr>
        <w:br/>
        <w:t>10. No disponer de un</w:t>
      </w:r>
      <w:r>
        <w:rPr>
          <w:rFonts w:eastAsia="Times New Roman"/>
          <w:sz w:val="30"/>
          <w:szCs w:val="30"/>
        </w:rPr>
        <w:t xml:space="preserve"> recipiente para depositar la basura, en el interior de los vehículos de transporte público y privado.</w:t>
      </w:r>
    </w:p>
    <w:p w:rsidR="00000000" w:rsidRDefault="008F7AE0">
      <w:pPr>
        <w:divId w:val="550113852"/>
        <w:rPr>
          <w:rFonts w:eastAsia="Times New Roman"/>
          <w:sz w:val="30"/>
          <w:szCs w:val="30"/>
        </w:rPr>
      </w:pPr>
      <w:r>
        <w:rPr>
          <w:rFonts w:eastAsia="Times New Roman"/>
          <w:sz w:val="30"/>
          <w:szCs w:val="30"/>
        </w:rPr>
        <w:t>Art. 48.-</w:t>
      </w:r>
      <w:r>
        <w:rPr>
          <w:rFonts w:eastAsia="Times New Roman"/>
          <w:b/>
          <w:bCs/>
          <w:sz w:val="30"/>
          <w:szCs w:val="30"/>
        </w:rPr>
        <w:t xml:space="preserve"> Contravenciones de tercera clase y sus sanciones.-</w:t>
      </w:r>
      <w:r>
        <w:rPr>
          <w:rFonts w:eastAsia="Times New Roman"/>
          <w:sz w:val="30"/>
          <w:szCs w:val="30"/>
        </w:rPr>
        <w:t xml:space="preserve"> Serán reprimidos con la multa equivalente a 1 (una) remuneración básica unificada vigente qu</w:t>
      </w:r>
      <w:r>
        <w:rPr>
          <w:rFonts w:eastAsia="Times New Roman"/>
          <w:sz w:val="30"/>
          <w:szCs w:val="30"/>
        </w:rPr>
        <w:t>ienes cometan las siguientes contravenciones:</w:t>
      </w:r>
      <w:r>
        <w:rPr>
          <w:rFonts w:eastAsia="Times New Roman"/>
          <w:sz w:val="30"/>
          <w:szCs w:val="30"/>
        </w:rPr>
        <w:br/>
      </w:r>
      <w:r>
        <w:rPr>
          <w:rFonts w:eastAsia="Times New Roman"/>
          <w:sz w:val="30"/>
          <w:szCs w:val="30"/>
        </w:rPr>
        <w:br/>
        <w:t>1. Abandonar en los espacios públicos o vías públicas animales muertos.</w:t>
      </w:r>
      <w:r>
        <w:rPr>
          <w:rFonts w:eastAsia="Times New Roman"/>
          <w:sz w:val="30"/>
          <w:szCs w:val="30"/>
        </w:rPr>
        <w:br/>
      </w:r>
      <w:r>
        <w:rPr>
          <w:rFonts w:eastAsia="Times New Roman"/>
          <w:sz w:val="30"/>
          <w:szCs w:val="30"/>
        </w:rPr>
        <w:br/>
        <w:t>2. Mantener o abandonar en los espacios públicos, vehículos fuera de uso y, en general, cualquier clase de chatarra.</w:t>
      </w:r>
      <w:r>
        <w:rPr>
          <w:rFonts w:eastAsia="Times New Roman"/>
          <w:sz w:val="30"/>
          <w:szCs w:val="30"/>
        </w:rPr>
        <w:br/>
      </w:r>
      <w:r>
        <w:rPr>
          <w:rFonts w:eastAsia="Times New Roman"/>
          <w:sz w:val="30"/>
          <w:szCs w:val="30"/>
        </w:rPr>
        <w:br/>
        <w:t>3. Destruir conten</w:t>
      </w:r>
      <w:r>
        <w:rPr>
          <w:rFonts w:eastAsia="Times New Roman"/>
          <w:sz w:val="30"/>
          <w:szCs w:val="30"/>
        </w:rPr>
        <w:t>edores, papeleras o mobiliario urbano instalado para la recolección de desechos.</w:t>
      </w:r>
      <w:r>
        <w:rPr>
          <w:rFonts w:eastAsia="Times New Roman"/>
          <w:sz w:val="30"/>
          <w:szCs w:val="30"/>
        </w:rPr>
        <w:br/>
      </w:r>
      <w:r>
        <w:rPr>
          <w:rFonts w:eastAsia="Times New Roman"/>
          <w:sz w:val="30"/>
          <w:szCs w:val="30"/>
        </w:rPr>
        <w:br/>
        <w:t>4. Quemar llantas, cualquier otro material o desecho contaminante, en la vía pública.</w:t>
      </w:r>
      <w:r>
        <w:rPr>
          <w:rFonts w:eastAsia="Times New Roman"/>
          <w:sz w:val="30"/>
          <w:szCs w:val="30"/>
        </w:rPr>
        <w:br/>
      </w:r>
      <w:r>
        <w:rPr>
          <w:rFonts w:eastAsia="Times New Roman"/>
          <w:sz w:val="30"/>
          <w:szCs w:val="30"/>
        </w:rPr>
        <w:br/>
        <w:t>5. Arrojar escombros, materiales de construcción, chatarra, basura y desechos en genera</w:t>
      </w:r>
      <w:r>
        <w:rPr>
          <w:rFonts w:eastAsia="Times New Roman"/>
          <w:sz w:val="30"/>
          <w:szCs w:val="30"/>
        </w:rPr>
        <w:t>l en quebradas y cauces de ríos.</w:t>
      </w:r>
      <w:r>
        <w:rPr>
          <w:rFonts w:eastAsia="Times New Roman"/>
          <w:sz w:val="30"/>
          <w:szCs w:val="30"/>
        </w:rPr>
        <w:br/>
      </w:r>
      <w:r>
        <w:rPr>
          <w:rFonts w:eastAsia="Times New Roman"/>
          <w:sz w:val="30"/>
          <w:szCs w:val="30"/>
        </w:rPr>
        <w:br/>
        <w:t>6. Dejar sucias las vías o espacios públicos tras un evento o espectáculo público.</w:t>
      </w:r>
      <w:r>
        <w:rPr>
          <w:rFonts w:eastAsia="Times New Roman"/>
          <w:sz w:val="30"/>
          <w:szCs w:val="30"/>
        </w:rPr>
        <w:br/>
      </w:r>
      <w:r>
        <w:rPr>
          <w:rFonts w:eastAsia="Times New Roman"/>
          <w:sz w:val="30"/>
          <w:szCs w:val="30"/>
        </w:rPr>
        <w:br/>
        <w:t>7. Dejar sucia el área circundante en un radio de 10 metros de los kioscos, establecimientos comerciales, bares, discotecas u otros negoci</w:t>
      </w:r>
      <w:r>
        <w:rPr>
          <w:rFonts w:eastAsia="Times New Roman"/>
          <w:sz w:val="30"/>
          <w:szCs w:val="30"/>
        </w:rPr>
        <w:t>os públicos.</w:t>
      </w:r>
      <w:r>
        <w:rPr>
          <w:rFonts w:eastAsia="Times New Roman"/>
          <w:sz w:val="30"/>
          <w:szCs w:val="30"/>
        </w:rPr>
        <w:br/>
      </w:r>
      <w:r>
        <w:rPr>
          <w:rFonts w:eastAsia="Times New Roman"/>
          <w:sz w:val="30"/>
          <w:szCs w:val="30"/>
        </w:rPr>
        <w:br/>
        <w:t>8. Arrojar desechos industriales, sean estos, líquidos, sólidos, humos o gases sin la debida autorización por parte de la Dirección de Protección Ambiental.</w:t>
      </w:r>
    </w:p>
    <w:p w:rsidR="00000000" w:rsidRDefault="008F7AE0">
      <w:pPr>
        <w:divId w:val="218784110"/>
        <w:rPr>
          <w:rFonts w:eastAsia="Times New Roman"/>
          <w:sz w:val="30"/>
          <w:szCs w:val="30"/>
        </w:rPr>
      </w:pPr>
      <w:r>
        <w:rPr>
          <w:rFonts w:eastAsia="Times New Roman"/>
          <w:sz w:val="30"/>
          <w:szCs w:val="30"/>
        </w:rPr>
        <w:lastRenderedPageBreak/>
        <w:t>Art. 49.-</w:t>
      </w:r>
      <w:r>
        <w:rPr>
          <w:rFonts w:eastAsia="Times New Roman"/>
          <w:b/>
          <w:bCs/>
          <w:sz w:val="30"/>
          <w:szCs w:val="30"/>
        </w:rPr>
        <w:t xml:space="preserve"> Contravenciones de cuarta clase y sus sanciones.- </w:t>
      </w:r>
      <w:r>
        <w:rPr>
          <w:rFonts w:eastAsia="Times New Roman"/>
          <w:sz w:val="30"/>
          <w:szCs w:val="30"/>
        </w:rPr>
        <w:t>Serán reprimidos con la m</w:t>
      </w:r>
      <w:r>
        <w:rPr>
          <w:rFonts w:eastAsia="Times New Roman"/>
          <w:sz w:val="30"/>
          <w:szCs w:val="30"/>
        </w:rPr>
        <w:t>ulta equivalente a 3 (tres) remuneraciones básicas unificadas vigentes quienes cometan las siguientes contravenciones:</w:t>
      </w:r>
      <w:r>
        <w:rPr>
          <w:rFonts w:eastAsia="Times New Roman"/>
          <w:sz w:val="30"/>
          <w:szCs w:val="30"/>
        </w:rPr>
        <w:br/>
      </w:r>
      <w:r>
        <w:rPr>
          <w:rFonts w:eastAsia="Times New Roman"/>
          <w:sz w:val="30"/>
          <w:szCs w:val="30"/>
        </w:rPr>
        <w:br/>
        <w:t>1. Mezclar y botar la basura doméstica con basura tóxica, biológica, contaminada, radioactiva u hospitalaria.</w:t>
      </w:r>
      <w:r>
        <w:rPr>
          <w:rFonts w:eastAsia="Times New Roman"/>
          <w:sz w:val="30"/>
          <w:szCs w:val="30"/>
        </w:rPr>
        <w:br/>
      </w:r>
      <w:r>
        <w:rPr>
          <w:rFonts w:eastAsia="Times New Roman"/>
          <w:sz w:val="30"/>
          <w:szCs w:val="30"/>
        </w:rPr>
        <w:br/>
        <w:t>2. No respetar la recolec</w:t>
      </w:r>
      <w:r>
        <w:rPr>
          <w:rFonts w:eastAsia="Times New Roman"/>
          <w:sz w:val="30"/>
          <w:szCs w:val="30"/>
        </w:rPr>
        <w:t>ción diferenciada de los desechos hospitalarios.</w:t>
      </w:r>
      <w:r>
        <w:rPr>
          <w:rFonts w:eastAsia="Times New Roman"/>
          <w:sz w:val="30"/>
          <w:szCs w:val="30"/>
        </w:rPr>
        <w:br/>
      </w:r>
      <w:r>
        <w:rPr>
          <w:rFonts w:eastAsia="Times New Roman"/>
          <w:sz w:val="30"/>
          <w:szCs w:val="30"/>
        </w:rPr>
        <w:br/>
        <w:t>3. Arrojar directamente a la vía pública, a la red de alcantarillado, quebradas o ríos, aceites, lubricantes, combustibles, aditivos, líquidos y demás materiales tóxicos, contraviniendo la ordenanza respect</w:t>
      </w:r>
      <w:r>
        <w:rPr>
          <w:rFonts w:eastAsia="Times New Roman"/>
          <w:sz w:val="30"/>
          <w:szCs w:val="30"/>
        </w:rPr>
        <w:t>iva.</w:t>
      </w:r>
      <w:r>
        <w:rPr>
          <w:rFonts w:eastAsia="Times New Roman"/>
          <w:sz w:val="30"/>
          <w:szCs w:val="30"/>
        </w:rPr>
        <w:br/>
      </w:r>
      <w:r>
        <w:rPr>
          <w:rFonts w:eastAsia="Times New Roman"/>
          <w:sz w:val="30"/>
          <w:szCs w:val="30"/>
        </w:rPr>
        <w:br/>
        <w:t>4. Atraso o falta de pago por el servicio especial de recolección de basura.</w:t>
      </w:r>
      <w:r>
        <w:rPr>
          <w:rFonts w:eastAsia="Times New Roman"/>
          <w:sz w:val="30"/>
          <w:szCs w:val="30"/>
        </w:rPr>
        <w:br/>
      </w:r>
      <w:r>
        <w:rPr>
          <w:rFonts w:eastAsia="Times New Roman"/>
          <w:sz w:val="30"/>
          <w:szCs w:val="30"/>
        </w:rPr>
        <w:br/>
        <w:t>5. No disponer de los residuos industriales, hospitalarios y peligrosos, incluidos los lodos industriales, según lo establecido en esta ordenanza.</w:t>
      </w:r>
      <w:r>
        <w:rPr>
          <w:rFonts w:eastAsia="Times New Roman"/>
          <w:sz w:val="30"/>
          <w:szCs w:val="30"/>
        </w:rPr>
        <w:br/>
      </w:r>
      <w:r>
        <w:rPr>
          <w:rFonts w:eastAsia="Times New Roman"/>
          <w:sz w:val="30"/>
          <w:szCs w:val="30"/>
        </w:rPr>
        <w:br/>
        <w:t>6. Propiciar la combusti</w:t>
      </w:r>
      <w:r>
        <w:rPr>
          <w:rFonts w:eastAsia="Times New Roman"/>
          <w:sz w:val="30"/>
          <w:szCs w:val="30"/>
        </w:rPr>
        <w:t>ón de materiales que generan gases tóxicos.</w:t>
      </w:r>
      <w:r>
        <w:rPr>
          <w:rFonts w:eastAsia="Times New Roman"/>
          <w:sz w:val="30"/>
          <w:szCs w:val="30"/>
        </w:rPr>
        <w:br/>
      </w:r>
      <w:r>
        <w:rPr>
          <w:rFonts w:eastAsia="Times New Roman"/>
          <w:sz w:val="30"/>
          <w:szCs w:val="30"/>
        </w:rPr>
        <w:br/>
        <w:t>7. Impedir u obstaculizar la prestación de los servicios de aseo urbano en una o varias de sus diferentes etapas (barrido, recolección, transporte, transferencia y disposición final).</w:t>
      </w:r>
      <w:r>
        <w:rPr>
          <w:rFonts w:eastAsia="Times New Roman"/>
          <w:sz w:val="30"/>
          <w:szCs w:val="30"/>
        </w:rPr>
        <w:br/>
      </w:r>
      <w:r>
        <w:rPr>
          <w:rFonts w:eastAsia="Times New Roman"/>
          <w:sz w:val="30"/>
          <w:szCs w:val="30"/>
        </w:rPr>
        <w:br/>
        <w:t>8. Usar ductos internos pa</w:t>
      </w:r>
      <w:r>
        <w:rPr>
          <w:rFonts w:eastAsia="Times New Roman"/>
          <w:sz w:val="30"/>
          <w:szCs w:val="30"/>
        </w:rPr>
        <w:t>ra la evacuación de desechos hospitalarios.</w:t>
      </w:r>
      <w:r>
        <w:rPr>
          <w:rFonts w:eastAsia="Times New Roman"/>
          <w:sz w:val="30"/>
          <w:szCs w:val="30"/>
        </w:rPr>
        <w:br/>
      </w:r>
      <w:r>
        <w:rPr>
          <w:rFonts w:eastAsia="Times New Roman"/>
          <w:sz w:val="30"/>
          <w:szCs w:val="30"/>
        </w:rPr>
        <w:br/>
        <w:t>9. No efectuar el tratamiento y desinfección de los desechos corto punzantes antes de su salida del establecimiento de salud.</w:t>
      </w:r>
      <w:r>
        <w:rPr>
          <w:rFonts w:eastAsia="Times New Roman"/>
          <w:sz w:val="30"/>
          <w:szCs w:val="30"/>
        </w:rPr>
        <w:br/>
      </w:r>
      <w:r>
        <w:rPr>
          <w:rFonts w:eastAsia="Times New Roman"/>
          <w:sz w:val="30"/>
          <w:szCs w:val="30"/>
        </w:rPr>
        <w:br/>
        <w:t>10. Arrojar o abandonar desechos peligrosos en áreas públicas, quebradas, cuerpos de</w:t>
      </w:r>
      <w:r>
        <w:rPr>
          <w:rFonts w:eastAsia="Times New Roman"/>
          <w:sz w:val="30"/>
          <w:szCs w:val="30"/>
        </w:rPr>
        <w:t xml:space="preserve"> agua y cualquier otro sitio no autorizado.</w:t>
      </w:r>
      <w:r>
        <w:rPr>
          <w:rFonts w:eastAsia="Times New Roman"/>
          <w:sz w:val="30"/>
          <w:szCs w:val="30"/>
        </w:rPr>
        <w:br/>
      </w:r>
      <w:r>
        <w:rPr>
          <w:rFonts w:eastAsia="Times New Roman"/>
          <w:sz w:val="30"/>
          <w:szCs w:val="30"/>
        </w:rPr>
        <w:br/>
        <w:t>11. No empacar adecuadamente los desechos infecciosos, mantenerlos en fundas rotas o con líquidos en su interior.</w:t>
      </w:r>
    </w:p>
    <w:p w:rsidR="00000000" w:rsidRDefault="008F7AE0">
      <w:pPr>
        <w:divId w:val="1715957485"/>
        <w:rPr>
          <w:rFonts w:eastAsia="Times New Roman"/>
          <w:sz w:val="30"/>
          <w:szCs w:val="30"/>
        </w:rPr>
      </w:pPr>
      <w:r>
        <w:rPr>
          <w:rFonts w:eastAsia="Times New Roman"/>
          <w:b/>
          <w:bCs/>
          <w:sz w:val="30"/>
          <w:szCs w:val="30"/>
        </w:rPr>
        <w:t>Art. 50.-</w:t>
      </w:r>
      <w:r>
        <w:rPr>
          <w:rFonts w:eastAsia="Times New Roman"/>
          <w:sz w:val="30"/>
          <w:szCs w:val="30"/>
        </w:rPr>
        <w:t xml:space="preserve"> (Reformado por el Art. 14 de la Ordenanza 023-2011, R.O. 607, 29-XII-2011).- Las sancio</w:t>
      </w:r>
      <w:r>
        <w:rPr>
          <w:rFonts w:eastAsia="Times New Roman"/>
          <w:sz w:val="30"/>
          <w:szCs w:val="30"/>
        </w:rPr>
        <w:t xml:space="preserve">nes establecidas en la presente ordenanza serán aplicadas siempre y cuando la Empresa Pública </w:t>
      </w:r>
      <w:r>
        <w:rPr>
          <w:rFonts w:eastAsia="Times New Roman"/>
          <w:sz w:val="30"/>
          <w:szCs w:val="30"/>
        </w:rPr>
        <w:lastRenderedPageBreak/>
        <w:t>Municipal de Residuos Sólidos Rumiñahui-Aseo, EPM cumpla con los horarios establecidos para la recolección de los desechos sólidos y demás obligaciones de su comp</w:t>
      </w:r>
      <w:r>
        <w:rPr>
          <w:rFonts w:eastAsia="Times New Roman"/>
          <w:sz w:val="30"/>
          <w:szCs w:val="30"/>
        </w:rPr>
        <w:t>etencia.</w:t>
      </w:r>
    </w:p>
    <w:p w:rsidR="00000000" w:rsidRDefault="008F7AE0">
      <w:pPr>
        <w:divId w:val="564217504"/>
        <w:rPr>
          <w:rFonts w:eastAsia="Times New Roman"/>
          <w:sz w:val="30"/>
          <w:szCs w:val="30"/>
        </w:rPr>
      </w:pPr>
      <w:r>
        <w:rPr>
          <w:rFonts w:eastAsia="Times New Roman"/>
          <w:b/>
          <w:bCs/>
          <w:sz w:val="30"/>
          <w:szCs w:val="30"/>
        </w:rPr>
        <w:t>Art. 51.-</w:t>
      </w:r>
      <w:r>
        <w:rPr>
          <w:rFonts w:eastAsia="Times New Roman"/>
          <w:sz w:val="30"/>
          <w:szCs w:val="30"/>
        </w:rPr>
        <w:t xml:space="preserve"> (Reformado por el Art. 15 de la Ordenanza 023-2011, R.O. 607, 29-XII-2011).- La Administración Municipal del Cantón Rumiñahui, a través de la Empresa Pública Municipal de Residuos Sólidos Rumiñahui-Aseo, EPM y la Comisaría Ambiental, rea</w:t>
      </w:r>
      <w:r>
        <w:rPr>
          <w:rFonts w:eastAsia="Times New Roman"/>
          <w:sz w:val="30"/>
          <w:szCs w:val="30"/>
        </w:rPr>
        <w:t>lizará el control y monitoreo correspondiente, sancionando a los infractores de conformidad al procedimiento establecido para el efecto, promoviendo sanciones administrativas, clausura y suspensión de permiso y en general toda autorización otorgada para la</w:t>
      </w:r>
      <w:r>
        <w:rPr>
          <w:rFonts w:eastAsia="Times New Roman"/>
          <w:sz w:val="30"/>
          <w:szCs w:val="30"/>
        </w:rPr>
        <w:t xml:space="preserve"> realización de actividades de salud, comerciales, industriales o de servicios.</w:t>
      </w:r>
    </w:p>
    <w:p w:rsidR="00000000" w:rsidRDefault="008F7AE0">
      <w:pPr>
        <w:divId w:val="165484091"/>
        <w:rPr>
          <w:rFonts w:eastAsia="Times New Roman"/>
          <w:sz w:val="30"/>
          <w:szCs w:val="30"/>
        </w:rPr>
      </w:pPr>
      <w:r>
        <w:rPr>
          <w:rFonts w:eastAsia="Times New Roman"/>
          <w:b/>
          <w:bCs/>
          <w:sz w:val="30"/>
          <w:szCs w:val="30"/>
        </w:rPr>
        <w:t>Art. 52.-</w:t>
      </w:r>
      <w:r>
        <w:rPr>
          <w:rFonts w:eastAsia="Times New Roman"/>
          <w:sz w:val="30"/>
          <w:szCs w:val="30"/>
        </w:rPr>
        <w:t xml:space="preserve"> Cuando proceda la clausura temporal como sanción, esta podrá ser levantada una vez que sean subsanadas las infracciones o irregularidades que hubiere cometido el infr</w:t>
      </w:r>
      <w:r>
        <w:rPr>
          <w:rFonts w:eastAsia="Times New Roman"/>
          <w:sz w:val="30"/>
          <w:szCs w:val="30"/>
        </w:rPr>
        <w:t>actor.</w:t>
      </w:r>
    </w:p>
    <w:p w:rsidR="00000000" w:rsidRDefault="008F7AE0">
      <w:pPr>
        <w:divId w:val="1571042043"/>
        <w:rPr>
          <w:rFonts w:eastAsia="Times New Roman"/>
          <w:sz w:val="30"/>
          <w:szCs w:val="30"/>
        </w:rPr>
      </w:pPr>
      <w:r>
        <w:rPr>
          <w:rFonts w:eastAsia="Times New Roman"/>
          <w:b/>
          <w:bCs/>
          <w:sz w:val="30"/>
          <w:szCs w:val="30"/>
        </w:rPr>
        <w:t>Art. 53.-</w:t>
      </w:r>
      <w:r>
        <w:rPr>
          <w:rFonts w:eastAsia="Times New Roman"/>
          <w:sz w:val="30"/>
          <w:szCs w:val="30"/>
        </w:rPr>
        <w:t xml:space="preserve"> Se iniciarán las acciones legales correspondientes contra aquellos individuos que en actos vandálicos alteren o inciten a otros a efectuar daños a los bienes o procesos que tienen relación con el manejo de desechos sólidos.</w:t>
      </w:r>
    </w:p>
    <w:p w:rsidR="00000000" w:rsidRDefault="008F7AE0">
      <w:pPr>
        <w:divId w:val="1499419261"/>
        <w:rPr>
          <w:rFonts w:eastAsia="Times New Roman"/>
          <w:sz w:val="30"/>
          <w:szCs w:val="30"/>
        </w:rPr>
      </w:pPr>
      <w:r>
        <w:rPr>
          <w:rFonts w:eastAsia="Times New Roman"/>
          <w:b/>
          <w:bCs/>
          <w:sz w:val="30"/>
          <w:szCs w:val="30"/>
        </w:rPr>
        <w:t>Art. 54.-</w:t>
      </w:r>
      <w:r>
        <w:rPr>
          <w:rFonts w:eastAsia="Times New Roman"/>
          <w:sz w:val="30"/>
          <w:szCs w:val="30"/>
        </w:rPr>
        <w:t xml:space="preserve"> El de</w:t>
      </w:r>
      <w:r>
        <w:rPr>
          <w:rFonts w:eastAsia="Times New Roman"/>
          <w:sz w:val="30"/>
          <w:szCs w:val="30"/>
        </w:rPr>
        <w:t>sconocimiento u omisión de normas y procedimientos en el manejo de los residuos comunes y/o los provenientes de los establecimientos de salud, no podrá ser considerado como atenuante.</w:t>
      </w:r>
    </w:p>
    <w:p w:rsidR="00000000" w:rsidRDefault="008F7AE0">
      <w:pPr>
        <w:divId w:val="908147784"/>
        <w:rPr>
          <w:rFonts w:eastAsia="Times New Roman"/>
          <w:sz w:val="30"/>
          <w:szCs w:val="30"/>
        </w:rPr>
      </w:pPr>
      <w:r>
        <w:rPr>
          <w:rFonts w:eastAsia="Times New Roman"/>
          <w:sz w:val="30"/>
          <w:szCs w:val="30"/>
        </w:rPr>
        <w:t>Art. 55.-</w:t>
      </w:r>
      <w:r>
        <w:rPr>
          <w:rFonts w:eastAsia="Times New Roman"/>
          <w:b/>
          <w:bCs/>
          <w:sz w:val="30"/>
          <w:szCs w:val="30"/>
        </w:rPr>
        <w:t xml:space="preserve"> Reincidencia en las contravenciones.- </w:t>
      </w:r>
      <w:r>
        <w:rPr>
          <w:rFonts w:eastAsia="Times New Roman"/>
          <w:sz w:val="30"/>
          <w:szCs w:val="30"/>
        </w:rPr>
        <w:t>Quien reincida en la vio</w:t>
      </w:r>
      <w:r>
        <w:rPr>
          <w:rFonts w:eastAsia="Times New Roman"/>
          <w:sz w:val="30"/>
          <w:szCs w:val="30"/>
        </w:rPr>
        <w:t>lación de las disposiciones de esta sección será sancionado con el doble de la sanción que deba aplicarse, sin perjuicio de ser puesto a órdenes de las autoridades correspondientes si el caso lo amerita. En caso de segunda reincidencia se procederá a la cl</w:t>
      </w:r>
      <w:r>
        <w:rPr>
          <w:rFonts w:eastAsia="Times New Roman"/>
          <w:sz w:val="30"/>
          <w:szCs w:val="30"/>
        </w:rPr>
        <w:t>ausura del establecimiento y suspensión de los permisos respectivos.</w:t>
      </w:r>
    </w:p>
    <w:p w:rsidR="00000000" w:rsidRDefault="008F7AE0">
      <w:pPr>
        <w:divId w:val="739401398"/>
        <w:rPr>
          <w:rFonts w:eastAsia="Times New Roman"/>
          <w:sz w:val="30"/>
          <w:szCs w:val="30"/>
        </w:rPr>
      </w:pPr>
      <w:r>
        <w:rPr>
          <w:rFonts w:eastAsia="Times New Roman"/>
          <w:sz w:val="30"/>
          <w:szCs w:val="30"/>
        </w:rPr>
        <w:t>Art. 56.-</w:t>
      </w:r>
      <w:r>
        <w:rPr>
          <w:rFonts w:eastAsia="Times New Roman"/>
          <w:b/>
          <w:bCs/>
          <w:sz w:val="30"/>
          <w:szCs w:val="30"/>
        </w:rPr>
        <w:t xml:space="preserve"> Desacato a la autoridad.-</w:t>
      </w:r>
      <w:r>
        <w:rPr>
          <w:rFonts w:eastAsia="Times New Roman"/>
          <w:sz w:val="30"/>
          <w:szCs w:val="30"/>
        </w:rPr>
        <w:t xml:space="preserve"> Quien al infringir las normas, sea encontrado infragante por una autoridad municipal, y desacate las disposiciones de esta, será sancionado con la mult</w:t>
      </w:r>
      <w:r>
        <w:rPr>
          <w:rFonts w:eastAsia="Times New Roman"/>
          <w:sz w:val="30"/>
          <w:szCs w:val="30"/>
        </w:rPr>
        <w:t>a respectiva, sin perjuicio de ser puesto a órdenes de las autoridades correspondientes.</w:t>
      </w:r>
    </w:p>
    <w:p w:rsidR="00000000" w:rsidRDefault="008F7AE0">
      <w:pPr>
        <w:divId w:val="262766371"/>
        <w:rPr>
          <w:rFonts w:eastAsia="Times New Roman"/>
          <w:sz w:val="30"/>
          <w:szCs w:val="30"/>
        </w:rPr>
      </w:pPr>
      <w:r>
        <w:rPr>
          <w:rFonts w:eastAsia="Times New Roman"/>
          <w:sz w:val="30"/>
          <w:szCs w:val="30"/>
        </w:rPr>
        <w:t>Art. 57.-</w:t>
      </w:r>
      <w:r>
        <w:rPr>
          <w:rFonts w:eastAsia="Times New Roman"/>
          <w:b/>
          <w:bCs/>
          <w:sz w:val="30"/>
          <w:szCs w:val="30"/>
        </w:rPr>
        <w:t xml:space="preserve"> Costos.-</w:t>
      </w:r>
      <w:r>
        <w:rPr>
          <w:rFonts w:eastAsia="Times New Roman"/>
          <w:sz w:val="30"/>
          <w:szCs w:val="30"/>
        </w:rPr>
        <w:t xml:space="preserve"> Las multas no liberan al infractor del pago de los costos en que incurra la Municipalidad o cualquier otra de su competencia, para corregir el daño </w:t>
      </w:r>
      <w:r>
        <w:rPr>
          <w:rFonts w:eastAsia="Times New Roman"/>
          <w:sz w:val="30"/>
          <w:szCs w:val="30"/>
        </w:rPr>
        <w:t>causado.</w:t>
      </w:r>
    </w:p>
    <w:p w:rsidR="00000000" w:rsidRDefault="008F7AE0">
      <w:pPr>
        <w:divId w:val="324213445"/>
        <w:rPr>
          <w:rFonts w:eastAsia="Times New Roman"/>
          <w:sz w:val="30"/>
          <w:szCs w:val="30"/>
        </w:rPr>
      </w:pPr>
      <w:r>
        <w:rPr>
          <w:rFonts w:eastAsia="Times New Roman"/>
          <w:sz w:val="30"/>
          <w:szCs w:val="30"/>
        </w:rPr>
        <w:t>Art. 58.-</w:t>
      </w:r>
      <w:r>
        <w:rPr>
          <w:rFonts w:eastAsia="Times New Roman"/>
          <w:b/>
          <w:bCs/>
          <w:sz w:val="30"/>
          <w:szCs w:val="30"/>
        </w:rPr>
        <w:t xml:space="preserve"> Contraventores y juzgamiento.-</w:t>
      </w:r>
      <w:r>
        <w:rPr>
          <w:rFonts w:eastAsia="Times New Roman"/>
          <w:sz w:val="30"/>
          <w:szCs w:val="30"/>
        </w:rPr>
        <w:t xml:space="preserve"> Todo ciudadano que contravenga las disposiciones de la presente ordenanza será sancionado de acuerdo al grado de contravención cometida y de conformidad con el debido proceso. En el caso de menores de edad,</w:t>
      </w:r>
      <w:r>
        <w:rPr>
          <w:rFonts w:eastAsia="Times New Roman"/>
          <w:sz w:val="30"/>
          <w:szCs w:val="30"/>
        </w:rPr>
        <w:t xml:space="preserve"> serán responsables civilmente sus padres o representantes legales.</w:t>
      </w:r>
    </w:p>
    <w:p w:rsidR="00000000" w:rsidRDefault="008F7AE0">
      <w:pPr>
        <w:divId w:val="16199649"/>
        <w:rPr>
          <w:rFonts w:eastAsia="Times New Roman"/>
          <w:sz w:val="30"/>
          <w:szCs w:val="30"/>
        </w:rPr>
      </w:pPr>
      <w:r>
        <w:rPr>
          <w:rFonts w:eastAsia="Times New Roman"/>
          <w:b/>
          <w:bCs/>
          <w:sz w:val="30"/>
          <w:szCs w:val="30"/>
        </w:rPr>
        <w:lastRenderedPageBreak/>
        <w:t>Art. 59.-</w:t>
      </w:r>
      <w:r>
        <w:rPr>
          <w:rFonts w:eastAsia="Times New Roman"/>
          <w:sz w:val="30"/>
          <w:szCs w:val="30"/>
        </w:rPr>
        <w:t xml:space="preserve"> (Derogado por el Art. 16 de la Ordenanza 009-2014, R.O. 252, 23-V-2014).-</w:t>
      </w:r>
    </w:p>
    <w:p w:rsidR="00000000" w:rsidRDefault="008F7AE0">
      <w:pPr>
        <w:jc w:val="center"/>
        <w:rPr>
          <w:rFonts w:eastAsia="Times New Roman"/>
          <w:sz w:val="36"/>
          <w:szCs w:val="36"/>
        </w:rPr>
      </w:pPr>
      <w:r>
        <w:rPr>
          <w:rFonts w:eastAsia="Times New Roman"/>
          <w:b/>
          <w:bCs/>
          <w:sz w:val="36"/>
          <w:szCs w:val="36"/>
        </w:rPr>
        <w:br/>
        <w:t>Capítulo XV</w:t>
      </w:r>
      <w:r>
        <w:rPr>
          <w:rFonts w:eastAsia="Times New Roman"/>
          <w:b/>
          <w:bCs/>
          <w:sz w:val="36"/>
          <w:szCs w:val="36"/>
        </w:rPr>
        <w:br/>
        <w:t>DEFINICIONES</w:t>
      </w:r>
    </w:p>
    <w:p w:rsidR="00000000" w:rsidRDefault="008F7AE0">
      <w:pPr>
        <w:divId w:val="1541287203"/>
        <w:rPr>
          <w:rFonts w:eastAsia="Times New Roman"/>
          <w:sz w:val="30"/>
          <w:szCs w:val="30"/>
        </w:rPr>
      </w:pPr>
      <w:r>
        <w:rPr>
          <w:rFonts w:eastAsia="Times New Roman"/>
          <w:sz w:val="30"/>
          <w:szCs w:val="30"/>
        </w:rPr>
        <w:t>Art. 60.-</w:t>
      </w:r>
      <w:r>
        <w:rPr>
          <w:rFonts w:eastAsia="Times New Roman"/>
          <w:b/>
          <w:bCs/>
          <w:sz w:val="30"/>
          <w:szCs w:val="30"/>
        </w:rPr>
        <w:t xml:space="preserve"> Definiciones.-</w:t>
      </w:r>
      <w:r>
        <w:rPr>
          <w:rFonts w:eastAsia="Times New Roman"/>
          <w:sz w:val="30"/>
          <w:szCs w:val="30"/>
        </w:rPr>
        <w:t xml:space="preserve"> Sin perjuicio de las definiciones contenidas en la Le</w:t>
      </w:r>
      <w:r>
        <w:rPr>
          <w:rFonts w:eastAsia="Times New Roman"/>
          <w:sz w:val="30"/>
          <w:szCs w:val="30"/>
        </w:rPr>
        <w:t xml:space="preserve">y de Gestión Ambiental, el Libro VI del Texto Unificado de Legislación Ambiental Secundaria y el Capítulo IV de esta Ordenanza para Evaluación de Impacto Ambiental, en la Ley de Prevención y Control de la Contaminación Ambiental y en el Texto Unificado de </w:t>
      </w:r>
      <w:r>
        <w:rPr>
          <w:rFonts w:eastAsia="Times New Roman"/>
          <w:sz w:val="30"/>
          <w:szCs w:val="30"/>
        </w:rPr>
        <w:t>Legislación Ambiental Secundaria, para la cabal comprensión y aplicación de este título, se tomarán en cuenta las siguientes definiciones:</w:t>
      </w:r>
      <w:r>
        <w:rPr>
          <w:rFonts w:eastAsia="Times New Roman"/>
          <w:sz w:val="30"/>
          <w:szCs w:val="30"/>
        </w:rPr>
        <w:br/>
      </w:r>
      <w:r>
        <w:rPr>
          <w:rFonts w:eastAsia="Times New Roman"/>
          <w:sz w:val="30"/>
          <w:szCs w:val="30"/>
        </w:rPr>
        <w:br/>
      </w:r>
      <w:r>
        <w:rPr>
          <w:rFonts w:eastAsia="Times New Roman"/>
          <w:b/>
          <w:bCs/>
          <w:sz w:val="30"/>
          <w:szCs w:val="30"/>
        </w:rPr>
        <w:t>Almacenamiento.-</w:t>
      </w:r>
      <w:r>
        <w:rPr>
          <w:rFonts w:eastAsia="Times New Roman"/>
          <w:sz w:val="30"/>
          <w:szCs w:val="30"/>
        </w:rPr>
        <w:t xml:space="preserve"> Acción de guardar temporalmente desechos en tanto se procesan para su aprovechamiento, se entrega a</w:t>
      </w:r>
      <w:r>
        <w:rPr>
          <w:rFonts w:eastAsia="Times New Roman"/>
          <w:sz w:val="30"/>
          <w:szCs w:val="30"/>
        </w:rPr>
        <w:t>l servicio de recolección o se disponen de ellos.</w:t>
      </w:r>
      <w:r>
        <w:rPr>
          <w:rFonts w:eastAsia="Times New Roman"/>
          <w:sz w:val="30"/>
          <w:szCs w:val="30"/>
        </w:rPr>
        <w:br/>
      </w:r>
      <w:r>
        <w:rPr>
          <w:rFonts w:eastAsia="Times New Roman"/>
          <w:sz w:val="30"/>
          <w:szCs w:val="30"/>
        </w:rPr>
        <w:br/>
      </w:r>
      <w:r>
        <w:rPr>
          <w:rFonts w:eastAsia="Times New Roman"/>
          <w:b/>
          <w:bCs/>
          <w:sz w:val="30"/>
          <w:szCs w:val="30"/>
        </w:rPr>
        <w:t>Confinamiento controlado o relleno de seguridad.-</w:t>
      </w:r>
      <w:r>
        <w:rPr>
          <w:rFonts w:eastAsia="Times New Roman"/>
          <w:sz w:val="30"/>
          <w:szCs w:val="30"/>
        </w:rPr>
        <w:t xml:space="preserve"> Obra de ingeniería para la disposición final de desechos peligrosos que garanticen su aislamiento definitivo y seguro. </w:t>
      </w:r>
      <w:r>
        <w:rPr>
          <w:rFonts w:eastAsia="Times New Roman"/>
          <w:sz w:val="30"/>
          <w:szCs w:val="30"/>
        </w:rPr>
        <w:br/>
      </w:r>
      <w:r>
        <w:rPr>
          <w:rFonts w:eastAsia="Times New Roman"/>
          <w:sz w:val="30"/>
          <w:szCs w:val="30"/>
        </w:rPr>
        <w:br/>
      </w:r>
      <w:r>
        <w:rPr>
          <w:rFonts w:eastAsia="Times New Roman"/>
          <w:b/>
          <w:bCs/>
          <w:sz w:val="30"/>
          <w:szCs w:val="30"/>
        </w:rPr>
        <w:t>Desechos peligrosos.-</w:t>
      </w:r>
      <w:r>
        <w:rPr>
          <w:rFonts w:eastAsia="Times New Roman"/>
          <w:sz w:val="30"/>
          <w:szCs w:val="30"/>
        </w:rPr>
        <w:t xml:space="preserve"> Son aquellos</w:t>
      </w:r>
      <w:r>
        <w:rPr>
          <w:rFonts w:eastAsia="Times New Roman"/>
          <w:sz w:val="30"/>
          <w:szCs w:val="30"/>
        </w:rPr>
        <w:t xml:space="preserve"> desechos sólidos, pastosos, líquidos o gaseosos resultantes de un proceso de producción, transformación, reciclaje, utilización o consumo y que contengan algún compuesto que tenga características reactivas, inflamables, corrosivas, infecciosas, o tóxicas,</w:t>
      </w:r>
      <w:r>
        <w:rPr>
          <w:rFonts w:eastAsia="Times New Roman"/>
          <w:sz w:val="30"/>
          <w:szCs w:val="30"/>
        </w:rPr>
        <w:t xml:space="preserve"> que represente un riesgo para la salud humana, los recursos naturales y el ambiente de acuerdo a las disposiciones legales vigentes.</w:t>
      </w:r>
      <w:r>
        <w:rPr>
          <w:rFonts w:eastAsia="Times New Roman"/>
          <w:sz w:val="30"/>
          <w:szCs w:val="30"/>
        </w:rPr>
        <w:br/>
      </w:r>
      <w:r>
        <w:rPr>
          <w:rFonts w:eastAsia="Times New Roman"/>
          <w:sz w:val="30"/>
          <w:szCs w:val="30"/>
        </w:rPr>
        <w:br/>
      </w:r>
      <w:r>
        <w:rPr>
          <w:rFonts w:eastAsia="Times New Roman"/>
          <w:b/>
          <w:bCs/>
          <w:sz w:val="30"/>
          <w:szCs w:val="30"/>
        </w:rPr>
        <w:t>Disposición final.-</w:t>
      </w:r>
      <w:r>
        <w:rPr>
          <w:rFonts w:eastAsia="Times New Roman"/>
          <w:sz w:val="30"/>
          <w:szCs w:val="30"/>
        </w:rPr>
        <w:t xml:space="preserve"> Es la acción de depósito permanente de los desechos en sitios y condiciones adecuadas para evitar dañ</w:t>
      </w:r>
      <w:r>
        <w:rPr>
          <w:rFonts w:eastAsia="Times New Roman"/>
          <w:sz w:val="30"/>
          <w:szCs w:val="30"/>
        </w:rPr>
        <w:t>os a la salud y al ambiente.</w:t>
      </w:r>
      <w:r>
        <w:rPr>
          <w:rFonts w:eastAsia="Times New Roman"/>
          <w:sz w:val="30"/>
          <w:szCs w:val="30"/>
        </w:rPr>
        <w:br/>
      </w:r>
      <w:r>
        <w:rPr>
          <w:rFonts w:eastAsia="Times New Roman"/>
          <w:sz w:val="30"/>
          <w:szCs w:val="30"/>
        </w:rPr>
        <w:br/>
      </w:r>
      <w:r>
        <w:rPr>
          <w:rFonts w:eastAsia="Times New Roman"/>
          <w:b/>
          <w:bCs/>
          <w:sz w:val="30"/>
          <w:szCs w:val="30"/>
        </w:rPr>
        <w:t>Generador.-</w:t>
      </w:r>
      <w:r>
        <w:rPr>
          <w:rFonts w:eastAsia="Times New Roman"/>
          <w:sz w:val="30"/>
          <w:szCs w:val="30"/>
        </w:rPr>
        <w:t xml:space="preserve"> Se entiende toda persona natural o jurídica, cuya actividad produzca desechos peligrosos u otros desechos, si esa persona es desconocida, será aquella persona que esté en posesión de esos desechos y/o los controle.</w:t>
      </w:r>
      <w:r>
        <w:rPr>
          <w:rFonts w:eastAsia="Times New Roman"/>
          <w:sz w:val="30"/>
          <w:szCs w:val="30"/>
        </w:rPr>
        <w:t xml:space="preserve"> </w:t>
      </w:r>
      <w:r>
        <w:rPr>
          <w:rFonts w:eastAsia="Times New Roman"/>
          <w:sz w:val="30"/>
          <w:szCs w:val="30"/>
        </w:rPr>
        <w:br/>
      </w:r>
      <w:r>
        <w:rPr>
          <w:rFonts w:eastAsia="Times New Roman"/>
          <w:sz w:val="30"/>
          <w:szCs w:val="30"/>
        </w:rPr>
        <w:br/>
      </w:r>
      <w:r>
        <w:rPr>
          <w:rFonts w:eastAsia="Times New Roman"/>
          <w:b/>
          <w:bCs/>
          <w:sz w:val="30"/>
          <w:szCs w:val="30"/>
        </w:rPr>
        <w:lastRenderedPageBreak/>
        <w:t>Generación.-</w:t>
      </w:r>
      <w:r>
        <w:rPr>
          <w:rFonts w:eastAsia="Times New Roman"/>
          <w:sz w:val="30"/>
          <w:szCs w:val="30"/>
        </w:rPr>
        <w:t xml:space="preserve"> Cantidad de desechos originados por una determinada fuente en un intervalo de tiempo dado. </w:t>
      </w:r>
      <w:r>
        <w:rPr>
          <w:rFonts w:eastAsia="Times New Roman"/>
          <w:sz w:val="30"/>
          <w:szCs w:val="30"/>
        </w:rPr>
        <w:br/>
      </w:r>
      <w:r>
        <w:rPr>
          <w:rFonts w:eastAsia="Times New Roman"/>
          <w:sz w:val="30"/>
          <w:szCs w:val="30"/>
        </w:rPr>
        <w:br/>
        <w:t>Además de las definiciones contenidas en la Ley de Gestión Ambiental, el Libro VI del Texto Unificado de Legislación Ambiental Secundaria y el Capí</w:t>
      </w:r>
      <w:r>
        <w:rPr>
          <w:rFonts w:eastAsia="Times New Roman"/>
          <w:sz w:val="30"/>
          <w:szCs w:val="30"/>
        </w:rPr>
        <w:t>tulo IV de esta Ordenanza para Evaluación de Impacto Ambiental, en la presente normativa se utilizarán las siguientes:</w:t>
      </w:r>
      <w:r>
        <w:rPr>
          <w:rFonts w:eastAsia="Times New Roman"/>
          <w:sz w:val="30"/>
          <w:szCs w:val="30"/>
        </w:rPr>
        <w:br/>
      </w:r>
      <w:r>
        <w:rPr>
          <w:rFonts w:eastAsia="Times New Roman"/>
          <w:sz w:val="30"/>
          <w:szCs w:val="30"/>
        </w:rPr>
        <w:br/>
      </w:r>
      <w:r>
        <w:rPr>
          <w:rFonts w:eastAsia="Times New Roman"/>
          <w:b/>
          <w:bCs/>
          <w:sz w:val="30"/>
          <w:szCs w:val="30"/>
        </w:rPr>
        <w:t>Auditoría ambiental.-</w:t>
      </w:r>
      <w:r>
        <w:rPr>
          <w:rFonts w:eastAsia="Times New Roman"/>
          <w:sz w:val="30"/>
          <w:szCs w:val="30"/>
        </w:rPr>
        <w:t xml:space="preserve"> Conjunto de métodos y procedimientos que tiene como objetivo la determinación de cumplimientos o conformidades e i</w:t>
      </w:r>
      <w:r>
        <w:rPr>
          <w:rFonts w:eastAsia="Times New Roman"/>
          <w:sz w:val="30"/>
          <w:szCs w:val="30"/>
        </w:rPr>
        <w:t>ncumplimientos o no conformidades, de elementos de la normativa ambiental aplicable de un plan de manejo ambiental o de un sistema de gestión ambiental, a través de evidencias objetivas.</w:t>
      </w:r>
      <w:r>
        <w:rPr>
          <w:rFonts w:eastAsia="Times New Roman"/>
          <w:sz w:val="30"/>
          <w:szCs w:val="30"/>
        </w:rPr>
        <w:br/>
      </w:r>
      <w:r>
        <w:rPr>
          <w:rFonts w:eastAsia="Times New Roman"/>
          <w:sz w:val="30"/>
          <w:szCs w:val="30"/>
        </w:rPr>
        <w:br/>
      </w:r>
      <w:r>
        <w:rPr>
          <w:rFonts w:eastAsia="Times New Roman"/>
          <w:b/>
          <w:bCs/>
          <w:sz w:val="30"/>
          <w:szCs w:val="30"/>
        </w:rPr>
        <w:t>Derechos y costos ambientales.-</w:t>
      </w:r>
      <w:r>
        <w:rPr>
          <w:rFonts w:eastAsia="Times New Roman"/>
          <w:sz w:val="30"/>
          <w:szCs w:val="30"/>
        </w:rPr>
        <w:t xml:space="preserve"> Son valores económicos que los regul</w:t>
      </w:r>
      <w:r>
        <w:rPr>
          <w:rFonts w:eastAsia="Times New Roman"/>
          <w:sz w:val="30"/>
          <w:szCs w:val="30"/>
        </w:rPr>
        <w:t>ados deberán cancelar por concepto del control ambiental que se efectúa a sus actividades, proyectos u obras, por inspecciones, muestreos, análisis, revisión de documentos técnicos y otras medidas que sean necesarias.</w:t>
      </w:r>
      <w:r>
        <w:rPr>
          <w:rFonts w:eastAsia="Times New Roman"/>
          <w:sz w:val="30"/>
          <w:szCs w:val="30"/>
        </w:rPr>
        <w:br/>
      </w:r>
      <w:r>
        <w:rPr>
          <w:rFonts w:eastAsia="Times New Roman"/>
          <w:sz w:val="30"/>
          <w:szCs w:val="30"/>
        </w:rPr>
        <w:br/>
      </w:r>
      <w:r>
        <w:rPr>
          <w:rFonts w:eastAsia="Times New Roman"/>
          <w:b/>
          <w:bCs/>
          <w:sz w:val="30"/>
          <w:szCs w:val="30"/>
        </w:rPr>
        <w:t>Guía de prácticas ambientales.-</w:t>
      </w:r>
      <w:r>
        <w:rPr>
          <w:rFonts w:eastAsia="Times New Roman"/>
          <w:sz w:val="30"/>
          <w:szCs w:val="30"/>
        </w:rPr>
        <w:t xml:space="preserve"> Es un</w:t>
      </w:r>
      <w:r>
        <w:rPr>
          <w:rFonts w:eastAsia="Times New Roman"/>
          <w:sz w:val="30"/>
          <w:szCs w:val="30"/>
        </w:rPr>
        <w:t xml:space="preserve"> instrumento que contiene lineamientos ambientales básicos que son obligatorios de implementar y cumplir.</w:t>
      </w:r>
      <w:r>
        <w:rPr>
          <w:rFonts w:eastAsia="Times New Roman"/>
          <w:sz w:val="30"/>
          <w:szCs w:val="30"/>
        </w:rPr>
        <w:br/>
      </w:r>
      <w:r>
        <w:rPr>
          <w:rFonts w:eastAsia="Times New Roman"/>
          <w:sz w:val="30"/>
          <w:szCs w:val="30"/>
        </w:rPr>
        <w:br/>
      </w:r>
      <w:r>
        <w:rPr>
          <w:rFonts w:eastAsia="Times New Roman"/>
          <w:b/>
          <w:bCs/>
          <w:sz w:val="30"/>
          <w:szCs w:val="30"/>
        </w:rPr>
        <w:t>Impacto ambiental.-</w:t>
      </w:r>
      <w:r>
        <w:rPr>
          <w:rFonts w:eastAsia="Times New Roman"/>
          <w:sz w:val="30"/>
          <w:szCs w:val="30"/>
        </w:rPr>
        <w:t xml:space="preserve"> Es la alteración positiva o negativa del ambiente, provocada directa o indirectamente, en forma simple o acumulada, por una obra,</w:t>
      </w:r>
      <w:r>
        <w:rPr>
          <w:rFonts w:eastAsia="Times New Roman"/>
          <w:sz w:val="30"/>
          <w:szCs w:val="30"/>
        </w:rPr>
        <w:t xml:space="preserve"> infraestructura, proyecto o actividad, en un área determinada, teniendo en cuenta la estructura y función de los ecosistemas presentes e incluyendo factores o condiciones tales como: suelo, aire, agua, minerales, flora, fauna, ruido, vibraciones, emanacio</w:t>
      </w:r>
      <w:r>
        <w:rPr>
          <w:rFonts w:eastAsia="Times New Roman"/>
          <w:sz w:val="30"/>
          <w:szCs w:val="30"/>
        </w:rPr>
        <w:t>nes y otras formas de contaminación; objetos o áreas de valor histórico, arqueológico, estético o paisajístico y aspectos económicos, sociales, culturales o salud pública.</w:t>
      </w:r>
      <w:r>
        <w:rPr>
          <w:rFonts w:eastAsia="Times New Roman"/>
          <w:sz w:val="30"/>
          <w:szCs w:val="30"/>
        </w:rPr>
        <w:br/>
      </w:r>
      <w:r>
        <w:rPr>
          <w:rFonts w:eastAsia="Times New Roman"/>
          <w:sz w:val="30"/>
          <w:szCs w:val="30"/>
        </w:rPr>
        <w:br/>
      </w:r>
      <w:r>
        <w:rPr>
          <w:rFonts w:eastAsia="Times New Roman"/>
          <w:b/>
          <w:bCs/>
          <w:sz w:val="30"/>
          <w:szCs w:val="30"/>
        </w:rPr>
        <w:t>Plan de manejo ambiental.-</w:t>
      </w:r>
      <w:r>
        <w:rPr>
          <w:rFonts w:eastAsia="Times New Roman"/>
          <w:sz w:val="30"/>
          <w:szCs w:val="30"/>
        </w:rPr>
        <w:t xml:space="preserve"> Documento que establece en detalle y en orden cronológic</w:t>
      </w:r>
      <w:r>
        <w:rPr>
          <w:rFonts w:eastAsia="Times New Roman"/>
          <w:sz w:val="30"/>
          <w:szCs w:val="30"/>
        </w:rPr>
        <w:t xml:space="preserve">o las acciones que se requieren para prevenir, mitigar, controlar, corregir y compensar los posibles impactos ambientales negativos o acentuar los impactos positivos causados en el desarrollo de una acción propuesta. Por lo general, el plan de </w:t>
      </w:r>
      <w:r>
        <w:rPr>
          <w:rFonts w:eastAsia="Times New Roman"/>
          <w:sz w:val="30"/>
          <w:szCs w:val="30"/>
        </w:rPr>
        <w:lastRenderedPageBreak/>
        <w:t>manejo ambie</w:t>
      </w:r>
      <w:r>
        <w:rPr>
          <w:rFonts w:eastAsia="Times New Roman"/>
          <w:sz w:val="30"/>
          <w:szCs w:val="30"/>
        </w:rPr>
        <w:t>ntal consiste de varios sub-planes, dependiendo de las características de la actividad.</w:t>
      </w:r>
      <w:r>
        <w:rPr>
          <w:rFonts w:eastAsia="Times New Roman"/>
          <w:sz w:val="30"/>
          <w:szCs w:val="30"/>
        </w:rPr>
        <w:br/>
      </w:r>
      <w:r>
        <w:rPr>
          <w:rFonts w:eastAsia="Times New Roman"/>
          <w:sz w:val="30"/>
          <w:szCs w:val="30"/>
        </w:rPr>
        <w:br/>
      </w:r>
      <w:r>
        <w:rPr>
          <w:rFonts w:eastAsia="Times New Roman"/>
          <w:b/>
          <w:bCs/>
          <w:sz w:val="30"/>
          <w:szCs w:val="30"/>
        </w:rPr>
        <w:t>Prevención.-</w:t>
      </w:r>
      <w:r>
        <w:rPr>
          <w:rFonts w:eastAsia="Times New Roman"/>
          <w:sz w:val="30"/>
          <w:szCs w:val="30"/>
        </w:rPr>
        <w:t xml:space="preserve"> Conjunto de actividades y decisiones participativas ante las causas básicas de los impactos y riesgos ambientales sobre los recursos naturales y biodivers</w:t>
      </w:r>
      <w:r>
        <w:rPr>
          <w:rFonts w:eastAsia="Times New Roman"/>
          <w:sz w:val="30"/>
          <w:szCs w:val="30"/>
        </w:rPr>
        <w:t xml:space="preserve">idad y sobre la seguridad, salud y ambiente relativos a los procesos antrópicos. </w:t>
      </w:r>
      <w:r>
        <w:rPr>
          <w:rFonts w:eastAsia="Times New Roman"/>
          <w:sz w:val="30"/>
          <w:szCs w:val="30"/>
        </w:rPr>
        <w:br/>
      </w:r>
      <w:r>
        <w:rPr>
          <w:rFonts w:eastAsia="Times New Roman"/>
          <w:sz w:val="30"/>
          <w:szCs w:val="30"/>
        </w:rPr>
        <w:br/>
      </w:r>
      <w:r>
        <w:rPr>
          <w:rFonts w:eastAsia="Times New Roman"/>
          <w:b/>
          <w:bCs/>
          <w:sz w:val="30"/>
          <w:szCs w:val="30"/>
        </w:rPr>
        <w:t>Registro.-</w:t>
      </w:r>
      <w:r>
        <w:rPr>
          <w:rFonts w:eastAsia="Times New Roman"/>
          <w:sz w:val="30"/>
          <w:szCs w:val="30"/>
        </w:rPr>
        <w:t xml:space="preserve"> Documento oficial de carácter técnico que debe ser llenado por el regulado con la información referente a los procesos de producción o de prestación de servicios,</w:t>
      </w:r>
      <w:r>
        <w:rPr>
          <w:rFonts w:eastAsia="Times New Roman"/>
          <w:sz w:val="30"/>
          <w:szCs w:val="30"/>
        </w:rPr>
        <w:t xml:space="preserve"> el cual deberá ser suscrito oficialmente por el representante legal de la empresa.</w:t>
      </w:r>
      <w:r>
        <w:rPr>
          <w:rFonts w:eastAsia="Times New Roman"/>
          <w:sz w:val="30"/>
          <w:szCs w:val="30"/>
        </w:rPr>
        <w:br/>
      </w:r>
      <w:r>
        <w:rPr>
          <w:rFonts w:eastAsia="Times New Roman"/>
          <w:sz w:val="30"/>
          <w:szCs w:val="30"/>
        </w:rPr>
        <w:br/>
      </w:r>
      <w:r>
        <w:rPr>
          <w:rFonts w:eastAsia="Times New Roman"/>
          <w:b/>
          <w:bCs/>
          <w:sz w:val="30"/>
          <w:szCs w:val="30"/>
        </w:rPr>
        <w:t xml:space="preserve">Regulados.- </w:t>
      </w:r>
      <w:r>
        <w:rPr>
          <w:rFonts w:eastAsia="Times New Roman"/>
          <w:sz w:val="30"/>
          <w:szCs w:val="30"/>
        </w:rPr>
        <w:t>Son personas naturales o jurídicas de derecho público o privado, nacionales o extranjeras, u organizaciones que a cuenta propia o a través de terceros realizan</w:t>
      </w:r>
      <w:r>
        <w:rPr>
          <w:rFonts w:eastAsia="Times New Roman"/>
          <w:sz w:val="30"/>
          <w:szCs w:val="30"/>
        </w:rPr>
        <w:t xml:space="preserve"> en el territorio del cantón y de forma regular o accidental, cualquier actividad que tenga el potencial de afectar la calidad de los recursos agua, aire o suelo como resultado de sus acciones u omisiones.</w:t>
      </w:r>
      <w:r>
        <w:rPr>
          <w:rFonts w:eastAsia="Times New Roman"/>
          <w:sz w:val="30"/>
          <w:szCs w:val="30"/>
        </w:rPr>
        <w:br/>
      </w:r>
      <w:r>
        <w:rPr>
          <w:rFonts w:eastAsia="Times New Roman"/>
          <w:sz w:val="30"/>
          <w:szCs w:val="30"/>
        </w:rPr>
        <w:br/>
      </w:r>
      <w:r>
        <w:rPr>
          <w:rFonts w:eastAsia="Times New Roman"/>
          <w:b/>
          <w:bCs/>
          <w:sz w:val="30"/>
          <w:szCs w:val="30"/>
        </w:rPr>
        <w:t>Sustancias nocivas.-</w:t>
      </w:r>
      <w:r>
        <w:rPr>
          <w:rFonts w:eastAsia="Times New Roman"/>
          <w:sz w:val="30"/>
          <w:szCs w:val="30"/>
        </w:rPr>
        <w:t xml:space="preserve"> Cualquier elemento, compuest</w:t>
      </w:r>
      <w:r>
        <w:rPr>
          <w:rFonts w:eastAsia="Times New Roman"/>
          <w:sz w:val="30"/>
          <w:szCs w:val="30"/>
        </w:rPr>
        <w:t>o, derivado químico, biológico, energía, radiación, vibración, ruido o combinación de ellos, que causa un efecto adverso al aire, agua, suelo, recursos naturales, flora, fauna, seres humanos, a su interrelación o al ambiente en general.</w:t>
      </w:r>
      <w:r>
        <w:rPr>
          <w:rFonts w:eastAsia="Times New Roman"/>
          <w:sz w:val="30"/>
          <w:szCs w:val="30"/>
        </w:rPr>
        <w:br/>
      </w:r>
      <w:r>
        <w:rPr>
          <w:rFonts w:eastAsia="Times New Roman"/>
          <w:sz w:val="30"/>
          <w:szCs w:val="30"/>
        </w:rPr>
        <w:br/>
      </w:r>
      <w:r>
        <w:rPr>
          <w:rFonts w:eastAsia="Times New Roman"/>
          <w:b/>
          <w:bCs/>
          <w:sz w:val="30"/>
          <w:szCs w:val="30"/>
        </w:rPr>
        <w:t>Situación de emerg</w:t>
      </w:r>
      <w:r>
        <w:rPr>
          <w:rFonts w:eastAsia="Times New Roman"/>
          <w:b/>
          <w:bCs/>
          <w:sz w:val="30"/>
          <w:szCs w:val="30"/>
        </w:rPr>
        <w:t>encia.-</w:t>
      </w:r>
      <w:r>
        <w:rPr>
          <w:rFonts w:eastAsia="Times New Roman"/>
          <w:sz w:val="30"/>
          <w:szCs w:val="30"/>
        </w:rPr>
        <w:t xml:space="preserve"> Accidente o incidente generado al interior de un establecimiento que para ser controlado requiere de la inmediata actuación de equipos especiales, y cuyos efectos podrían afectar al medio ambiente externo en que se produce, a la salud de la poblaci</w:t>
      </w:r>
      <w:r>
        <w:rPr>
          <w:rFonts w:eastAsia="Times New Roman"/>
          <w:sz w:val="30"/>
          <w:szCs w:val="30"/>
        </w:rPr>
        <w:t>ón, o a los bienes e infraestructura pública.</w:t>
      </w:r>
    </w:p>
    <w:p w:rsidR="00000000" w:rsidRDefault="008F7AE0">
      <w:pPr>
        <w:jc w:val="center"/>
        <w:rPr>
          <w:rFonts w:eastAsia="Times New Roman"/>
          <w:sz w:val="36"/>
          <w:szCs w:val="36"/>
        </w:rPr>
      </w:pPr>
      <w:r>
        <w:rPr>
          <w:rFonts w:eastAsia="Times New Roman"/>
          <w:b/>
          <w:bCs/>
          <w:sz w:val="36"/>
          <w:szCs w:val="36"/>
        </w:rPr>
        <w:br/>
        <w:t>Título III</w:t>
      </w:r>
      <w:r>
        <w:rPr>
          <w:rFonts w:eastAsia="Times New Roman"/>
          <w:b/>
          <w:bCs/>
          <w:sz w:val="36"/>
          <w:szCs w:val="36"/>
        </w:rPr>
        <w:br/>
        <w:t>CONTAMINACIÓN ACÚSTICA</w:t>
      </w:r>
    </w:p>
    <w:p w:rsidR="00000000" w:rsidRDefault="008F7AE0">
      <w:pPr>
        <w:jc w:val="center"/>
        <w:rPr>
          <w:rFonts w:eastAsia="Times New Roman"/>
          <w:sz w:val="36"/>
          <w:szCs w:val="36"/>
        </w:rPr>
      </w:pPr>
      <w:r>
        <w:rPr>
          <w:rFonts w:eastAsia="Times New Roman"/>
          <w:b/>
          <w:bCs/>
          <w:sz w:val="36"/>
          <w:szCs w:val="36"/>
        </w:rPr>
        <w:br/>
        <w:t>Capítulo I</w:t>
      </w:r>
      <w:r>
        <w:rPr>
          <w:rFonts w:eastAsia="Times New Roman"/>
          <w:b/>
          <w:bCs/>
          <w:sz w:val="36"/>
          <w:szCs w:val="36"/>
        </w:rPr>
        <w:br/>
        <w:t>EMISIÓN DE RUIDO DE FUENTES FIJAS</w:t>
      </w:r>
    </w:p>
    <w:p w:rsidR="00000000" w:rsidRDefault="008F7AE0">
      <w:pPr>
        <w:divId w:val="691958439"/>
        <w:rPr>
          <w:rFonts w:eastAsia="Times New Roman"/>
          <w:sz w:val="30"/>
          <w:szCs w:val="30"/>
        </w:rPr>
      </w:pPr>
      <w:r>
        <w:rPr>
          <w:rFonts w:eastAsia="Times New Roman"/>
          <w:b/>
          <w:bCs/>
          <w:sz w:val="30"/>
          <w:szCs w:val="30"/>
        </w:rPr>
        <w:t>Art. 61.-</w:t>
      </w:r>
      <w:r>
        <w:rPr>
          <w:rFonts w:eastAsia="Times New Roman"/>
          <w:sz w:val="30"/>
          <w:szCs w:val="30"/>
        </w:rPr>
        <w:t xml:space="preserve"> Los responsables de las fuentes emisoras de ruido deberán proporcionar a las autoridades competentes la información que</w:t>
      </w:r>
      <w:r>
        <w:rPr>
          <w:rFonts w:eastAsia="Times New Roman"/>
          <w:sz w:val="30"/>
          <w:szCs w:val="30"/>
        </w:rPr>
        <w:t xml:space="preserve"> se les </w:t>
      </w:r>
      <w:r>
        <w:rPr>
          <w:rFonts w:eastAsia="Times New Roman"/>
          <w:sz w:val="30"/>
          <w:szCs w:val="30"/>
        </w:rPr>
        <w:lastRenderedPageBreak/>
        <w:t>requiera, respecto a la emisión de ruido contaminante de acuerdo con las disposiciones de este título.</w:t>
      </w:r>
      <w:r>
        <w:rPr>
          <w:rFonts w:eastAsia="Times New Roman"/>
          <w:sz w:val="30"/>
          <w:szCs w:val="30"/>
        </w:rPr>
        <w:br/>
      </w:r>
      <w:r>
        <w:rPr>
          <w:rFonts w:eastAsia="Times New Roman"/>
          <w:sz w:val="30"/>
          <w:szCs w:val="30"/>
        </w:rPr>
        <w:br/>
        <w:t>El incumplimiento de este artículo se sancionará según lo indicado en el Art. 89 del presente título.</w:t>
      </w:r>
    </w:p>
    <w:p w:rsidR="00000000" w:rsidRDefault="008F7AE0">
      <w:pPr>
        <w:divId w:val="139538979"/>
        <w:rPr>
          <w:rFonts w:eastAsia="Times New Roman"/>
          <w:sz w:val="30"/>
          <w:szCs w:val="30"/>
        </w:rPr>
      </w:pPr>
      <w:r>
        <w:rPr>
          <w:rFonts w:eastAsia="Times New Roman"/>
          <w:b/>
          <w:bCs/>
          <w:sz w:val="30"/>
          <w:szCs w:val="30"/>
        </w:rPr>
        <w:t xml:space="preserve">Art. 62.- </w:t>
      </w:r>
      <w:r>
        <w:rPr>
          <w:rFonts w:eastAsia="Times New Roman"/>
          <w:sz w:val="30"/>
          <w:szCs w:val="30"/>
        </w:rPr>
        <w:t>La Municipalidad a través de la Dirección de Protección Ambiental y de la Dirección de Planificación, de oficio o a petición de parte, podrá señalar zonas de restricción temporal o permanente a la emisión de ruido en áreas colindantes a centros hospitalari</w:t>
      </w:r>
      <w:r>
        <w:rPr>
          <w:rFonts w:eastAsia="Times New Roman"/>
          <w:sz w:val="30"/>
          <w:szCs w:val="30"/>
        </w:rPr>
        <w:t>os o en general en aquellos establecimientos donde haya personas sujetas a tratamiento o recuperación.</w:t>
      </w:r>
    </w:p>
    <w:p w:rsidR="00000000" w:rsidRDefault="008F7AE0">
      <w:pPr>
        <w:divId w:val="259534754"/>
        <w:rPr>
          <w:rFonts w:eastAsia="Times New Roman"/>
          <w:sz w:val="30"/>
          <w:szCs w:val="30"/>
        </w:rPr>
      </w:pPr>
      <w:r>
        <w:rPr>
          <w:rFonts w:eastAsia="Times New Roman"/>
          <w:b/>
          <w:bCs/>
          <w:sz w:val="30"/>
          <w:szCs w:val="30"/>
        </w:rPr>
        <w:t>Art. 63.-</w:t>
      </w:r>
      <w:r>
        <w:rPr>
          <w:rFonts w:eastAsia="Times New Roman"/>
          <w:sz w:val="30"/>
          <w:szCs w:val="30"/>
        </w:rPr>
        <w:t xml:space="preserve"> En toda operación de carga o descarga de mercancías u objetos que se realicen en la vía pública, no se podrá rebasar un nivel de 55 dB(A) de la</w:t>
      </w:r>
      <w:r>
        <w:rPr>
          <w:rFonts w:eastAsia="Times New Roman"/>
          <w:sz w:val="30"/>
          <w:szCs w:val="30"/>
        </w:rPr>
        <w:t>s seis a las veinte horas y de 45 dB(A) de las veinte a las seis horas. Para este tipo de operaciones, los motores de los vehículos de carga deberán mantenerse apagados.</w:t>
      </w:r>
    </w:p>
    <w:p w:rsidR="00000000" w:rsidRDefault="008F7AE0">
      <w:pPr>
        <w:divId w:val="1605261344"/>
        <w:rPr>
          <w:rFonts w:eastAsia="Times New Roman"/>
          <w:sz w:val="30"/>
          <w:szCs w:val="30"/>
        </w:rPr>
      </w:pPr>
      <w:r>
        <w:rPr>
          <w:rFonts w:eastAsia="Times New Roman"/>
          <w:b/>
          <w:bCs/>
          <w:sz w:val="30"/>
          <w:szCs w:val="30"/>
        </w:rPr>
        <w:t>Art. 64.-</w:t>
      </w:r>
      <w:r>
        <w:rPr>
          <w:rFonts w:eastAsia="Times New Roman"/>
          <w:sz w:val="30"/>
          <w:szCs w:val="30"/>
        </w:rPr>
        <w:t xml:space="preserve"> Los propietarios de los inmuebles en los que se llevan a cabo actividades qu</w:t>
      </w:r>
      <w:r>
        <w:rPr>
          <w:rFonts w:eastAsia="Times New Roman"/>
          <w:sz w:val="30"/>
          <w:szCs w:val="30"/>
        </w:rPr>
        <w:t>e transgredan las normas técnicas de esta ordenanza, que los hayan destinado directa o indirectamente, por ocupación propia, arriendo o préstamo, a actividades no autorizadas en las ordenanzas municipales, también serán sujetos de las sanciones establecida</w:t>
      </w:r>
      <w:r>
        <w:rPr>
          <w:rFonts w:eastAsia="Times New Roman"/>
          <w:sz w:val="30"/>
          <w:szCs w:val="30"/>
        </w:rPr>
        <w:t>s en el presente capítulo.</w:t>
      </w:r>
      <w:r>
        <w:rPr>
          <w:rFonts w:eastAsia="Times New Roman"/>
          <w:sz w:val="30"/>
          <w:szCs w:val="30"/>
        </w:rPr>
        <w:br/>
      </w:r>
      <w:r>
        <w:rPr>
          <w:rFonts w:eastAsia="Times New Roman"/>
          <w:sz w:val="30"/>
          <w:szCs w:val="30"/>
        </w:rPr>
        <w:br/>
        <w:t>El incumplimiento de las disposiciones de este artículo se sancionará según lo indicado en el Art. 90 del presente título</w:t>
      </w:r>
      <w:r>
        <w:rPr>
          <w:rFonts w:eastAsia="Times New Roman"/>
          <w:i/>
          <w:iCs/>
          <w:sz w:val="30"/>
          <w:szCs w:val="30"/>
        </w:rPr>
        <w:t>.</w:t>
      </w:r>
    </w:p>
    <w:p w:rsidR="00000000" w:rsidRDefault="008F7AE0">
      <w:pPr>
        <w:divId w:val="1956400563"/>
        <w:rPr>
          <w:rFonts w:eastAsia="Times New Roman"/>
          <w:sz w:val="30"/>
          <w:szCs w:val="30"/>
        </w:rPr>
      </w:pPr>
      <w:r>
        <w:rPr>
          <w:rFonts w:eastAsia="Times New Roman"/>
          <w:b/>
          <w:bCs/>
          <w:sz w:val="30"/>
          <w:szCs w:val="30"/>
        </w:rPr>
        <w:t>Art. 65.-</w:t>
      </w:r>
      <w:r>
        <w:rPr>
          <w:rFonts w:eastAsia="Times New Roman"/>
          <w:sz w:val="30"/>
          <w:szCs w:val="30"/>
        </w:rPr>
        <w:t xml:space="preserve"> La Dirección de Protección Ambiental, podrá solicitar que en los sitios de reunión donde se con</w:t>
      </w:r>
      <w:r>
        <w:rPr>
          <w:rFonts w:eastAsia="Times New Roman"/>
          <w:sz w:val="30"/>
          <w:szCs w:val="30"/>
        </w:rPr>
        <w:t>sidere que el ruido que ahí se genere, pueda causar daño a la salud, se coloquen letreros en lugares visibles, donde se indique la peligrosidad del lugar.</w:t>
      </w:r>
      <w:r>
        <w:rPr>
          <w:rFonts w:eastAsia="Times New Roman"/>
          <w:sz w:val="30"/>
          <w:szCs w:val="30"/>
        </w:rPr>
        <w:br/>
      </w:r>
      <w:r>
        <w:rPr>
          <w:rFonts w:eastAsia="Times New Roman"/>
          <w:sz w:val="30"/>
          <w:szCs w:val="30"/>
        </w:rPr>
        <w:br/>
        <w:t>El incumplimiento de este artículo se sancionará según lo indicado en el Art. 88.</w:t>
      </w:r>
    </w:p>
    <w:p w:rsidR="00000000" w:rsidRDefault="008F7AE0">
      <w:pPr>
        <w:divId w:val="1861626273"/>
        <w:rPr>
          <w:rFonts w:eastAsia="Times New Roman"/>
          <w:sz w:val="30"/>
          <w:szCs w:val="30"/>
        </w:rPr>
      </w:pPr>
      <w:r>
        <w:rPr>
          <w:rFonts w:eastAsia="Times New Roman"/>
          <w:b/>
          <w:bCs/>
          <w:sz w:val="30"/>
          <w:szCs w:val="30"/>
        </w:rPr>
        <w:t>Art. 66.-</w:t>
      </w:r>
      <w:r>
        <w:rPr>
          <w:rFonts w:eastAsia="Times New Roman"/>
          <w:sz w:val="30"/>
          <w:szCs w:val="30"/>
        </w:rPr>
        <w:t xml:space="preserve"> </w:t>
      </w:r>
      <w:r>
        <w:rPr>
          <w:rFonts w:eastAsia="Times New Roman"/>
          <w:sz w:val="30"/>
          <w:szCs w:val="30"/>
        </w:rPr>
        <w:t>El nivel de emisión de ruido máximo permisible en fuentes fijas no podrá transgredir los horarios ni exceder los valores que se fijan en la siguiente tabla.</w:t>
      </w:r>
      <w:r>
        <w:rPr>
          <w:rFonts w:eastAsia="Times New Roman"/>
          <w:sz w:val="30"/>
          <w:szCs w:val="30"/>
        </w:rPr>
        <w:br/>
      </w:r>
      <w:r>
        <w:rPr>
          <w:rFonts w:eastAsia="Times New Roman"/>
          <w:sz w:val="30"/>
          <w:szCs w:val="30"/>
        </w:rPr>
        <w:br/>
      </w:r>
      <w:r>
        <w:rPr>
          <w:rFonts w:eastAsia="Times New Roman"/>
          <w:b/>
          <w:bCs/>
          <w:sz w:val="30"/>
          <w:szCs w:val="30"/>
        </w:rPr>
        <w:t xml:space="preserve">TABLA No. 2 </w:t>
      </w:r>
      <w:r>
        <w:rPr>
          <w:rFonts w:eastAsia="Times New Roman"/>
          <w:sz w:val="30"/>
          <w:szCs w:val="30"/>
        </w:rPr>
        <w:br/>
      </w:r>
      <w:r>
        <w:rPr>
          <w:rFonts w:eastAsia="Times New Roman"/>
          <w:sz w:val="30"/>
          <w:szCs w:val="30"/>
        </w:rPr>
        <w:br/>
      </w:r>
      <w:r>
        <w:rPr>
          <w:rFonts w:eastAsia="Times New Roman"/>
          <w:b/>
          <w:bCs/>
          <w:sz w:val="30"/>
          <w:szCs w:val="30"/>
        </w:rPr>
        <w:t>NIVELES MÁXIMOS PERMITIDOS DE RUIDO PARA FUENTES FIJAS</w:t>
      </w:r>
    </w:p>
    <w:p w:rsidR="00000000" w:rsidRDefault="008F7AE0">
      <w:pPr>
        <w:rPr>
          <w:rFonts w:eastAsia="Times New Roman"/>
          <w:sz w:val="30"/>
          <w:szCs w:val="30"/>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2"/>
        <w:gridCol w:w="2528"/>
        <w:gridCol w:w="2528"/>
      </w:tblGrid>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br/>
              <w:t>Tipo de zona según el uso</w:t>
            </w:r>
            <w:r>
              <w:rPr>
                <w:rFonts w:eastAsia="Times New Roman"/>
              </w:rPr>
              <w:t xml:space="preserve"> del suelo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Nivel de presión sonora equivalente NPS eq [dB(A)]</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De 06h00 a 20h00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De 20h00 a 06h00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Zona hospitalaria y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Zona residencial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Zona residencial mixta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45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Zona comercial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Zona comercial mixta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55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rPr>
                <w:rFonts w:eastAsia="Times New Roman"/>
              </w:rPr>
            </w:pPr>
            <w:r>
              <w:rPr>
                <w:rFonts w:eastAsia="Times New Roman"/>
              </w:rPr>
              <w:t>Zona industrial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65</w:t>
            </w:r>
          </w:p>
        </w:tc>
      </w:tr>
    </w:tbl>
    <w:p w:rsidR="00000000" w:rsidRDefault="008F7AE0">
      <w:pPr>
        <w:divId w:val="111559241"/>
        <w:rPr>
          <w:rFonts w:eastAsia="Times New Roman"/>
          <w:sz w:val="30"/>
          <w:szCs w:val="30"/>
        </w:rPr>
      </w:pPr>
      <w:r>
        <w:rPr>
          <w:rFonts w:eastAsia="Times New Roman"/>
          <w:sz w:val="30"/>
          <w:szCs w:val="30"/>
        </w:rPr>
        <w:br/>
        <w:t>Fuente: Libro VI. Anexo 5. Texto Unificado de Legislación Ambiental Secundaria.</w:t>
      </w:r>
      <w:r>
        <w:rPr>
          <w:rFonts w:eastAsia="Times New Roman"/>
          <w:sz w:val="30"/>
          <w:szCs w:val="30"/>
        </w:rPr>
        <w:br/>
      </w:r>
      <w:r>
        <w:rPr>
          <w:rFonts w:eastAsia="Times New Roman"/>
          <w:sz w:val="30"/>
          <w:szCs w:val="30"/>
        </w:rPr>
        <w:br/>
      </w:r>
      <w:r>
        <w:rPr>
          <w:rFonts w:eastAsia="Times New Roman"/>
          <w:sz w:val="30"/>
          <w:szCs w:val="30"/>
        </w:rPr>
        <w:t>Estos niveles se medirán en forma continua o fluctuante en las colindancias del predio, conforme a las normas correspondientes (Texto Unificado de Legislación Secundaria).</w:t>
      </w:r>
      <w:r>
        <w:rPr>
          <w:rFonts w:eastAsia="Times New Roman"/>
          <w:sz w:val="30"/>
          <w:szCs w:val="30"/>
        </w:rPr>
        <w:br/>
      </w:r>
      <w:r>
        <w:rPr>
          <w:rFonts w:eastAsia="Times New Roman"/>
          <w:sz w:val="30"/>
          <w:szCs w:val="30"/>
        </w:rPr>
        <w:br/>
        <w:t>El incumplimiento de este artículo se sancionará según lo indicado en el Art. 90.</w:t>
      </w:r>
    </w:p>
    <w:p w:rsidR="00000000" w:rsidRDefault="008F7AE0">
      <w:pPr>
        <w:divId w:val="2017686388"/>
        <w:rPr>
          <w:rFonts w:eastAsia="Times New Roman"/>
          <w:sz w:val="30"/>
          <w:szCs w:val="30"/>
        </w:rPr>
      </w:pPr>
      <w:r>
        <w:rPr>
          <w:rFonts w:eastAsia="Times New Roman"/>
          <w:b/>
          <w:bCs/>
          <w:sz w:val="30"/>
          <w:szCs w:val="30"/>
        </w:rPr>
        <w:t>A</w:t>
      </w:r>
      <w:r>
        <w:rPr>
          <w:rFonts w:eastAsia="Times New Roman"/>
          <w:b/>
          <w:bCs/>
          <w:sz w:val="30"/>
          <w:szCs w:val="30"/>
        </w:rPr>
        <w:t>rt. 67.-</w:t>
      </w:r>
      <w:r>
        <w:rPr>
          <w:rFonts w:eastAsia="Times New Roman"/>
          <w:sz w:val="30"/>
          <w:szCs w:val="30"/>
        </w:rPr>
        <w:t xml:space="preserve"> Los circos, ferias y juegos mecánicos que se instalen en la cercanía de centros hospitalarios, guarderías, escuelas, asilos, lugares de descanso y otros sitios donde el ruido entorpezca cualquier actividad, se deberán ajustar a un nivel máximo per</w:t>
      </w:r>
      <w:r>
        <w:rPr>
          <w:rFonts w:eastAsia="Times New Roman"/>
          <w:sz w:val="30"/>
          <w:szCs w:val="30"/>
        </w:rPr>
        <w:t>misible de emisión de ruido de 55 dB (A). Este nivel se medirá en forma continua o fluctuante en las colindancias del predio afectado, durante un lapso no menor de diez (10) minutos, conforme a las normas correspondientes (Texto Unificado de Legislación Se</w:t>
      </w:r>
      <w:r>
        <w:rPr>
          <w:rFonts w:eastAsia="Times New Roman"/>
          <w:sz w:val="30"/>
          <w:szCs w:val="30"/>
        </w:rPr>
        <w:t>cundaria).</w:t>
      </w:r>
      <w:r>
        <w:rPr>
          <w:rFonts w:eastAsia="Times New Roman"/>
          <w:sz w:val="30"/>
          <w:szCs w:val="30"/>
        </w:rPr>
        <w:br/>
      </w:r>
      <w:r>
        <w:rPr>
          <w:rFonts w:eastAsia="Times New Roman"/>
          <w:sz w:val="30"/>
          <w:szCs w:val="30"/>
        </w:rPr>
        <w:br/>
        <w:t>El incumplimiento de este artículo se sancionará según lo indicado en el Art. 90.</w:t>
      </w:r>
    </w:p>
    <w:p w:rsidR="00000000" w:rsidRDefault="008F7AE0">
      <w:pPr>
        <w:divId w:val="1640502295"/>
        <w:rPr>
          <w:rFonts w:eastAsia="Times New Roman"/>
          <w:sz w:val="30"/>
          <w:szCs w:val="30"/>
        </w:rPr>
      </w:pPr>
      <w:r>
        <w:rPr>
          <w:rFonts w:eastAsia="Times New Roman"/>
          <w:b/>
          <w:bCs/>
          <w:sz w:val="30"/>
          <w:szCs w:val="30"/>
        </w:rPr>
        <w:t>Art. 68.-</w:t>
      </w:r>
      <w:r>
        <w:rPr>
          <w:rFonts w:eastAsia="Times New Roman"/>
          <w:sz w:val="30"/>
          <w:szCs w:val="30"/>
        </w:rPr>
        <w:t xml:space="preserve"> Se prohíbe la emisión de ruidos o sonidos provenientes de equipos de amplificación u otros desde el interior de locales destinados, entre otros fines, p</w:t>
      </w:r>
      <w:r>
        <w:rPr>
          <w:rFonts w:eastAsia="Times New Roman"/>
          <w:sz w:val="30"/>
          <w:szCs w:val="30"/>
        </w:rPr>
        <w:t>ara viviendas, comercios, servicios, discotecas, salas de baile, o similares, con niveles que sobrepasen los límites determinados para cada zona y en los horarios establecidos en la presente ordenanza.</w:t>
      </w:r>
      <w:r>
        <w:rPr>
          <w:rFonts w:eastAsia="Times New Roman"/>
          <w:sz w:val="30"/>
          <w:szCs w:val="30"/>
        </w:rPr>
        <w:br/>
      </w:r>
      <w:r>
        <w:rPr>
          <w:rFonts w:eastAsia="Times New Roman"/>
          <w:sz w:val="30"/>
          <w:szCs w:val="30"/>
        </w:rPr>
        <w:br/>
        <w:t>El incumplimiento de este artículo se sancionará segú</w:t>
      </w:r>
      <w:r>
        <w:rPr>
          <w:rFonts w:eastAsia="Times New Roman"/>
          <w:sz w:val="30"/>
          <w:szCs w:val="30"/>
        </w:rPr>
        <w:t>n lo indicado en el Art. 88.</w:t>
      </w:r>
    </w:p>
    <w:p w:rsidR="00000000" w:rsidRDefault="008F7AE0">
      <w:pPr>
        <w:jc w:val="center"/>
        <w:rPr>
          <w:rFonts w:eastAsia="Times New Roman"/>
          <w:sz w:val="36"/>
          <w:szCs w:val="36"/>
        </w:rPr>
      </w:pPr>
      <w:r>
        <w:rPr>
          <w:rFonts w:eastAsia="Times New Roman"/>
          <w:b/>
          <w:bCs/>
          <w:sz w:val="36"/>
          <w:szCs w:val="36"/>
        </w:rPr>
        <w:lastRenderedPageBreak/>
        <w:br/>
        <w:t>Capítulo II</w:t>
      </w:r>
      <w:r>
        <w:rPr>
          <w:rFonts w:eastAsia="Times New Roman"/>
          <w:b/>
          <w:bCs/>
          <w:sz w:val="36"/>
          <w:szCs w:val="36"/>
        </w:rPr>
        <w:br/>
        <w:t>EMISIÓN DE RUIDO DE FUENTES MÓVILES</w:t>
      </w:r>
    </w:p>
    <w:p w:rsidR="00000000" w:rsidRDefault="008F7AE0">
      <w:pPr>
        <w:divId w:val="1312297542"/>
        <w:rPr>
          <w:rFonts w:eastAsia="Times New Roman"/>
          <w:sz w:val="30"/>
          <w:szCs w:val="30"/>
        </w:rPr>
      </w:pPr>
      <w:r>
        <w:rPr>
          <w:rFonts w:eastAsia="Times New Roman"/>
          <w:b/>
          <w:bCs/>
          <w:sz w:val="30"/>
          <w:szCs w:val="30"/>
        </w:rPr>
        <w:t>Art. 69.-</w:t>
      </w:r>
      <w:r>
        <w:rPr>
          <w:rFonts w:eastAsia="Times New Roman"/>
          <w:sz w:val="30"/>
          <w:szCs w:val="30"/>
        </w:rPr>
        <w:t xml:space="preserve"> Cuando por cualquier circunstancia, los vehículos automotores rebasen los niveles máximos permisibles de emisión de ruido definidos en la norma técnica de ruido para fu</w:t>
      </w:r>
      <w:r>
        <w:rPr>
          <w:rFonts w:eastAsia="Times New Roman"/>
          <w:sz w:val="30"/>
          <w:szCs w:val="30"/>
        </w:rPr>
        <w:t>entes móviles, el responsable deberá adoptar, en un tiempo no mayor de treinta (30) días calendario, las medidas necesarias con el objeto de que el vehículo se ajuste a los niveles adecuados.</w:t>
      </w:r>
    </w:p>
    <w:p w:rsidR="00000000" w:rsidRDefault="008F7AE0">
      <w:pPr>
        <w:divId w:val="38629190"/>
        <w:rPr>
          <w:rFonts w:eastAsia="Times New Roman"/>
          <w:sz w:val="30"/>
          <w:szCs w:val="30"/>
        </w:rPr>
      </w:pPr>
      <w:r>
        <w:rPr>
          <w:rFonts w:eastAsia="Times New Roman"/>
          <w:b/>
          <w:bCs/>
          <w:sz w:val="30"/>
          <w:szCs w:val="30"/>
        </w:rPr>
        <w:t>Art. 70.-</w:t>
      </w:r>
      <w:r>
        <w:rPr>
          <w:rFonts w:eastAsia="Times New Roman"/>
          <w:sz w:val="30"/>
          <w:szCs w:val="30"/>
        </w:rPr>
        <w:t xml:space="preserve"> Se prohíbe realizar actividades de competencia automov</w:t>
      </w:r>
      <w:r>
        <w:rPr>
          <w:rFonts w:eastAsia="Times New Roman"/>
          <w:sz w:val="30"/>
          <w:szCs w:val="30"/>
        </w:rPr>
        <w:t>ilística en calles o predios sin protección acústica adecuada, y en lugares donde puedan causarse daños ecológicos, a la salud y a la propiedad; así mismo, queda prohibida la circulación de vehículos de competencia que no dispongan de protección acústica s</w:t>
      </w:r>
      <w:r>
        <w:rPr>
          <w:rFonts w:eastAsia="Times New Roman"/>
          <w:sz w:val="30"/>
          <w:szCs w:val="30"/>
        </w:rPr>
        <w:t>uficiente en zonas urbanas.</w:t>
      </w:r>
      <w:r>
        <w:rPr>
          <w:rFonts w:eastAsia="Times New Roman"/>
          <w:sz w:val="30"/>
          <w:szCs w:val="30"/>
        </w:rPr>
        <w:br/>
      </w:r>
      <w:r>
        <w:rPr>
          <w:rFonts w:eastAsia="Times New Roman"/>
          <w:sz w:val="30"/>
          <w:szCs w:val="30"/>
        </w:rPr>
        <w:br/>
        <w:t>El incumplimiento de este artículo se sancionará según lo indicado en el Art. 88 del presente capítulo.</w:t>
      </w:r>
    </w:p>
    <w:p w:rsidR="00000000" w:rsidRDefault="008F7AE0">
      <w:pPr>
        <w:divId w:val="1968007762"/>
        <w:rPr>
          <w:rFonts w:eastAsia="Times New Roman"/>
          <w:sz w:val="30"/>
          <w:szCs w:val="30"/>
        </w:rPr>
      </w:pPr>
      <w:r>
        <w:rPr>
          <w:rFonts w:eastAsia="Times New Roman"/>
          <w:b/>
          <w:bCs/>
          <w:sz w:val="30"/>
          <w:szCs w:val="30"/>
        </w:rPr>
        <w:t>Art. 71.-</w:t>
      </w:r>
      <w:r>
        <w:rPr>
          <w:rFonts w:eastAsia="Times New Roman"/>
          <w:sz w:val="30"/>
          <w:szCs w:val="30"/>
        </w:rPr>
        <w:t xml:space="preserve"> Se prohíbe la circulación de vehículos con escape abierto y de los automotores que produzcan ruido por el arrastr</w:t>
      </w:r>
      <w:r>
        <w:rPr>
          <w:rFonts w:eastAsia="Times New Roman"/>
          <w:sz w:val="30"/>
          <w:szCs w:val="30"/>
        </w:rPr>
        <w:t>e de piezas metálicas o por la carga que transporten.</w:t>
      </w:r>
      <w:r>
        <w:rPr>
          <w:rFonts w:eastAsia="Times New Roman"/>
          <w:sz w:val="30"/>
          <w:szCs w:val="30"/>
        </w:rPr>
        <w:br/>
      </w:r>
      <w:r>
        <w:rPr>
          <w:rFonts w:eastAsia="Times New Roman"/>
          <w:sz w:val="30"/>
          <w:szCs w:val="30"/>
        </w:rPr>
        <w:br/>
        <w:t>El incumplimiento de este artículo se sancionará según lo indicado en el Art. 88 del presente capítulo.</w:t>
      </w:r>
    </w:p>
    <w:p w:rsidR="00000000" w:rsidRDefault="008F7AE0">
      <w:pPr>
        <w:divId w:val="1630746778"/>
        <w:rPr>
          <w:rFonts w:eastAsia="Times New Roman"/>
          <w:sz w:val="30"/>
          <w:szCs w:val="30"/>
        </w:rPr>
      </w:pPr>
      <w:r>
        <w:rPr>
          <w:rFonts w:eastAsia="Times New Roman"/>
          <w:b/>
          <w:bCs/>
          <w:sz w:val="30"/>
          <w:szCs w:val="30"/>
        </w:rPr>
        <w:t>Art. 72.-</w:t>
      </w:r>
      <w:r>
        <w:rPr>
          <w:rFonts w:eastAsia="Times New Roman"/>
          <w:sz w:val="30"/>
          <w:szCs w:val="30"/>
        </w:rPr>
        <w:t xml:space="preserve"> Se prohíbe la emisión de ruidos que produzcan en las zonas urbanas los dispositivos son</w:t>
      </w:r>
      <w:r>
        <w:rPr>
          <w:rFonts w:eastAsia="Times New Roman"/>
          <w:sz w:val="30"/>
          <w:szCs w:val="30"/>
        </w:rPr>
        <w:t>oros, tales como: campanas, bocinas, timbres, silbatos o sirenas, instalados en cualquier vehículo, salvo casos de emergencia con la respectiva autorización de la Dirección de Protección Ambiental.</w:t>
      </w:r>
      <w:r>
        <w:rPr>
          <w:rFonts w:eastAsia="Times New Roman"/>
          <w:sz w:val="30"/>
          <w:szCs w:val="30"/>
        </w:rPr>
        <w:br/>
      </w:r>
      <w:r>
        <w:rPr>
          <w:rFonts w:eastAsia="Times New Roman"/>
          <w:sz w:val="30"/>
          <w:szCs w:val="30"/>
        </w:rPr>
        <w:br/>
        <w:t>Están exceptuados de esta disposición los vehículos de bo</w:t>
      </w:r>
      <w:r>
        <w:rPr>
          <w:rFonts w:eastAsia="Times New Roman"/>
          <w:sz w:val="30"/>
          <w:szCs w:val="30"/>
        </w:rPr>
        <w:t>mberos y policía, así como las ambulancias.</w:t>
      </w:r>
      <w:r>
        <w:rPr>
          <w:rFonts w:eastAsia="Times New Roman"/>
          <w:sz w:val="30"/>
          <w:szCs w:val="30"/>
        </w:rPr>
        <w:br/>
      </w:r>
      <w:r>
        <w:rPr>
          <w:rFonts w:eastAsia="Times New Roman"/>
          <w:sz w:val="30"/>
          <w:szCs w:val="30"/>
        </w:rPr>
        <w:br/>
        <w:t>El incumplimiento de este artículo se sancionará según lo indicado en el Art. 88 del presente título.</w:t>
      </w:r>
    </w:p>
    <w:p w:rsidR="00000000" w:rsidRDefault="008F7AE0">
      <w:pPr>
        <w:jc w:val="center"/>
        <w:rPr>
          <w:rFonts w:eastAsia="Times New Roman"/>
          <w:sz w:val="36"/>
          <w:szCs w:val="36"/>
        </w:rPr>
      </w:pPr>
      <w:r>
        <w:rPr>
          <w:rFonts w:eastAsia="Times New Roman"/>
          <w:b/>
          <w:bCs/>
          <w:sz w:val="36"/>
          <w:szCs w:val="36"/>
        </w:rPr>
        <w:br/>
        <w:t>Capítulo III</w:t>
      </w:r>
      <w:r>
        <w:rPr>
          <w:rFonts w:eastAsia="Times New Roman"/>
          <w:b/>
          <w:bCs/>
          <w:sz w:val="36"/>
          <w:szCs w:val="36"/>
        </w:rPr>
        <w:br/>
        <w:t>MEDIDAS DE ORIENTACIÓN Y EDUCACIÓN</w:t>
      </w:r>
    </w:p>
    <w:p w:rsidR="00000000" w:rsidRDefault="008F7AE0">
      <w:pPr>
        <w:divId w:val="2103645327"/>
        <w:rPr>
          <w:rFonts w:eastAsia="Times New Roman"/>
          <w:sz w:val="30"/>
          <w:szCs w:val="30"/>
        </w:rPr>
      </w:pPr>
      <w:r>
        <w:rPr>
          <w:rFonts w:eastAsia="Times New Roman"/>
          <w:b/>
          <w:bCs/>
          <w:sz w:val="30"/>
          <w:szCs w:val="30"/>
        </w:rPr>
        <w:lastRenderedPageBreak/>
        <w:t xml:space="preserve">Art. 73.- </w:t>
      </w:r>
      <w:r>
        <w:rPr>
          <w:rFonts w:eastAsia="Times New Roman"/>
          <w:sz w:val="30"/>
          <w:szCs w:val="30"/>
        </w:rPr>
        <w:t>La Dirección de Protección Ambiental, promoverá la</w:t>
      </w:r>
      <w:r>
        <w:rPr>
          <w:rFonts w:eastAsia="Times New Roman"/>
          <w:sz w:val="30"/>
          <w:szCs w:val="30"/>
        </w:rPr>
        <w:t xml:space="preserve"> elaboración de normas que contemplen los aspectos básicos de la contaminación ambiental originada por la emisión de ruido.</w:t>
      </w:r>
    </w:p>
    <w:p w:rsidR="00000000" w:rsidRDefault="008F7AE0">
      <w:pPr>
        <w:divId w:val="762527685"/>
        <w:rPr>
          <w:rFonts w:eastAsia="Times New Roman"/>
          <w:sz w:val="30"/>
          <w:szCs w:val="30"/>
        </w:rPr>
      </w:pPr>
      <w:r>
        <w:rPr>
          <w:rFonts w:eastAsia="Times New Roman"/>
          <w:b/>
          <w:bCs/>
          <w:sz w:val="30"/>
          <w:szCs w:val="30"/>
        </w:rPr>
        <w:t>Art. 74.-</w:t>
      </w:r>
      <w:r>
        <w:rPr>
          <w:rFonts w:eastAsia="Times New Roman"/>
          <w:sz w:val="30"/>
          <w:szCs w:val="30"/>
        </w:rPr>
        <w:t xml:space="preserve"> La Policía Municipal y/o la Unidad de Protección Ambiental de la Policía Nacional efectuarán operativos de control en la v</w:t>
      </w:r>
      <w:r>
        <w:rPr>
          <w:rFonts w:eastAsia="Times New Roman"/>
          <w:sz w:val="30"/>
          <w:szCs w:val="30"/>
        </w:rPr>
        <w:t>ía pública.</w:t>
      </w:r>
    </w:p>
    <w:p w:rsidR="00000000" w:rsidRDefault="008F7AE0">
      <w:pPr>
        <w:jc w:val="center"/>
        <w:rPr>
          <w:rFonts w:eastAsia="Times New Roman"/>
          <w:sz w:val="36"/>
          <w:szCs w:val="36"/>
        </w:rPr>
      </w:pPr>
      <w:r>
        <w:rPr>
          <w:rFonts w:eastAsia="Times New Roman"/>
          <w:b/>
          <w:bCs/>
          <w:sz w:val="36"/>
          <w:szCs w:val="36"/>
        </w:rPr>
        <w:br/>
        <w:t>Capítulo IV</w:t>
      </w:r>
      <w:r>
        <w:rPr>
          <w:rFonts w:eastAsia="Times New Roman"/>
          <w:b/>
          <w:bCs/>
          <w:sz w:val="36"/>
          <w:szCs w:val="36"/>
        </w:rPr>
        <w:br/>
        <w:t>VIGILANCIA E INSPECCIÓN</w:t>
      </w:r>
    </w:p>
    <w:p w:rsidR="00000000" w:rsidRDefault="008F7AE0">
      <w:pPr>
        <w:divId w:val="2053537195"/>
        <w:rPr>
          <w:rFonts w:eastAsia="Times New Roman"/>
          <w:sz w:val="30"/>
          <w:szCs w:val="30"/>
        </w:rPr>
      </w:pPr>
      <w:r>
        <w:rPr>
          <w:rFonts w:eastAsia="Times New Roman"/>
          <w:b/>
          <w:bCs/>
          <w:sz w:val="30"/>
          <w:szCs w:val="30"/>
        </w:rPr>
        <w:t>Art. 75.-</w:t>
      </w:r>
      <w:r>
        <w:rPr>
          <w:rFonts w:eastAsia="Times New Roman"/>
          <w:sz w:val="30"/>
          <w:szCs w:val="30"/>
        </w:rPr>
        <w:t xml:space="preserve"> La vigilancia del cumplimiento de las disposiciones del presente capítulo estará a cargo de la Dirección de Protección Ambiental, de la Policía Municipal, de la Unidad de Protección Ambiental de la</w:t>
      </w:r>
      <w:r>
        <w:rPr>
          <w:rFonts w:eastAsia="Times New Roman"/>
          <w:sz w:val="30"/>
          <w:szCs w:val="30"/>
        </w:rPr>
        <w:t xml:space="preserve"> Policía Nacional y de la Comisaría Ambiental.</w:t>
      </w:r>
    </w:p>
    <w:p w:rsidR="00000000" w:rsidRDefault="008F7AE0">
      <w:pPr>
        <w:divId w:val="923534619"/>
        <w:rPr>
          <w:rFonts w:eastAsia="Times New Roman"/>
          <w:sz w:val="30"/>
          <w:szCs w:val="30"/>
        </w:rPr>
      </w:pPr>
      <w:r>
        <w:rPr>
          <w:rFonts w:eastAsia="Times New Roman"/>
          <w:b/>
          <w:bCs/>
          <w:sz w:val="30"/>
          <w:szCs w:val="30"/>
        </w:rPr>
        <w:t>Art. 76.-</w:t>
      </w:r>
      <w:r>
        <w:rPr>
          <w:rFonts w:eastAsia="Times New Roman"/>
          <w:sz w:val="30"/>
          <w:szCs w:val="30"/>
        </w:rPr>
        <w:t xml:space="preserve"> Los ocupantes del establecimiento objeto de la inspección y de los predios colindantes, están obligados a dar las facilidades e informar al personal delegado; el incumplimiento de esto, les hará acre</w:t>
      </w:r>
      <w:r>
        <w:rPr>
          <w:rFonts w:eastAsia="Times New Roman"/>
          <w:sz w:val="30"/>
          <w:szCs w:val="30"/>
        </w:rPr>
        <w:t>edores a la sanción estipulada en el Art. 89 del presente capítulo.</w:t>
      </w:r>
    </w:p>
    <w:p w:rsidR="00000000" w:rsidRDefault="008F7AE0">
      <w:pPr>
        <w:divId w:val="1716657530"/>
        <w:rPr>
          <w:rFonts w:eastAsia="Times New Roman"/>
          <w:sz w:val="30"/>
          <w:szCs w:val="30"/>
        </w:rPr>
      </w:pPr>
      <w:r>
        <w:rPr>
          <w:rFonts w:eastAsia="Times New Roman"/>
          <w:b/>
          <w:bCs/>
          <w:sz w:val="30"/>
          <w:szCs w:val="30"/>
        </w:rPr>
        <w:t>Art. 77.-</w:t>
      </w:r>
      <w:r>
        <w:rPr>
          <w:rFonts w:eastAsia="Times New Roman"/>
          <w:sz w:val="30"/>
          <w:szCs w:val="30"/>
        </w:rPr>
        <w:t xml:space="preserve"> El personal delegado que practique la diligencia, hará constar en el acta correspondiente, entre otros aspectos: El detalle de las actividades sujetas a control, la información q</w:t>
      </w:r>
      <w:r>
        <w:rPr>
          <w:rFonts w:eastAsia="Times New Roman"/>
          <w:sz w:val="30"/>
          <w:szCs w:val="30"/>
        </w:rPr>
        <w:t>ue suministren los afectados y las mediciones de ruido que se constaten durante la inspección.</w:t>
      </w:r>
    </w:p>
    <w:p w:rsidR="00000000" w:rsidRDefault="008F7AE0">
      <w:pPr>
        <w:divId w:val="1842962802"/>
        <w:rPr>
          <w:rFonts w:eastAsia="Times New Roman"/>
          <w:sz w:val="30"/>
          <w:szCs w:val="30"/>
        </w:rPr>
      </w:pPr>
      <w:r>
        <w:rPr>
          <w:rFonts w:eastAsia="Times New Roman"/>
          <w:b/>
          <w:bCs/>
          <w:sz w:val="30"/>
          <w:szCs w:val="30"/>
        </w:rPr>
        <w:t>Art. 78.-</w:t>
      </w:r>
      <w:r>
        <w:rPr>
          <w:rFonts w:eastAsia="Times New Roman"/>
          <w:sz w:val="30"/>
          <w:szCs w:val="30"/>
        </w:rPr>
        <w:t xml:space="preserve"> El acta deberá ser suscrita por el personal delegado para la inspección y por el propietario encargado u ocupante del establecimiento regulado. En caso</w:t>
      </w:r>
      <w:r>
        <w:rPr>
          <w:rFonts w:eastAsia="Times New Roman"/>
          <w:sz w:val="30"/>
          <w:szCs w:val="30"/>
        </w:rPr>
        <w:t xml:space="preserve"> que el propietario u ocupante se negara a firmar, se hará constar en el acta una razón de este particular.</w:t>
      </w:r>
    </w:p>
    <w:p w:rsidR="00000000" w:rsidRDefault="008F7AE0">
      <w:pPr>
        <w:divId w:val="163126616"/>
        <w:rPr>
          <w:rFonts w:eastAsia="Times New Roman"/>
          <w:sz w:val="30"/>
          <w:szCs w:val="30"/>
        </w:rPr>
      </w:pPr>
      <w:r>
        <w:rPr>
          <w:rFonts w:eastAsia="Times New Roman"/>
          <w:b/>
          <w:bCs/>
          <w:sz w:val="30"/>
          <w:szCs w:val="30"/>
        </w:rPr>
        <w:t>Art. 79.-</w:t>
      </w:r>
      <w:r>
        <w:rPr>
          <w:rFonts w:eastAsia="Times New Roman"/>
          <w:sz w:val="30"/>
          <w:szCs w:val="30"/>
        </w:rPr>
        <w:t xml:space="preserve"> El personal que haya practicado la diligencia deberá remitir el informe pertinente a la autoridad que ordenó la inspección, dentro de un p</w:t>
      </w:r>
      <w:r>
        <w:rPr>
          <w:rFonts w:eastAsia="Times New Roman"/>
          <w:sz w:val="30"/>
          <w:szCs w:val="30"/>
        </w:rPr>
        <w:t>lazo de cinco (5) días hábiles.</w:t>
      </w:r>
    </w:p>
    <w:p w:rsidR="00000000" w:rsidRDefault="008F7AE0">
      <w:pPr>
        <w:divId w:val="1138642098"/>
        <w:rPr>
          <w:rFonts w:eastAsia="Times New Roman"/>
          <w:sz w:val="30"/>
          <w:szCs w:val="30"/>
        </w:rPr>
      </w:pPr>
      <w:r>
        <w:rPr>
          <w:rFonts w:eastAsia="Times New Roman"/>
          <w:b/>
          <w:bCs/>
          <w:sz w:val="30"/>
          <w:szCs w:val="30"/>
        </w:rPr>
        <w:t>Art. 80.-</w:t>
      </w:r>
      <w:r>
        <w:rPr>
          <w:rFonts w:eastAsia="Times New Roman"/>
          <w:sz w:val="30"/>
          <w:szCs w:val="30"/>
        </w:rPr>
        <w:t xml:space="preserve"> Para efectos de este capítulo, no serán objeto de inspección las casas-habitación, salvo que exista la emisión reiterada o reincidente de ruido ambiental que justifique tal intervención.</w:t>
      </w:r>
    </w:p>
    <w:p w:rsidR="00000000" w:rsidRDefault="008F7AE0">
      <w:pPr>
        <w:jc w:val="center"/>
        <w:rPr>
          <w:rFonts w:eastAsia="Times New Roman"/>
          <w:sz w:val="36"/>
          <w:szCs w:val="36"/>
        </w:rPr>
      </w:pPr>
      <w:r>
        <w:rPr>
          <w:rFonts w:eastAsia="Times New Roman"/>
          <w:b/>
          <w:bCs/>
          <w:sz w:val="36"/>
          <w:szCs w:val="36"/>
        </w:rPr>
        <w:br/>
        <w:t>Capítulo V</w:t>
      </w:r>
      <w:r>
        <w:rPr>
          <w:rFonts w:eastAsia="Times New Roman"/>
          <w:b/>
          <w:bCs/>
          <w:sz w:val="36"/>
          <w:szCs w:val="36"/>
        </w:rPr>
        <w:br/>
        <w:t>PROCEDIMIENTO P</w:t>
      </w:r>
      <w:r>
        <w:rPr>
          <w:rFonts w:eastAsia="Times New Roman"/>
          <w:b/>
          <w:bCs/>
          <w:sz w:val="36"/>
          <w:szCs w:val="36"/>
        </w:rPr>
        <w:t>ARA APLICAR LAS SANCIONES</w:t>
      </w:r>
    </w:p>
    <w:p w:rsidR="00000000" w:rsidRDefault="008F7AE0">
      <w:pPr>
        <w:divId w:val="1907063113"/>
        <w:rPr>
          <w:rFonts w:eastAsia="Times New Roman"/>
          <w:sz w:val="30"/>
          <w:szCs w:val="30"/>
        </w:rPr>
      </w:pPr>
      <w:r>
        <w:rPr>
          <w:rFonts w:eastAsia="Times New Roman"/>
          <w:b/>
          <w:bCs/>
          <w:sz w:val="30"/>
          <w:szCs w:val="30"/>
        </w:rPr>
        <w:t>Art. 81.-</w:t>
      </w:r>
      <w:r>
        <w:rPr>
          <w:rFonts w:eastAsia="Times New Roman"/>
          <w:sz w:val="30"/>
          <w:szCs w:val="30"/>
        </w:rPr>
        <w:t xml:space="preserve"> La reiterada realización de actividades ruidosas producidas en casas-habitaciones destinadas a la vida doméstica, que molestan a los vecinos, se sancionará según lo indicado en el Art. 88.</w:t>
      </w:r>
    </w:p>
    <w:p w:rsidR="00000000" w:rsidRDefault="008F7AE0">
      <w:pPr>
        <w:divId w:val="426539370"/>
        <w:rPr>
          <w:rFonts w:eastAsia="Times New Roman"/>
          <w:sz w:val="30"/>
          <w:szCs w:val="30"/>
        </w:rPr>
      </w:pPr>
      <w:r>
        <w:rPr>
          <w:rFonts w:eastAsia="Times New Roman"/>
          <w:b/>
          <w:bCs/>
          <w:sz w:val="30"/>
          <w:szCs w:val="30"/>
        </w:rPr>
        <w:lastRenderedPageBreak/>
        <w:t>Art. 82.-</w:t>
      </w:r>
      <w:r>
        <w:rPr>
          <w:rFonts w:eastAsia="Times New Roman"/>
          <w:sz w:val="30"/>
          <w:szCs w:val="30"/>
        </w:rPr>
        <w:t xml:space="preserve"> </w:t>
      </w:r>
      <w:r>
        <w:rPr>
          <w:rFonts w:eastAsia="Times New Roman"/>
          <w:sz w:val="30"/>
          <w:szCs w:val="30"/>
        </w:rPr>
        <w:t>La autoridad que recepte la denuncia está obligada a mantener en reserva la identidad del denunciante, a fin de proteger su integridad y en prevención de cualquier represalia.</w:t>
      </w:r>
      <w:r>
        <w:rPr>
          <w:rFonts w:eastAsia="Times New Roman"/>
          <w:sz w:val="30"/>
          <w:szCs w:val="30"/>
        </w:rPr>
        <w:br/>
      </w:r>
      <w:r>
        <w:rPr>
          <w:rFonts w:eastAsia="Times New Roman"/>
          <w:sz w:val="30"/>
          <w:szCs w:val="30"/>
        </w:rPr>
        <w:br/>
        <w:t>No obstante, en caso de que la denuncia fuera falsa, el denunciante será sancio</w:t>
      </w:r>
      <w:r>
        <w:rPr>
          <w:rFonts w:eastAsia="Times New Roman"/>
          <w:sz w:val="30"/>
          <w:szCs w:val="30"/>
        </w:rPr>
        <w:t>nado en concordancia con lo establecido en el Art. 88.</w:t>
      </w:r>
    </w:p>
    <w:p w:rsidR="00000000" w:rsidRDefault="008F7AE0">
      <w:pPr>
        <w:divId w:val="196240735"/>
        <w:rPr>
          <w:rFonts w:eastAsia="Times New Roman"/>
          <w:sz w:val="30"/>
          <w:szCs w:val="30"/>
        </w:rPr>
      </w:pPr>
      <w:r>
        <w:rPr>
          <w:rFonts w:eastAsia="Times New Roman"/>
          <w:b/>
          <w:bCs/>
          <w:sz w:val="30"/>
          <w:szCs w:val="30"/>
        </w:rPr>
        <w:t>Art. 83.-</w:t>
      </w:r>
      <w:r>
        <w:rPr>
          <w:rFonts w:eastAsia="Times New Roman"/>
          <w:sz w:val="30"/>
          <w:szCs w:val="30"/>
        </w:rPr>
        <w:t xml:space="preserve"> El procedimiento a aplicarse para el juzgamiento de las infracciones administrativas que contiene este título, será el señalado en el Código de Procedimiento Penal, y en forma supletoria, en </w:t>
      </w:r>
      <w:r>
        <w:rPr>
          <w:rFonts w:eastAsia="Times New Roman"/>
          <w:sz w:val="30"/>
          <w:szCs w:val="30"/>
        </w:rPr>
        <w:t>lo que no se oponga, se aplicará el procedimiento señalado en el Código de la Salud para el juzgamiento de infracciones.</w:t>
      </w:r>
    </w:p>
    <w:p w:rsidR="00000000" w:rsidRDefault="008F7AE0">
      <w:pPr>
        <w:divId w:val="516431908"/>
        <w:rPr>
          <w:rFonts w:eastAsia="Times New Roman"/>
          <w:sz w:val="30"/>
          <w:szCs w:val="30"/>
        </w:rPr>
      </w:pPr>
      <w:r>
        <w:rPr>
          <w:rFonts w:eastAsia="Times New Roman"/>
          <w:b/>
          <w:bCs/>
          <w:sz w:val="30"/>
          <w:szCs w:val="30"/>
        </w:rPr>
        <w:t>Art. 84.-</w:t>
      </w:r>
      <w:r>
        <w:rPr>
          <w:rFonts w:eastAsia="Times New Roman"/>
          <w:sz w:val="30"/>
          <w:szCs w:val="30"/>
        </w:rPr>
        <w:t xml:space="preserve"> Para la imposición de infracciones a las que se refiere este capítulo, se tendrá en cuenta lo siguiente:</w:t>
      </w:r>
      <w:r>
        <w:rPr>
          <w:rFonts w:eastAsia="Times New Roman"/>
          <w:sz w:val="30"/>
          <w:szCs w:val="30"/>
        </w:rPr>
        <w:br/>
      </w:r>
      <w:r>
        <w:rPr>
          <w:rFonts w:eastAsia="Times New Roman"/>
          <w:sz w:val="30"/>
          <w:szCs w:val="30"/>
        </w:rPr>
        <w:br/>
        <w:t>a) El carácter inte</w:t>
      </w:r>
      <w:r>
        <w:rPr>
          <w:rFonts w:eastAsia="Times New Roman"/>
          <w:sz w:val="30"/>
          <w:szCs w:val="30"/>
        </w:rPr>
        <w:t>ncional o imprudente de la acción u omisión;</w:t>
      </w:r>
      <w:r>
        <w:rPr>
          <w:rFonts w:eastAsia="Times New Roman"/>
          <w:sz w:val="30"/>
          <w:szCs w:val="30"/>
        </w:rPr>
        <w:br/>
      </w:r>
      <w:r>
        <w:rPr>
          <w:rFonts w:eastAsia="Times New Roman"/>
          <w:sz w:val="30"/>
          <w:szCs w:val="30"/>
        </w:rPr>
        <w:br/>
        <w:t>b) Las consecuencias que la contaminación origine, tomando en cuenta el daño que cause o el peligro que provoque;</w:t>
      </w:r>
      <w:r>
        <w:rPr>
          <w:rFonts w:eastAsia="Times New Roman"/>
          <w:sz w:val="30"/>
          <w:szCs w:val="30"/>
        </w:rPr>
        <w:br/>
      </w:r>
      <w:r>
        <w:rPr>
          <w:rFonts w:eastAsia="Times New Roman"/>
          <w:sz w:val="30"/>
          <w:szCs w:val="30"/>
        </w:rPr>
        <w:br/>
        <w:t>c) La actividad desarrollada por el infractor; y,</w:t>
      </w:r>
      <w:r>
        <w:rPr>
          <w:rFonts w:eastAsia="Times New Roman"/>
          <w:sz w:val="30"/>
          <w:szCs w:val="30"/>
        </w:rPr>
        <w:br/>
      </w:r>
      <w:r>
        <w:rPr>
          <w:rFonts w:eastAsia="Times New Roman"/>
          <w:sz w:val="30"/>
          <w:szCs w:val="30"/>
        </w:rPr>
        <w:br/>
        <w:t>d) La reincidencia en la infracción el efect</w:t>
      </w:r>
      <w:r>
        <w:rPr>
          <w:rFonts w:eastAsia="Times New Roman"/>
          <w:sz w:val="30"/>
          <w:szCs w:val="30"/>
        </w:rPr>
        <w:t>o nocivo que cause.</w:t>
      </w:r>
    </w:p>
    <w:p w:rsidR="00000000" w:rsidRDefault="008F7AE0">
      <w:pPr>
        <w:divId w:val="569467941"/>
        <w:rPr>
          <w:rFonts w:eastAsia="Times New Roman"/>
          <w:sz w:val="30"/>
          <w:szCs w:val="30"/>
        </w:rPr>
      </w:pPr>
      <w:r>
        <w:rPr>
          <w:rFonts w:eastAsia="Times New Roman"/>
          <w:b/>
          <w:bCs/>
          <w:sz w:val="30"/>
          <w:szCs w:val="30"/>
        </w:rPr>
        <w:t>Art. 85.-</w:t>
      </w:r>
      <w:r>
        <w:rPr>
          <w:rFonts w:eastAsia="Times New Roman"/>
          <w:sz w:val="30"/>
          <w:szCs w:val="30"/>
        </w:rPr>
        <w:t xml:space="preserve"> Cualquier persona podrá denunciar las infracciones en que incurran las fuentes de contaminación a que se refiere esta ordenanza se dirigirá a la Comisaría de Ambiente, requiriendo en esta dependencia de los siguientes datos pa</w:t>
      </w:r>
      <w:r>
        <w:rPr>
          <w:rFonts w:eastAsia="Times New Roman"/>
          <w:sz w:val="30"/>
          <w:szCs w:val="30"/>
        </w:rPr>
        <w:t>ra dar trámite a la denuncia:</w:t>
      </w:r>
      <w:r>
        <w:rPr>
          <w:rFonts w:eastAsia="Times New Roman"/>
          <w:sz w:val="30"/>
          <w:szCs w:val="30"/>
        </w:rPr>
        <w:br/>
      </w:r>
      <w:r>
        <w:rPr>
          <w:rFonts w:eastAsia="Times New Roman"/>
          <w:sz w:val="30"/>
          <w:szCs w:val="30"/>
        </w:rPr>
        <w:br/>
        <w:t>a) Nombre y domicilio del denunciante;</w:t>
      </w:r>
      <w:r>
        <w:rPr>
          <w:rFonts w:eastAsia="Times New Roman"/>
          <w:sz w:val="30"/>
          <w:szCs w:val="30"/>
        </w:rPr>
        <w:br/>
      </w:r>
      <w:r>
        <w:rPr>
          <w:rFonts w:eastAsia="Times New Roman"/>
          <w:sz w:val="30"/>
          <w:szCs w:val="30"/>
        </w:rPr>
        <w:br/>
        <w:t>b) Ubicación de la fuente de contaminación, indicando calle, número y barrio o la localización con datos para su identificación;</w:t>
      </w:r>
      <w:r>
        <w:rPr>
          <w:rFonts w:eastAsia="Times New Roman"/>
          <w:sz w:val="30"/>
          <w:szCs w:val="30"/>
        </w:rPr>
        <w:br/>
      </w:r>
      <w:r>
        <w:rPr>
          <w:rFonts w:eastAsia="Times New Roman"/>
          <w:sz w:val="30"/>
          <w:szCs w:val="30"/>
        </w:rPr>
        <w:br/>
        <w:t>c) Lapso en el que se produce la mayor emisión de ruido</w:t>
      </w:r>
      <w:r>
        <w:rPr>
          <w:rFonts w:eastAsia="Times New Roman"/>
          <w:sz w:val="30"/>
          <w:szCs w:val="30"/>
        </w:rPr>
        <w:t>; y,</w:t>
      </w:r>
      <w:r>
        <w:rPr>
          <w:rFonts w:eastAsia="Times New Roman"/>
          <w:sz w:val="30"/>
          <w:szCs w:val="30"/>
        </w:rPr>
        <w:br/>
      </w:r>
      <w:r>
        <w:rPr>
          <w:rFonts w:eastAsia="Times New Roman"/>
          <w:sz w:val="30"/>
          <w:szCs w:val="30"/>
        </w:rPr>
        <w:br/>
        <w:t>d) Datos o clase de ruido y daños o molestias inherentes.</w:t>
      </w:r>
    </w:p>
    <w:p w:rsidR="00000000" w:rsidRDefault="008F7AE0">
      <w:pPr>
        <w:divId w:val="2075622523"/>
        <w:rPr>
          <w:rFonts w:eastAsia="Times New Roman"/>
          <w:sz w:val="30"/>
          <w:szCs w:val="30"/>
        </w:rPr>
      </w:pPr>
      <w:r>
        <w:rPr>
          <w:rFonts w:eastAsia="Times New Roman"/>
          <w:b/>
          <w:bCs/>
          <w:sz w:val="30"/>
          <w:szCs w:val="30"/>
        </w:rPr>
        <w:t>Art. 86.-</w:t>
      </w:r>
      <w:r>
        <w:rPr>
          <w:rFonts w:eastAsia="Times New Roman"/>
          <w:sz w:val="30"/>
          <w:szCs w:val="30"/>
        </w:rPr>
        <w:t xml:space="preserve"> La Dirección de Protección Ambiental o sus delegados, deberán efectuar las inspecciones necesarias para la comprobación de la existencia de la contaminación denunciada, su localizaci</w:t>
      </w:r>
      <w:r>
        <w:rPr>
          <w:rFonts w:eastAsia="Times New Roman"/>
          <w:sz w:val="30"/>
          <w:szCs w:val="30"/>
        </w:rPr>
        <w:t>ón, clasificación y evaluación, y procederá en consecuencia.</w:t>
      </w:r>
    </w:p>
    <w:p w:rsidR="00000000" w:rsidRDefault="008F7AE0">
      <w:pPr>
        <w:divId w:val="592592023"/>
        <w:rPr>
          <w:rFonts w:eastAsia="Times New Roman"/>
          <w:sz w:val="30"/>
          <w:szCs w:val="30"/>
        </w:rPr>
      </w:pPr>
      <w:r>
        <w:rPr>
          <w:rFonts w:eastAsia="Times New Roman"/>
          <w:b/>
          <w:bCs/>
          <w:sz w:val="30"/>
          <w:szCs w:val="30"/>
        </w:rPr>
        <w:lastRenderedPageBreak/>
        <w:t>Art. 87.-</w:t>
      </w:r>
      <w:r>
        <w:rPr>
          <w:rFonts w:eastAsia="Times New Roman"/>
          <w:sz w:val="30"/>
          <w:szCs w:val="30"/>
        </w:rPr>
        <w:t xml:space="preserve"> A petición del interesado, la autoridad correspondiente le informará sobre el curso de su denuncia.</w:t>
      </w:r>
    </w:p>
    <w:p w:rsidR="00000000" w:rsidRDefault="008F7AE0">
      <w:pPr>
        <w:jc w:val="center"/>
        <w:rPr>
          <w:rFonts w:eastAsia="Times New Roman"/>
          <w:sz w:val="36"/>
          <w:szCs w:val="36"/>
        </w:rPr>
      </w:pPr>
      <w:r>
        <w:rPr>
          <w:rFonts w:eastAsia="Times New Roman"/>
          <w:b/>
          <w:bCs/>
          <w:sz w:val="36"/>
          <w:szCs w:val="36"/>
        </w:rPr>
        <w:br/>
        <w:t>Capítulo VI</w:t>
      </w:r>
      <w:r>
        <w:rPr>
          <w:rFonts w:eastAsia="Times New Roman"/>
          <w:b/>
          <w:bCs/>
          <w:sz w:val="36"/>
          <w:szCs w:val="36"/>
        </w:rPr>
        <w:br/>
        <w:t>SANCIONES</w:t>
      </w:r>
    </w:p>
    <w:p w:rsidR="00000000" w:rsidRDefault="008F7AE0">
      <w:pPr>
        <w:divId w:val="54161338"/>
        <w:rPr>
          <w:rFonts w:eastAsia="Times New Roman"/>
          <w:sz w:val="30"/>
          <w:szCs w:val="30"/>
        </w:rPr>
      </w:pPr>
      <w:r>
        <w:rPr>
          <w:rFonts w:eastAsia="Times New Roman"/>
          <w:b/>
          <w:bCs/>
          <w:sz w:val="30"/>
          <w:szCs w:val="30"/>
        </w:rPr>
        <w:t>Art. 88.-</w:t>
      </w:r>
      <w:r>
        <w:rPr>
          <w:rFonts w:eastAsia="Times New Roman"/>
          <w:sz w:val="30"/>
          <w:szCs w:val="30"/>
        </w:rPr>
        <w:t xml:space="preserve"> Las infracciones a lo dispuesto en los artículos 65,</w:t>
      </w:r>
      <w:r>
        <w:rPr>
          <w:rFonts w:eastAsia="Times New Roman"/>
          <w:sz w:val="30"/>
          <w:szCs w:val="30"/>
        </w:rPr>
        <w:t xml:space="preserve"> 68, 70, 71, 72, 81 y 82 se sancionarán con multa de 0,20 a 1,00 RBUM. Para los casos previstos en el artículo 69 y en aquellos establecimientos que mantengan equipos o aparatos que superen los límites permitidos, la Comisaría Ambiental y la Unidad de Prot</w:t>
      </w:r>
      <w:r>
        <w:rPr>
          <w:rFonts w:eastAsia="Times New Roman"/>
          <w:sz w:val="30"/>
          <w:szCs w:val="30"/>
        </w:rPr>
        <w:t>ección Ambiental de la Policía Nacional, procederán al retiro inmediato de los respectivos dispositivos sonoros.</w:t>
      </w:r>
    </w:p>
    <w:p w:rsidR="00000000" w:rsidRDefault="008F7AE0">
      <w:pPr>
        <w:divId w:val="1728919881"/>
        <w:rPr>
          <w:rFonts w:eastAsia="Times New Roman"/>
          <w:sz w:val="30"/>
          <w:szCs w:val="30"/>
        </w:rPr>
      </w:pPr>
      <w:r>
        <w:rPr>
          <w:rFonts w:eastAsia="Times New Roman"/>
          <w:b/>
          <w:bCs/>
          <w:sz w:val="30"/>
          <w:szCs w:val="30"/>
        </w:rPr>
        <w:t>Art. 89.-</w:t>
      </w:r>
      <w:r>
        <w:rPr>
          <w:rFonts w:eastAsia="Times New Roman"/>
          <w:sz w:val="30"/>
          <w:szCs w:val="30"/>
        </w:rPr>
        <w:t xml:space="preserve"> Las infracciones a lo dispuesto en los artículos 61 y 76 se sancionarán con multa de 0,40 a 2,00 RBUM.</w:t>
      </w:r>
    </w:p>
    <w:p w:rsidR="00000000" w:rsidRDefault="008F7AE0">
      <w:pPr>
        <w:divId w:val="1209487543"/>
        <w:rPr>
          <w:rFonts w:eastAsia="Times New Roman"/>
          <w:sz w:val="30"/>
          <w:szCs w:val="30"/>
        </w:rPr>
      </w:pPr>
      <w:r>
        <w:rPr>
          <w:rFonts w:eastAsia="Times New Roman"/>
          <w:b/>
          <w:bCs/>
          <w:sz w:val="30"/>
          <w:szCs w:val="30"/>
        </w:rPr>
        <w:t>Art. 90.-</w:t>
      </w:r>
      <w:r>
        <w:rPr>
          <w:rFonts w:eastAsia="Times New Roman"/>
          <w:sz w:val="30"/>
          <w:szCs w:val="30"/>
        </w:rPr>
        <w:t xml:space="preserve"> Las infracciones a l</w:t>
      </w:r>
      <w:r>
        <w:rPr>
          <w:rFonts w:eastAsia="Times New Roman"/>
          <w:sz w:val="30"/>
          <w:szCs w:val="30"/>
        </w:rPr>
        <w:t>o dispuesto en los artículos 64, 66 y 67 se sancionarán con multa de 0,80 a 4,00 RBUM.</w:t>
      </w:r>
    </w:p>
    <w:p w:rsidR="00000000" w:rsidRDefault="008F7AE0">
      <w:pPr>
        <w:divId w:val="213469645"/>
        <w:rPr>
          <w:rFonts w:eastAsia="Times New Roman"/>
          <w:sz w:val="30"/>
          <w:szCs w:val="30"/>
        </w:rPr>
      </w:pPr>
      <w:r>
        <w:rPr>
          <w:rFonts w:eastAsia="Times New Roman"/>
          <w:b/>
          <w:bCs/>
          <w:sz w:val="30"/>
          <w:szCs w:val="30"/>
        </w:rPr>
        <w:t>Art. 91.-</w:t>
      </w:r>
      <w:r>
        <w:rPr>
          <w:rFonts w:eastAsia="Times New Roman"/>
          <w:sz w:val="30"/>
          <w:szCs w:val="30"/>
        </w:rPr>
        <w:t xml:space="preserve"> Los casos de infracción a las disposiciones de este título que no estén comprendidos en los artículos anteriores, se sancionarán con multa de 0,40 a 2,00 RBUM,</w:t>
      </w:r>
      <w:r>
        <w:rPr>
          <w:rFonts w:eastAsia="Times New Roman"/>
          <w:sz w:val="30"/>
          <w:szCs w:val="30"/>
        </w:rPr>
        <w:t xml:space="preserve"> según los factores atenuantes o agravantes que constarán en el informe técnico resultante del trámite.</w:t>
      </w:r>
    </w:p>
    <w:p w:rsidR="00000000" w:rsidRDefault="008F7AE0">
      <w:pPr>
        <w:divId w:val="1432165043"/>
        <w:rPr>
          <w:rFonts w:eastAsia="Times New Roman"/>
          <w:sz w:val="30"/>
          <w:szCs w:val="30"/>
        </w:rPr>
      </w:pPr>
      <w:r>
        <w:rPr>
          <w:rFonts w:eastAsia="Times New Roman"/>
          <w:b/>
          <w:bCs/>
          <w:sz w:val="30"/>
          <w:szCs w:val="30"/>
        </w:rPr>
        <w:t>Art. 92.-</w:t>
      </w:r>
      <w:r>
        <w:rPr>
          <w:rFonts w:eastAsia="Times New Roman"/>
          <w:sz w:val="30"/>
          <w:szCs w:val="30"/>
        </w:rPr>
        <w:t xml:space="preserve"> Los casos de reincidencias comprobadas se sancionarán con la duplicación de las multas impuestas previamente por la Comisaría. </w:t>
      </w:r>
      <w:r>
        <w:rPr>
          <w:rFonts w:eastAsia="Times New Roman"/>
          <w:sz w:val="30"/>
          <w:szCs w:val="30"/>
        </w:rPr>
        <w:br/>
      </w:r>
      <w:r>
        <w:rPr>
          <w:rFonts w:eastAsia="Times New Roman"/>
          <w:sz w:val="30"/>
          <w:szCs w:val="30"/>
        </w:rPr>
        <w:br/>
      </w:r>
      <w:r>
        <w:rPr>
          <w:rFonts w:eastAsia="Times New Roman"/>
          <w:sz w:val="30"/>
          <w:szCs w:val="30"/>
        </w:rPr>
        <w:t>En caso de segunda reincidencia, la Comisaría podrá suspender las actividades de la fuente en cuestión, clausurar al establecimiento o solicitar la prohibición de circulación del vehículo causante del problema de ruido.</w:t>
      </w:r>
    </w:p>
    <w:p w:rsidR="00000000" w:rsidRDefault="008F7AE0">
      <w:pPr>
        <w:jc w:val="center"/>
        <w:rPr>
          <w:rFonts w:eastAsia="Times New Roman"/>
          <w:sz w:val="36"/>
          <w:szCs w:val="36"/>
        </w:rPr>
      </w:pPr>
      <w:r>
        <w:rPr>
          <w:rFonts w:eastAsia="Times New Roman"/>
          <w:b/>
          <w:bCs/>
          <w:sz w:val="36"/>
          <w:szCs w:val="36"/>
        </w:rPr>
        <w:br/>
        <w:t>Título IV</w:t>
      </w:r>
      <w:r>
        <w:rPr>
          <w:rFonts w:eastAsia="Times New Roman"/>
          <w:b/>
          <w:bCs/>
          <w:sz w:val="36"/>
          <w:szCs w:val="36"/>
        </w:rPr>
        <w:br/>
        <w:t>CALIDAD AMBIENTAL</w:t>
      </w:r>
    </w:p>
    <w:p w:rsidR="00000000" w:rsidRDefault="008F7AE0">
      <w:pPr>
        <w:jc w:val="center"/>
        <w:rPr>
          <w:rFonts w:eastAsia="Times New Roman"/>
          <w:sz w:val="36"/>
          <w:szCs w:val="36"/>
        </w:rPr>
      </w:pPr>
      <w:r>
        <w:rPr>
          <w:rFonts w:eastAsia="Times New Roman"/>
          <w:b/>
          <w:bCs/>
          <w:sz w:val="36"/>
          <w:szCs w:val="36"/>
        </w:rPr>
        <w:br/>
        <w:t>Capítu</w:t>
      </w:r>
      <w:r>
        <w:rPr>
          <w:rFonts w:eastAsia="Times New Roman"/>
          <w:b/>
          <w:bCs/>
          <w:sz w:val="36"/>
          <w:szCs w:val="36"/>
        </w:rPr>
        <w:t>lo I</w:t>
      </w:r>
      <w:r>
        <w:rPr>
          <w:rFonts w:eastAsia="Times New Roman"/>
          <w:b/>
          <w:bCs/>
          <w:sz w:val="36"/>
          <w:szCs w:val="36"/>
        </w:rPr>
        <w:br/>
        <w:t>MARCO INSTITUCIONAL</w:t>
      </w:r>
    </w:p>
    <w:p w:rsidR="00000000" w:rsidRDefault="008F7AE0">
      <w:pPr>
        <w:divId w:val="1103301674"/>
        <w:rPr>
          <w:rFonts w:eastAsia="Times New Roman"/>
          <w:sz w:val="30"/>
          <w:szCs w:val="30"/>
        </w:rPr>
      </w:pPr>
      <w:r>
        <w:rPr>
          <w:rFonts w:eastAsia="Times New Roman"/>
          <w:b/>
          <w:bCs/>
          <w:sz w:val="30"/>
          <w:szCs w:val="30"/>
        </w:rPr>
        <w:t>Art. 93.-</w:t>
      </w:r>
      <w:r>
        <w:rPr>
          <w:rFonts w:eastAsia="Times New Roman"/>
          <w:sz w:val="30"/>
          <w:szCs w:val="30"/>
        </w:rPr>
        <w:t xml:space="preserve"> Regula a todas las obras, infraestructuras, proyectos o actividades de cualquier naturaleza o existente, y en general a todas las acciones que vayan a ejecutarse o adoptarse por cualquier proponente y que puedan causar im</w:t>
      </w:r>
      <w:r>
        <w:rPr>
          <w:rFonts w:eastAsia="Times New Roman"/>
          <w:sz w:val="30"/>
          <w:szCs w:val="30"/>
        </w:rPr>
        <w:t xml:space="preserve">pactos ambientales o representen algún tipo de riesgo para el ambiente, y que están definidos por la </w:t>
      </w:r>
      <w:r>
        <w:rPr>
          <w:rFonts w:eastAsia="Times New Roman"/>
          <w:sz w:val="30"/>
          <w:szCs w:val="30"/>
        </w:rPr>
        <w:lastRenderedPageBreak/>
        <w:t>Clasificación Internacional Industrial Uniforme (CIIU), adoptada por el Instituto Nacional de Estadística y Censos.</w:t>
      </w:r>
    </w:p>
    <w:p w:rsidR="00000000" w:rsidRDefault="008F7AE0">
      <w:pPr>
        <w:divId w:val="1086998532"/>
        <w:rPr>
          <w:rFonts w:eastAsia="Times New Roman"/>
          <w:sz w:val="30"/>
          <w:szCs w:val="30"/>
        </w:rPr>
      </w:pPr>
      <w:r>
        <w:rPr>
          <w:rFonts w:eastAsia="Times New Roman"/>
          <w:sz w:val="30"/>
          <w:szCs w:val="30"/>
        </w:rPr>
        <w:t>Art. 94.-</w:t>
      </w:r>
      <w:r>
        <w:rPr>
          <w:rFonts w:eastAsia="Times New Roman"/>
          <w:b/>
          <w:bCs/>
          <w:sz w:val="30"/>
          <w:szCs w:val="30"/>
        </w:rPr>
        <w:t xml:space="preserve"> Delegación de servicios.-</w:t>
      </w:r>
      <w:r>
        <w:rPr>
          <w:rFonts w:eastAsia="Times New Roman"/>
          <w:sz w:val="30"/>
          <w:szCs w:val="30"/>
        </w:rPr>
        <w:t xml:space="preserve"> La </w:t>
      </w:r>
      <w:r>
        <w:rPr>
          <w:rFonts w:eastAsia="Times New Roman"/>
          <w:sz w:val="30"/>
          <w:szCs w:val="30"/>
        </w:rPr>
        <w:t>Dirección de Protección Ambiental tendrá la facultad de delegar la revisión, inspección, seguimiento y análisis de los agentes contaminadores, a personas naturales o jurídicas.</w:t>
      </w:r>
    </w:p>
    <w:p w:rsidR="00000000" w:rsidRDefault="008F7AE0">
      <w:pPr>
        <w:divId w:val="1628656473"/>
        <w:rPr>
          <w:rFonts w:eastAsia="Times New Roman"/>
          <w:sz w:val="30"/>
          <w:szCs w:val="30"/>
        </w:rPr>
      </w:pPr>
      <w:r>
        <w:rPr>
          <w:rFonts w:eastAsia="Times New Roman"/>
          <w:sz w:val="30"/>
          <w:szCs w:val="30"/>
        </w:rPr>
        <w:t>Art. 95.-</w:t>
      </w:r>
      <w:r>
        <w:rPr>
          <w:rFonts w:eastAsia="Times New Roman"/>
          <w:b/>
          <w:bCs/>
          <w:sz w:val="30"/>
          <w:szCs w:val="30"/>
        </w:rPr>
        <w:t xml:space="preserve"> Dirección de protección ambiental (DPA).-</w:t>
      </w:r>
      <w:r>
        <w:rPr>
          <w:rFonts w:eastAsia="Times New Roman"/>
          <w:sz w:val="30"/>
          <w:szCs w:val="30"/>
        </w:rPr>
        <w:t xml:space="preserve"> La Dirección de Protección </w:t>
      </w:r>
      <w:r>
        <w:rPr>
          <w:rFonts w:eastAsia="Times New Roman"/>
          <w:sz w:val="30"/>
          <w:szCs w:val="30"/>
        </w:rPr>
        <w:t>Ambiental es la autoridad ambiental local y tiene la facultad de regular, coordinar, normar, controlar y fiscalizar.</w:t>
      </w:r>
    </w:p>
    <w:p w:rsidR="00000000" w:rsidRDefault="008F7AE0">
      <w:pPr>
        <w:divId w:val="586615779"/>
        <w:rPr>
          <w:rFonts w:eastAsia="Times New Roman"/>
          <w:sz w:val="30"/>
          <w:szCs w:val="30"/>
        </w:rPr>
      </w:pPr>
      <w:r>
        <w:rPr>
          <w:rFonts w:eastAsia="Times New Roman"/>
          <w:sz w:val="30"/>
          <w:szCs w:val="30"/>
        </w:rPr>
        <w:t>Art. 96.-</w:t>
      </w:r>
      <w:r>
        <w:rPr>
          <w:rFonts w:eastAsia="Times New Roman"/>
          <w:b/>
          <w:bCs/>
          <w:sz w:val="30"/>
          <w:szCs w:val="30"/>
        </w:rPr>
        <w:t xml:space="preserve"> Comisaría ambiental.-</w:t>
      </w:r>
      <w:r>
        <w:rPr>
          <w:rFonts w:eastAsia="Times New Roman"/>
          <w:sz w:val="30"/>
          <w:szCs w:val="30"/>
        </w:rPr>
        <w:t xml:space="preserve"> Velará por el cumplimiento del marco legal ambiental y sancionará el incumplimiento a lo dispuesto en la pr</w:t>
      </w:r>
      <w:r>
        <w:rPr>
          <w:rFonts w:eastAsia="Times New Roman"/>
          <w:sz w:val="30"/>
          <w:szCs w:val="30"/>
        </w:rPr>
        <w:t>esente ordenanza.</w:t>
      </w:r>
    </w:p>
    <w:p w:rsidR="00000000" w:rsidRDefault="008F7AE0">
      <w:pPr>
        <w:divId w:val="130365149"/>
        <w:rPr>
          <w:rFonts w:eastAsia="Times New Roman"/>
          <w:sz w:val="30"/>
          <w:szCs w:val="30"/>
        </w:rPr>
      </w:pPr>
      <w:r>
        <w:rPr>
          <w:rFonts w:eastAsia="Times New Roman"/>
          <w:sz w:val="30"/>
          <w:szCs w:val="30"/>
        </w:rPr>
        <w:t>Art. 97.-</w:t>
      </w:r>
      <w:r>
        <w:rPr>
          <w:rFonts w:eastAsia="Times New Roman"/>
          <w:b/>
          <w:bCs/>
          <w:sz w:val="30"/>
          <w:szCs w:val="30"/>
        </w:rPr>
        <w:t xml:space="preserve"> Gestores ambientales.-</w:t>
      </w:r>
      <w:r>
        <w:rPr>
          <w:rFonts w:eastAsia="Times New Roman"/>
          <w:sz w:val="30"/>
          <w:szCs w:val="30"/>
        </w:rPr>
        <w:t xml:space="preserve"> Son personas naturales o jurídicas, públicas o privadas responsables por delegación del manejo, gestión, recolección, transporte y disposición de los residuos, para lo cual deben ser calificados por la Dir</w:t>
      </w:r>
      <w:r>
        <w:rPr>
          <w:rFonts w:eastAsia="Times New Roman"/>
          <w:sz w:val="30"/>
          <w:szCs w:val="30"/>
        </w:rPr>
        <w:t>ección de Protección Ambiental.</w:t>
      </w:r>
    </w:p>
    <w:p w:rsidR="00000000" w:rsidRDefault="008F7AE0">
      <w:pPr>
        <w:spacing w:after="300"/>
        <w:divId w:val="1273826700"/>
        <w:rPr>
          <w:rFonts w:eastAsia="Times New Roman"/>
          <w:sz w:val="30"/>
          <w:szCs w:val="30"/>
        </w:rPr>
      </w:pPr>
      <w:r>
        <w:rPr>
          <w:rFonts w:eastAsia="Times New Roman"/>
          <w:sz w:val="30"/>
          <w:szCs w:val="30"/>
        </w:rPr>
        <w:t>Art. 98.-</w:t>
      </w:r>
      <w:r>
        <w:rPr>
          <w:rFonts w:eastAsia="Times New Roman"/>
          <w:b/>
          <w:bCs/>
          <w:sz w:val="30"/>
          <w:szCs w:val="30"/>
        </w:rPr>
        <w:t xml:space="preserve"> Obligaciones de los gestores ambientales.-</w:t>
      </w:r>
      <w:r>
        <w:rPr>
          <w:rFonts w:eastAsia="Times New Roman"/>
          <w:sz w:val="30"/>
          <w:szCs w:val="30"/>
        </w:rPr>
        <w:t xml:space="preserve"> (Reformado por el Art. 17 de la Ordenanza 009-2014, R.O. 252, 23-V-2014).- Dentro de la jurisdicción del cantón Rumiñahui, todo tipo de residuos, incluidos los residuos tó</w:t>
      </w:r>
      <w:r>
        <w:rPr>
          <w:rFonts w:eastAsia="Times New Roman"/>
          <w:sz w:val="30"/>
          <w:szCs w:val="30"/>
        </w:rPr>
        <w:t>xicos y peligrosos, tales como aceites usados con base mineral o sintética, grasas lubricantes usadas, neumáticos usados, envases usados de pesticidas, plaguicidas o afines, baterías o cualquier otro residuo que signifique un impacto o riesgo para la salud</w:t>
      </w:r>
      <w:r>
        <w:rPr>
          <w:rFonts w:eastAsia="Times New Roman"/>
          <w:sz w:val="30"/>
          <w:szCs w:val="30"/>
        </w:rPr>
        <w:t xml:space="preserve"> y calidad ambiental, deberá ser previamente tratado en virtud de los lineamientos que para el efecto establezca la DPA, y su destino será definido por esta dependencia.</w:t>
      </w:r>
      <w:r>
        <w:rPr>
          <w:rFonts w:eastAsia="Times New Roman"/>
          <w:sz w:val="30"/>
          <w:szCs w:val="30"/>
        </w:rPr>
        <w:br/>
      </w:r>
      <w:r>
        <w:rPr>
          <w:rFonts w:eastAsia="Times New Roman"/>
          <w:sz w:val="30"/>
          <w:szCs w:val="30"/>
        </w:rPr>
        <w:br/>
        <w:t>Además están obligados a lo siguiente:</w:t>
      </w:r>
      <w:r>
        <w:rPr>
          <w:rFonts w:eastAsia="Times New Roman"/>
          <w:sz w:val="30"/>
          <w:szCs w:val="30"/>
        </w:rPr>
        <w:br/>
      </w:r>
      <w:r>
        <w:rPr>
          <w:rFonts w:eastAsia="Times New Roman"/>
          <w:sz w:val="30"/>
          <w:szCs w:val="30"/>
        </w:rPr>
        <w:br/>
        <w:t xml:space="preserve">1. Todas las personas naturales o jurídicas, </w:t>
      </w:r>
      <w:r>
        <w:rPr>
          <w:rFonts w:eastAsia="Times New Roman"/>
          <w:sz w:val="30"/>
          <w:szCs w:val="30"/>
        </w:rPr>
        <w:t>públicas o privadas que intervienen en la gestión de los residuos que se generan en el cantón Rumiñahui, deberán calificarse en la DPA, caso contrario serán sancionados con una multa de acuerdo a lo detallado en la siguiente tabla:</w:t>
      </w:r>
    </w:p>
    <w:p w:rsidR="00000000" w:rsidRDefault="008F7AE0">
      <w:pPr>
        <w:rPr>
          <w:rFonts w:eastAsia="Times New Roman"/>
          <w:sz w:val="30"/>
          <w:szCs w:val="30"/>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63"/>
        <w:gridCol w:w="4825"/>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GESTORES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REMUNERACIO</w:t>
            </w:r>
            <w:r>
              <w:rPr>
                <w:rFonts w:eastAsia="Times New Roman"/>
              </w:rPr>
              <w:t>NES BÁSICAS UNIFICADAS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PEQUEÑOS (ARTESANALES)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0.1 - 0.5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MEDIANOS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0.5 - 1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lastRenderedPageBreak/>
              <w:t>GRAN ESCALA (TECNIFICADOS)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F7AE0">
            <w:pPr>
              <w:jc w:val="center"/>
              <w:rPr>
                <w:rFonts w:eastAsia="Times New Roman"/>
              </w:rPr>
            </w:pPr>
            <w:r>
              <w:rPr>
                <w:rFonts w:eastAsia="Times New Roman"/>
              </w:rPr>
              <w:t>1 - 10</w:t>
            </w:r>
          </w:p>
        </w:tc>
      </w:tr>
    </w:tbl>
    <w:p w:rsidR="00000000" w:rsidRDefault="008F7AE0">
      <w:pPr>
        <w:divId w:val="1526598991"/>
        <w:rPr>
          <w:rFonts w:eastAsia="Times New Roman"/>
          <w:sz w:val="30"/>
          <w:szCs w:val="30"/>
        </w:rPr>
      </w:pPr>
      <w:r>
        <w:rPr>
          <w:rFonts w:eastAsia="Times New Roman"/>
          <w:sz w:val="30"/>
          <w:szCs w:val="30"/>
        </w:rPr>
        <w:br/>
        <w:t>2. Todos los gestores de residuos deberán dar estricto cumplimiento a las obligaciones establecidas para los regulados.</w:t>
      </w:r>
      <w:r>
        <w:rPr>
          <w:rFonts w:eastAsia="Times New Roman"/>
          <w:sz w:val="30"/>
          <w:szCs w:val="30"/>
        </w:rPr>
        <w:br/>
      </w:r>
      <w:r>
        <w:rPr>
          <w:rFonts w:eastAsia="Times New Roman"/>
          <w:sz w:val="30"/>
          <w:szCs w:val="30"/>
        </w:rPr>
        <w:br/>
      </w:r>
      <w:r>
        <w:rPr>
          <w:rFonts w:eastAsia="Times New Roman"/>
          <w:sz w:val="30"/>
          <w:szCs w:val="30"/>
        </w:rPr>
        <w:t>3. Los gestores que se encuentren calificados por la DPA deberán notificar la suspensión, ampliación o modificación de sus actividades.</w:t>
      </w:r>
      <w:r>
        <w:rPr>
          <w:rFonts w:eastAsia="Times New Roman"/>
          <w:sz w:val="30"/>
          <w:szCs w:val="30"/>
        </w:rPr>
        <w:br/>
      </w:r>
      <w:r>
        <w:rPr>
          <w:rFonts w:eastAsia="Times New Roman"/>
          <w:sz w:val="30"/>
          <w:szCs w:val="30"/>
        </w:rPr>
        <w:br/>
        <w:t>4. Mantener vigentes los documentos ambientales {registro y certificado ambiental}.</w:t>
      </w:r>
      <w:r>
        <w:rPr>
          <w:rFonts w:eastAsia="Times New Roman"/>
          <w:sz w:val="30"/>
          <w:szCs w:val="30"/>
        </w:rPr>
        <w:br/>
      </w:r>
      <w:r>
        <w:rPr>
          <w:rFonts w:eastAsia="Times New Roman"/>
          <w:sz w:val="30"/>
          <w:szCs w:val="30"/>
        </w:rPr>
        <w:br/>
        <w:t>5. Mantener un registro de la gest</w:t>
      </w:r>
      <w:r>
        <w:rPr>
          <w:rFonts w:eastAsia="Times New Roman"/>
          <w:sz w:val="30"/>
          <w:szCs w:val="30"/>
        </w:rPr>
        <w:t>ión de los residuos y presentar un informe anual de su gestión sujetándose a los lineamientos establecidos por la DPA.</w:t>
      </w:r>
      <w:r>
        <w:rPr>
          <w:rFonts w:eastAsia="Times New Roman"/>
          <w:sz w:val="30"/>
          <w:szCs w:val="30"/>
        </w:rPr>
        <w:br/>
      </w:r>
      <w:r>
        <w:rPr>
          <w:rFonts w:eastAsia="Times New Roman"/>
          <w:sz w:val="30"/>
          <w:szCs w:val="30"/>
        </w:rPr>
        <w:br/>
        <w:t>6. (Agregado por el Art. 18 de la Ordenanza 009-2014, R.O. 252, 23-V-2014).- Todos los gestores ambientales calificados deben entregar l</w:t>
      </w:r>
      <w:r>
        <w:rPr>
          <w:rFonts w:eastAsia="Times New Roman"/>
          <w:sz w:val="30"/>
          <w:szCs w:val="30"/>
        </w:rPr>
        <w:t>os residuos a personas naturales o jurídicas, públicas o privadas que a su vez se encuentren calificados como gestores ambientales, de tal forma que se garantice la disposición final de los residuos.</w:t>
      </w:r>
      <w:r>
        <w:rPr>
          <w:rFonts w:eastAsia="Times New Roman"/>
          <w:sz w:val="30"/>
          <w:szCs w:val="30"/>
        </w:rPr>
        <w:br/>
      </w:r>
      <w:r>
        <w:rPr>
          <w:rFonts w:eastAsia="Times New Roman"/>
          <w:sz w:val="30"/>
          <w:szCs w:val="30"/>
        </w:rPr>
        <w:br/>
        <w:t>7. (Agregado por el Art. 18 de la Ordenanza 009-2014, R</w:t>
      </w:r>
      <w:r>
        <w:rPr>
          <w:rFonts w:eastAsia="Times New Roman"/>
          <w:sz w:val="30"/>
          <w:szCs w:val="30"/>
        </w:rPr>
        <w:t>.O. 252, 23-V-2014).- En el caso de que la documentación presentada para la calificación como gestores ambientales se encuentre incompleta se otorga un plazo de 30 días calendario para obtener los documentos faltantes y remitirlos a la DPA.</w:t>
      </w:r>
      <w:r>
        <w:rPr>
          <w:rFonts w:eastAsia="Times New Roman"/>
          <w:sz w:val="30"/>
          <w:szCs w:val="30"/>
        </w:rPr>
        <w:br/>
      </w:r>
      <w:r>
        <w:rPr>
          <w:rFonts w:eastAsia="Times New Roman"/>
          <w:sz w:val="30"/>
          <w:szCs w:val="30"/>
        </w:rPr>
        <w:br/>
        <w:t>8. (Agregado p</w:t>
      </w:r>
      <w:r>
        <w:rPr>
          <w:rFonts w:eastAsia="Times New Roman"/>
          <w:sz w:val="30"/>
          <w:szCs w:val="30"/>
        </w:rPr>
        <w:t>or el Art. 18 de la Ordenanza 009-2014, R.O. 252, 23-V-2014).- Las personas naturales o jurídicas que manejen residuos considerados como especiales o peligrosos deben contar con la Licencia Ambiental otorgada por la Autoridad Ambiental Competente.</w:t>
      </w:r>
      <w:r>
        <w:rPr>
          <w:rFonts w:eastAsia="Times New Roman"/>
          <w:sz w:val="30"/>
          <w:szCs w:val="30"/>
        </w:rPr>
        <w:br/>
      </w:r>
      <w:r>
        <w:rPr>
          <w:rFonts w:eastAsia="Times New Roman"/>
          <w:sz w:val="30"/>
          <w:szCs w:val="30"/>
        </w:rPr>
        <w:br/>
        <w:t>9. (Agr</w:t>
      </w:r>
      <w:r>
        <w:rPr>
          <w:rFonts w:eastAsia="Times New Roman"/>
          <w:sz w:val="30"/>
          <w:szCs w:val="30"/>
        </w:rPr>
        <w:t>egado por el Art. 18 de la Ordenanza 009-2014, R.O. 252, 23-V-2014).- El transporte de residuos especiales y peligroso, además del transporte intercantonal de residuos sólidos, requiere del pronunciamiento de la Autoridad Ambiental Nacional.</w:t>
      </w:r>
    </w:p>
    <w:p w:rsidR="00000000" w:rsidRDefault="008F7AE0">
      <w:pPr>
        <w:divId w:val="260920346"/>
        <w:rPr>
          <w:rFonts w:eastAsia="Times New Roman"/>
          <w:sz w:val="30"/>
          <w:szCs w:val="30"/>
        </w:rPr>
      </w:pPr>
      <w:r>
        <w:rPr>
          <w:rFonts w:eastAsia="Times New Roman"/>
          <w:sz w:val="30"/>
          <w:szCs w:val="30"/>
        </w:rPr>
        <w:t>Art. 99.-</w:t>
      </w:r>
      <w:r>
        <w:rPr>
          <w:rFonts w:eastAsia="Times New Roman"/>
          <w:b/>
          <w:bCs/>
          <w:sz w:val="30"/>
          <w:szCs w:val="30"/>
        </w:rPr>
        <w:t xml:space="preserve"> Regu</w:t>
      </w:r>
      <w:r>
        <w:rPr>
          <w:rFonts w:eastAsia="Times New Roman"/>
          <w:b/>
          <w:bCs/>
          <w:sz w:val="30"/>
          <w:szCs w:val="30"/>
        </w:rPr>
        <w:t>lado.-</w:t>
      </w:r>
      <w:r>
        <w:rPr>
          <w:rFonts w:eastAsia="Times New Roman"/>
          <w:sz w:val="30"/>
          <w:szCs w:val="30"/>
        </w:rPr>
        <w:t xml:space="preserve"> Los regulados son personas naturales o jurídicas, de derecho público o privado, nacionales o extranjeras, u organizaciones que a cuenta propia o a través de terceros realizan en el </w:t>
      </w:r>
      <w:r>
        <w:rPr>
          <w:rFonts w:eastAsia="Times New Roman"/>
          <w:sz w:val="30"/>
          <w:szCs w:val="30"/>
        </w:rPr>
        <w:lastRenderedPageBreak/>
        <w:t xml:space="preserve">cantón Rumiñahui de forma regular o accidental, cualquier actividad </w:t>
      </w:r>
      <w:r>
        <w:rPr>
          <w:rFonts w:eastAsia="Times New Roman"/>
          <w:sz w:val="30"/>
          <w:szCs w:val="30"/>
        </w:rPr>
        <w:t>que tenga el potencial de afectar la calidad de los recursos agua, aire, suelo, biodiversidad y salud pública, como resultado de sus acciones u omisiones.</w:t>
      </w:r>
    </w:p>
    <w:p w:rsidR="00000000" w:rsidRDefault="008F7AE0">
      <w:pPr>
        <w:divId w:val="34500513"/>
        <w:rPr>
          <w:rFonts w:eastAsia="Times New Roman"/>
          <w:sz w:val="30"/>
          <w:szCs w:val="30"/>
        </w:rPr>
      </w:pPr>
      <w:r>
        <w:rPr>
          <w:rFonts w:eastAsia="Times New Roman"/>
          <w:sz w:val="30"/>
          <w:szCs w:val="30"/>
        </w:rPr>
        <w:t>Art. 100.-</w:t>
      </w:r>
      <w:r>
        <w:rPr>
          <w:rFonts w:eastAsia="Times New Roman"/>
          <w:b/>
          <w:bCs/>
          <w:sz w:val="30"/>
          <w:szCs w:val="30"/>
        </w:rPr>
        <w:t xml:space="preserve"> Obligaciones del regulado.-</w:t>
      </w:r>
      <w:r>
        <w:rPr>
          <w:rFonts w:eastAsia="Times New Roman"/>
          <w:sz w:val="30"/>
          <w:szCs w:val="30"/>
        </w:rPr>
        <w:t xml:space="preserve"> Todos los establecimientos existentes, registrados o no ante l</w:t>
      </w:r>
      <w:r>
        <w:rPr>
          <w:rFonts w:eastAsia="Times New Roman"/>
          <w:sz w:val="30"/>
          <w:szCs w:val="30"/>
        </w:rPr>
        <w:t>a Dirección de Protección Ambiental deberán dar estricto cumplimiento a lo dispuesto en esta ordenanza, especialmente a lo siguiente:</w:t>
      </w:r>
      <w:r>
        <w:rPr>
          <w:rFonts w:eastAsia="Times New Roman"/>
          <w:sz w:val="30"/>
          <w:szCs w:val="30"/>
        </w:rPr>
        <w:br/>
      </w:r>
      <w:r>
        <w:rPr>
          <w:rFonts w:eastAsia="Times New Roman"/>
          <w:sz w:val="30"/>
          <w:szCs w:val="30"/>
        </w:rPr>
        <w:br/>
        <w:t>1. Los proyectos que hayan obtenido el informe ambiental favorable en función de lo dispuesto en el Capítulo II de este t</w:t>
      </w:r>
      <w:r>
        <w:rPr>
          <w:rFonts w:eastAsia="Times New Roman"/>
          <w:sz w:val="30"/>
          <w:szCs w:val="30"/>
        </w:rPr>
        <w:t>ítulo, deberán presentar en el plazo máximo de un año después de haber entrado en operación, una auditoría ambiental ante la Dirección de Protección Ambiental o su delegado.</w:t>
      </w:r>
      <w:r>
        <w:rPr>
          <w:rFonts w:eastAsia="Times New Roman"/>
          <w:sz w:val="30"/>
          <w:szCs w:val="30"/>
        </w:rPr>
        <w:br/>
      </w:r>
      <w:r>
        <w:rPr>
          <w:rFonts w:eastAsia="Times New Roman"/>
          <w:sz w:val="30"/>
          <w:szCs w:val="30"/>
        </w:rPr>
        <w:br/>
        <w:t>2. Los regulados que generan descargas, emisiones o vertidos, deberán presentar a</w:t>
      </w:r>
      <w:r>
        <w:rPr>
          <w:rFonts w:eastAsia="Times New Roman"/>
          <w:sz w:val="30"/>
          <w:szCs w:val="30"/>
        </w:rPr>
        <w:t>nualmente, en el mes de diciembre de cada año, los reportes de caracterización de ruido, residuos, descargas líquidas y emisiones a la atmósfera, a costo de los regulados, las caracterizaciones deberán ser realizadas por laboratorios, entidades de muestreo</w:t>
      </w:r>
      <w:r>
        <w:rPr>
          <w:rFonts w:eastAsia="Times New Roman"/>
          <w:sz w:val="30"/>
          <w:szCs w:val="30"/>
        </w:rPr>
        <w:t xml:space="preserve"> y personas naturales o jurídicas registradas en la Dirección de Protección Ambiental.</w:t>
      </w:r>
      <w:r>
        <w:rPr>
          <w:rFonts w:eastAsia="Times New Roman"/>
          <w:sz w:val="30"/>
          <w:szCs w:val="30"/>
        </w:rPr>
        <w:br/>
      </w:r>
      <w:r>
        <w:rPr>
          <w:rFonts w:eastAsia="Times New Roman"/>
          <w:sz w:val="30"/>
          <w:szCs w:val="30"/>
        </w:rPr>
        <w:br/>
        <w:t>3. Los regulados que hayan notificado la suspensión de sus actividades hasta por un periodo de tres años y propongan reiniciar sus actividades en el lugar donde se enco</w:t>
      </w:r>
      <w:r>
        <w:rPr>
          <w:rFonts w:eastAsia="Times New Roman"/>
          <w:sz w:val="30"/>
          <w:szCs w:val="30"/>
        </w:rPr>
        <w:t>ntraba implantada anteriormente la actividad, manteniendo las condiciones de funcionamiento y operación, deberán presentar una auditoría ambiental luego de los tres meses de haber iniciado sus actividades previo un informe de la factibilidad de uso del sue</w:t>
      </w:r>
      <w:r>
        <w:rPr>
          <w:rFonts w:eastAsia="Times New Roman"/>
          <w:sz w:val="30"/>
          <w:szCs w:val="30"/>
        </w:rPr>
        <w:t>lo.</w:t>
      </w:r>
      <w:r>
        <w:rPr>
          <w:rFonts w:eastAsia="Times New Roman"/>
          <w:sz w:val="30"/>
          <w:szCs w:val="30"/>
        </w:rPr>
        <w:br/>
      </w:r>
      <w:r>
        <w:rPr>
          <w:rFonts w:eastAsia="Times New Roman"/>
          <w:sz w:val="30"/>
          <w:szCs w:val="30"/>
        </w:rPr>
        <w:br/>
        <w:t>4. Mantener vigentes los documentos ambientales {registro e informe ambiental}.</w:t>
      </w:r>
      <w:r>
        <w:rPr>
          <w:rFonts w:eastAsia="Times New Roman"/>
          <w:sz w:val="30"/>
          <w:szCs w:val="30"/>
        </w:rPr>
        <w:br/>
      </w:r>
      <w:r>
        <w:rPr>
          <w:rFonts w:eastAsia="Times New Roman"/>
          <w:sz w:val="30"/>
          <w:szCs w:val="30"/>
        </w:rPr>
        <w:br/>
        <w:t>5. Los regulados que generen aceites, lubricantes, grasas, solventes hidrocarburados, deberán entregar obligatoriamente y sin costo, su residuo al gestor autorizado y por</w:t>
      </w:r>
      <w:r>
        <w:rPr>
          <w:rFonts w:eastAsia="Times New Roman"/>
          <w:sz w:val="30"/>
          <w:szCs w:val="30"/>
        </w:rPr>
        <w:t xml:space="preserve"> ningún motivo podrán comercializar o utilizarlos en otras actividades; por lo que queda prohibido el transporte de este residuo dentro de la jurisdicción del cantón </w:t>
      </w:r>
      <w:r>
        <w:rPr>
          <w:rFonts w:eastAsia="Times New Roman"/>
          <w:sz w:val="30"/>
          <w:szCs w:val="30"/>
        </w:rPr>
        <w:lastRenderedPageBreak/>
        <w:t>Rumiñahui por personas no autorizadas por la Dirección de Protección Ambiental.</w:t>
      </w:r>
    </w:p>
    <w:p w:rsidR="00000000" w:rsidRDefault="008F7AE0">
      <w:pPr>
        <w:jc w:val="center"/>
        <w:rPr>
          <w:rFonts w:eastAsia="Times New Roman"/>
          <w:sz w:val="36"/>
          <w:szCs w:val="36"/>
        </w:rPr>
      </w:pPr>
      <w:r>
        <w:rPr>
          <w:rFonts w:eastAsia="Times New Roman"/>
          <w:b/>
          <w:bCs/>
          <w:sz w:val="36"/>
          <w:szCs w:val="36"/>
        </w:rPr>
        <w:br/>
        <w:t xml:space="preserve">Capítulo </w:t>
      </w:r>
      <w:r>
        <w:rPr>
          <w:rFonts w:eastAsia="Times New Roman"/>
          <w:b/>
          <w:bCs/>
          <w:sz w:val="36"/>
          <w:szCs w:val="36"/>
        </w:rPr>
        <w:t>II</w:t>
      </w:r>
      <w:r>
        <w:rPr>
          <w:rFonts w:eastAsia="Times New Roman"/>
          <w:b/>
          <w:bCs/>
          <w:sz w:val="36"/>
          <w:szCs w:val="36"/>
        </w:rPr>
        <w:br/>
        <w:t>EVALUACIÓN DE IMPACTO AMBIENTAL</w:t>
      </w:r>
    </w:p>
    <w:p w:rsidR="00000000" w:rsidRDefault="008F7AE0">
      <w:pPr>
        <w:divId w:val="191067829"/>
        <w:rPr>
          <w:rFonts w:eastAsia="Times New Roman"/>
          <w:sz w:val="30"/>
          <w:szCs w:val="30"/>
        </w:rPr>
      </w:pPr>
      <w:r>
        <w:rPr>
          <w:rFonts w:eastAsia="Times New Roman"/>
          <w:sz w:val="30"/>
          <w:szCs w:val="30"/>
        </w:rPr>
        <w:t>Art. 101.-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837769617"/>
        <w:rPr>
          <w:rFonts w:eastAsia="Times New Roman"/>
          <w:sz w:val="30"/>
          <w:szCs w:val="30"/>
        </w:rPr>
      </w:pPr>
      <w:r>
        <w:rPr>
          <w:rFonts w:eastAsia="Times New Roman"/>
          <w:sz w:val="30"/>
          <w:szCs w:val="30"/>
        </w:rPr>
        <w:t>Art. 102.-</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999842923"/>
        <w:rPr>
          <w:rFonts w:eastAsia="Times New Roman"/>
          <w:sz w:val="30"/>
          <w:szCs w:val="30"/>
        </w:rPr>
      </w:pPr>
      <w:r>
        <w:rPr>
          <w:rFonts w:eastAsia="Times New Roman"/>
          <w:sz w:val="30"/>
          <w:szCs w:val="30"/>
        </w:rPr>
        <w:t>Art. 103.-</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030325573"/>
        <w:rPr>
          <w:rFonts w:eastAsia="Times New Roman"/>
          <w:sz w:val="30"/>
          <w:szCs w:val="30"/>
        </w:rPr>
      </w:pPr>
      <w:r>
        <w:rPr>
          <w:rFonts w:eastAsia="Times New Roman"/>
          <w:sz w:val="30"/>
          <w:szCs w:val="30"/>
        </w:rPr>
        <w:t>Art. 104.-</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950936920"/>
        <w:rPr>
          <w:rFonts w:eastAsia="Times New Roman"/>
          <w:sz w:val="30"/>
          <w:szCs w:val="30"/>
        </w:rPr>
      </w:pPr>
      <w:r>
        <w:rPr>
          <w:rFonts w:eastAsia="Times New Roman"/>
          <w:sz w:val="30"/>
          <w:szCs w:val="30"/>
        </w:rPr>
        <w:t>Art. 105.-</w:t>
      </w:r>
      <w:r>
        <w:rPr>
          <w:rFonts w:eastAsia="Times New Roman"/>
          <w:b/>
          <w:bCs/>
          <w:sz w:val="30"/>
          <w:szCs w:val="30"/>
        </w:rPr>
        <w:t xml:space="preserve"> </w:t>
      </w:r>
      <w:r>
        <w:rPr>
          <w:rFonts w:eastAsia="Times New Roman"/>
          <w:sz w:val="30"/>
          <w:szCs w:val="30"/>
        </w:rPr>
        <w:t xml:space="preserve">(Derogado por la Disp. Derogatoria Primera de </w:t>
      </w:r>
      <w:r>
        <w:rPr>
          <w:rFonts w:eastAsia="Times New Roman"/>
          <w:sz w:val="30"/>
          <w:szCs w:val="30"/>
        </w:rPr>
        <w:t>la Ordenanza 014-2013, R.O. 043-S, 24-VII-2013)</w:t>
      </w:r>
    </w:p>
    <w:p w:rsidR="00000000" w:rsidRDefault="008F7AE0">
      <w:pPr>
        <w:divId w:val="961810767"/>
        <w:rPr>
          <w:rFonts w:eastAsia="Times New Roman"/>
          <w:sz w:val="30"/>
          <w:szCs w:val="30"/>
        </w:rPr>
      </w:pPr>
      <w:r>
        <w:rPr>
          <w:rFonts w:eastAsia="Times New Roman"/>
          <w:sz w:val="30"/>
          <w:szCs w:val="30"/>
        </w:rPr>
        <w:t>Art. 106.-</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116779357"/>
        <w:rPr>
          <w:rFonts w:eastAsia="Times New Roman"/>
          <w:sz w:val="30"/>
          <w:szCs w:val="30"/>
        </w:rPr>
      </w:pPr>
      <w:r>
        <w:rPr>
          <w:rFonts w:eastAsia="Times New Roman"/>
          <w:sz w:val="30"/>
          <w:szCs w:val="30"/>
        </w:rPr>
        <w:t>Art. 107.-</w:t>
      </w:r>
      <w:r>
        <w:rPr>
          <w:rFonts w:eastAsia="Times New Roman"/>
          <w:b/>
          <w:bCs/>
          <w:sz w:val="30"/>
          <w:szCs w:val="30"/>
        </w:rPr>
        <w:t xml:space="preserve"> </w:t>
      </w:r>
      <w:r>
        <w:rPr>
          <w:rFonts w:eastAsia="Times New Roman"/>
          <w:sz w:val="30"/>
          <w:szCs w:val="30"/>
        </w:rPr>
        <w:t>(Derogado por la Disp. Derogatoria Primera de la Ordenanza 014-2013, R.O. 043-S, 24-VII-2013</w:t>
      </w:r>
      <w:r>
        <w:rPr>
          <w:rFonts w:eastAsia="Times New Roman"/>
          <w:sz w:val="30"/>
          <w:szCs w:val="30"/>
        </w:rPr>
        <w:t>)</w:t>
      </w:r>
    </w:p>
    <w:p w:rsidR="00000000" w:rsidRDefault="008F7AE0">
      <w:pPr>
        <w:divId w:val="2084330691"/>
        <w:rPr>
          <w:rFonts w:eastAsia="Times New Roman"/>
          <w:sz w:val="30"/>
          <w:szCs w:val="30"/>
        </w:rPr>
      </w:pPr>
      <w:r>
        <w:rPr>
          <w:rFonts w:eastAsia="Times New Roman"/>
          <w:sz w:val="30"/>
          <w:szCs w:val="30"/>
        </w:rPr>
        <w:t>Art. 108.-</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527214067"/>
        <w:rPr>
          <w:rFonts w:eastAsia="Times New Roman"/>
          <w:sz w:val="30"/>
          <w:szCs w:val="30"/>
        </w:rPr>
      </w:pPr>
      <w:r>
        <w:rPr>
          <w:rFonts w:eastAsia="Times New Roman"/>
          <w:sz w:val="30"/>
          <w:szCs w:val="30"/>
        </w:rPr>
        <w:t>Art. 109.-</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509515790"/>
        <w:rPr>
          <w:rFonts w:eastAsia="Times New Roman"/>
          <w:sz w:val="30"/>
          <w:szCs w:val="30"/>
        </w:rPr>
      </w:pPr>
      <w:r>
        <w:rPr>
          <w:rFonts w:eastAsia="Times New Roman"/>
          <w:sz w:val="30"/>
          <w:szCs w:val="30"/>
        </w:rPr>
        <w:t>Art. 110.-</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767652087"/>
        <w:rPr>
          <w:rFonts w:eastAsia="Times New Roman"/>
          <w:sz w:val="30"/>
          <w:szCs w:val="30"/>
        </w:rPr>
      </w:pPr>
      <w:r>
        <w:rPr>
          <w:rFonts w:eastAsia="Times New Roman"/>
          <w:sz w:val="30"/>
          <w:szCs w:val="30"/>
        </w:rPr>
        <w:t>Art. 111.-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011300919"/>
        <w:rPr>
          <w:rFonts w:eastAsia="Times New Roman"/>
          <w:sz w:val="30"/>
          <w:szCs w:val="30"/>
        </w:rPr>
      </w:pPr>
      <w:r>
        <w:rPr>
          <w:rFonts w:eastAsia="Times New Roman"/>
          <w:sz w:val="30"/>
          <w:szCs w:val="30"/>
        </w:rPr>
        <w:t>Art. 112.-</w:t>
      </w:r>
      <w:r>
        <w:rPr>
          <w:rFonts w:eastAsia="Times New Roman"/>
          <w:b/>
          <w:bCs/>
          <w:sz w:val="30"/>
          <w:szCs w:val="30"/>
        </w:rPr>
        <w:t xml:space="preserve"> </w:t>
      </w:r>
      <w:r>
        <w:rPr>
          <w:rFonts w:eastAsia="Times New Roman"/>
          <w:sz w:val="30"/>
          <w:szCs w:val="30"/>
        </w:rPr>
        <w:t xml:space="preserve">(Derogado por la Disp. Derogatoria Primera de </w:t>
      </w:r>
      <w:r>
        <w:rPr>
          <w:rFonts w:eastAsia="Times New Roman"/>
          <w:sz w:val="30"/>
          <w:szCs w:val="30"/>
        </w:rPr>
        <w:t>la Ordenanza 014-2013, R.O. 043-S, 24-VII-2013)</w:t>
      </w:r>
    </w:p>
    <w:p w:rsidR="00000000" w:rsidRDefault="008F7AE0">
      <w:pPr>
        <w:divId w:val="1797143216"/>
        <w:rPr>
          <w:rFonts w:eastAsia="Times New Roman"/>
          <w:sz w:val="30"/>
          <w:szCs w:val="30"/>
        </w:rPr>
      </w:pPr>
      <w:r>
        <w:rPr>
          <w:rFonts w:eastAsia="Times New Roman"/>
          <w:sz w:val="30"/>
          <w:szCs w:val="30"/>
        </w:rPr>
        <w:t>Art. 113.-</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081098351"/>
        <w:rPr>
          <w:rFonts w:eastAsia="Times New Roman"/>
          <w:sz w:val="30"/>
          <w:szCs w:val="30"/>
        </w:rPr>
      </w:pPr>
      <w:r>
        <w:rPr>
          <w:rFonts w:eastAsia="Times New Roman"/>
          <w:sz w:val="30"/>
          <w:szCs w:val="30"/>
        </w:rPr>
        <w:t>Art. 114.-</w:t>
      </w:r>
      <w:r>
        <w:rPr>
          <w:rFonts w:eastAsia="Times New Roman"/>
          <w:b/>
          <w:bCs/>
          <w:sz w:val="30"/>
          <w:szCs w:val="30"/>
        </w:rPr>
        <w:t xml:space="preserve"> </w:t>
      </w:r>
      <w:r>
        <w:rPr>
          <w:rFonts w:eastAsia="Times New Roman"/>
          <w:sz w:val="30"/>
          <w:szCs w:val="30"/>
        </w:rPr>
        <w:t>(Derogado por la Disp. Derogatoria Primera de la Ordenanza 014-2013, R.O. 043-S, 24-VII-2013</w:t>
      </w:r>
      <w:r>
        <w:rPr>
          <w:rFonts w:eastAsia="Times New Roman"/>
          <w:sz w:val="30"/>
          <w:szCs w:val="30"/>
        </w:rPr>
        <w:t>)</w:t>
      </w:r>
    </w:p>
    <w:p w:rsidR="00000000" w:rsidRDefault="008F7AE0">
      <w:pPr>
        <w:divId w:val="1419059585"/>
        <w:rPr>
          <w:rFonts w:eastAsia="Times New Roman"/>
          <w:sz w:val="30"/>
          <w:szCs w:val="30"/>
        </w:rPr>
      </w:pPr>
      <w:r>
        <w:rPr>
          <w:rFonts w:eastAsia="Times New Roman"/>
          <w:sz w:val="30"/>
          <w:szCs w:val="30"/>
        </w:rPr>
        <w:t>Art. 115.-</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475684996"/>
        <w:rPr>
          <w:rFonts w:eastAsia="Times New Roman"/>
          <w:sz w:val="30"/>
          <w:szCs w:val="30"/>
        </w:rPr>
      </w:pPr>
      <w:r>
        <w:rPr>
          <w:rFonts w:eastAsia="Times New Roman"/>
          <w:sz w:val="30"/>
          <w:szCs w:val="30"/>
        </w:rPr>
        <w:t>Art. 116.-</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339283336"/>
        <w:rPr>
          <w:rFonts w:eastAsia="Times New Roman"/>
          <w:sz w:val="30"/>
          <w:szCs w:val="30"/>
        </w:rPr>
      </w:pPr>
      <w:r>
        <w:rPr>
          <w:rFonts w:eastAsia="Times New Roman"/>
          <w:sz w:val="30"/>
          <w:szCs w:val="30"/>
        </w:rPr>
        <w:t>Art. 117.-</w:t>
      </w:r>
      <w:r>
        <w:rPr>
          <w:rFonts w:eastAsia="Times New Roman"/>
          <w:b/>
          <w:bCs/>
          <w:sz w:val="30"/>
          <w:szCs w:val="30"/>
        </w:rPr>
        <w:t xml:space="preserve"> </w:t>
      </w:r>
      <w:r>
        <w:rPr>
          <w:rFonts w:eastAsia="Times New Roman"/>
          <w:sz w:val="30"/>
          <w:szCs w:val="30"/>
        </w:rPr>
        <w:t>(Derogado por la Disp. Derogatori</w:t>
      </w:r>
      <w:r>
        <w:rPr>
          <w:rFonts w:eastAsia="Times New Roman"/>
          <w:sz w:val="30"/>
          <w:szCs w:val="30"/>
        </w:rPr>
        <w:t>a Primera de la Ordenanza 014-2013, R.O. 043-S, 24-VII-2013)</w:t>
      </w:r>
    </w:p>
    <w:p w:rsidR="00000000" w:rsidRDefault="008F7AE0">
      <w:pPr>
        <w:divId w:val="497355233"/>
        <w:rPr>
          <w:rFonts w:eastAsia="Times New Roman"/>
          <w:sz w:val="30"/>
          <w:szCs w:val="30"/>
        </w:rPr>
      </w:pPr>
      <w:r>
        <w:rPr>
          <w:rFonts w:eastAsia="Times New Roman"/>
          <w:sz w:val="30"/>
          <w:szCs w:val="30"/>
        </w:rPr>
        <w:lastRenderedPageBreak/>
        <w:t>Art. 118.-</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13256842"/>
        <w:rPr>
          <w:rFonts w:eastAsia="Times New Roman"/>
          <w:sz w:val="30"/>
          <w:szCs w:val="30"/>
        </w:rPr>
      </w:pPr>
      <w:r>
        <w:rPr>
          <w:rFonts w:eastAsia="Times New Roman"/>
          <w:sz w:val="30"/>
          <w:szCs w:val="30"/>
        </w:rPr>
        <w:t>Art. 119.-</w:t>
      </w:r>
      <w:r>
        <w:rPr>
          <w:rFonts w:eastAsia="Times New Roman"/>
          <w:b/>
          <w:bCs/>
          <w:sz w:val="30"/>
          <w:szCs w:val="30"/>
        </w:rPr>
        <w:t xml:space="preserve"> </w:t>
      </w:r>
      <w:r>
        <w:rPr>
          <w:rFonts w:eastAsia="Times New Roman"/>
          <w:sz w:val="30"/>
          <w:szCs w:val="30"/>
        </w:rPr>
        <w:t>(Derogado por la Disp. Derogatoria Primera de la Ordenanza 014-2013, R.O. 043-S</w:t>
      </w:r>
      <w:r>
        <w:rPr>
          <w:rFonts w:eastAsia="Times New Roman"/>
          <w:sz w:val="30"/>
          <w:szCs w:val="30"/>
        </w:rPr>
        <w:t>, 24-VII-2013)</w:t>
      </w:r>
    </w:p>
    <w:p w:rsidR="00000000" w:rsidRDefault="008F7AE0">
      <w:pPr>
        <w:divId w:val="904484875"/>
        <w:rPr>
          <w:rFonts w:eastAsia="Times New Roman"/>
          <w:sz w:val="30"/>
          <w:szCs w:val="30"/>
        </w:rPr>
      </w:pPr>
      <w:r>
        <w:rPr>
          <w:rFonts w:eastAsia="Times New Roman"/>
          <w:sz w:val="30"/>
          <w:szCs w:val="30"/>
        </w:rPr>
        <w:t>Art. 120.-</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319767087"/>
        <w:rPr>
          <w:rFonts w:eastAsia="Times New Roman"/>
          <w:sz w:val="30"/>
          <w:szCs w:val="30"/>
        </w:rPr>
      </w:pPr>
      <w:r>
        <w:rPr>
          <w:rFonts w:eastAsia="Times New Roman"/>
          <w:sz w:val="30"/>
          <w:szCs w:val="30"/>
        </w:rPr>
        <w:t>Art. 121.-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5526695"/>
        <w:rPr>
          <w:rFonts w:eastAsia="Times New Roman"/>
          <w:sz w:val="30"/>
          <w:szCs w:val="30"/>
        </w:rPr>
      </w:pPr>
      <w:r>
        <w:rPr>
          <w:rFonts w:eastAsia="Times New Roman"/>
          <w:sz w:val="30"/>
          <w:szCs w:val="30"/>
        </w:rPr>
        <w:t>Art. 122.-</w:t>
      </w:r>
      <w:r>
        <w:rPr>
          <w:rFonts w:eastAsia="Times New Roman"/>
          <w:b/>
          <w:bCs/>
          <w:sz w:val="30"/>
          <w:szCs w:val="30"/>
        </w:rPr>
        <w:t xml:space="preserve"> </w:t>
      </w:r>
      <w:r>
        <w:rPr>
          <w:rFonts w:eastAsia="Times New Roman"/>
          <w:sz w:val="30"/>
          <w:szCs w:val="30"/>
        </w:rPr>
        <w:t>(Derogado por la Dis</w:t>
      </w:r>
      <w:r>
        <w:rPr>
          <w:rFonts w:eastAsia="Times New Roman"/>
          <w:sz w:val="30"/>
          <w:szCs w:val="30"/>
        </w:rPr>
        <w:t>p. Derogatoria Primera de la Ordenanza 014-2013, R.O. 043-S, 24-VII-2013)</w:t>
      </w:r>
    </w:p>
    <w:p w:rsidR="00000000" w:rsidRDefault="008F7AE0">
      <w:pPr>
        <w:divId w:val="788595119"/>
        <w:rPr>
          <w:rFonts w:eastAsia="Times New Roman"/>
          <w:sz w:val="30"/>
          <w:szCs w:val="30"/>
        </w:rPr>
      </w:pPr>
      <w:r>
        <w:rPr>
          <w:rFonts w:eastAsia="Times New Roman"/>
          <w:sz w:val="30"/>
          <w:szCs w:val="30"/>
        </w:rPr>
        <w:t>Art. 123.-</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794907949"/>
        <w:rPr>
          <w:rFonts w:eastAsia="Times New Roman"/>
          <w:sz w:val="30"/>
          <w:szCs w:val="30"/>
        </w:rPr>
      </w:pPr>
      <w:r>
        <w:rPr>
          <w:rFonts w:eastAsia="Times New Roman"/>
          <w:sz w:val="30"/>
          <w:szCs w:val="30"/>
        </w:rPr>
        <w:t>Art. 124.-</w:t>
      </w:r>
      <w:r>
        <w:rPr>
          <w:rFonts w:eastAsia="Times New Roman"/>
          <w:b/>
          <w:bCs/>
          <w:sz w:val="30"/>
          <w:szCs w:val="30"/>
        </w:rPr>
        <w:t xml:space="preserve"> </w:t>
      </w:r>
      <w:r>
        <w:rPr>
          <w:rFonts w:eastAsia="Times New Roman"/>
          <w:sz w:val="30"/>
          <w:szCs w:val="30"/>
        </w:rPr>
        <w:t>(Derogado por la Disp. Derogatoria Primera de la Ordenanza 014-201</w:t>
      </w:r>
      <w:r>
        <w:rPr>
          <w:rFonts w:eastAsia="Times New Roman"/>
          <w:sz w:val="30"/>
          <w:szCs w:val="30"/>
        </w:rPr>
        <w:t>3, R.O. 043-S, 24-VII-2013)</w:t>
      </w:r>
    </w:p>
    <w:p w:rsidR="00000000" w:rsidRDefault="008F7AE0">
      <w:pPr>
        <w:divId w:val="1279332073"/>
        <w:rPr>
          <w:rFonts w:eastAsia="Times New Roman"/>
          <w:sz w:val="30"/>
          <w:szCs w:val="30"/>
        </w:rPr>
      </w:pPr>
      <w:r>
        <w:rPr>
          <w:rFonts w:eastAsia="Times New Roman"/>
          <w:sz w:val="30"/>
          <w:szCs w:val="30"/>
        </w:rPr>
        <w:t>Art. 125.-</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485514913"/>
        <w:rPr>
          <w:rFonts w:eastAsia="Times New Roman"/>
          <w:sz w:val="30"/>
          <w:szCs w:val="30"/>
        </w:rPr>
      </w:pPr>
      <w:r>
        <w:rPr>
          <w:rFonts w:eastAsia="Times New Roman"/>
          <w:sz w:val="30"/>
          <w:szCs w:val="30"/>
        </w:rPr>
        <w:t>Art. 126.-</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741979616"/>
        <w:rPr>
          <w:rFonts w:eastAsia="Times New Roman"/>
          <w:sz w:val="30"/>
          <w:szCs w:val="30"/>
        </w:rPr>
      </w:pPr>
      <w:r>
        <w:rPr>
          <w:rFonts w:eastAsia="Times New Roman"/>
          <w:sz w:val="30"/>
          <w:szCs w:val="30"/>
        </w:rPr>
        <w:t>Art. 127.-</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338583823"/>
        <w:rPr>
          <w:rFonts w:eastAsia="Times New Roman"/>
          <w:sz w:val="30"/>
          <w:szCs w:val="30"/>
        </w:rPr>
      </w:pPr>
      <w:r>
        <w:rPr>
          <w:rFonts w:eastAsia="Times New Roman"/>
          <w:sz w:val="30"/>
          <w:szCs w:val="30"/>
        </w:rPr>
        <w:t>Art. 128.-</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657030332"/>
        <w:rPr>
          <w:rFonts w:eastAsia="Times New Roman"/>
          <w:sz w:val="30"/>
          <w:szCs w:val="30"/>
        </w:rPr>
      </w:pPr>
      <w:r>
        <w:rPr>
          <w:rFonts w:eastAsia="Times New Roman"/>
          <w:sz w:val="30"/>
          <w:szCs w:val="30"/>
        </w:rPr>
        <w:t>Art. 129.-</w:t>
      </w:r>
      <w:r>
        <w:rPr>
          <w:rFonts w:eastAsia="Times New Roman"/>
          <w:b/>
          <w:bCs/>
          <w:sz w:val="30"/>
          <w:szCs w:val="30"/>
        </w:rPr>
        <w:t xml:space="preserve"> </w:t>
      </w:r>
      <w:r>
        <w:rPr>
          <w:rFonts w:eastAsia="Times New Roman"/>
          <w:sz w:val="30"/>
          <w:szCs w:val="30"/>
        </w:rPr>
        <w:t xml:space="preserve">(Derogado por la Disp. Derogatoria Primera de </w:t>
      </w:r>
      <w:r>
        <w:rPr>
          <w:rFonts w:eastAsia="Times New Roman"/>
          <w:sz w:val="30"/>
          <w:szCs w:val="30"/>
        </w:rPr>
        <w:t>la Ordenanza 014-2013, R.O. 043-S, 24-VII-2013)</w:t>
      </w:r>
    </w:p>
    <w:p w:rsidR="00000000" w:rsidRDefault="008F7AE0">
      <w:pPr>
        <w:jc w:val="center"/>
        <w:rPr>
          <w:rFonts w:eastAsia="Times New Roman"/>
          <w:sz w:val="36"/>
          <w:szCs w:val="36"/>
        </w:rPr>
      </w:pPr>
      <w:r>
        <w:rPr>
          <w:rFonts w:eastAsia="Times New Roman"/>
          <w:b/>
          <w:bCs/>
          <w:sz w:val="36"/>
          <w:szCs w:val="36"/>
        </w:rPr>
        <w:br/>
        <w:t>Capítulo III</w:t>
      </w:r>
      <w:r>
        <w:rPr>
          <w:rFonts w:eastAsia="Times New Roman"/>
          <w:b/>
          <w:bCs/>
          <w:sz w:val="36"/>
          <w:szCs w:val="36"/>
        </w:rPr>
        <w:br/>
        <w:t>DERECHOS, COSTOS E INCENTIVOS AMBIENTALES</w:t>
      </w:r>
    </w:p>
    <w:p w:rsidR="00000000" w:rsidRDefault="008F7AE0">
      <w:pPr>
        <w:divId w:val="740181386"/>
        <w:rPr>
          <w:rFonts w:eastAsia="Times New Roman"/>
          <w:sz w:val="30"/>
          <w:szCs w:val="30"/>
        </w:rPr>
      </w:pPr>
      <w:r>
        <w:rPr>
          <w:rFonts w:eastAsia="Times New Roman"/>
          <w:sz w:val="30"/>
          <w:szCs w:val="30"/>
        </w:rPr>
        <w:t>Art. 130.-</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IV</w:t>
      </w:r>
      <w:r>
        <w:rPr>
          <w:rFonts w:eastAsia="Times New Roman"/>
          <w:b/>
          <w:bCs/>
          <w:sz w:val="36"/>
          <w:szCs w:val="36"/>
        </w:rPr>
        <w:br/>
        <w:t>INFRACCIONES Y SANCIONES</w:t>
      </w:r>
    </w:p>
    <w:p w:rsidR="00000000" w:rsidRDefault="008F7AE0">
      <w:pPr>
        <w:divId w:val="1431701198"/>
        <w:rPr>
          <w:rFonts w:eastAsia="Times New Roman"/>
          <w:sz w:val="30"/>
          <w:szCs w:val="30"/>
        </w:rPr>
      </w:pPr>
      <w:r>
        <w:rPr>
          <w:rFonts w:eastAsia="Times New Roman"/>
          <w:sz w:val="30"/>
          <w:szCs w:val="30"/>
        </w:rPr>
        <w:t>Art. 131.</w:t>
      </w:r>
      <w:r>
        <w:rPr>
          <w:rFonts w:eastAsia="Times New Roman"/>
          <w:sz w:val="30"/>
          <w:szCs w:val="30"/>
        </w:rPr>
        <w:t>-</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96186375"/>
        <w:rPr>
          <w:rFonts w:eastAsia="Times New Roman"/>
          <w:sz w:val="30"/>
          <w:szCs w:val="30"/>
        </w:rPr>
      </w:pPr>
      <w:r>
        <w:rPr>
          <w:rFonts w:eastAsia="Times New Roman"/>
          <w:sz w:val="30"/>
          <w:szCs w:val="30"/>
        </w:rPr>
        <w:t>Art. 132.-</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lastRenderedPageBreak/>
        <w:br/>
        <w:t>Capítulo V</w:t>
      </w:r>
      <w:r>
        <w:rPr>
          <w:rFonts w:eastAsia="Times New Roman"/>
          <w:b/>
          <w:bCs/>
          <w:sz w:val="36"/>
          <w:szCs w:val="36"/>
        </w:rPr>
        <w:br/>
        <w:t>PROCEDIMIENTO DE INFORMACIÓN Y CONSULTA</w:t>
      </w:r>
    </w:p>
    <w:p w:rsidR="00000000" w:rsidRDefault="008F7AE0">
      <w:pPr>
        <w:divId w:val="787235532"/>
        <w:rPr>
          <w:rFonts w:eastAsia="Times New Roman"/>
          <w:sz w:val="30"/>
          <w:szCs w:val="30"/>
        </w:rPr>
      </w:pPr>
      <w:r>
        <w:rPr>
          <w:rFonts w:eastAsia="Times New Roman"/>
          <w:b/>
          <w:bCs/>
          <w:sz w:val="30"/>
          <w:szCs w:val="30"/>
        </w:rPr>
        <w:t xml:space="preserve">Art. 133.-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VI</w:t>
      </w:r>
      <w:r>
        <w:rPr>
          <w:rFonts w:eastAsia="Times New Roman"/>
          <w:b/>
          <w:bCs/>
          <w:sz w:val="36"/>
          <w:szCs w:val="36"/>
        </w:rPr>
        <w:br/>
        <w:t>PROCEDIMIENTO PARA EL JUZGAMIENTO DE INFRACCIONES</w:t>
      </w:r>
    </w:p>
    <w:p w:rsidR="00000000" w:rsidRDefault="008F7AE0">
      <w:pPr>
        <w:divId w:val="698942077"/>
        <w:rPr>
          <w:rFonts w:eastAsia="Times New Roman"/>
          <w:sz w:val="30"/>
          <w:szCs w:val="30"/>
        </w:rPr>
      </w:pPr>
      <w:r>
        <w:rPr>
          <w:rFonts w:eastAsia="Times New Roman"/>
          <w:sz w:val="30"/>
          <w:szCs w:val="30"/>
        </w:rPr>
        <w:t>Art. 134.-</w:t>
      </w:r>
      <w:r>
        <w:rPr>
          <w:rFonts w:eastAsia="Times New Roman"/>
          <w:b/>
          <w:bCs/>
          <w:sz w:val="30"/>
          <w:szCs w:val="30"/>
        </w:rPr>
        <w:t xml:space="preserve"> </w:t>
      </w:r>
      <w:r>
        <w:rPr>
          <w:rFonts w:eastAsia="Times New Roman"/>
          <w:sz w:val="30"/>
          <w:szCs w:val="30"/>
        </w:rPr>
        <w:t>(Derogado por la Disp. Derogatoria Primera de la Ordenanza 014-2013, R.O. 043</w:t>
      </w:r>
      <w:r>
        <w:rPr>
          <w:rFonts w:eastAsia="Times New Roman"/>
          <w:sz w:val="30"/>
          <w:szCs w:val="30"/>
        </w:rPr>
        <w:t>-S, 24-VII-2013)</w:t>
      </w:r>
    </w:p>
    <w:p w:rsidR="00000000" w:rsidRDefault="008F7AE0">
      <w:pPr>
        <w:divId w:val="2091803678"/>
        <w:rPr>
          <w:rFonts w:eastAsia="Times New Roman"/>
          <w:sz w:val="30"/>
          <w:szCs w:val="30"/>
        </w:rPr>
      </w:pPr>
      <w:r>
        <w:rPr>
          <w:rFonts w:eastAsia="Times New Roman"/>
          <w:sz w:val="30"/>
          <w:szCs w:val="30"/>
        </w:rPr>
        <w:t>Art. 135.-</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47918884"/>
        <w:rPr>
          <w:rFonts w:eastAsia="Times New Roman"/>
          <w:sz w:val="30"/>
          <w:szCs w:val="30"/>
        </w:rPr>
      </w:pPr>
      <w:r>
        <w:rPr>
          <w:rFonts w:eastAsia="Times New Roman"/>
          <w:sz w:val="30"/>
          <w:szCs w:val="30"/>
        </w:rPr>
        <w:t>Art. 136.-</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115782497"/>
        <w:rPr>
          <w:rFonts w:eastAsia="Times New Roman"/>
          <w:sz w:val="30"/>
          <w:szCs w:val="30"/>
        </w:rPr>
      </w:pPr>
      <w:r>
        <w:rPr>
          <w:rFonts w:eastAsia="Times New Roman"/>
          <w:sz w:val="30"/>
          <w:szCs w:val="30"/>
        </w:rPr>
        <w:t>Art. 137.-</w:t>
      </w:r>
      <w:r>
        <w:rPr>
          <w:rFonts w:eastAsia="Times New Roman"/>
          <w:b/>
          <w:bCs/>
          <w:sz w:val="30"/>
          <w:szCs w:val="30"/>
        </w:rPr>
        <w:t xml:space="preserve"> </w:t>
      </w:r>
      <w:r>
        <w:rPr>
          <w:rFonts w:eastAsia="Times New Roman"/>
          <w:sz w:val="30"/>
          <w:szCs w:val="30"/>
        </w:rPr>
        <w:t>(Derogado por la D</w:t>
      </w:r>
      <w:r>
        <w:rPr>
          <w:rFonts w:eastAsia="Times New Roman"/>
          <w:sz w:val="30"/>
          <w:szCs w:val="30"/>
        </w:rPr>
        <w:t>isp. Derogatoria Primera de la Ordenanza 014-2013, R.O. 043-S, 24-VII-2013)</w:t>
      </w:r>
    </w:p>
    <w:p w:rsidR="00000000" w:rsidRDefault="008F7AE0">
      <w:pPr>
        <w:divId w:val="856669"/>
        <w:rPr>
          <w:rFonts w:eastAsia="Times New Roman"/>
          <w:sz w:val="30"/>
          <w:szCs w:val="30"/>
        </w:rPr>
      </w:pPr>
      <w:r>
        <w:rPr>
          <w:rFonts w:eastAsia="Times New Roman"/>
          <w:b/>
          <w:bCs/>
          <w:sz w:val="30"/>
          <w:szCs w:val="30"/>
        </w:rPr>
        <w:t xml:space="preserve">Art. 138.- </w:t>
      </w:r>
      <w:r>
        <w:rPr>
          <w:rFonts w:eastAsia="Times New Roman"/>
          <w:sz w:val="30"/>
          <w:szCs w:val="30"/>
        </w:rPr>
        <w:t>(Derogado por la Disp. Derogatoria Primera de la Ordenanza 014-2013, R.O. 043-S, 24-VII-2013)</w:t>
      </w:r>
    </w:p>
    <w:p w:rsidR="00000000" w:rsidRDefault="008F7AE0">
      <w:pPr>
        <w:divId w:val="2117631342"/>
        <w:rPr>
          <w:rFonts w:eastAsia="Times New Roman"/>
          <w:sz w:val="30"/>
          <w:szCs w:val="30"/>
        </w:rPr>
      </w:pPr>
      <w:r>
        <w:rPr>
          <w:rFonts w:eastAsia="Times New Roman"/>
          <w:sz w:val="30"/>
          <w:szCs w:val="30"/>
        </w:rPr>
        <w:t>Art. 139.-</w:t>
      </w:r>
      <w:r>
        <w:rPr>
          <w:rFonts w:eastAsia="Times New Roman"/>
          <w:b/>
          <w:bCs/>
          <w:sz w:val="30"/>
          <w:szCs w:val="30"/>
        </w:rPr>
        <w:t xml:space="preserve"> </w:t>
      </w:r>
      <w:r>
        <w:rPr>
          <w:rFonts w:eastAsia="Times New Roman"/>
          <w:sz w:val="30"/>
          <w:szCs w:val="30"/>
        </w:rPr>
        <w:t>(Derogado por la Disp. Derogatoria Primera de la Ordenanza 014-2</w:t>
      </w:r>
      <w:r>
        <w:rPr>
          <w:rFonts w:eastAsia="Times New Roman"/>
          <w:sz w:val="30"/>
          <w:szCs w:val="30"/>
        </w:rPr>
        <w:t>013, R.O. 043-S, 24-VII-2013)</w:t>
      </w:r>
    </w:p>
    <w:p w:rsidR="00000000" w:rsidRDefault="008F7AE0">
      <w:pPr>
        <w:divId w:val="423649522"/>
        <w:rPr>
          <w:rFonts w:eastAsia="Times New Roman"/>
          <w:sz w:val="30"/>
          <w:szCs w:val="30"/>
        </w:rPr>
      </w:pPr>
      <w:r>
        <w:rPr>
          <w:rFonts w:eastAsia="Times New Roman"/>
          <w:sz w:val="30"/>
          <w:szCs w:val="30"/>
        </w:rPr>
        <w:t>Art. 140.-</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929973144"/>
        <w:rPr>
          <w:rFonts w:eastAsia="Times New Roman"/>
          <w:sz w:val="30"/>
          <w:szCs w:val="30"/>
        </w:rPr>
      </w:pPr>
      <w:r>
        <w:rPr>
          <w:rFonts w:eastAsia="Times New Roman"/>
          <w:sz w:val="30"/>
          <w:szCs w:val="30"/>
        </w:rPr>
        <w:t>Art. 141.-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VII</w:t>
      </w:r>
      <w:r>
        <w:rPr>
          <w:rFonts w:eastAsia="Times New Roman"/>
          <w:b/>
          <w:bCs/>
          <w:sz w:val="36"/>
          <w:szCs w:val="36"/>
        </w:rPr>
        <w:br/>
        <w:t>ES</w:t>
      </w:r>
      <w:r>
        <w:rPr>
          <w:rFonts w:eastAsia="Times New Roman"/>
          <w:b/>
          <w:bCs/>
          <w:sz w:val="36"/>
          <w:szCs w:val="36"/>
        </w:rPr>
        <w:t>TUDIOS DE IMPACTO AMBIENTAL EX-POST O AUDITORÍAS AMBIENTALES</w:t>
      </w:r>
    </w:p>
    <w:p w:rsidR="00000000" w:rsidRDefault="008F7AE0">
      <w:pPr>
        <w:divId w:val="929969162"/>
        <w:rPr>
          <w:rFonts w:eastAsia="Times New Roman"/>
          <w:sz w:val="30"/>
          <w:szCs w:val="30"/>
        </w:rPr>
      </w:pPr>
      <w:r>
        <w:rPr>
          <w:rFonts w:eastAsia="Times New Roman"/>
          <w:sz w:val="30"/>
          <w:szCs w:val="30"/>
        </w:rPr>
        <w:t>Art. 142.-</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061440752"/>
        <w:rPr>
          <w:rFonts w:eastAsia="Times New Roman"/>
          <w:sz w:val="30"/>
          <w:szCs w:val="30"/>
        </w:rPr>
      </w:pPr>
      <w:r>
        <w:rPr>
          <w:rFonts w:eastAsia="Times New Roman"/>
          <w:sz w:val="30"/>
          <w:szCs w:val="30"/>
        </w:rPr>
        <w:t>Art. 143.-</w:t>
      </w:r>
      <w:r>
        <w:rPr>
          <w:rFonts w:eastAsia="Times New Roman"/>
          <w:b/>
          <w:bCs/>
          <w:sz w:val="30"/>
          <w:szCs w:val="30"/>
        </w:rPr>
        <w:t xml:space="preserve"> </w:t>
      </w:r>
      <w:r>
        <w:rPr>
          <w:rFonts w:eastAsia="Times New Roman"/>
          <w:sz w:val="30"/>
          <w:szCs w:val="30"/>
        </w:rPr>
        <w:t>(Derogado por la Disp. Derogatoria Primera de la Ordenanza 014-2013, R.O. 043-S</w:t>
      </w:r>
      <w:r>
        <w:rPr>
          <w:rFonts w:eastAsia="Times New Roman"/>
          <w:sz w:val="30"/>
          <w:szCs w:val="30"/>
        </w:rPr>
        <w:t>, 24-VII-2013)</w:t>
      </w:r>
    </w:p>
    <w:p w:rsidR="00000000" w:rsidRDefault="008F7AE0">
      <w:pPr>
        <w:jc w:val="center"/>
        <w:rPr>
          <w:rFonts w:eastAsia="Times New Roman"/>
          <w:sz w:val="36"/>
          <w:szCs w:val="36"/>
        </w:rPr>
      </w:pPr>
      <w:r>
        <w:rPr>
          <w:rFonts w:eastAsia="Times New Roman"/>
          <w:b/>
          <w:bCs/>
          <w:sz w:val="36"/>
          <w:szCs w:val="36"/>
        </w:rPr>
        <w:br/>
        <w:t>Capítulo VIII</w:t>
      </w:r>
      <w:r>
        <w:rPr>
          <w:rFonts w:eastAsia="Times New Roman"/>
          <w:b/>
          <w:bCs/>
          <w:sz w:val="36"/>
          <w:szCs w:val="36"/>
        </w:rPr>
        <w:br/>
        <w:t>DOCUMENTOS AMBIENTALES</w:t>
      </w:r>
    </w:p>
    <w:p w:rsidR="00000000" w:rsidRDefault="008F7AE0">
      <w:pPr>
        <w:divId w:val="259876669"/>
        <w:rPr>
          <w:rFonts w:eastAsia="Times New Roman"/>
          <w:sz w:val="30"/>
          <w:szCs w:val="30"/>
        </w:rPr>
      </w:pPr>
      <w:r>
        <w:rPr>
          <w:rFonts w:eastAsia="Times New Roman"/>
          <w:b/>
          <w:bCs/>
          <w:sz w:val="30"/>
          <w:szCs w:val="30"/>
        </w:rPr>
        <w:lastRenderedPageBreak/>
        <w:t xml:space="preserve">Art. 144.- </w:t>
      </w:r>
      <w:r>
        <w:rPr>
          <w:rFonts w:eastAsia="Times New Roman"/>
          <w:sz w:val="30"/>
          <w:szCs w:val="30"/>
        </w:rPr>
        <w:t>(Derogado por la Disp. Derogatoria Primera de la Ordenanza 014-2013, R.O. 043-S, 24-VII-2013)</w:t>
      </w:r>
    </w:p>
    <w:p w:rsidR="00000000" w:rsidRDefault="008F7AE0">
      <w:pPr>
        <w:divId w:val="653022493"/>
        <w:rPr>
          <w:rFonts w:eastAsia="Times New Roman"/>
          <w:sz w:val="30"/>
          <w:szCs w:val="30"/>
        </w:rPr>
      </w:pPr>
      <w:r>
        <w:rPr>
          <w:rFonts w:eastAsia="Times New Roman"/>
          <w:b/>
          <w:bCs/>
          <w:sz w:val="30"/>
          <w:szCs w:val="30"/>
        </w:rPr>
        <w:t xml:space="preserve">Art. 145.- </w:t>
      </w:r>
      <w:r>
        <w:rPr>
          <w:rFonts w:eastAsia="Times New Roman"/>
          <w:sz w:val="30"/>
          <w:szCs w:val="30"/>
        </w:rPr>
        <w:t>(Derogado por la Disp. Derogatoria Primera de la Ordenanza 014-2013, R.O. 043-S, 24-VII</w:t>
      </w:r>
      <w:r>
        <w:rPr>
          <w:rFonts w:eastAsia="Times New Roman"/>
          <w:sz w:val="30"/>
          <w:szCs w:val="30"/>
        </w:rPr>
        <w:t>-2013)</w:t>
      </w:r>
    </w:p>
    <w:p w:rsidR="00000000" w:rsidRDefault="008F7AE0">
      <w:pPr>
        <w:divId w:val="1584022519"/>
        <w:rPr>
          <w:rFonts w:eastAsia="Times New Roman"/>
          <w:sz w:val="30"/>
          <w:szCs w:val="30"/>
        </w:rPr>
      </w:pPr>
      <w:r>
        <w:rPr>
          <w:rFonts w:eastAsia="Times New Roman"/>
          <w:sz w:val="30"/>
          <w:szCs w:val="30"/>
        </w:rPr>
        <w:t>Art. 146.-</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IX</w:t>
      </w:r>
      <w:r>
        <w:rPr>
          <w:rFonts w:eastAsia="Times New Roman"/>
          <w:b/>
          <w:bCs/>
          <w:sz w:val="36"/>
          <w:szCs w:val="36"/>
        </w:rPr>
        <w:br/>
        <w:t>VERIFICACIÓN Y CONTROL</w:t>
      </w:r>
    </w:p>
    <w:p w:rsidR="00000000" w:rsidRDefault="008F7AE0">
      <w:pPr>
        <w:divId w:val="22023318"/>
        <w:rPr>
          <w:rFonts w:eastAsia="Times New Roman"/>
          <w:sz w:val="30"/>
          <w:szCs w:val="30"/>
        </w:rPr>
      </w:pPr>
      <w:r>
        <w:rPr>
          <w:rFonts w:eastAsia="Times New Roman"/>
          <w:sz w:val="30"/>
          <w:szCs w:val="30"/>
        </w:rPr>
        <w:t>Art. 147.-</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852526226"/>
        <w:rPr>
          <w:rFonts w:eastAsia="Times New Roman"/>
          <w:sz w:val="30"/>
          <w:szCs w:val="30"/>
        </w:rPr>
      </w:pPr>
      <w:r>
        <w:rPr>
          <w:rFonts w:eastAsia="Times New Roman"/>
          <w:sz w:val="30"/>
          <w:szCs w:val="30"/>
        </w:rPr>
        <w:t>Art</w:t>
      </w:r>
      <w:r>
        <w:rPr>
          <w:rFonts w:eastAsia="Times New Roman"/>
          <w:sz w:val="30"/>
          <w:szCs w:val="30"/>
        </w:rPr>
        <w:t>. 148.-</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w:t>
      </w:r>
      <w:r>
        <w:rPr>
          <w:rFonts w:eastAsia="Times New Roman"/>
          <w:b/>
          <w:bCs/>
          <w:sz w:val="36"/>
          <w:szCs w:val="36"/>
        </w:rPr>
        <w:br/>
        <w:t>INFORME AMBIENTAL DE AUDITORÍAS</w:t>
      </w:r>
    </w:p>
    <w:p w:rsidR="00000000" w:rsidRDefault="008F7AE0">
      <w:pPr>
        <w:divId w:val="1593006988"/>
        <w:rPr>
          <w:rFonts w:eastAsia="Times New Roman"/>
          <w:sz w:val="30"/>
          <w:szCs w:val="30"/>
        </w:rPr>
      </w:pPr>
      <w:r>
        <w:rPr>
          <w:rFonts w:eastAsia="Times New Roman"/>
          <w:sz w:val="30"/>
          <w:szCs w:val="30"/>
        </w:rPr>
        <w:t>Art. 149.-</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597912013"/>
        <w:rPr>
          <w:rFonts w:eastAsia="Times New Roman"/>
          <w:sz w:val="30"/>
          <w:szCs w:val="30"/>
        </w:rPr>
      </w:pPr>
      <w:r>
        <w:rPr>
          <w:rFonts w:eastAsia="Times New Roman"/>
          <w:sz w:val="30"/>
          <w:szCs w:val="30"/>
        </w:rPr>
        <w:t xml:space="preserve">Art. </w:t>
      </w:r>
      <w:r>
        <w:rPr>
          <w:rFonts w:eastAsia="Times New Roman"/>
          <w:sz w:val="30"/>
          <w:szCs w:val="30"/>
        </w:rPr>
        <w:t>150.-</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75841621"/>
        <w:rPr>
          <w:rFonts w:eastAsia="Times New Roman"/>
          <w:sz w:val="30"/>
          <w:szCs w:val="30"/>
        </w:rPr>
      </w:pPr>
      <w:r>
        <w:rPr>
          <w:rFonts w:eastAsia="Times New Roman"/>
          <w:sz w:val="30"/>
          <w:szCs w:val="30"/>
        </w:rPr>
        <w:t>Art. 151.-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XI</w:t>
      </w:r>
      <w:r>
        <w:rPr>
          <w:rFonts w:eastAsia="Times New Roman"/>
          <w:b/>
          <w:bCs/>
          <w:sz w:val="36"/>
          <w:szCs w:val="36"/>
        </w:rPr>
        <w:br/>
        <w:t>INFRACCIONES Y SANCIONES PARA CASOS DE</w:t>
      </w:r>
      <w:r>
        <w:rPr>
          <w:rFonts w:eastAsia="Times New Roman"/>
          <w:b/>
          <w:bCs/>
          <w:sz w:val="36"/>
          <w:szCs w:val="36"/>
        </w:rPr>
        <w:t xml:space="preserve"> AUDITORÍA</w:t>
      </w:r>
    </w:p>
    <w:p w:rsidR="00000000" w:rsidRDefault="008F7AE0">
      <w:pPr>
        <w:divId w:val="662359"/>
        <w:rPr>
          <w:rFonts w:eastAsia="Times New Roman"/>
          <w:sz w:val="30"/>
          <w:szCs w:val="30"/>
        </w:rPr>
      </w:pPr>
      <w:r>
        <w:rPr>
          <w:rFonts w:eastAsia="Times New Roman"/>
          <w:sz w:val="30"/>
          <w:szCs w:val="30"/>
        </w:rPr>
        <w:t>Art. 152.-</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549027856"/>
        <w:rPr>
          <w:rFonts w:eastAsia="Times New Roman"/>
          <w:sz w:val="30"/>
          <w:szCs w:val="30"/>
        </w:rPr>
      </w:pPr>
      <w:r>
        <w:rPr>
          <w:rFonts w:eastAsia="Times New Roman"/>
          <w:sz w:val="30"/>
          <w:szCs w:val="30"/>
        </w:rPr>
        <w:t>Art. 153.-</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763992000"/>
        <w:rPr>
          <w:rFonts w:eastAsia="Times New Roman"/>
          <w:sz w:val="30"/>
          <w:szCs w:val="30"/>
        </w:rPr>
      </w:pPr>
      <w:r>
        <w:rPr>
          <w:rFonts w:eastAsia="Times New Roman"/>
          <w:sz w:val="30"/>
          <w:szCs w:val="30"/>
        </w:rPr>
        <w:t>Art. 154.-</w:t>
      </w:r>
      <w:r>
        <w:rPr>
          <w:rFonts w:eastAsia="Times New Roman"/>
          <w:b/>
          <w:bCs/>
          <w:sz w:val="30"/>
          <w:szCs w:val="30"/>
        </w:rPr>
        <w:t xml:space="preserve"> </w:t>
      </w:r>
      <w:r>
        <w:rPr>
          <w:rFonts w:eastAsia="Times New Roman"/>
          <w:sz w:val="30"/>
          <w:szCs w:val="30"/>
        </w:rPr>
        <w:t>(Derogado por la Disp. D</w:t>
      </w:r>
      <w:r>
        <w:rPr>
          <w:rFonts w:eastAsia="Times New Roman"/>
          <w:sz w:val="30"/>
          <w:szCs w:val="30"/>
        </w:rPr>
        <w:t>erogatoria Primera de la Ordenanza 014-2013, R.O. 043-S, 24-VII-2013)</w:t>
      </w:r>
    </w:p>
    <w:p w:rsidR="00000000" w:rsidRDefault="008F7AE0">
      <w:pPr>
        <w:divId w:val="555316132"/>
        <w:rPr>
          <w:rFonts w:eastAsia="Times New Roman"/>
          <w:sz w:val="30"/>
          <w:szCs w:val="30"/>
        </w:rPr>
      </w:pPr>
      <w:r>
        <w:rPr>
          <w:rFonts w:eastAsia="Times New Roman"/>
          <w:sz w:val="30"/>
          <w:szCs w:val="30"/>
        </w:rPr>
        <w:t>Art. 155.-</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111929381"/>
        <w:rPr>
          <w:rFonts w:eastAsia="Times New Roman"/>
          <w:sz w:val="30"/>
          <w:szCs w:val="30"/>
        </w:rPr>
      </w:pPr>
      <w:r>
        <w:rPr>
          <w:rFonts w:eastAsia="Times New Roman"/>
          <w:sz w:val="30"/>
          <w:szCs w:val="30"/>
        </w:rPr>
        <w:t>Art. 156.-</w:t>
      </w:r>
      <w:r>
        <w:rPr>
          <w:rFonts w:eastAsia="Times New Roman"/>
          <w:b/>
          <w:bCs/>
          <w:sz w:val="30"/>
          <w:szCs w:val="30"/>
        </w:rPr>
        <w:t xml:space="preserve"> </w:t>
      </w:r>
      <w:r>
        <w:rPr>
          <w:rFonts w:eastAsia="Times New Roman"/>
          <w:sz w:val="30"/>
          <w:szCs w:val="30"/>
        </w:rPr>
        <w:t>(Derogado por la Disp. Derogatori</w:t>
      </w:r>
      <w:r>
        <w:rPr>
          <w:rFonts w:eastAsia="Times New Roman"/>
          <w:sz w:val="30"/>
          <w:szCs w:val="30"/>
        </w:rPr>
        <w:t>a Primera de la Ordenanza 014-2013, R.O. 043-S, 24-VII-2013)</w:t>
      </w:r>
    </w:p>
    <w:p w:rsidR="00000000" w:rsidRDefault="008F7AE0">
      <w:pPr>
        <w:jc w:val="center"/>
        <w:rPr>
          <w:rFonts w:eastAsia="Times New Roman"/>
          <w:sz w:val="36"/>
          <w:szCs w:val="36"/>
        </w:rPr>
      </w:pPr>
      <w:r>
        <w:rPr>
          <w:rFonts w:eastAsia="Times New Roman"/>
          <w:b/>
          <w:bCs/>
          <w:sz w:val="36"/>
          <w:szCs w:val="36"/>
        </w:rPr>
        <w:lastRenderedPageBreak/>
        <w:br/>
        <w:t>Capítulo XII</w:t>
      </w:r>
      <w:r>
        <w:rPr>
          <w:rFonts w:eastAsia="Times New Roman"/>
          <w:b/>
          <w:bCs/>
          <w:sz w:val="36"/>
          <w:szCs w:val="36"/>
        </w:rPr>
        <w:br/>
        <w:t>GUÍAS DE PRÁCTICAS AMBIENTALES</w:t>
      </w:r>
    </w:p>
    <w:p w:rsidR="00000000" w:rsidRDefault="008F7AE0">
      <w:pPr>
        <w:divId w:val="1355689816"/>
        <w:rPr>
          <w:rFonts w:eastAsia="Times New Roman"/>
          <w:sz w:val="30"/>
          <w:szCs w:val="30"/>
        </w:rPr>
      </w:pPr>
      <w:r>
        <w:rPr>
          <w:rFonts w:eastAsia="Times New Roman"/>
          <w:sz w:val="30"/>
          <w:szCs w:val="30"/>
        </w:rPr>
        <w:t>Art. 157.-</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708795122"/>
        <w:rPr>
          <w:rFonts w:eastAsia="Times New Roman"/>
          <w:sz w:val="30"/>
          <w:szCs w:val="30"/>
        </w:rPr>
      </w:pPr>
      <w:r>
        <w:rPr>
          <w:rFonts w:eastAsia="Times New Roman"/>
          <w:sz w:val="30"/>
          <w:szCs w:val="30"/>
        </w:rPr>
        <w:t>Art. 158.-</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968121365"/>
        <w:rPr>
          <w:rFonts w:eastAsia="Times New Roman"/>
          <w:sz w:val="30"/>
          <w:szCs w:val="30"/>
        </w:rPr>
      </w:pPr>
      <w:r>
        <w:rPr>
          <w:rFonts w:eastAsia="Times New Roman"/>
          <w:sz w:val="30"/>
          <w:szCs w:val="30"/>
        </w:rPr>
        <w:t>Art. 159.-</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124222376"/>
        <w:rPr>
          <w:rFonts w:eastAsia="Times New Roman"/>
          <w:sz w:val="30"/>
          <w:szCs w:val="30"/>
        </w:rPr>
      </w:pPr>
      <w:r>
        <w:rPr>
          <w:rFonts w:eastAsia="Times New Roman"/>
          <w:sz w:val="30"/>
          <w:szCs w:val="30"/>
        </w:rPr>
        <w:t>Art. 160.-</w:t>
      </w:r>
      <w:r>
        <w:rPr>
          <w:rFonts w:eastAsia="Times New Roman"/>
          <w:b/>
          <w:bCs/>
          <w:sz w:val="30"/>
          <w:szCs w:val="30"/>
        </w:rPr>
        <w:t xml:space="preserve"> </w:t>
      </w:r>
      <w:r>
        <w:rPr>
          <w:rFonts w:eastAsia="Times New Roman"/>
          <w:sz w:val="30"/>
          <w:szCs w:val="30"/>
        </w:rPr>
        <w:t xml:space="preserve">(Derogado por la Disp. Derogatoria Primera de </w:t>
      </w:r>
      <w:r>
        <w:rPr>
          <w:rFonts w:eastAsia="Times New Roman"/>
          <w:sz w:val="30"/>
          <w:szCs w:val="30"/>
        </w:rPr>
        <w:t>la Ordenanza 014-2013, R.O. 043-S, 24-VII-2013)</w:t>
      </w:r>
    </w:p>
    <w:p w:rsidR="00000000" w:rsidRDefault="008F7AE0">
      <w:pPr>
        <w:jc w:val="center"/>
        <w:rPr>
          <w:rFonts w:eastAsia="Times New Roman"/>
          <w:sz w:val="36"/>
          <w:szCs w:val="36"/>
        </w:rPr>
      </w:pPr>
      <w:r>
        <w:rPr>
          <w:rFonts w:eastAsia="Times New Roman"/>
          <w:b/>
          <w:bCs/>
          <w:sz w:val="36"/>
          <w:szCs w:val="36"/>
        </w:rPr>
        <w:br/>
        <w:t>Capítulo XIII</w:t>
      </w:r>
    </w:p>
    <w:p w:rsidR="00000000" w:rsidRDefault="008F7AE0">
      <w:pPr>
        <w:divId w:val="573779387"/>
        <w:rPr>
          <w:rFonts w:eastAsia="Times New Roman"/>
          <w:sz w:val="30"/>
          <w:szCs w:val="30"/>
        </w:rPr>
      </w:pPr>
      <w:r>
        <w:rPr>
          <w:rFonts w:eastAsia="Times New Roman"/>
          <w:sz w:val="30"/>
          <w:szCs w:val="30"/>
        </w:rPr>
        <w:t>Art. 161.-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XIV</w:t>
      </w:r>
      <w:r>
        <w:rPr>
          <w:rFonts w:eastAsia="Times New Roman"/>
          <w:b/>
          <w:bCs/>
          <w:sz w:val="36"/>
          <w:szCs w:val="36"/>
        </w:rPr>
        <w:br/>
        <w:t>INFORMES AMBIENTALES POR GUÍAS DE PRÁCTICAS AMBIENTALES</w:t>
      </w:r>
    </w:p>
    <w:p w:rsidR="00000000" w:rsidRDefault="008F7AE0">
      <w:pPr>
        <w:divId w:val="89814244"/>
        <w:rPr>
          <w:rFonts w:eastAsia="Times New Roman"/>
          <w:sz w:val="30"/>
          <w:szCs w:val="30"/>
        </w:rPr>
      </w:pPr>
      <w:r>
        <w:rPr>
          <w:rFonts w:eastAsia="Times New Roman"/>
          <w:sz w:val="30"/>
          <w:szCs w:val="30"/>
        </w:rPr>
        <w:t>Art. 162.-</w:t>
      </w:r>
      <w:r>
        <w:rPr>
          <w:rFonts w:eastAsia="Times New Roman"/>
          <w:b/>
          <w:bCs/>
          <w:sz w:val="30"/>
          <w:szCs w:val="30"/>
        </w:rPr>
        <w:t xml:space="preserve"> </w:t>
      </w:r>
      <w:r>
        <w:rPr>
          <w:rFonts w:eastAsia="Times New Roman"/>
          <w:sz w:val="30"/>
          <w:szCs w:val="30"/>
        </w:rPr>
        <w:t>(Deroga</w:t>
      </w:r>
      <w:r>
        <w:rPr>
          <w:rFonts w:eastAsia="Times New Roman"/>
          <w:sz w:val="30"/>
          <w:szCs w:val="30"/>
        </w:rPr>
        <w:t>do por la Disp. Derogatoria Primera de la Ordenanza 014-2013, R.O. 043-S, 24-VII-2013)</w:t>
      </w:r>
    </w:p>
    <w:p w:rsidR="00000000" w:rsidRDefault="008F7AE0">
      <w:pPr>
        <w:divId w:val="1885753478"/>
        <w:rPr>
          <w:rFonts w:eastAsia="Times New Roman"/>
          <w:sz w:val="30"/>
          <w:szCs w:val="30"/>
        </w:rPr>
      </w:pPr>
      <w:r>
        <w:rPr>
          <w:rFonts w:eastAsia="Times New Roman"/>
          <w:sz w:val="30"/>
          <w:szCs w:val="30"/>
        </w:rPr>
        <w:t>Art. 163.-</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881750684"/>
        <w:rPr>
          <w:rFonts w:eastAsia="Times New Roman"/>
          <w:sz w:val="30"/>
          <w:szCs w:val="30"/>
        </w:rPr>
      </w:pPr>
      <w:r>
        <w:rPr>
          <w:rFonts w:eastAsia="Times New Roman"/>
          <w:sz w:val="30"/>
          <w:szCs w:val="30"/>
        </w:rPr>
        <w:t>Art. 164.-</w:t>
      </w:r>
      <w:r>
        <w:rPr>
          <w:rFonts w:eastAsia="Times New Roman"/>
          <w:b/>
          <w:bCs/>
          <w:sz w:val="30"/>
          <w:szCs w:val="30"/>
        </w:rPr>
        <w:t xml:space="preserve"> </w:t>
      </w:r>
      <w:r>
        <w:rPr>
          <w:rFonts w:eastAsia="Times New Roman"/>
          <w:sz w:val="30"/>
          <w:szCs w:val="30"/>
        </w:rPr>
        <w:t>(Derogado por la Disp. Derogatoria Primera de la Orde</w:t>
      </w:r>
      <w:r>
        <w:rPr>
          <w:rFonts w:eastAsia="Times New Roman"/>
          <w:sz w:val="30"/>
          <w:szCs w:val="30"/>
        </w:rPr>
        <w:t>nanza 014-2013, R.O. 043-S, 24-VII-2013)</w:t>
      </w:r>
    </w:p>
    <w:p w:rsidR="00000000" w:rsidRDefault="008F7AE0">
      <w:pPr>
        <w:jc w:val="center"/>
        <w:rPr>
          <w:rFonts w:eastAsia="Times New Roman"/>
          <w:sz w:val="36"/>
          <w:szCs w:val="36"/>
        </w:rPr>
      </w:pPr>
      <w:r>
        <w:rPr>
          <w:rFonts w:eastAsia="Times New Roman"/>
          <w:b/>
          <w:bCs/>
          <w:sz w:val="36"/>
          <w:szCs w:val="36"/>
        </w:rPr>
        <w:br/>
        <w:t>Capítulo XV</w:t>
      </w:r>
      <w:r>
        <w:rPr>
          <w:rFonts w:eastAsia="Times New Roman"/>
          <w:b/>
          <w:bCs/>
          <w:sz w:val="36"/>
          <w:szCs w:val="36"/>
        </w:rPr>
        <w:br/>
        <w:t>INFRACCIONES Y SANCIONES PARA CASOS DE GUÍAS PRÁCTICAS AMBIENTALES</w:t>
      </w:r>
    </w:p>
    <w:p w:rsidR="00000000" w:rsidRDefault="008F7AE0">
      <w:pPr>
        <w:divId w:val="1839812214"/>
        <w:rPr>
          <w:rFonts w:eastAsia="Times New Roman"/>
          <w:sz w:val="30"/>
          <w:szCs w:val="30"/>
        </w:rPr>
      </w:pPr>
      <w:r>
        <w:rPr>
          <w:rFonts w:eastAsia="Times New Roman"/>
          <w:sz w:val="30"/>
          <w:szCs w:val="30"/>
        </w:rPr>
        <w:t>Art. 165.-</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822237981"/>
        <w:rPr>
          <w:rFonts w:eastAsia="Times New Roman"/>
          <w:sz w:val="30"/>
          <w:szCs w:val="30"/>
        </w:rPr>
      </w:pPr>
      <w:r>
        <w:rPr>
          <w:rFonts w:eastAsia="Times New Roman"/>
          <w:sz w:val="30"/>
          <w:szCs w:val="30"/>
        </w:rPr>
        <w:t>Art. 166.-</w:t>
      </w:r>
      <w:r>
        <w:rPr>
          <w:rFonts w:eastAsia="Times New Roman"/>
          <w:b/>
          <w:bCs/>
          <w:sz w:val="30"/>
          <w:szCs w:val="30"/>
        </w:rPr>
        <w:t xml:space="preserve"> </w:t>
      </w:r>
      <w:r>
        <w:rPr>
          <w:rFonts w:eastAsia="Times New Roman"/>
          <w:sz w:val="30"/>
          <w:szCs w:val="30"/>
        </w:rPr>
        <w:t>(Derogado por la Di</w:t>
      </w:r>
      <w:r>
        <w:rPr>
          <w:rFonts w:eastAsia="Times New Roman"/>
          <w:sz w:val="30"/>
          <w:szCs w:val="30"/>
        </w:rPr>
        <w:t>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XVI</w:t>
      </w:r>
      <w:r>
        <w:rPr>
          <w:rFonts w:eastAsia="Times New Roman"/>
          <w:b/>
          <w:bCs/>
          <w:sz w:val="36"/>
          <w:szCs w:val="36"/>
        </w:rPr>
        <w:br/>
        <w:t>NORMAS DE CALIDAD AMBIENTAL</w:t>
      </w:r>
    </w:p>
    <w:p w:rsidR="00000000" w:rsidRDefault="008F7AE0">
      <w:pPr>
        <w:divId w:val="2131974458"/>
        <w:rPr>
          <w:rFonts w:eastAsia="Times New Roman"/>
          <w:sz w:val="30"/>
          <w:szCs w:val="30"/>
        </w:rPr>
      </w:pPr>
      <w:r>
        <w:rPr>
          <w:rFonts w:eastAsia="Times New Roman"/>
          <w:sz w:val="30"/>
          <w:szCs w:val="30"/>
        </w:rPr>
        <w:lastRenderedPageBreak/>
        <w:t>Art. 167.-</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749347666"/>
        <w:rPr>
          <w:rFonts w:eastAsia="Times New Roman"/>
          <w:sz w:val="30"/>
          <w:szCs w:val="30"/>
        </w:rPr>
      </w:pPr>
      <w:r>
        <w:rPr>
          <w:rFonts w:eastAsia="Times New Roman"/>
          <w:sz w:val="30"/>
          <w:szCs w:val="30"/>
        </w:rPr>
        <w:t>Art. 168.-</w:t>
      </w:r>
      <w:r>
        <w:rPr>
          <w:rFonts w:eastAsia="Times New Roman"/>
          <w:b/>
          <w:bCs/>
          <w:sz w:val="30"/>
          <w:szCs w:val="30"/>
        </w:rPr>
        <w:t xml:space="preserve"> </w:t>
      </w:r>
      <w:r>
        <w:rPr>
          <w:rFonts w:eastAsia="Times New Roman"/>
          <w:sz w:val="30"/>
          <w:szCs w:val="30"/>
        </w:rPr>
        <w:t xml:space="preserve">(Derogado por la Disp. </w:t>
      </w:r>
      <w:r>
        <w:rPr>
          <w:rFonts w:eastAsia="Times New Roman"/>
          <w:sz w:val="30"/>
          <w:szCs w:val="30"/>
        </w:rPr>
        <w:t>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XVII</w:t>
      </w:r>
      <w:r>
        <w:rPr>
          <w:rFonts w:eastAsia="Times New Roman"/>
          <w:b/>
          <w:bCs/>
          <w:sz w:val="36"/>
          <w:szCs w:val="36"/>
        </w:rPr>
        <w:br/>
        <w:t>SITUACIONES DE EMERGENCIA</w:t>
      </w:r>
    </w:p>
    <w:p w:rsidR="00000000" w:rsidRDefault="008F7AE0">
      <w:pPr>
        <w:divId w:val="443841286"/>
        <w:rPr>
          <w:rFonts w:eastAsia="Times New Roman"/>
          <w:sz w:val="30"/>
          <w:szCs w:val="30"/>
        </w:rPr>
      </w:pPr>
      <w:r>
        <w:rPr>
          <w:rFonts w:eastAsia="Times New Roman"/>
          <w:sz w:val="30"/>
          <w:szCs w:val="30"/>
        </w:rPr>
        <w:t>Art. 169.-</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846990785"/>
        <w:rPr>
          <w:rFonts w:eastAsia="Times New Roman"/>
          <w:sz w:val="30"/>
          <w:szCs w:val="30"/>
        </w:rPr>
      </w:pPr>
      <w:r>
        <w:rPr>
          <w:rFonts w:eastAsia="Times New Roman"/>
          <w:sz w:val="30"/>
          <w:szCs w:val="30"/>
        </w:rPr>
        <w:t>Art. 170.-</w:t>
      </w:r>
      <w:r>
        <w:rPr>
          <w:rFonts w:eastAsia="Times New Roman"/>
          <w:b/>
          <w:bCs/>
          <w:sz w:val="30"/>
          <w:szCs w:val="30"/>
        </w:rPr>
        <w:t xml:space="preserve"> </w:t>
      </w:r>
      <w:r>
        <w:rPr>
          <w:rFonts w:eastAsia="Times New Roman"/>
          <w:sz w:val="30"/>
          <w:szCs w:val="30"/>
        </w:rPr>
        <w:t>(Derogado por la Disp. Derog</w:t>
      </w:r>
      <w:r>
        <w:rPr>
          <w:rFonts w:eastAsia="Times New Roman"/>
          <w:sz w:val="30"/>
          <w:szCs w:val="30"/>
        </w:rPr>
        <w:t>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XVIII</w:t>
      </w:r>
      <w:r>
        <w:rPr>
          <w:rFonts w:eastAsia="Times New Roman"/>
          <w:b/>
          <w:bCs/>
          <w:sz w:val="36"/>
          <w:szCs w:val="36"/>
        </w:rPr>
        <w:br/>
        <w:t>DERECHOS Y COSTOS AMBIENTALES</w:t>
      </w:r>
    </w:p>
    <w:p w:rsidR="00000000" w:rsidRDefault="008F7AE0">
      <w:pPr>
        <w:divId w:val="683822257"/>
        <w:rPr>
          <w:rFonts w:eastAsia="Times New Roman"/>
          <w:sz w:val="30"/>
          <w:szCs w:val="30"/>
        </w:rPr>
      </w:pPr>
      <w:r>
        <w:rPr>
          <w:rFonts w:eastAsia="Times New Roman"/>
          <w:b/>
          <w:bCs/>
          <w:sz w:val="30"/>
          <w:szCs w:val="30"/>
        </w:rPr>
        <w:t xml:space="preserve">Art. 171.-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XIX</w:t>
      </w:r>
      <w:r>
        <w:rPr>
          <w:rFonts w:eastAsia="Times New Roman"/>
          <w:b/>
          <w:bCs/>
          <w:sz w:val="36"/>
          <w:szCs w:val="36"/>
        </w:rPr>
        <w:br/>
        <w:t>FONDO AMBIENTAL MUNICIPAL</w:t>
      </w:r>
    </w:p>
    <w:p w:rsidR="00000000" w:rsidRDefault="008F7AE0">
      <w:pPr>
        <w:divId w:val="938950230"/>
        <w:rPr>
          <w:rFonts w:eastAsia="Times New Roman"/>
          <w:sz w:val="30"/>
          <w:szCs w:val="30"/>
        </w:rPr>
      </w:pPr>
      <w:r>
        <w:rPr>
          <w:rFonts w:eastAsia="Times New Roman"/>
          <w:sz w:val="30"/>
          <w:szCs w:val="30"/>
        </w:rPr>
        <w:t>Art. 172.-</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XX</w:t>
      </w:r>
      <w:r>
        <w:rPr>
          <w:rFonts w:eastAsia="Times New Roman"/>
          <w:b/>
          <w:bCs/>
          <w:sz w:val="36"/>
          <w:szCs w:val="36"/>
        </w:rPr>
        <w:br/>
        <w:t>INCENTIVOS</w:t>
      </w:r>
    </w:p>
    <w:p w:rsidR="00000000" w:rsidRDefault="008F7AE0">
      <w:pPr>
        <w:divId w:val="66078354"/>
        <w:rPr>
          <w:rFonts w:eastAsia="Times New Roman"/>
          <w:sz w:val="30"/>
          <w:szCs w:val="30"/>
        </w:rPr>
      </w:pPr>
      <w:r>
        <w:rPr>
          <w:rFonts w:eastAsia="Times New Roman"/>
          <w:sz w:val="30"/>
          <w:szCs w:val="30"/>
        </w:rPr>
        <w:t>Art. 173.-</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769420673"/>
        <w:rPr>
          <w:rFonts w:eastAsia="Times New Roman"/>
          <w:sz w:val="30"/>
          <w:szCs w:val="30"/>
        </w:rPr>
      </w:pPr>
      <w:r>
        <w:rPr>
          <w:rFonts w:eastAsia="Times New Roman"/>
          <w:sz w:val="30"/>
          <w:szCs w:val="30"/>
        </w:rPr>
        <w:t>Art. 174.-</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1541015772"/>
        <w:rPr>
          <w:rFonts w:eastAsia="Times New Roman"/>
          <w:sz w:val="30"/>
          <w:szCs w:val="30"/>
        </w:rPr>
      </w:pPr>
      <w:r>
        <w:rPr>
          <w:rFonts w:eastAsia="Times New Roman"/>
          <w:sz w:val="30"/>
          <w:szCs w:val="30"/>
        </w:rPr>
        <w:t>Art. 175.-</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br/>
        <w:t>Capítulo XXI</w:t>
      </w:r>
      <w:r>
        <w:rPr>
          <w:rFonts w:eastAsia="Times New Roman"/>
          <w:b/>
          <w:bCs/>
          <w:sz w:val="36"/>
          <w:szCs w:val="36"/>
        </w:rPr>
        <w:br/>
        <w:t>CONCEJO CANTONAL AMBIENTAL</w:t>
      </w:r>
    </w:p>
    <w:p w:rsidR="00000000" w:rsidRDefault="008F7AE0">
      <w:pPr>
        <w:divId w:val="1968929320"/>
        <w:rPr>
          <w:rFonts w:eastAsia="Times New Roman"/>
          <w:sz w:val="30"/>
          <w:szCs w:val="30"/>
        </w:rPr>
      </w:pPr>
      <w:r>
        <w:rPr>
          <w:rFonts w:eastAsia="Times New Roman"/>
          <w:sz w:val="30"/>
          <w:szCs w:val="30"/>
        </w:rPr>
        <w:t>Art. 176.-</w:t>
      </w:r>
      <w:r>
        <w:rPr>
          <w:rFonts w:eastAsia="Times New Roman"/>
          <w:b/>
          <w:bCs/>
          <w:sz w:val="30"/>
          <w:szCs w:val="30"/>
        </w:rPr>
        <w:t xml:space="preserve"> </w:t>
      </w:r>
      <w:r>
        <w:rPr>
          <w:rFonts w:eastAsia="Times New Roman"/>
          <w:sz w:val="30"/>
          <w:szCs w:val="30"/>
        </w:rPr>
        <w:t>(Dero</w:t>
      </w:r>
      <w:r>
        <w:rPr>
          <w:rFonts w:eastAsia="Times New Roman"/>
          <w:sz w:val="30"/>
          <w:szCs w:val="30"/>
        </w:rPr>
        <w:t>gado por la Disp. Derogatoria Primera de la Ordenanza 014-2013, R.O. 043-S, 24-VII-2013)</w:t>
      </w:r>
    </w:p>
    <w:p w:rsidR="00000000" w:rsidRDefault="008F7AE0">
      <w:pPr>
        <w:divId w:val="180290899"/>
        <w:rPr>
          <w:rFonts w:eastAsia="Times New Roman"/>
          <w:sz w:val="30"/>
          <w:szCs w:val="30"/>
        </w:rPr>
      </w:pPr>
      <w:r>
        <w:rPr>
          <w:rFonts w:eastAsia="Times New Roman"/>
          <w:sz w:val="30"/>
          <w:szCs w:val="30"/>
        </w:rPr>
        <w:t>Art. 177.-</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jc w:val="center"/>
        <w:rPr>
          <w:rFonts w:eastAsia="Times New Roman"/>
          <w:sz w:val="36"/>
          <w:szCs w:val="36"/>
        </w:rPr>
      </w:pPr>
      <w:r>
        <w:rPr>
          <w:rFonts w:eastAsia="Times New Roman"/>
          <w:b/>
          <w:bCs/>
          <w:sz w:val="36"/>
          <w:szCs w:val="36"/>
        </w:rPr>
        <w:lastRenderedPageBreak/>
        <w:br/>
        <w:t>Capítulo XXII</w:t>
      </w:r>
      <w:r>
        <w:rPr>
          <w:rFonts w:eastAsia="Times New Roman"/>
          <w:b/>
          <w:bCs/>
          <w:sz w:val="36"/>
          <w:szCs w:val="36"/>
        </w:rPr>
        <w:br/>
        <w:t>FINANCIAMIENTO</w:t>
      </w:r>
    </w:p>
    <w:p w:rsidR="00000000" w:rsidRDefault="008F7AE0">
      <w:pPr>
        <w:divId w:val="1085492982"/>
        <w:rPr>
          <w:rFonts w:eastAsia="Times New Roman"/>
          <w:sz w:val="30"/>
          <w:szCs w:val="30"/>
        </w:rPr>
      </w:pPr>
      <w:r>
        <w:rPr>
          <w:rFonts w:eastAsia="Times New Roman"/>
          <w:sz w:val="30"/>
          <w:szCs w:val="30"/>
        </w:rPr>
        <w:t>Art. 178.-</w:t>
      </w:r>
      <w:r>
        <w:rPr>
          <w:rFonts w:eastAsia="Times New Roman"/>
          <w:b/>
          <w:bCs/>
          <w:sz w:val="30"/>
          <w:szCs w:val="30"/>
        </w:rPr>
        <w:t xml:space="preserve"> </w:t>
      </w:r>
      <w:r>
        <w:rPr>
          <w:rFonts w:eastAsia="Times New Roman"/>
          <w:sz w:val="30"/>
          <w:szCs w:val="30"/>
        </w:rPr>
        <w:t>(Derogado por la Disp</w:t>
      </w:r>
      <w:r>
        <w:rPr>
          <w:rFonts w:eastAsia="Times New Roman"/>
          <w:sz w:val="30"/>
          <w:szCs w:val="30"/>
        </w:rPr>
        <w:t>. Derogatoria Primera de la Ordenanza 014-2013, R.O. 043-S, 24-VII-2013)</w:t>
      </w:r>
    </w:p>
    <w:p w:rsidR="00000000" w:rsidRDefault="008F7AE0">
      <w:pPr>
        <w:divId w:val="1631859308"/>
        <w:rPr>
          <w:rFonts w:eastAsia="Times New Roman"/>
          <w:sz w:val="30"/>
          <w:szCs w:val="30"/>
        </w:rPr>
      </w:pPr>
      <w:r>
        <w:rPr>
          <w:rFonts w:eastAsia="Times New Roman"/>
          <w:sz w:val="30"/>
          <w:szCs w:val="30"/>
        </w:rPr>
        <w:t>Art. 179.-</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2070420793"/>
        <w:rPr>
          <w:rFonts w:eastAsia="Times New Roman"/>
          <w:sz w:val="30"/>
          <w:szCs w:val="30"/>
        </w:rPr>
      </w:pPr>
      <w:r>
        <w:rPr>
          <w:rFonts w:eastAsia="Times New Roman"/>
          <w:sz w:val="30"/>
          <w:szCs w:val="30"/>
        </w:rPr>
        <w:t>Art. 180.-</w:t>
      </w:r>
      <w:r>
        <w:rPr>
          <w:rFonts w:eastAsia="Times New Roman"/>
          <w:b/>
          <w:bCs/>
          <w:sz w:val="30"/>
          <w:szCs w:val="30"/>
        </w:rPr>
        <w:t xml:space="preserve"> </w:t>
      </w:r>
      <w:r>
        <w:rPr>
          <w:rFonts w:eastAsia="Times New Roman"/>
          <w:sz w:val="30"/>
          <w:szCs w:val="30"/>
        </w:rPr>
        <w:t>(Derogado por la Disp. Derogatoria Primera de la Ordenanza 014-2013</w:t>
      </w:r>
      <w:r>
        <w:rPr>
          <w:rFonts w:eastAsia="Times New Roman"/>
          <w:sz w:val="30"/>
          <w:szCs w:val="30"/>
        </w:rPr>
        <w:t>, R.O. 043-S, 24-VII-2013)</w:t>
      </w:r>
    </w:p>
    <w:p w:rsidR="00000000" w:rsidRDefault="008F7AE0">
      <w:pPr>
        <w:jc w:val="center"/>
        <w:rPr>
          <w:rFonts w:eastAsia="Times New Roman"/>
          <w:sz w:val="36"/>
          <w:szCs w:val="36"/>
        </w:rPr>
      </w:pPr>
      <w:r>
        <w:rPr>
          <w:rFonts w:eastAsia="Times New Roman"/>
          <w:b/>
          <w:bCs/>
          <w:sz w:val="36"/>
          <w:szCs w:val="36"/>
        </w:rPr>
        <w:br/>
        <w:t>Capítulo XXIII</w:t>
      </w:r>
      <w:r>
        <w:rPr>
          <w:rFonts w:eastAsia="Times New Roman"/>
          <w:b/>
          <w:bCs/>
          <w:sz w:val="36"/>
          <w:szCs w:val="36"/>
        </w:rPr>
        <w:br/>
        <w:t>ACRÓNIMOS Y DEFINICIONES</w:t>
      </w:r>
    </w:p>
    <w:p w:rsidR="00000000" w:rsidRDefault="008F7AE0">
      <w:pPr>
        <w:divId w:val="453913030"/>
        <w:rPr>
          <w:rFonts w:eastAsia="Times New Roman"/>
          <w:sz w:val="30"/>
          <w:szCs w:val="30"/>
        </w:rPr>
      </w:pPr>
      <w:r>
        <w:rPr>
          <w:rFonts w:eastAsia="Times New Roman"/>
          <w:sz w:val="30"/>
          <w:szCs w:val="30"/>
        </w:rPr>
        <w:t>Art. 181.-</w:t>
      </w:r>
      <w:r>
        <w:rPr>
          <w:rFonts w:eastAsia="Times New Roman"/>
          <w:b/>
          <w:bCs/>
          <w:sz w:val="30"/>
          <w:szCs w:val="30"/>
        </w:rPr>
        <w:t xml:space="preserve"> </w:t>
      </w:r>
      <w:r>
        <w:rPr>
          <w:rFonts w:eastAsia="Times New Roman"/>
          <w:sz w:val="30"/>
          <w:szCs w:val="30"/>
        </w:rPr>
        <w:t>(Derogado por la Disp. Derogatoria Primera de la Ordenanza 014-2013, R.O. 043-S, 24-VII-2013)</w:t>
      </w:r>
    </w:p>
    <w:p w:rsidR="00000000" w:rsidRDefault="008F7AE0">
      <w:pPr>
        <w:divId w:val="445007439"/>
        <w:rPr>
          <w:rFonts w:eastAsia="Times New Roman"/>
          <w:sz w:val="30"/>
          <w:szCs w:val="30"/>
        </w:rPr>
      </w:pPr>
      <w:r>
        <w:rPr>
          <w:rFonts w:eastAsia="Times New Roman"/>
          <w:sz w:val="30"/>
          <w:szCs w:val="30"/>
        </w:rPr>
        <w:t>Art. 182.-</w:t>
      </w:r>
      <w:r>
        <w:rPr>
          <w:rFonts w:eastAsia="Times New Roman"/>
          <w:b/>
          <w:bCs/>
          <w:sz w:val="30"/>
          <w:szCs w:val="30"/>
        </w:rPr>
        <w:t xml:space="preserve"> </w:t>
      </w:r>
      <w:r>
        <w:rPr>
          <w:rFonts w:eastAsia="Times New Roman"/>
          <w:sz w:val="30"/>
          <w:szCs w:val="30"/>
        </w:rPr>
        <w:t>(Derogado por la Disp. Derogatoria Primera de la Ordenanza 014-2013, R.O</w:t>
      </w:r>
      <w:r>
        <w:rPr>
          <w:rFonts w:eastAsia="Times New Roman"/>
          <w:sz w:val="30"/>
          <w:szCs w:val="30"/>
        </w:rPr>
        <w:t>. 043-S, 24-VII-2013)</w:t>
      </w:r>
    </w:p>
    <w:p w:rsidR="00000000" w:rsidRDefault="008F7AE0">
      <w:pPr>
        <w:jc w:val="center"/>
        <w:rPr>
          <w:rFonts w:eastAsia="Times New Roman"/>
          <w:sz w:val="36"/>
          <w:szCs w:val="36"/>
        </w:rPr>
      </w:pPr>
      <w:r>
        <w:rPr>
          <w:rFonts w:eastAsia="Times New Roman"/>
          <w:b/>
          <w:bCs/>
          <w:sz w:val="36"/>
          <w:szCs w:val="36"/>
        </w:rPr>
        <w:br/>
        <w:t>Capítulo XXIV</w:t>
      </w:r>
      <w:r>
        <w:rPr>
          <w:rFonts w:eastAsia="Times New Roman"/>
          <w:b/>
          <w:bCs/>
          <w:sz w:val="36"/>
          <w:szCs w:val="36"/>
        </w:rPr>
        <w:br/>
        <w:t>DISPOSICIONES TRANSITORIAS</w:t>
      </w:r>
    </w:p>
    <w:p w:rsidR="00000000" w:rsidRDefault="008F7AE0">
      <w:pPr>
        <w:divId w:val="1567884383"/>
        <w:rPr>
          <w:rFonts w:eastAsia="Times New Roman"/>
          <w:sz w:val="30"/>
          <w:szCs w:val="30"/>
        </w:rPr>
      </w:pPr>
      <w:r>
        <w:rPr>
          <w:rFonts w:eastAsia="Times New Roman"/>
          <w:b/>
          <w:bCs/>
          <w:sz w:val="30"/>
          <w:szCs w:val="30"/>
        </w:rPr>
        <w:t>Primera.-</w:t>
      </w:r>
      <w:r>
        <w:rPr>
          <w:rFonts w:eastAsia="Times New Roman"/>
          <w:sz w:val="30"/>
          <w:szCs w:val="30"/>
        </w:rPr>
        <w:t xml:space="preserve"> </w:t>
      </w:r>
      <w:r>
        <w:rPr>
          <w:rFonts w:eastAsia="Times New Roman"/>
          <w:sz w:val="30"/>
          <w:szCs w:val="30"/>
        </w:rPr>
        <w:t xml:space="preserve">El Ilustre Municipio del Cantón Rumiñahui, a través de su Dirección de Protección Ambiental se calificará como Autoridad Ambiental de Aplicación responsable (AAAr), ante el sistema único de manejo ambiental en un plazo máximo de 18 meses contados a partir </w:t>
      </w:r>
      <w:r>
        <w:rPr>
          <w:rFonts w:eastAsia="Times New Roman"/>
          <w:sz w:val="30"/>
          <w:szCs w:val="30"/>
        </w:rPr>
        <w:t>de la publicación de la presente ordenanza y por lo tanto realizará las gestiones que sean necesarias ante el Ministerio del Ambiente, para la plena validez de la presente ordenanza en los temas relacionados con EIA y consulta previa.</w:t>
      </w:r>
    </w:p>
    <w:p w:rsidR="00000000" w:rsidRDefault="008F7AE0">
      <w:pPr>
        <w:divId w:val="1235896080"/>
        <w:rPr>
          <w:rFonts w:eastAsia="Times New Roman"/>
          <w:sz w:val="30"/>
          <w:szCs w:val="30"/>
        </w:rPr>
      </w:pPr>
      <w:r>
        <w:rPr>
          <w:rFonts w:eastAsia="Times New Roman"/>
          <w:sz w:val="30"/>
          <w:szCs w:val="30"/>
        </w:rPr>
        <w:t xml:space="preserve">Segunda.- </w:t>
      </w:r>
      <w:r>
        <w:rPr>
          <w:rFonts w:eastAsia="Times New Roman"/>
          <w:b/>
          <w:bCs/>
          <w:sz w:val="30"/>
          <w:szCs w:val="30"/>
        </w:rPr>
        <w:t>Reglamentos</w:t>
      </w:r>
      <w:r>
        <w:rPr>
          <w:rFonts w:eastAsia="Times New Roman"/>
          <w:b/>
          <w:bCs/>
          <w:sz w:val="30"/>
          <w:szCs w:val="30"/>
        </w:rPr>
        <w:t xml:space="preserve"> e instructivos.-</w:t>
      </w:r>
      <w:r>
        <w:rPr>
          <w:rFonts w:eastAsia="Times New Roman"/>
          <w:sz w:val="30"/>
          <w:szCs w:val="30"/>
        </w:rPr>
        <w:t xml:space="preserve"> Los instructivos, reglamentos y formatos para la ejecución práctica de esta ordenanza, deberán ser expedidos por la Dirección de Protección Ambiental y la Sindicatura en el plazo de noventa días, contados desde la publicación de esta últi</w:t>
      </w:r>
      <w:r>
        <w:rPr>
          <w:rFonts w:eastAsia="Times New Roman"/>
          <w:sz w:val="30"/>
          <w:szCs w:val="30"/>
        </w:rPr>
        <w:t>ma en el Registro Oficial.</w:t>
      </w:r>
      <w:r>
        <w:rPr>
          <w:rFonts w:eastAsia="Times New Roman"/>
          <w:sz w:val="30"/>
          <w:szCs w:val="30"/>
        </w:rPr>
        <w:br/>
      </w:r>
      <w:r>
        <w:rPr>
          <w:rFonts w:eastAsia="Times New Roman"/>
          <w:sz w:val="30"/>
          <w:szCs w:val="30"/>
        </w:rPr>
        <w:br/>
        <w:t>En este lapso, a más de otras observaciones, los regulados, individualmente o agrupados en sectores, podrán presentar a la autoridad ambiental, una propuesta de normas técnicas, ha ser incluida en los respectivos instructivos es</w:t>
      </w:r>
      <w:r>
        <w:rPr>
          <w:rFonts w:eastAsia="Times New Roman"/>
          <w:sz w:val="30"/>
          <w:szCs w:val="30"/>
        </w:rPr>
        <w:t>pecíficos para cada sector, adjuntando el estudio técnico actualizado que la sustente.</w:t>
      </w:r>
      <w:r>
        <w:rPr>
          <w:rFonts w:eastAsia="Times New Roman"/>
          <w:sz w:val="30"/>
          <w:szCs w:val="30"/>
        </w:rPr>
        <w:br/>
      </w:r>
      <w:r>
        <w:rPr>
          <w:rFonts w:eastAsia="Times New Roman"/>
          <w:sz w:val="30"/>
          <w:szCs w:val="30"/>
        </w:rPr>
        <w:lastRenderedPageBreak/>
        <w:br/>
        <w:t>Los establecimientos sujetos al control de esta norma, que se hallen funcionando a la fecha de expedición de esta norma, deberán registrarse ante la autoridad ambiental</w:t>
      </w:r>
      <w:r>
        <w:rPr>
          <w:rFonts w:eastAsia="Times New Roman"/>
          <w:sz w:val="30"/>
          <w:szCs w:val="30"/>
        </w:rPr>
        <w:t>, en un plazo de noventa días.</w:t>
      </w:r>
      <w:r>
        <w:rPr>
          <w:rFonts w:eastAsia="Times New Roman"/>
          <w:sz w:val="30"/>
          <w:szCs w:val="30"/>
        </w:rPr>
        <w:br/>
      </w:r>
      <w:r>
        <w:rPr>
          <w:rFonts w:eastAsia="Times New Roman"/>
          <w:sz w:val="30"/>
          <w:szCs w:val="30"/>
        </w:rPr>
        <w:br/>
        <w:t xml:space="preserve">Los establecimientos nuevos que deseen instalarse y funcionar en el cantón Rumiñahui, a partir de la fecha que entre en vigencia esta ordenanza, deben presentar a la autoridad ambiental un estudio de impacto ambiental o una </w:t>
      </w:r>
      <w:r>
        <w:rPr>
          <w:rFonts w:eastAsia="Times New Roman"/>
          <w:sz w:val="30"/>
          <w:szCs w:val="30"/>
        </w:rPr>
        <w:t>ficha ambiental con su plan de manejo, en base a lo establecido en el instructivo que para este efecto elaborará dicha autoridad. Los establecimientos artesanales nuevos, deberán presentar una ficha ambiental y acoger las guías de buenas prácticas ambienta</w:t>
      </w:r>
      <w:r>
        <w:rPr>
          <w:rFonts w:eastAsia="Times New Roman"/>
          <w:sz w:val="30"/>
          <w:szCs w:val="30"/>
        </w:rPr>
        <w:t>les, además de los requisitos establecidos en esta ordenanza.</w:t>
      </w:r>
    </w:p>
    <w:p w:rsidR="00000000" w:rsidRDefault="008F7AE0">
      <w:pPr>
        <w:divId w:val="1536961597"/>
        <w:rPr>
          <w:rFonts w:eastAsia="Times New Roman"/>
          <w:sz w:val="30"/>
          <w:szCs w:val="30"/>
        </w:rPr>
      </w:pPr>
      <w:r>
        <w:rPr>
          <w:rFonts w:eastAsia="Times New Roman"/>
          <w:b/>
          <w:bCs/>
          <w:sz w:val="30"/>
          <w:szCs w:val="30"/>
        </w:rPr>
        <w:t>Tercera.-</w:t>
      </w:r>
      <w:r>
        <w:rPr>
          <w:rFonts w:eastAsia="Times New Roman"/>
          <w:sz w:val="30"/>
          <w:szCs w:val="30"/>
        </w:rPr>
        <w:t xml:space="preserve"> Los representantes de los sectores productivos sujetos al cumplimiento de las fichas ambientales y guías de buenas prácticas ambientales disponen del plazo de cuarenta y cinco días, a </w:t>
      </w:r>
      <w:r>
        <w:rPr>
          <w:rFonts w:eastAsia="Times New Roman"/>
          <w:sz w:val="30"/>
          <w:szCs w:val="30"/>
        </w:rPr>
        <w:t>partir de la publicación de la presente ordenanza, para presentar a la Dirección de Protección Ambiental, sus respectivas propuestas técnicas sectoriales.</w:t>
      </w:r>
    </w:p>
    <w:p w:rsidR="00000000" w:rsidRDefault="008F7AE0">
      <w:pPr>
        <w:divId w:val="586578502"/>
        <w:rPr>
          <w:rFonts w:eastAsia="Times New Roman"/>
          <w:sz w:val="30"/>
          <w:szCs w:val="30"/>
        </w:rPr>
      </w:pPr>
      <w:r>
        <w:rPr>
          <w:rFonts w:eastAsia="Times New Roman"/>
          <w:sz w:val="30"/>
          <w:szCs w:val="30"/>
        </w:rPr>
        <w:t xml:space="preserve">Cuarta.- </w:t>
      </w:r>
      <w:r>
        <w:rPr>
          <w:rFonts w:eastAsia="Times New Roman"/>
          <w:b/>
          <w:bCs/>
          <w:sz w:val="30"/>
          <w:szCs w:val="30"/>
        </w:rPr>
        <w:t xml:space="preserve">Del fondo ambiental.- </w:t>
      </w:r>
      <w:r>
        <w:rPr>
          <w:rFonts w:eastAsia="Times New Roman"/>
          <w:sz w:val="30"/>
          <w:szCs w:val="30"/>
        </w:rPr>
        <w:t>De darse las condiciones ambientales y financieras, el Concejo Municip</w:t>
      </w:r>
      <w:r>
        <w:rPr>
          <w:rFonts w:eastAsia="Times New Roman"/>
          <w:sz w:val="30"/>
          <w:szCs w:val="30"/>
        </w:rPr>
        <w:t>al podrá resolver la constitución del fondo ambiental creado mediante esta ordenanza, como persona jurídica adscrita a este órgano.</w:t>
      </w:r>
    </w:p>
    <w:p w:rsidR="00000000" w:rsidRDefault="008F7AE0">
      <w:pPr>
        <w:divId w:val="1978535707"/>
        <w:rPr>
          <w:rFonts w:eastAsia="Times New Roman"/>
          <w:sz w:val="30"/>
          <w:szCs w:val="30"/>
        </w:rPr>
      </w:pPr>
      <w:r>
        <w:rPr>
          <w:rFonts w:eastAsia="Times New Roman"/>
          <w:sz w:val="30"/>
          <w:szCs w:val="30"/>
        </w:rPr>
        <w:t xml:space="preserve">Quinta.- </w:t>
      </w:r>
      <w:r>
        <w:rPr>
          <w:rFonts w:eastAsia="Times New Roman"/>
          <w:b/>
          <w:bCs/>
          <w:sz w:val="30"/>
          <w:szCs w:val="30"/>
        </w:rPr>
        <w:t xml:space="preserve">Reajuste del valor de las sanciones, multas e informes.- </w:t>
      </w:r>
      <w:r>
        <w:rPr>
          <w:rFonts w:eastAsia="Times New Roman"/>
          <w:sz w:val="30"/>
          <w:szCs w:val="30"/>
        </w:rPr>
        <w:t>El Concejo Municipal podrá hacer una revisión de los valor</w:t>
      </w:r>
      <w:r>
        <w:rPr>
          <w:rFonts w:eastAsia="Times New Roman"/>
          <w:sz w:val="30"/>
          <w:szCs w:val="30"/>
        </w:rPr>
        <w:t>es establecidos en esta ordenanza para los informes ambientales y multas, a fin de hacer los reajustes que considere pertinentes, previo informes técnico, económico y jurídico que lo respalden.</w:t>
      </w:r>
    </w:p>
    <w:p w:rsidR="00000000" w:rsidRDefault="008F7AE0">
      <w:pPr>
        <w:divId w:val="243883583"/>
        <w:rPr>
          <w:rFonts w:eastAsia="Times New Roman"/>
          <w:sz w:val="30"/>
          <w:szCs w:val="30"/>
        </w:rPr>
      </w:pPr>
      <w:r>
        <w:rPr>
          <w:rFonts w:eastAsia="Times New Roman"/>
          <w:sz w:val="30"/>
          <w:szCs w:val="30"/>
        </w:rPr>
        <w:t>Sexta.-</w:t>
      </w:r>
      <w:r>
        <w:rPr>
          <w:rFonts w:eastAsia="Times New Roman"/>
          <w:b/>
          <w:bCs/>
          <w:sz w:val="30"/>
          <w:szCs w:val="30"/>
        </w:rPr>
        <w:t xml:space="preserve"> Procedimientos en trámite.-</w:t>
      </w:r>
      <w:r>
        <w:rPr>
          <w:rFonts w:eastAsia="Times New Roman"/>
          <w:sz w:val="30"/>
          <w:szCs w:val="30"/>
        </w:rPr>
        <w:t xml:space="preserve"> Todo procedimiento de juzg</w:t>
      </w:r>
      <w:r>
        <w:rPr>
          <w:rFonts w:eastAsia="Times New Roman"/>
          <w:sz w:val="30"/>
          <w:szCs w:val="30"/>
        </w:rPr>
        <w:t>amiento que se halle en trámite al momento en que se expide esta ordenanza y que tenga relación con su objeto de control, continuará sustanciándose al tenor de las disposiciones competentes al momento en que se inició.</w:t>
      </w:r>
    </w:p>
    <w:p w:rsidR="00000000" w:rsidRDefault="008F7AE0">
      <w:pPr>
        <w:divId w:val="734474970"/>
        <w:rPr>
          <w:rFonts w:eastAsia="Times New Roman"/>
          <w:sz w:val="30"/>
          <w:szCs w:val="30"/>
        </w:rPr>
      </w:pPr>
      <w:r>
        <w:rPr>
          <w:rFonts w:eastAsia="Times New Roman"/>
          <w:sz w:val="30"/>
          <w:szCs w:val="30"/>
        </w:rPr>
        <w:t>Séptima.-</w:t>
      </w:r>
      <w:r>
        <w:rPr>
          <w:rFonts w:eastAsia="Times New Roman"/>
          <w:b/>
          <w:bCs/>
          <w:sz w:val="30"/>
          <w:szCs w:val="30"/>
        </w:rPr>
        <w:t xml:space="preserve"> De los convenios necesarios</w:t>
      </w:r>
      <w:r>
        <w:rPr>
          <w:rFonts w:eastAsia="Times New Roman"/>
          <w:b/>
          <w:bCs/>
          <w:sz w:val="30"/>
          <w:szCs w:val="30"/>
        </w:rPr>
        <w:t>.-</w:t>
      </w:r>
      <w:r>
        <w:rPr>
          <w:rFonts w:eastAsia="Times New Roman"/>
          <w:sz w:val="30"/>
          <w:szCs w:val="30"/>
        </w:rPr>
        <w:t xml:space="preserve"> El Municipio coordinará la aplicación de esta ordenanza con las demás autoridades competentes del sistema descentralizado de gestión ambiental. Para el efecto deberá celebrar los convenios de cooperación con el Consejo Provincial y el MAE en los que pre</w:t>
      </w:r>
      <w:r>
        <w:rPr>
          <w:rFonts w:eastAsia="Times New Roman"/>
          <w:sz w:val="30"/>
          <w:szCs w:val="30"/>
        </w:rPr>
        <w:t>cise las obligaciones de cada una de las partes.</w:t>
      </w:r>
      <w:r>
        <w:rPr>
          <w:rFonts w:eastAsia="Times New Roman"/>
          <w:sz w:val="30"/>
          <w:szCs w:val="30"/>
        </w:rPr>
        <w:br/>
      </w:r>
      <w:r>
        <w:rPr>
          <w:rFonts w:eastAsia="Times New Roman"/>
          <w:sz w:val="30"/>
          <w:szCs w:val="30"/>
        </w:rPr>
        <w:br/>
        <w:t xml:space="preserve">Sin perjuicio de lo anterior, el Municipio celebrará otros convenios </w:t>
      </w:r>
      <w:r>
        <w:rPr>
          <w:rFonts w:eastAsia="Times New Roman"/>
          <w:sz w:val="30"/>
          <w:szCs w:val="30"/>
        </w:rPr>
        <w:lastRenderedPageBreak/>
        <w:t>interinstitucionales que fueren necesarios para la adecuada aplicación de este cuerpo normativo.</w:t>
      </w:r>
    </w:p>
    <w:p w:rsidR="00000000" w:rsidRDefault="008F7AE0">
      <w:pPr>
        <w:divId w:val="1738287721"/>
        <w:rPr>
          <w:rFonts w:eastAsia="Times New Roman"/>
          <w:sz w:val="30"/>
          <w:szCs w:val="30"/>
        </w:rPr>
      </w:pPr>
      <w:r>
        <w:rPr>
          <w:rFonts w:eastAsia="Times New Roman"/>
          <w:b/>
          <w:bCs/>
          <w:sz w:val="30"/>
          <w:szCs w:val="30"/>
        </w:rPr>
        <w:t>Octava.-</w:t>
      </w:r>
      <w:r>
        <w:rPr>
          <w:rFonts w:eastAsia="Times New Roman"/>
          <w:sz w:val="30"/>
          <w:szCs w:val="30"/>
        </w:rPr>
        <w:t xml:space="preserve"> La Dirección de Comunicación So</w:t>
      </w:r>
      <w:r>
        <w:rPr>
          <w:rFonts w:eastAsia="Times New Roman"/>
          <w:sz w:val="30"/>
          <w:szCs w:val="30"/>
        </w:rPr>
        <w:t>cial del I. Municipio del Cantón Rumiñahui, en coordinación con la Dirección de Protección Ambiental elaborarán un programa de difusión y capacitación a los sectores involucrados.</w:t>
      </w:r>
    </w:p>
    <w:p w:rsidR="00000000" w:rsidRDefault="008F7AE0">
      <w:pPr>
        <w:divId w:val="96565108"/>
        <w:rPr>
          <w:rFonts w:eastAsia="Times New Roman"/>
          <w:sz w:val="30"/>
          <w:szCs w:val="30"/>
        </w:rPr>
      </w:pPr>
      <w:r>
        <w:rPr>
          <w:rFonts w:eastAsia="Times New Roman"/>
          <w:b/>
          <w:bCs/>
          <w:sz w:val="30"/>
          <w:szCs w:val="30"/>
        </w:rPr>
        <w:t>Décima.-</w:t>
      </w:r>
      <w:r>
        <w:rPr>
          <w:rFonts w:eastAsia="Times New Roman"/>
          <w:sz w:val="30"/>
          <w:szCs w:val="30"/>
        </w:rPr>
        <w:t xml:space="preserve"> Las diferentes dependencias municipales del cantón Rumiñahui, en un</w:t>
      </w:r>
      <w:r>
        <w:rPr>
          <w:rFonts w:eastAsia="Times New Roman"/>
          <w:sz w:val="30"/>
          <w:szCs w:val="30"/>
        </w:rPr>
        <w:t xml:space="preserve"> plazo de dos meses contados desde la publicación de esta ordenanza, deberán de ajustar sus políticas, procedimientos y actuaciones a lo establecido en esta normativa.</w:t>
      </w:r>
    </w:p>
    <w:p w:rsidR="00000000" w:rsidRDefault="008F7AE0">
      <w:pPr>
        <w:divId w:val="932318191"/>
        <w:rPr>
          <w:rFonts w:eastAsia="Times New Roman"/>
          <w:sz w:val="30"/>
          <w:szCs w:val="30"/>
        </w:rPr>
      </w:pPr>
      <w:r>
        <w:rPr>
          <w:rFonts w:eastAsia="Times New Roman"/>
          <w:b/>
          <w:bCs/>
          <w:sz w:val="30"/>
          <w:szCs w:val="30"/>
        </w:rPr>
        <w:t>Décima primera.-</w:t>
      </w:r>
      <w:r>
        <w:rPr>
          <w:rFonts w:eastAsia="Times New Roman"/>
          <w:sz w:val="30"/>
          <w:szCs w:val="30"/>
        </w:rPr>
        <w:t xml:space="preserve"> (Reformada por el Art. 16 de la Ordenanza 023-2011, R.O. 607, 29-XII-20</w:t>
      </w:r>
      <w:r>
        <w:rPr>
          <w:rFonts w:eastAsia="Times New Roman"/>
          <w:sz w:val="30"/>
          <w:szCs w:val="30"/>
        </w:rPr>
        <w:t>11).- La facultad de concesionar o realizar convenios para la gestión de los residuos sólidos en la jurisdicción del cantón Rumiñahui será de competencia y responsabilidad exclusiva de la Empresa Pública Municipal de Residuos Sólidos Rumiñahui-Aseo, EPM</w:t>
      </w:r>
    </w:p>
    <w:p w:rsidR="00000000" w:rsidRDefault="008F7AE0">
      <w:pPr>
        <w:divId w:val="1380284393"/>
        <w:rPr>
          <w:rFonts w:eastAsia="Times New Roman"/>
          <w:sz w:val="30"/>
          <w:szCs w:val="30"/>
        </w:rPr>
      </w:pPr>
      <w:r>
        <w:rPr>
          <w:rFonts w:eastAsia="Times New Roman"/>
          <w:b/>
          <w:bCs/>
          <w:sz w:val="30"/>
          <w:szCs w:val="30"/>
        </w:rPr>
        <w:t>Dé</w:t>
      </w:r>
      <w:r>
        <w:rPr>
          <w:rFonts w:eastAsia="Times New Roman"/>
          <w:b/>
          <w:bCs/>
          <w:sz w:val="30"/>
          <w:szCs w:val="30"/>
        </w:rPr>
        <w:t>cima segunda.-</w:t>
      </w:r>
      <w:r>
        <w:rPr>
          <w:rFonts w:eastAsia="Times New Roman"/>
          <w:sz w:val="30"/>
          <w:szCs w:val="30"/>
        </w:rPr>
        <w:t xml:space="preserve"> Los montos correspondientes a pagos y multas expresados en la presente ordenanza en Remuneraciones Básicas Unificadas Mínima (RBUM) deberán ser modificados de acuerdo a la actualización que la autoridad nacional competente realice.</w:t>
      </w:r>
    </w:p>
    <w:p w:rsidR="00000000" w:rsidRDefault="008F7AE0">
      <w:pPr>
        <w:divId w:val="1305618343"/>
        <w:rPr>
          <w:rFonts w:eastAsia="Times New Roman"/>
          <w:sz w:val="30"/>
          <w:szCs w:val="30"/>
        </w:rPr>
      </w:pPr>
      <w:r>
        <w:rPr>
          <w:rFonts w:eastAsia="Times New Roman"/>
          <w:b/>
          <w:bCs/>
          <w:sz w:val="30"/>
          <w:szCs w:val="30"/>
        </w:rPr>
        <w:t>Décima te</w:t>
      </w:r>
      <w:r>
        <w:rPr>
          <w:rFonts w:eastAsia="Times New Roman"/>
          <w:b/>
          <w:bCs/>
          <w:sz w:val="30"/>
          <w:szCs w:val="30"/>
        </w:rPr>
        <w:t>rcera.-</w:t>
      </w:r>
      <w:r>
        <w:rPr>
          <w:rFonts w:eastAsia="Times New Roman"/>
          <w:sz w:val="30"/>
          <w:szCs w:val="30"/>
        </w:rPr>
        <w:t xml:space="preserve"> Sin perjuicio de la aplicación de lo estipulado en el Título II por parte del Comisario Ambiental, se faculta al Comisario Municipal y al Comisario de Salud para la aplicación de las disposiciones de dicho capítulo.</w:t>
      </w:r>
    </w:p>
    <w:p w:rsidR="00000000" w:rsidRDefault="008F7AE0">
      <w:pPr>
        <w:jc w:val="center"/>
        <w:rPr>
          <w:rFonts w:eastAsia="Times New Roman"/>
          <w:sz w:val="36"/>
          <w:szCs w:val="36"/>
        </w:rPr>
      </w:pPr>
      <w:r>
        <w:rPr>
          <w:rFonts w:eastAsia="Times New Roman"/>
          <w:b/>
          <w:bCs/>
          <w:sz w:val="36"/>
          <w:szCs w:val="36"/>
        </w:rPr>
        <w:br/>
        <w:t>DEROGATORIAS</w:t>
      </w:r>
    </w:p>
    <w:p w:rsidR="00000000" w:rsidRDefault="008F7AE0">
      <w:pPr>
        <w:divId w:val="1393503825"/>
        <w:rPr>
          <w:rFonts w:eastAsia="Times New Roman"/>
          <w:sz w:val="30"/>
          <w:szCs w:val="30"/>
        </w:rPr>
      </w:pPr>
      <w:r>
        <w:rPr>
          <w:rFonts w:eastAsia="Times New Roman"/>
          <w:b/>
          <w:bCs/>
          <w:sz w:val="30"/>
          <w:szCs w:val="30"/>
        </w:rPr>
        <w:t>1.-</w:t>
      </w:r>
      <w:r>
        <w:rPr>
          <w:rFonts w:eastAsia="Times New Roman"/>
          <w:sz w:val="30"/>
          <w:szCs w:val="30"/>
        </w:rPr>
        <w:t xml:space="preserve"> Derógase la Or</w:t>
      </w:r>
      <w:r>
        <w:rPr>
          <w:rFonts w:eastAsia="Times New Roman"/>
          <w:sz w:val="30"/>
          <w:szCs w:val="30"/>
        </w:rPr>
        <w:t>denanza Municipal No. 15-2007 que regula el barrido, entrega, recolección, transporte, transferencia y disposición final de los residuos sólidos, domésticos, comerciales, industriales y biológicos no tóxicos en el cantón Rumiñahui.</w:t>
      </w:r>
    </w:p>
    <w:p w:rsidR="00000000" w:rsidRDefault="008F7AE0">
      <w:pPr>
        <w:divId w:val="1909800721"/>
        <w:rPr>
          <w:rFonts w:eastAsia="Times New Roman"/>
          <w:sz w:val="30"/>
          <w:szCs w:val="30"/>
        </w:rPr>
      </w:pPr>
      <w:r>
        <w:rPr>
          <w:rFonts w:eastAsia="Times New Roman"/>
          <w:b/>
          <w:bCs/>
          <w:sz w:val="30"/>
          <w:szCs w:val="30"/>
        </w:rPr>
        <w:t>2.-</w:t>
      </w:r>
      <w:r>
        <w:rPr>
          <w:rFonts w:eastAsia="Times New Roman"/>
          <w:sz w:val="30"/>
          <w:szCs w:val="30"/>
        </w:rPr>
        <w:t xml:space="preserve"> Derógase la ordenanz</w:t>
      </w:r>
      <w:r>
        <w:rPr>
          <w:rFonts w:eastAsia="Times New Roman"/>
          <w:sz w:val="30"/>
          <w:szCs w:val="30"/>
        </w:rPr>
        <w:t>a municipal para la prevención y control de la contaminación por desechos industriales florícolas y de servicios en el cantón Rumiñahui.</w:t>
      </w:r>
    </w:p>
    <w:p w:rsidR="00000000" w:rsidRDefault="008F7AE0">
      <w:pPr>
        <w:divId w:val="2012297795"/>
        <w:rPr>
          <w:rFonts w:eastAsia="Times New Roman"/>
          <w:sz w:val="30"/>
          <w:szCs w:val="30"/>
        </w:rPr>
      </w:pPr>
      <w:r>
        <w:rPr>
          <w:rFonts w:eastAsia="Times New Roman"/>
          <w:b/>
          <w:bCs/>
          <w:sz w:val="30"/>
          <w:szCs w:val="30"/>
        </w:rPr>
        <w:t>3.-</w:t>
      </w:r>
      <w:r>
        <w:rPr>
          <w:rFonts w:eastAsia="Times New Roman"/>
          <w:sz w:val="30"/>
          <w:szCs w:val="30"/>
        </w:rPr>
        <w:t xml:space="preserve"> </w:t>
      </w:r>
      <w:r>
        <w:rPr>
          <w:rFonts w:eastAsia="Times New Roman"/>
          <w:sz w:val="30"/>
          <w:szCs w:val="30"/>
        </w:rPr>
        <w:t>Derógase la Ordenanza Municipal No. 030-03 que reforma a la ordenanza para la prevención y control de la contaminación por desechos industriales, florícolas y de servicios en el cantón Rumiñahui.</w:t>
      </w:r>
    </w:p>
    <w:p w:rsidR="00000000" w:rsidRDefault="008F7AE0">
      <w:pPr>
        <w:divId w:val="812065211"/>
        <w:rPr>
          <w:rFonts w:eastAsia="Times New Roman"/>
          <w:sz w:val="30"/>
          <w:szCs w:val="30"/>
        </w:rPr>
      </w:pPr>
      <w:r>
        <w:rPr>
          <w:rFonts w:eastAsia="Times New Roman"/>
          <w:b/>
          <w:bCs/>
          <w:sz w:val="30"/>
          <w:szCs w:val="30"/>
        </w:rPr>
        <w:t>4.-</w:t>
      </w:r>
      <w:r>
        <w:rPr>
          <w:rFonts w:eastAsia="Times New Roman"/>
          <w:sz w:val="30"/>
          <w:szCs w:val="30"/>
        </w:rPr>
        <w:t xml:space="preserve"> Derógase la Ordenanza Municipal No. 005-2005 que regula </w:t>
      </w:r>
      <w:r>
        <w:rPr>
          <w:rFonts w:eastAsia="Times New Roman"/>
          <w:sz w:val="30"/>
          <w:szCs w:val="30"/>
        </w:rPr>
        <w:t>la gestión de desechos de los establecimientos de salud.</w:t>
      </w:r>
    </w:p>
    <w:p w:rsidR="00000000" w:rsidRDefault="008F7AE0">
      <w:pPr>
        <w:divId w:val="600913670"/>
        <w:rPr>
          <w:rFonts w:eastAsia="Times New Roman"/>
          <w:sz w:val="30"/>
          <w:szCs w:val="30"/>
        </w:rPr>
      </w:pPr>
      <w:r>
        <w:rPr>
          <w:rFonts w:eastAsia="Times New Roman"/>
          <w:b/>
          <w:bCs/>
          <w:sz w:val="30"/>
          <w:szCs w:val="30"/>
        </w:rPr>
        <w:lastRenderedPageBreak/>
        <w:t>5.-</w:t>
      </w:r>
      <w:r>
        <w:rPr>
          <w:rFonts w:eastAsia="Times New Roman"/>
          <w:sz w:val="30"/>
          <w:szCs w:val="30"/>
        </w:rPr>
        <w:t xml:space="preserve"> Derógase la Ordenanza modificatoria de la ordenanza para la gestión de los desechos de los establecimientos de salud.</w:t>
      </w:r>
    </w:p>
    <w:p w:rsidR="00000000" w:rsidRDefault="008F7AE0">
      <w:pPr>
        <w:jc w:val="center"/>
        <w:rPr>
          <w:rFonts w:eastAsia="Times New Roman"/>
          <w:sz w:val="36"/>
          <w:szCs w:val="36"/>
        </w:rPr>
      </w:pPr>
      <w:r>
        <w:rPr>
          <w:rFonts w:eastAsia="Times New Roman"/>
          <w:b/>
          <w:bCs/>
          <w:sz w:val="36"/>
          <w:szCs w:val="36"/>
        </w:rPr>
        <w:br/>
        <w:t>DISPOSICIONES FINALES</w:t>
      </w:r>
    </w:p>
    <w:p w:rsidR="00000000" w:rsidRDefault="008F7AE0">
      <w:pPr>
        <w:divId w:val="2145269578"/>
        <w:rPr>
          <w:rFonts w:eastAsia="Times New Roman"/>
          <w:sz w:val="30"/>
          <w:szCs w:val="30"/>
        </w:rPr>
      </w:pPr>
      <w:r>
        <w:rPr>
          <w:rFonts w:eastAsia="Times New Roman"/>
          <w:b/>
          <w:bCs/>
          <w:sz w:val="30"/>
          <w:szCs w:val="30"/>
        </w:rPr>
        <w:t>Primera.-</w:t>
      </w:r>
      <w:r>
        <w:rPr>
          <w:rFonts w:eastAsia="Times New Roman"/>
          <w:sz w:val="30"/>
          <w:szCs w:val="30"/>
        </w:rPr>
        <w:t xml:space="preserve"> La Dirección de Protección Ambiental es la a</w:t>
      </w:r>
      <w:r>
        <w:rPr>
          <w:rFonts w:eastAsia="Times New Roman"/>
          <w:sz w:val="30"/>
          <w:szCs w:val="30"/>
        </w:rPr>
        <w:t>utoridad ambiental en el cantón Rumiñahui, por lo que dicta las políticas de calidad ambiental en su jurisdicción y ejerce el control respecto de la aplicación de las normas contenidas en esta ordenanza.</w:t>
      </w:r>
    </w:p>
    <w:p w:rsidR="00000000" w:rsidRDefault="008F7AE0">
      <w:pPr>
        <w:divId w:val="975985362"/>
        <w:rPr>
          <w:rFonts w:eastAsia="Times New Roman"/>
          <w:sz w:val="30"/>
          <w:szCs w:val="30"/>
        </w:rPr>
      </w:pPr>
      <w:r>
        <w:rPr>
          <w:rFonts w:eastAsia="Times New Roman"/>
          <w:b/>
          <w:bCs/>
          <w:sz w:val="30"/>
          <w:szCs w:val="30"/>
        </w:rPr>
        <w:t>Segunda.-</w:t>
      </w:r>
      <w:r>
        <w:rPr>
          <w:rFonts w:eastAsia="Times New Roman"/>
          <w:sz w:val="30"/>
          <w:szCs w:val="30"/>
        </w:rPr>
        <w:t xml:space="preserve"> Las disposiciones contenidas en esta orden</w:t>
      </w:r>
      <w:r>
        <w:rPr>
          <w:rFonts w:eastAsia="Times New Roman"/>
          <w:sz w:val="30"/>
          <w:szCs w:val="30"/>
        </w:rPr>
        <w:t>anza prevalecerán sobre cualquier otra contenida en una ordenanza municipal de naturaleza general o especial que sobre la materia hubiese sido emitida en el pasado.</w:t>
      </w:r>
    </w:p>
    <w:p w:rsidR="00000000" w:rsidRDefault="008F7AE0">
      <w:pPr>
        <w:divId w:val="992492344"/>
        <w:rPr>
          <w:rFonts w:eastAsia="Times New Roman"/>
          <w:sz w:val="30"/>
          <w:szCs w:val="30"/>
        </w:rPr>
      </w:pPr>
      <w:r>
        <w:rPr>
          <w:rFonts w:eastAsia="Times New Roman"/>
          <w:b/>
          <w:bCs/>
          <w:sz w:val="30"/>
          <w:szCs w:val="30"/>
        </w:rPr>
        <w:t>Tercera.-</w:t>
      </w:r>
      <w:r>
        <w:rPr>
          <w:rFonts w:eastAsia="Times New Roman"/>
          <w:sz w:val="30"/>
          <w:szCs w:val="30"/>
        </w:rPr>
        <w:t xml:space="preserve"> Esta ordenanza entrará en vigencia a partir de su publicación en el Registro Ofic</w:t>
      </w:r>
      <w:r>
        <w:rPr>
          <w:rFonts w:eastAsia="Times New Roman"/>
          <w:sz w:val="30"/>
          <w:szCs w:val="30"/>
        </w:rPr>
        <w:t>ial.</w:t>
      </w:r>
      <w:r>
        <w:rPr>
          <w:rFonts w:eastAsia="Times New Roman"/>
          <w:sz w:val="30"/>
          <w:szCs w:val="30"/>
        </w:rPr>
        <w:br/>
      </w:r>
      <w:r>
        <w:rPr>
          <w:rFonts w:eastAsia="Times New Roman"/>
          <w:sz w:val="30"/>
          <w:szCs w:val="30"/>
        </w:rPr>
        <w:br/>
        <w:t>Dado en la sala de sesiones del Ilustre Concejo Municipal del Cantón Rumiñahui, a los treinta días del mes de julio del año dos mil nueve.</w:t>
      </w:r>
    </w:p>
    <w:p w:rsidR="00000000" w:rsidRDefault="008F7AE0">
      <w:pPr>
        <w:jc w:val="center"/>
        <w:rPr>
          <w:rFonts w:eastAsia="Times New Roman"/>
          <w:sz w:val="36"/>
          <w:szCs w:val="36"/>
        </w:rPr>
      </w:pPr>
      <w:r>
        <w:rPr>
          <w:rFonts w:eastAsia="Times New Roman"/>
          <w:b/>
          <w:bCs/>
          <w:sz w:val="36"/>
          <w:szCs w:val="36"/>
        </w:rPr>
        <w:br/>
        <w:t>DISPOSICIONES EN ORDENANZAS REFORMATORIAS</w:t>
      </w:r>
    </w:p>
    <w:p w:rsidR="00000000" w:rsidRDefault="008F7AE0">
      <w:pPr>
        <w:jc w:val="center"/>
        <w:rPr>
          <w:rFonts w:eastAsia="Times New Roman"/>
          <w:sz w:val="36"/>
          <w:szCs w:val="36"/>
        </w:rPr>
      </w:pPr>
      <w:r>
        <w:rPr>
          <w:rFonts w:eastAsia="Times New Roman"/>
          <w:b/>
          <w:bCs/>
          <w:sz w:val="36"/>
          <w:szCs w:val="36"/>
        </w:rPr>
        <w:br/>
        <w:t>ORDENANZA S/N</w:t>
      </w:r>
      <w:r>
        <w:rPr>
          <w:rFonts w:eastAsia="Times New Roman"/>
          <w:b/>
          <w:bCs/>
          <w:sz w:val="36"/>
          <w:szCs w:val="36"/>
        </w:rPr>
        <w:br/>
        <w:t>(R.O. 130, 17-II-2010)</w:t>
      </w:r>
    </w:p>
    <w:p w:rsidR="00000000" w:rsidRDefault="008F7AE0">
      <w:pPr>
        <w:jc w:val="center"/>
        <w:rPr>
          <w:rFonts w:eastAsia="Times New Roman"/>
          <w:sz w:val="36"/>
          <w:szCs w:val="36"/>
        </w:rPr>
      </w:pPr>
      <w:r>
        <w:rPr>
          <w:rFonts w:eastAsia="Times New Roman"/>
          <w:b/>
          <w:bCs/>
          <w:sz w:val="36"/>
          <w:szCs w:val="36"/>
        </w:rPr>
        <w:br/>
        <w:t>DISPOSICIONES TRANSITORIAS</w:t>
      </w:r>
    </w:p>
    <w:p w:rsidR="00000000" w:rsidRDefault="008F7AE0">
      <w:pPr>
        <w:divId w:val="2015834237"/>
        <w:rPr>
          <w:rFonts w:eastAsia="Times New Roman"/>
          <w:sz w:val="30"/>
          <w:szCs w:val="30"/>
        </w:rPr>
      </w:pPr>
      <w:r>
        <w:rPr>
          <w:rFonts w:eastAsia="Times New Roman"/>
          <w:b/>
          <w:bCs/>
          <w:sz w:val="30"/>
          <w:szCs w:val="30"/>
        </w:rPr>
        <w:t>PR</w:t>
      </w:r>
      <w:r>
        <w:rPr>
          <w:rFonts w:eastAsia="Times New Roman"/>
          <w:b/>
          <w:bCs/>
          <w:sz w:val="30"/>
          <w:szCs w:val="30"/>
        </w:rPr>
        <w:t>IMERA.-</w:t>
      </w:r>
      <w:r>
        <w:rPr>
          <w:rFonts w:eastAsia="Times New Roman"/>
          <w:sz w:val="30"/>
          <w:szCs w:val="30"/>
        </w:rPr>
        <w:t xml:space="preserve"> El I. Municipio de Rumiñahui, a través de la Dirección Financiera, desde el 22 de septiembre del 2009 hasta la publicación de esta ordenanza reformatoria, está facultado a seguir cobrando el valor de 0.30 centavos diarios de dólar de los Estados Un</w:t>
      </w:r>
      <w:r>
        <w:rPr>
          <w:rFonts w:eastAsia="Times New Roman"/>
          <w:sz w:val="30"/>
          <w:szCs w:val="30"/>
        </w:rPr>
        <w:t>idos a los feriantes que ejerzan su actividad en plazas, ferias y lugares públicos.</w:t>
      </w:r>
    </w:p>
    <w:p w:rsidR="00000000" w:rsidRDefault="008F7AE0">
      <w:pPr>
        <w:divId w:val="795872244"/>
        <w:rPr>
          <w:rFonts w:eastAsia="Times New Roman"/>
          <w:sz w:val="30"/>
          <w:szCs w:val="30"/>
        </w:rPr>
      </w:pPr>
      <w:r>
        <w:rPr>
          <w:rFonts w:eastAsia="Times New Roman"/>
          <w:b/>
          <w:bCs/>
          <w:sz w:val="30"/>
          <w:szCs w:val="30"/>
        </w:rPr>
        <w:t>SEGUNDA.-</w:t>
      </w:r>
      <w:r>
        <w:rPr>
          <w:rFonts w:eastAsia="Times New Roman"/>
          <w:sz w:val="30"/>
          <w:szCs w:val="30"/>
        </w:rPr>
        <w:t xml:space="preserve"> Las direcciones de Protección Ambiental y Comunicación Social socializarán esta reforma.</w:t>
      </w:r>
    </w:p>
    <w:p w:rsidR="00000000" w:rsidRDefault="008F7AE0">
      <w:pPr>
        <w:jc w:val="center"/>
        <w:rPr>
          <w:rFonts w:eastAsia="Times New Roman"/>
          <w:sz w:val="36"/>
          <w:szCs w:val="36"/>
        </w:rPr>
      </w:pPr>
      <w:r>
        <w:rPr>
          <w:rFonts w:eastAsia="Times New Roman"/>
          <w:b/>
          <w:bCs/>
          <w:sz w:val="36"/>
          <w:szCs w:val="36"/>
        </w:rPr>
        <w:br/>
        <w:t>DISPOSICION FINAL</w:t>
      </w:r>
    </w:p>
    <w:p w:rsidR="00000000" w:rsidRDefault="008F7AE0">
      <w:pPr>
        <w:divId w:val="185214074"/>
        <w:rPr>
          <w:rFonts w:eastAsia="Times New Roman"/>
          <w:sz w:val="30"/>
          <w:szCs w:val="30"/>
        </w:rPr>
      </w:pPr>
      <w:r>
        <w:rPr>
          <w:rFonts w:eastAsia="Times New Roman"/>
          <w:b/>
          <w:bCs/>
          <w:sz w:val="30"/>
          <w:szCs w:val="30"/>
        </w:rPr>
        <w:t xml:space="preserve">DISPOSICION FINAL.- </w:t>
      </w:r>
      <w:r>
        <w:rPr>
          <w:rFonts w:eastAsia="Times New Roman"/>
          <w:sz w:val="30"/>
          <w:szCs w:val="30"/>
        </w:rPr>
        <w:t>La presente ordenanza reformatoria</w:t>
      </w:r>
      <w:r>
        <w:rPr>
          <w:rFonts w:eastAsia="Times New Roman"/>
          <w:sz w:val="30"/>
          <w:szCs w:val="30"/>
        </w:rPr>
        <w:t xml:space="preserve"> regirá desde su publicación en el Registro Oficial.</w:t>
      </w:r>
      <w:r>
        <w:rPr>
          <w:rFonts w:eastAsia="Times New Roman"/>
          <w:sz w:val="30"/>
          <w:szCs w:val="30"/>
        </w:rPr>
        <w:br/>
      </w:r>
      <w:r>
        <w:rPr>
          <w:rFonts w:eastAsia="Times New Roman"/>
          <w:sz w:val="30"/>
          <w:szCs w:val="30"/>
        </w:rPr>
        <w:br/>
        <w:t xml:space="preserve">Dado en la sala de sesiones del Ilustre Concejo Municipal del Cantón </w:t>
      </w:r>
      <w:r>
        <w:rPr>
          <w:rFonts w:eastAsia="Times New Roman"/>
          <w:sz w:val="30"/>
          <w:szCs w:val="30"/>
        </w:rPr>
        <w:lastRenderedPageBreak/>
        <w:t>Rumiñahui, a los veinte y tres días del mes de diciembre del año dos mil nueve.</w:t>
      </w:r>
    </w:p>
    <w:p w:rsidR="00000000" w:rsidRDefault="008F7AE0">
      <w:pPr>
        <w:jc w:val="center"/>
        <w:rPr>
          <w:rFonts w:eastAsia="Times New Roman"/>
          <w:sz w:val="36"/>
          <w:szCs w:val="36"/>
        </w:rPr>
      </w:pPr>
      <w:r>
        <w:rPr>
          <w:rFonts w:eastAsia="Times New Roman"/>
          <w:b/>
          <w:bCs/>
          <w:sz w:val="36"/>
          <w:szCs w:val="36"/>
        </w:rPr>
        <w:br/>
      </w:r>
      <w:r>
        <w:rPr>
          <w:rFonts w:eastAsia="Times New Roman"/>
          <w:b/>
          <w:bCs/>
          <w:sz w:val="36"/>
          <w:szCs w:val="36"/>
        </w:rPr>
        <w:br/>
        <w:t>FUENTES DE LA PRESENTE EDICIÓN DE LA ORDENANZA DE G</w:t>
      </w:r>
      <w:r>
        <w:rPr>
          <w:rFonts w:eastAsia="Times New Roman"/>
          <w:b/>
          <w:bCs/>
          <w:sz w:val="36"/>
          <w:szCs w:val="36"/>
        </w:rPr>
        <w:t>ESTIÓN AMBIENTAL</w:t>
      </w:r>
    </w:p>
    <w:p w:rsidR="008F7AE0" w:rsidRDefault="008F7AE0">
      <w:pPr>
        <w:divId w:val="2078163683"/>
        <w:rPr>
          <w:rFonts w:eastAsia="Times New Roman"/>
          <w:sz w:val="30"/>
          <w:szCs w:val="30"/>
        </w:rPr>
      </w:pPr>
      <w:r>
        <w:rPr>
          <w:rFonts w:eastAsia="Times New Roman"/>
          <w:sz w:val="30"/>
          <w:szCs w:val="30"/>
        </w:rPr>
        <w:br/>
      </w:r>
      <w:r>
        <w:rPr>
          <w:rFonts w:eastAsia="Times New Roman"/>
          <w:sz w:val="30"/>
          <w:szCs w:val="30"/>
        </w:rPr>
        <w:br/>
        <w:t>1.- Ordenanza 012-2009 (Registro Oficial 31, 22-IX-2009)</w:t>
      </w:r>
      <w:r>
        <w:rPr>
          <w:rFonts w:eastAsia="Times New Roman"/>
          <w:sz w:val="30"/>
          <w:szCs w:val="30"/>
        </w:rPr>
        <w:br/>
      </w:r>
      <w:r>
        <w:rPr>
          <w:rFonts w:eastAsia="Times New Roman"/>
          <w:sz w:val="30"/>
          <w:szCs w:val="30"/>
        </w:rPr>
        <w:br/>
        <w:t>2.- Ordenanza s/n (Registro Oficial 130, 17-II-2010)</w:t>
      </w:r>
      <w:r>
        <w:rPr>
          <w:rFonts w:eastAsia="Times New Roman"/>
          <w:sz w:val="30"/>
          <w:szCs w:val="30"/>
        </w:rPr>
        <w:br/>
      </w:r>
      <w:r>
        <w:rPr>
          <w:rFonts w:eastAsia="Times New Roman"/>
          <w:sz w:val="30"/>
          <w:szCs w:val="30"/>
        </w:rPr>
        <w:br/>
        <w:t>3.- Ordenanza 023-2011 (Registro Oficial 607, 29-XII-2011)</w:t>
      </w:r>
      <w:r>
        <w:rPr>
          <w:rFonts w:eastAsia="Times New Roman"/>
          <w:sz w:val="30"/>
          <w:szCs w:val="30"/>
        </w:rPr>
        <w:br/>
      </w:r>
      <w:r>
        <w:rPr>
          <w:rFonts w:eastAsia="Times New Roman"/>
          <w:sz w:val="30"/>
          <w:szCs w:val="30"/>
        </w:rPr>
        <w:br/>
        <w:t>4.- Ordenanza 004-2012 (Registro Oficial 693, 30-IV-2012)</w:t>
      </w:r>
      <w:r>
        <w:rPr>
          <w:rFonts w:eastAsia="Times New Roman"/>
          <w:sz w:val="30"/>
          <w:szCs w:val="30"/>
        </w:rPr>
        <w:br/>
      </w:r>
      <w:r>
        <w:rPr>
          <w:rFonts w:eastAsia="Times New Roman"/>
          <w:sz w:val="30"/>
          <w:szCs w:val="30"/>
        </w:rPr>
        <w:br/>
        <w:t>5.- Or</w:t>
      </w:r>
      <w:r>
        <w:rPr>
          <w:rFonts w:eastAsia="Times New Roman"/>
          <w:sz w:val="30"/>
          <w:szCs w:val="30"/>
        </w:rPr>
        <w:t>denanza 014-2013 (Suplemento del Registro Oficial 043, 24-VII-2013)</w:t>
      </w:r>
      <w:r>
        <w:rPr>
          <w:rFonts w:eastAsia="Times New Roman"/>
          <w:sz w:val="30"/>
          <w:szCs w:val="30"/>
        </w:rPr>
        <w:br/>
      </w:r>
      <w:r>
        <w:rPr>
          <w:rFonts w:eastAsia="Times New Roman"/>
          <w:sz w:val="30"/>
          <w:szCs w:val="30"/>
        </w:rPr>
        <w:br/>
        <w:t>6.- Ordenanza 009-2014 (Suplemento del Registro Oficial 252, 23-V-2014)</w:t>
      </w:r>
      <w:r>
        <w:rPr>
          <w:rFonts w:eastAsia="Times New Roman"/>
          <w:sz w:val="30"/>
          <w:szCs w:val="30"/>
        </w:rPr>
        <w:br/>
      </w:r>
      <w:r>
        <w:rPr>
          <w:rFonts w:eastAsia="Times New Roman"/>
          <w:sz w:val="30"/>
          <w:szCs w:val="30"/>
        </w:rPr>
        <w:br/>
        <w:t>7.- Ordenanza 020-2014 (Suplemento del Registro Oficial 319, 26-VIII-2014)</w:t>
      </w:r>
      <w:r>
        <w:rPr>
          <w:rFonts w:eastAsia="Times New Roman"/>
          <w:sz w:val="30"/>
          <w:szCs w:val="30"/>
        </w:rPr>
        <w:br/>
      </w:r>
      <w:r>
        <w:rPr>
          <w:rFonts w:eastAsia="Times New Roman"/>
          <w:sz w:val="30"/>
          <w:szCs w:val="30"/>
        </w:rPr>
        <w:br/>
        <w:t>8.- Ordenanza 002-2016 (Suplemento del</w:t>
      </w:r>
      <w:r>
        <w:rPr>
          <w:rFonts w:eastAsia="Times New Roman"/>
          <w:sz w:val="30"/>
          <w:szCs w:val="30"/>
        </w:rPr>
        <w:t xml:space="preserve"> Registro Oficial 751, 10-V-2016)</w:t>
      </w:r>
      <w:r>
        <w:rPr>
          <w:rFonts w:eastAsia="Times New Roman"/>
          <w:sz w:val="30"/>
          <w:szCs w:val="30"/>
        </w:rPr>
        <w:br/>
      </w:r>
      <w:r>
        <w:rPr>
          <w:rFonts w:eastAsia="Times New Roman"/>
          <w:sz w:val="30"/>
          <w:szCs w:val="30"/>
        </w:rPr>
        <w:br/>
        <w:t>9.- Fe de erratas s/n (Suplemento del Registro Oficial 757, 18-V-2016).</w:t>
      </w:r>
      <w:r>
        <w:rPr>
          <w:rFonts w:eastAsia="Times New Roman"/>
          <w:sz w:val="30"/>
          <w:szCs w:val="30"/>
        </w:rPr>
        <w:br/>
      </w:r>
      <w:r>
        <w:rPr>
          <w:rFonts w:eastAsia="Times New Roman"/>
          <w:sz w:val="30"/>
          <w:szCs w:val="30"/>
        </w:rPr>
        <w:br/>
        <w:t>10. Ordenanza 013-2016 (Suplemento del Registro Oficial 896, 05-XII-2016).</w:t>
      </w:r>
    </w:p>
    <w:sectPr w:rsidR="008F7A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1A58"/>
    <w:rsid w:val="008F7AE0"/>
    <w:rsid w:val="00DF1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B35AFF-00CE-4A9A-9208-04CA026A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59">
      <w:marLeft w:val="0"/>
      <w:marRight w:val="0"/>
      <w:marTop w:val="0"/>
      <w:marBottom w:val="0"/>
      <w:divBdr>
        <w:top w:val="none" w:sz="0" w:space="0" w:color="auto"/>
        <w:left w:val="none" w:sz="0" w:space="0" w:color="auto"/>
        <w:bottom w:val="none" w:sz="0" w:space="0" w:color="auto"/>
        <w:right w:val="none" w:sz="0" w:space="0" w:color="auto"/>
      </w:divBdr>
    </w:div>
    <w:div w:id="856669">
      <w:marLeft w:val="0"/>
      <w:marRight w:val="0"/>
      <w:marTop w:val="0"/>
      <w:marBottom w:val="0"/>
      <w:divBdr>
        <w:top w:val="none" w:sz="0" w:space="0" w:color="auto"/>
        <w:left w:val="none" w:sz="0" w:space="0" w:color="auto"/>
        <w:bottom w:val="none" w:sz="0" w:space="0" w:color="auto"/>
        <w:right w:val="none" w:sz="0" w:space="0" w:color="auto"/>
      </w:divBdr>
    </w:div>
    <w:div w:id="2899189">
      <w:marLeft w:val="0"/>
      <w:marRight w:val="0"/>
      <w:marTop w:val="0"/>
      <w:marBottom w:val="0"/>
      <w:divBdr>
        <w:top w:val="none" w:sz="0" w:space="0" w:color="auto"/>
        <w:left w:val="none" w:sz="0" w:space="0" w:color="auto"/>
        <w:bottom w:val="none" w:sz="0" w:space="0" w:color="auto"/>
        <w:right w:val="none" w:sz="0" w:space="0" w:color="auto"/>
      </w:divBdr>
    </w:div>
    <w:div w:id="5526695">
      <w:marLeft w:val="0"/>
      <w:marRight w:val="0"/>
      <w:marTop w:val="0"/>
      <w:marBottom w:val="0"/>
      <w:divBdr>
        <w:top w:val="none" w:sz="0" w:space="0" w:color="auto"/>
        <w:left w:val="none" w:sz="0" w:space="0" w:color="auto"/>
        <w:bottom w:val="none" w:sz="0" w:space="0" w:color="auto"/>
        <w:right w:val="none" w:sz="0" w:space="0" w:color="auto"/>
      </w:divBdr>
    </w:div>
    <w:div w:id="16199649">
      <w:marLeft w:val="0"/>
      <w:marRight w:val="0"/>
      <w:marTop w:val="0"/>
      <w:marBottom w:val="0"/>
      <w:divBdr>
        <w:top w:val="none" w:sz="0" w:space="0" w:color="auto"/>
        <w:left w:val="none" w:sz="0" w:space="0" w:color="auto"/>
        <w:bottom w:val="none" w:sz="0" w:space="0" w:color="auto"/>
        <w:right w:val="none" w:sz="0" w:space="0" w:color="auto"/>
      </w:divBdr>
    </w:div>
    <w:div w:id="22023318">
      <w:marLeft w:val="0"/>
      <w:marRight w:val="0"/>
      <w:marTop w:val="0"/>
      <w:marBottom w:val="0"/>
      <w:divBdr>
        <w:top w:val="none" w:sz="0" w:space="0" w:color="auto"/>
        <w:left w:val="none" w:sz="0" w:space="0" w:color="auto"/>
        <w:bottom w:val="none" w:sz="0" w:space="0" w:color="auto"/>
        <w:right w:val="none" w:sz="0" w:space="0" w:color="auto"/>
      </w:divBdr>
    </w:div>
    <w:div w:id="34500513">
      <w:marLeft w:val="0"/>
      <w:marRight w:val="0"/>
      <w:marTop w:val="0"/>
      <w:marBottom w:val="0"/>
      <w:divBdr>
        <w:top w:val="none" w:sz="0" w:space="0" w:color="auto"/>
        <w:left w:val="none" w:sz="0" w:space="0" w:color="auto"/>
        <w:bottom w:val="none" w:sz="0" w:space="0" w:color="auto"/>
        <w:right w:val="none" w:sz="0" w:space="0" w:color="auto"/>
      </w:divBdr>
    </w:div>
    <w:div w:id="38629190">
      <w:marLeft w:val="0"/>
      <w:marRight w:val="0"/>
      <w:marTop w:val="0"/>
      <w:marBottom w:val="0"/>
      <w:divBdr>
        <w:top w:val="none" w:sz="0" w:space="0" w:color="auto"/>
        <w:left w:val="none" w:sz="0" w:space="0" w:color="auto"/>
        <w:bottom w:val="none" w:sz="0" w:space="0" w:color="auto"/>
        <w:right w:val="none" w:sz="0" w:space="0" w:color="auto"/>
      </w:divBdr>
    </w:div>
    <w:div w:id="47918884">
      <w:marLeft w:val="0"/>
      <w:marRight w:val="0"/>
      <w:marTop w:val="0"/>
      <w:marBottom w:val="0"/>
      <w:divBdr>
        <w:top w:val="none" w:sz="0" w:space="0" w:color="auto"/>
        <w:left w:val="none" w:sz="0" w:space="0" w:color="auto"/>
        <w:bottom w:val="none" w:sz="0" w:space="0" w:color="auto"/>
        <w:right w:val="none" w:sz="0" w:space="0" w:color="auto"/>
      </w:divBdr>
    </w:div>
    <w:div w:id="54161338">
      <w:marLeft w:val="0"/>
      <w:marRight w:val="0"/>
      <w:marTop w:val="0"/>
      <w:marBottom w:val="0"/>
      <w:divBdr>
        <w:top w:val="none" w:sz="0" w:space="0" w:color="auto"/>
        <w:left w:val="none" w:sz="0" w:space="0" w:color="auto"/>
        <w:bottom w:val="none" w:sz="0" w:space="0" w:color="auto"/>
        <w:right w:val="none" w:sz="0" w:space="0" w:color="auto"/>
      </w:divBdr>
    </w:div>
    <w:div w:id="54204559">
      <w:marLeft w:val="0"/>
      <w:marRight w:val="0"/>
      <w:marTop w:val="0"/>
      <w:marBottom w:val="0"/>
      <w:divBdr>
        <w:top w:val="none" w:sz="0" w:space="0" w:color="auto"/>
        <w:left w:val="none" w:sz="0" w:space="0" w:color="auto"/>
        <w:bottom w:val="none" w:sz="0" w:space="0" w:color="auto"/>
        <w:right w:val="none" w:sz="0" w:space="0" w:color="auto"/>
      </w:divBdr>
    </w:div>
    <w:div w:id="55978244">
      <w:marLeft w:val="0"/>
      <w:marRight w:val="0"/>
      <w:marTop w:val="0"/>
      <w:marBottom w:val="0"/>
      <w:divBdr>
        <w:top w:val="none" w:sz="0" w:space="0" w:color="auto"/>
        <w:left w:val="none" w:sz="0" w:space="0" w:color="auto"/>
        <w:bottom w:val="none" w:sz="0" w:space="0" w:color="auto"/>
        <w:right w:val="none" w:sz="0" w:space="0" w:color="auto"/>
      </w:divBdr>
    </w:div>
    <w:div w:id="66078354">
      <w:marLeft w:val="0"/>
      <w:marRight w:val="0"/>
      <w:marTop w:val="0"/>
      <w:marBottom w:val="0"/>
      <w:divBdr>
        <w:top w:val="none" w:sz="0" w:space="0" w:color="auto"/>
        <w:left w:val="none" w:sz="0" w:space="0" w:color="auto"/>
        <w:bottom w:val="none" w:sz="0" w:space="0" w:color="auto"/>
        <w:right w:val="none" w:sz="0" w:space="0" w:color="auto"/>
      </w:divBdr>
    </w:div>
    <w:div w:id="66535041">
      <w:marLeft w:val="0"/>
      <w:marRight w:val="0"/>
      <w:marTop w:val="0"/>
      <w:marBottom w:val="0"/>
      <w:divBdr>
        <w:top w:val="none" w:sz="0" w:space="0" w:color="auto"/>
        <w:left w:val="none" w:sz="0" w:space="0" w:color="auto"/>
        <w:bottom w:val="none" w:sz="0" w:space="0" w:color="auto"/>
        <w:right w:val="none" w:sz="0" w:space="0" w:color="auto"/>
      </w:divBdr>
    </w:div>
    <w:div w:id="67387802">
      <w:marLeft w:val="0"/>
      <w:marRight w:val="0"/>
      <w:marTop w:val="0"/>
      <w:marBottom w:val="0"/>
      <w:divBdr>
        <w:top w:val="none" w:sz="0" w:space="0" w:color="auto"/>
        <w:left w:val="none" w:sz="0" w:space="0" w:color="auto"/>
        <w:bottom w:val="none" w:sz="0" w:space="0" w:color="auto"/>
        <w:right w:val="none" w:sz="0" w:space="0" w:color="auto"/>
      </w:divBdr>
    </w:div>
    <w:div w:id="89814244">
      <w:marLeft w:val="0"/>
      <w:marRight w:val="0"/>
      <w:marTop w:val="0"/>
      <w:marBottom w:val="0"/>
      <w:divBdr>
        <w:top w:val="none" w:sz="0" w:space="0" w:color="auto"/>
        <w:left w:val="none" w:sz="0" w:space="0" w:color="auto"/>
        <w:bottom w:val="none" w:sz="0" w:space="0" w:color="auto"/>
        <w:right w:val="none" w:sz="0" w:space="0" w:color="auto"/>
      </w:divBdr>
    </w:div>
    <w:div w:id="96565108">
      <w:marLeft w:val="0"/>
      <w:marRight w:val="0"/>
      <w:marTop w:val="0"/>
      <w:marBottom w:val="0"/>
      <w:divBdr>
        <w:top w:val="none" w:sz="0" w:space="0" w:color="auto"/>
        <w:left w:val="none" w:sz="0" w:space="0" w:color="auto"/>
        <w:bottom w:val="none" w:sz="0" w:space="0" w:color="auto"/>
        <w:right w:val="none" w:sz="0" w:space="0" w:color="auto"/>
      </w:divBdr>
    </w:div>
    <w:div w:id="111559241">
      <w:marLeft w:val="0"/>
      <w:marRight w:val="0"/>
      <w:marTop w:val="0"/>
      <w:marBottom w:val="0"/>
      <w:divBdr>
        <w:top w:val="none" w:sz="0" w:space="0" w:color="auto"/>
        <w:left w:val="none" w:sz="0" w:space="0" w:color="auto"/>
        <w:bottom w:val="none" w:sz="0" w:space="0" w:color="auto"/>
        <w:right w:val="none" w:sz="0" w:space="0" w:color="auto"/>
      </w:divBdr>
    </w:div>
    <w:div w:id="113256842">
      <w:marLeft w:val="0"/>
      <w:marRight w:val="0"/>
      <w:marTop w:val="0"/>
      <w:marBottom w:val="0"/>
      <w:divBdr>
        <w:top w:val="none" w:sz="0" w:space="0" w:color="auto"/>
        <w:left w:val="none" w:sz="0" w:space="0" w:color="auto"/>
        <w:bottom w:val="none" w:sz="0" w:space="0" w:color="auto"/>
        <w:right w:val="none" w:sz="0" w:space="0" w:color="auto"/>
      </w:divBdr>
    </w:div>
    <w:div w:id="118648652">
      <w:marLeft w:val="0"/>
      <w:marRight w:val="0"/>
      <w:marTop w:val="0"/>
      <w:marBottom w:val="0"/>
      <w:divBdr>
        <w:top w:val="none" w:sz="0" w:space="0" w:color="auto"/>
        <w:left w:val="none" w:sz="0" w:space="0" w:color="auto"/>
        <w:bottom w:val="none" w:sz="0" w:space="0" w:color="auto"/>
        <w:right w:val="none" w:sz="0" w:space="0" w:color="auto"/>
      </w:divBdr>
    </w:div>
    <w:div w:id="130365149">
      <w:marLeft w:val="0"/>
      <w:marRight w:val="0"/>
      <w:marTop w:val="0"/>
      <w:marBottom w:val="0"/>
      <w:divBdr>
        <w:top w:val="none" w:sz="0" w:space="0" w:color="auto"/>
        <w:left w:val="none" w:sz="0" w:space="0" w:color="auto"/>
        <w:bottom w:val="none" w:sz="0" w:space="0" w:color="auto"/>
        <w:right w:val="none" w:sz="0" w:space="0" w:color="auto"/>
      </w:divBdr>
    </w:div>
    <w:div w:id="139538979">
      <w:marLeft w:val="0"/>
      <w:marRight w:val="0"/>
      <w:marTop w:val="0"/>
      <w:marBottom w:val="0"/>
      <w:divBdr>
        <w:top w:val="none" w:sz="0" w:space="0" w:color="auto"/>
        <w:left w:val="none" w:sz="0" w:space="0" w:color="auto"/>
        <w:bottom w:val="none" w:sz="0" w:space="0" w:color="auto"/>
        <w:right w:val="none" w:sz="0" w:space="0" w:color="auto"/>
      </w:divBdr>
    </w:div>
    <w:div w:id="145513665">
      <w:marLeft w:val="0"/>
      <w:marRight w:val="0"/>
      <w:marTop w:val="0"/>
      <w:marBottom w:val="0"/>
      <w:divBdr>
        <w:top w:val="none" w:sz="0" w:space="0" w:color="auto"/>
        <w:left w:val="none" w:sz="0" w:space="0" w:color="auto"/>
        <w:bottom w:val="none" w:sz="0" w:space="0" w:color="auto"/>
        <w:right w:val="none" w:sz="0" w:space="0" w:color="auto"/>
      </w:divBdr>
    </w:div>
    <w:div w:id="163126616">
      <w:marLeft w:val="0"/>
      <w:marRight w:val="0"/>
      <w:marTop w:val="0"/>
      <w:marBottom w:val="0"/>
      <w:divBdr>
        <w:top w:val="none" w:sz="0" w:space="0" w:color="auto"/>
        <w:left w:val="none" w:sz="0" w:space="0" w:color="auto"/>
        <w:bottom w:val="none" w:sz="0" w:space="0" w:color="auto"/>
        <w:right w:val="none" w:sz="0" w:space="0" w:color="auto"/>
      </w:divBdr>
    </w:div>
    <w:div w:id="165484091">
      <w:marLeft w:val="0"/>
      <w:marRight w:val="0"/>
      <w:marTop w:val="0"/>
      <w:marBottom w:val="0"/>
      <w:divBdr>
        <w:top w:val="none" w:sz="0" w:space="0" w:color="auto"/>
        <w:left w:val="none" w:sz="0" w:space="0" w:color="auto"/>
        <w:bottom w:val="none" w:sz="0" w:space="0" w:color="auto"/>
        <w:right w:val="none" w:sz="0" w:space="0" w:color="auto"/>
      </w:divBdr>
    </w:div>
    <w:div w:id="180290899">
      <w:marLeft w:val="0"/>
      <w:marRight w:val="0"/>
      <w:marTop w:val="0"/>
      <w:marBottom w:val="0"/>
      <w:divBdr>
        <w:top w:val="none" w:sz="0" w:space="0" w:color="auto"/>
        <w:left w:val="none" w:sz="0" w:space="0" w:color="auto"/>
        <w:bottom w:val="none" w:sz="0" w:space="0" w:color="auto"/>
        <w:right w:val="none" w:sz="0" w:space="0" w:color="auto"/>
      </w:divBdr>
    </w:div>
    <w:div w:id="185214074">
      <w:marLeft w:val="0"/>
      <w:marRight w:val="0"/>
      <w:marTop w:val="0"/>
      <w:marBottom w:val="0"/>
      <w:divBdr>
        <w:top w:val="none" w:sz="0" w:space="0" w:color="auto"/>
        <w:left w:val="none" w:sz="0" w:space="0" w:color="auto"/>
        <w:bottom w:val="none" w:sz="0" w:space="0" w:color="auto"/>
        <w:right w:val="none" w:sz="0" w:space="0" w:color="auto"/>
      </w:divBdr>
    </w:div>
    <w:div w:id="186259792">
      <w:marLeft w:val="0"/>
      <w:marRight w:val="0"/>
      <w:marTop w:val="0"/>
      <w:marBottom w:val="0"/>
      <w:divBdr>
        <w:top w:val="none" w:sz="0" w:space="0" w:color="auto"/>
        <w:left w:val="none" w:sz="0" w:space="0" w:color="auto"/>
        <w:bottom w:val="none" w:sz="0" w:space="0" w:color="auto"/>
        <w:right w:val="none" w:sz="0" w:space="0" w:color="auto"/>
      </w:divBdr>
    </w:div>
    <w:div w:id="188494307">
      <w:marLeft w:val="0"/>
      <w:marRight w:val="0"/>
      <w:marTop w:val="0"/>
      <w:marBottom w:val="0"/>
      <w:divBdr>
        <w:top w:val="none" w:sz="0" w:space="0" w:color="auto"/>
        <w:left w:val="none" w:sz="0" w:space="0" w:color="auto"/>
        <w:bottom w:val="none" w:sz="0" w:space="0" w:color="auto"/>
        <w:right w:val="none" w:sz="0" w:space="0" w:color="auto"/>
      </w:divBdr>
    </w:div>
    <w:div w:id="191067829">
      <w:marLeft w:val="0"/>
      <w:marRight w:val="0"/>
      <w:marTop w:val="0"/>
      <w:marBottom w:val="0"/>
      <w:divBdr>
        <w:top w:val="none" w:sz="0" w:space="0" w:color="auto"/>
        <w:left w:val="none" w:sz="0" w:space="0" w:color="auto"/>
        <w:bottom w:val="none" w:sz="0" w:space="0" w:color="auto"/>
        <w:right w:val="none" w:sz="0" w:space="0" w:color="auto"/>
      </w:divBdr>
    </w:div>
    <w:div w:id="196240735">
      <w:marLeft w:val="0"/>
      <w:marRight w:val="0"/>
      <w:marTop w:val="0"/>
      <w:marBottom w:val="0"/>
      <w:divBdr>
        <w:top w:val="none" w:sz="0" w:space="0" w:color="auto"/>
        <w:left w:val="none" w:sz="0" w:space="0" w:color="auto"/>
        <w:bottom w:val="none" w:sz="0" w:space="0" w:color="auto"/>
        <w:right w:val="none" w:sz="0" w:space="0" w:color="auto"/>
      </w:divBdr>
    </w:div>
    <w:div w:id="213469645">
      <w:marLeft w:val="0"/>
      <w:marRight w:val="0"/>
      <w:marTop w:val="0"/>
      <w:marBottom w:val="0"/>
      <w:divBdr>
        <w:top w:val="none" w:sz="0" w:space="0" w:color="auto"/>
        <w:left w:val="none" w:sz="0" w:space="0" w:color="auto"/>
        <w:bottom w:val="none" w:sz="0" w:space="0" w:color="auto"/>
        <w:right w:val="none" w:sz="0" w:space="0" w:color="auto"/>
      </w:divBdr>
    </w:div>
    <w:div w:id="218784110">
      <w:marLeft w:val="0"/>
      <w:marRight w:val="0"/>
      <w:marTop w:val="0"/>
      <w:marBottom w:val="0"/>
      <w:divBdr>
        <w:top w:val="none" w:sz="0" w:space="0" w:color="auto"/>
        <w:left w:val="none" w:sz="0" w:space="0" w:color="auto"/>
        <w:bottom w:val="none" w:sz="0" w:space="0" w:color="auto"/>
        <w:right w:val="none" w:sz="0" w:space="0" w:color="auto"/>
      </w:divBdr>
    </w:div>
    <w:div w:id="243883583">
      <w:marLeft w:val="0"/>
      <w:marRight w:val="0"/>
      <w:marTop w:val="0"/>
      <w:marBottom w:val="0"/>
      <w:divBdr>
        <w:top w:val="none" w:sz="0" w:space="0" w:color="auto"/>
        <w:left w:val="none" w:sz="0" w:space="0" w:color="auto"/>
        <w:bottom w:val="none" w:sz="0" w:space="0" w:color="auto"/>
        <w:right w:val="none" w:sz="0" w:space="0" w:color="auto"/>
      </w:divBdr>
    </w:div>
    <w:div w:id="259534754">
      <w:marLeft w:val="0"/>
      <w:marRight w:val="0"/>
      <w:marTop w:val="0"/>
      <w:marBottom w:val="0"/>
      <w:divBdr>
        <w:top w:val="none" w:sz="0" w:space="0" w:color="auto"/>
        <w:left w:val="none" w:sz="0" w:space="0" w:color="auto"/>
        <w:bottom w:val="none" w:sz="0" w:space="0" w:color="auto"/>
        <w:right w:val="none" w:sz="0" w:space="0" w:color="auto"/>
      </w:divBdr>
    </w:div>
    <w:div w:id="259876669">
      <w:marLeft w:val="0"/>
      <w:marRight w:val="0"/>
      <w:marTop w:val="0"/>
      <w:marBottom w:val="0"/>
      <w:divBdr>
        <w:top w:val="none" w:sz="0" w:space="0" w:color="auto"/>
        <w:left w:val="none" w:sz="0" w:space="0" w:color="auto"/>
        <w:bottom w:val="none" w:sz="0" w:space="0" w:color="auto"/>
        <w:right w:val="none" w:sz="0" w:space="0" w:color="auto"/>
      </w:divBdr>
    </w:div>
    <w:div w:id="260920346">
      <w:marLeft w:val="0"/>
      <w:marRight w:val="0"/>
      <w:marTop w:val="0"/>
      <w:marBottom w:val="0"/>
      <w:divBdr>
        <w:top w:val="none" w:sz="0" w:space="0" w:color="auto"/>
        <w:left w:val="none" w:sz="0" w:space="0" w:color="auto"/>
        <w:bottom w:val="none" w:sz="0" w:space="0" w:color="auto"/>
        <w:right w:val="none" w:sz="0" w:space="0" w:color="auto"/>
      </w:divBdr>
    </w:div>
    <w:div w:id="262766371">
      <w:marLeft w:val="0"/>
      <w:marRight w:val="0"/>
      <w:marTop w:val="0"/>
      <w:marBottom w:val="0"/>
      <w:divBdr>
        <w:top w:val="none" w:sz="0" w:space="0" w:color="auto"/>
        <w:left w:val="none" w:sz="0" w:space="0" w:color="auto"/>
        <w:bottom w:val="none" w:sz="0" w:space="0" w:color="auto"/>
        <w:right w:val="none" w:sz="0" w:space="0" w:color="auto"/>
      </w:divBdr>
    </w:div>
    <w:div w:id="275841621">
      <w:marLeft w:val="0"/>
      <w:marRight w:val="0"/>
      <w:marTop w:val="0"/>
      <w:marBottom w:val="0"/>
      <w:divBdr>
        <w:top w:val="none" w:sz="0" w:space="0" w:color="auto"/>
        <w:left w:val="none" w:sz="0" w:space="0" w:color="auto"/>
        <w:bottom w:val="none" w:sz="0" w:space="0" w:color="auto"/>
        <w:right w:val="none" w:sz="0" w:space="0" w:color="auto"/>
      </w:divBdr>
    </w:div>
    <w:div w:id="290600043">
      <w:marLeft w:val="0"/>
      <w:marRight w:val="0"/>
      <w:marTop w:val="0"/>
      <w:marBottom w:val="0"/>
      <w:divBdr>
        <w:top w:val="none" w:sz="0" w:space="0" w:color="auto"/>
        <w:left w:val="none" w:sz="0" w:space="0" w:color="auto"/>
        <w:bottom w:val="none" w:sz="0" w:space="0" w:color="auto"/>
        <w:right w:val="none" w:sz="0" w:space="0" w:color="auto"/>
      </w:divBdr>
    </w:div>
    <w:div w:id="296186375">
      <w:marLeft w:val="0"/>
      <w:marRight w:val="0"/>
      <w:marTop w:val="0"/>
      <w:marBottom w:val="0"/>
      <w:divBdr>
        <w:top w:val="none" w:sz="0" w:space="0" w:color="auto"/>
        <w:left w:val="none" w:sz="0" w:space="0" w:color="auto"/>
        <w:bottom w:val="none" w:sz="0" w:space="0" w:color="auto"/>
        <w:right w:val="none" w:sz="0" w:space="0" w:color="auto"/>
      </w:divBdr>
    </w:div>
    <w:div w:id="315569282">
      <w:marLeft w:val="0"/>
      <w:marRight w:val="0"/>
      <w:marTop w:val="0"/>
      <w:marBottom w:val="0"/>
      <w:divBdr>
        <w:top w:val="none" w:sz="0" w:space="0" w:color="auto"/>
        <w:left w:val="none" w:sz="0" w:space="0" w:color="auto"/>
        <w:bottom w:val="none" w:sz="0" w:space="0" w:color="auto"/>
        <w:right w:val="none" w:sz="0" w:space="0" w:color="auto"/>
      </w:divBdr>
    </w:div>
    <w:div w:id="324213445">
      <w:marLeft w:val="0"/>
      <w:marRight w:val="0"/>
      <w:marTop w:val="0"/>
      <w:marBottom w:val="0"/>
      <w:divBdr>
        <w:top w:val="none" w:sz="0" w:space="0" w:color="auto"/>
        <w:left w:val="none" w:sz="0" w:space="0" w:color="auto"/>
        <w:bottom w:val="none" w:sz="0" w:space="0" w:color="auto"/>
        <w:right w:val="none" w:sz="0" w:space="0" w:color="auto"/>
      </w:divBdr>
    </w:div>
    <w:div w:id="339283336">
      <w:marLeft w:val="0"/>
      <w:marRight w:val="0"/>
      <w:marTop w:val="0"/>
      <w:marBottom w:val="0"/>
      <w:divBdr>
        <w:top w:val="none" w:sz="0" w:space="0" w:color="auto"/>
        <w:left w:val="none" w:sz="0" w:space="0" w:color="auto"/>
        <w:bottom w:val="none" w:sz="0" w:space="0" w:color="auto"/>
        <w:right w:val="none" w:sz="0" w:space="0" w:color="auto"/>
      </w:divBdr>
    </w:div>
    <w:div w:id="419523629">
      <w:marLeft w:val="0"/>
      <w:marRight w:val="0"/>
      <w:marTop w:val="0"/>
      <w:marBottom w:val="0"/>
      <w:divBdr>
        <w:top w:val="none" w:sz="0" w:space="0" w:color="auto"/>
        <w:left w:val="none" w:sz="0" w:space="0" w:color="auto"/>
        <w:bottom w:val="none" w:sz="0" w:space="0" w:color="auto"/>
        <w:right w:val="none" w:sz="0" w:space="0" w:color="auto"/>
      </w:divBdr>
    </w:div>
    <w:div w:id="422923710">
      <w:marLeft w:val="0"/>
      <w:marRight w:val="0"/>
      <w:marTop w:val="0"/>
      <w:marBottom w:val="0"/>
      <w:divBdr>
        <w:top w:val="none" w:sz="0" w:space="0" w:color="auto"/>
        <w:left w:val="none" w:sz="0" w:space="0" w:color="auto"/>
        <w:bottom w:val="none" w:sz="0" w:space="0" w:color="auto"/>
        <w:right w:val="none" w:sz="0" w:space="0" w:color="auto"/>
      </w:divBdr>
      <w:divsChild>
        <w:div w:id="2133473434">
          <w:marLeft w:val="0"/>
          <w:marRight w:val="0"/>
          <w:marTop w:val="0"/>
          <w:marBottom w:val="0"/>
          <w:divBdr>
            <w:top w:val="none" w:sz="0" w:space="0" w:color="auto"/>
            <w:left w:val="none" w:sz="0" w:space="0" w:color="auto"/>
            <w:bottom w:val="none" w:sz="0" w:space="0" w:color="auto"/>
            <w:right w:val="none" w:sz="0" w:space="0" w:color="auto"/>
          </w:divBdr>
        </w:div>
        <w:div w:id="179009516">
          <w:marLeft w:val="0"/>
          <w:marRight w:val="0"/>
          <w:marTop w:val="0"/>
          <w:marBottom w:val="0"/>
          <w:divBdr>
            <w:top w:val="none" w:sz="0" w:space="0" w:color="auto"/>
            <w:left w:val="none" w:sz="0" w:space="0" w:color="auto"/>
            <w:bottom w:val="none" w:sz="0" w:space="0" w:color="auto"/>
            <w:right w:val="none" w:sz="0" w:space="0" w:color="auto"/>
          </w:divBdr>
        </w:div>
        <w:div w:id="851914993">
          <w:marLeft w:val="0"/>
          <w:marRight w:val="0"/>
          <w:marTop w:val="0"/>
          <w:marBottom w:val="0"/>
          <w:divBdr>
            <w:top w:val="none" w:sz="0" w:space="0" w:color="auto"/>
            <w:left w:val="none" w:sz="0" w:space="0" w:color="auto"/>
            <w:bottom w:val="none" w:sz="0" w:space="0" w:color="auto"/>
            <w:right w:val="none" w:sz="0" w:space="0" w:color="auto"/>
          </w:divBdr>
        </w:div>
        <w:div w:id="371224101">
          <w:marLeft w:val="0"/>
          <w:marRight w:val="0"/>
          <w:marTop w:val="0"/>
          <w:marBottom w:val="0"/>
          <w:divBdr>
            <w:top w:val="none" w:sz="0" w:space="0" w:color="auto"/>
            <w:left w:val="none" w:sz="0" w:space="0" w:color="auto"/>
            <w:bottom w:val="none" w:sz="0" w:space="0" w:color="auto"/>
            <w:right w:val="none" w:sz="0" w:space="0" w:color="auto"/>
          </w:divBdr>
        </w:div>
        <w:div w:id="490680917">
          <w:marLeft w:val="0"/>
          <w:marRight w:val="0"/>
          <w:marTop w:val="0"/>
          <w:marBottom w:val="0"/>
          <w:divBdr>
            <w:top w:val="none" w:sz="0" w:space="0" w:color="auto"/>
            <w:left w:val="none" w:sz="0" w:space="0" w:color="auto"/>
            <w:bottom w:val="none" w:sz="0" w:space="0" w:color="auto"/>
            <w:right w:val="none" w:sz="0" w:space="0" w:color="auto"/>
          </w:divBdr>
        </w:div>
        <w:div w:id="2050373702">
          <w:marLeft w:val="0"/>
          <w:marRight w:val="0"/>
          <w:marTop w:val="0"/>
          <w:marBottom w:val="0"/>
          <w:divBdr>
            <w:top w:val="none" w:sz="0" w:space="0" w:color="auto"/>
            <w:left w:val="none" w:sz="0" w:space="0" w:color="auto"/>
            <w:bottom w:val="none" w:sz="0" w:space="0" w:color="auto"/>
            <w:right w:val="none" w:sz="0" w:space="0" w:color="auto"/>
          </w:divBdr>
        </w:div>
        <w:div w:id="1875968980">
          <w:marLeft w:val="0"/>
          <w:marRight w:val="0"/>
          <w:marTop w:val="0"/>
          <w:marBottom w:val="0"/>
          <w:divBdr>
            <w:top w:val="none" w:sz="0" w:space="0" w:color="auto"/>
            <w:left w:val="none" w:sz="0" w:space="0" w:color="auto"/>
            <w:bottom w:val="none" w:sz="0" w:space="0" w:color="auto"/>
            <w:right w:val="none" w:sz="0" w:space="0" w:color="auto"/>
          </w:divBdr>
        </w:div>
        <w:div w:id="1823421382">
          <w:marLeft w:val="0"/>
          <w:marRight w:val="0"/>
          <w:marTop w:val="0"/>
          <w:marBottom w:val="0"/>
          <w:divBdr>
            <w:top w:val="none" w:sz="0" w:space="0" w:color="auto"/>
            <w:left w:val="none" w:sz="0" w:space="0" w:color="auto"/>
            <w:bottom w:val="none" w:sz="0" w:space="0" w:color="auto"/>
            <w:right w:val="none" w:sz="0" w:space="0" w:color="auto"/>
          </w:divBdr>
        </w:div>
        <w:div w:id="1454397758">
          <w:marLeft w:val="0"/>
          <w:marRight w:val="0"/>
          <w:marTop w:val="0"/>
          <w:marBottom w:val="0"/>
          <w:divBdr>
            <w:top w:val="none" w:sz="0" w:space="0" w:color="auto"/>
            <w:left w:val="none" w:sz="0" w:space="0" w:color="auto"/>
            <w:bottom w:val="none" w:sz="0" w:space="0" w:color="auto"/>
            <w:right w:val="none" w:sz="0" w:space="0" w:color="auto"/>
          </w:divBdr>
        </w:div>
      </w:divsChild>
    </w:div>
    <w:div w:id="423649522">
      <w:marLeft w:val="0"/>
      <w:marRight w:val="0"/>
      <w:marTop w:val="0"/>
      <w:marBottom w:val="0"/>
      <w:divBdr>
        <w:top w:val="none" w:sz="0" w:space="0" w:color="auto"/>
        <w:left w:val="none" w:sz="0" w:space="0" w:color="auto"/>
        <w:bottom w:val="none" w:sz="0" w:space="0" w:color="auto"/>
        <w:right w:val="none" w:sz="0" w:space="0" w:color="auto"/>
      </w:divBdr>
    </w:div>
    <w:div w:id="426539370">
      <w:marLeft w:val="0"/>
      <w:marRight w:val="0"/>
      <w:marTop w:val="0"/>
      <w:marBottom w:val="0"/>
      <w:divBdr>
        <w:top w:val="none" w:sz="0" w:space="0" w:color="auto"/>
        <w:left w:val="none" w:sz="0" w:space="0" w:color="auto"/>
        <w:bottom w:val="none" w:sz="0" w:space="0" w:color="auto"/>
        <w:right w:val="none" w:sz="0" w:space="0" w:color="auto"/>
      </w:divBdr>
    </w:div>
    <w:div w:id="443841286">
      <w:marLeft w:val="0"/>
      <w:marRight w:val="0"/>
      <w:marTop w:val="0"/>
      <w:marBottom w:val="0"/>
      <w:divBdr>
        <w:top w:val="none" w:sz="0" w:space="0" w:color="auto"/>
        <w:left w:val="none" w:sz="0" w:space="0" w:color="auto"/>
        <w:bottom w:val="none" w:sz="0" w:space="0" w:color="auto"/>
        <w:right w:val="none" w:sz="0" w:space="0" w:color="auto"/>
      </w:divBdr>
    </w:div>
    <w:div w:id="445007439">
      <w:marLeft w:val="0"/>
      <w:marRight w:val="0"/>
      <w:marTop w:val="0"/>
      <w:marBottom w:val="0"/>
      <w:divBdr>
        <w:top w:val="none" w:sz="0" w:space="0" w:color="auto"/>
        <w:left w:val="none" w:sz="0" w:space="0" w:color="auto"/>
        <w:bottom w:val="none" w:sz="0" w:space="0" w:color="auto"/>
        <w:right w:val="none" w:sz="0" w:space="0" w:color="auto"/>
      </w:divBdr>
    </w:div>
    <w:div w:id="450520314">
      <w:marLeft w:val="0"/>
      <w:marRight w:val="0"/>
      <w:marTop w:val="0"/>
      <w:marBottom w:val="0"/>
      <w:divBdr>
        <w:top w:val="none" w:sz="0" w:space="0" w:color="auto"/>
        <w:left w:val="none" w:sz="0" w:space="0" w:color="auto"/>
        <w:bottom w:val="none" w:sz="0" w:space="0" w:color="auto"/>
        <w:right w:val="none" w:sz="0" w:space="0" w:color="auto"/>
      </w:divBdr>
    </w:div>
    <w:div w:id="453213265">
      <w:marLeft w:val="0"/>
      <w:marRight w:val="0"/>
      <w:marTop w:val="0"/>
      <w:marBottom w:val="0"/>
      <w:divBdr>
        <w:top w:val="none" w:sz="0" w:space="0" w:color="auto"/>
        <w:left w:val="none" w:sz="0" w:space="0" w:color="auto"/>
        <w:bottom w:val="none" w:sz="0" w:space="0" w:color="auto"/>
        <w:right w:val="none" w:sz="0" w:space="0" w:color="auto"/>
      </w:divBdr>
    </w:div>
    <w:div w:id="453913030">
      <w:marLeft w:val="0"/>
      <w:marRight w:val="0"/>
      <w:marTop w:val="0"/>
      <w:marBottom w:val="0"/>
      <w:divBdr>
        <w:top w:val="none" w:sz="0" w:space="0" w:color="auto"/>
        <w:left w:val="none" w:sz="0" w:space="0" w:color="auto"/>
        <w:bottom w:val="none" w:sz="0" w:space="0" w:color="auto"/>
        <w:right w:val="none" w:sz="0" w:space="0" w:color="auto"/>
      </w:divBdr>
    </w:div>
    <w:div w:id="485514913">
      <w:marLeft w:val="0"/>
      <w:marRight w:val="0"/>
      <w:marTop w:val="0"/>
      <w:marBottom w:val="0"/>
      <w:divBdr>
        <w:top w:val="none" w:sz="0" w:space="0" w:color="auto"/>
        <w:left w:val="none" w:sz="0" w:space="0" w:color="auto"/>
        <w:bottom w:val="none" w:sz="0" w:space="0" w:color="auto"/>
        <w:right w:val="none" w:sz="0" w:space="0" w:color="auto"/>
      </w:divBdr>
    </w:div>
    <w:div w:id="497355233">
      <w:marLeft w:val="0"/>
      <w:marRight w:val="0"/>
      <w:marTop w:val="0"/>
      <w:marBottom w:val="0"/>
      <w:divBdr>
        <w:top w:val="none" w:sz="0" w:space="0" w:color="auto"/>
        <w:left w:val="none" w:sz="0" w:space="0" w:color="auto"/>
        <w:bottom w:val="none" w:sz="0" w:space="0" w:color="auto"/>
        <w:right w:val="none" w:sz="0" w:space="0" w:color="auto"/>
      </w:divBdr>
    </w:div>
    <w:div w:id="507644172">
      <w:marLeft w:val="0"/>
      <w:marRight w:val="0"/>
      <w:marTop w:val="0"/>
      <w:marBottom w:val="0"/>
      <w:divBdr>
        <w:top w:val="none" w:sz="0" w:space="0" w:color="auto"/>
        <w:left w:val="none" w:sz="0" w:space="0" w:color="auto"/>
        <w:bottom w:val="none" w:sz="0" w:space="0" w:color="auto"/>
        <w:right w:val="none" w:sz="0" w:space="0" w:color="auto"/>
      </w:divBdr>
    </w:div>
    <w:div w:id="516431908">
      <w:marLeft w:val="0"/>
      <w:marRight w:val="0"/>
      <w:marTop w:val="0"/>
      <w:marBottom w:val="0"/>
      <w:divBdr>
        <w:top w:val="none" w:sz="0" w:space="0" w:color="auto"/>
        <w:left w:val="none" w:sz="0" w:space="0" w:color="auto"/>
        <w:bottom w:val="none" w:sz="0" w:space="0" w:color="auto"/>
        <w:right w:val="none" w:sz="0" w:space="0" w:color="auto"/>
      </w:divBdr>
    </w:div>
    <w:div w:id="550113852">
      <w:marLeft w:val="0"/>
      <w:marRight w:val="0"/>
      <w:marTop w:val="0"/>
      <w:marBottom w:val="0"/>
      <w:divBdr>
        <w:top w:val="none" w:sz="0" w:space="0" w:color="auto"/>
        <w:left w:val="none" w:sz="0" w:space="0" w:color="auto"/>
        <w:bottom w:val="none" w:sz="0" w:space="0" w:color="auto"/>
        <w:right w:val="none" w:sz="0" w:space="0" w:color="auto"/>
      </w:divBdr>
    </w:div>
    <w:div w:id="555316132">
      <w:marLeft w:val="0"/>
      <w:marRight w:val="0"/>
      <w:marTop w:val="0"/>
      <w:marBottom w:val="0"/>
      <w:divBdr>
        <w:top w:val="none" w:sz="0" w:space="0" w:color="auto"/>
        <w:left w:val="none" w:sz="0" w:space="0" w:color="auto"/>
        <w:bottom w:val="none" w:sz="0" w:space="0" w:color="auto"/>
        <w:right w:val="none" w:sz="0" w:space="0" w:color="auto"/>
      </w:divBdr>
    </w:div>
    <w:div w:id="558521517">
      <w:marLeft w:val="0"/>
      <w:marRight w:val="0"/>
      <w:marTop w:val="0"/>
      <w:marBottom w:val="0"/>
      <w:divBdr>
        <w:top w:val="none" w:sz="0" w:space="0" w:color="auto"/>
        <w:left w:val="none" w:sz="0" w:space="0" w:color="auto"/>
        <w:bottom w:val="none" w:sz="0" w:space="0" w:color="auto"/>
        <w:right w:val="none" w:sz="0" w:space="0" w:color="auto"/>
      </w:divBdr>
    </w:div>
    <w:div w:id="562914928">
      <w:marLeft w:val="0"/>
      <w:marRight w:val="0"/>
      <w:marTop w:val="0"/>
      <w:marBottom w:val="0"/>
      <w:divBdr>
        <w:top w:val="none" w:sz="0" w:space="0" w:color="auto"/>
        <w:left w:val="none" w:sz="0" w:space="0" w:color="auto"/>
        <w:bottom w:val="none" w:sz="0" w:space="0" w:color="auto"/>
        <w:right w:val="none" w:sz="0" w:space="0" w:color="auto"/>
      </w:divBdr>
    </w:div>
    <w:div w:id="564217504">
      <w:marLeft w:val="0"/>
      <w:marRight w:val="0"/>
      <w:marTop w:val="0"/>
      <w:marBottom w:val="0"/>
      <w:divBdr>
        <w:top w:val="none" w:sz="0" w:space="0" w:color="auto"/>
        <w:left w:val="none" w:sz="0" w:space="0" w:color="auto"/>
        <w:bottom w:val="none" w:sz="0" w:space="0" w:color="auto"/>
        <w:right w:val="none" w:sz="0" w:space="0" w:color="auto"/>
      </w:divBdr>
    </w:div>
    <w:div w:id="569467941">
      <w:marLeft w:val="0"/>
      <w:marRight w:val="0"/>
      <w:marTop w:val="0"/>
      <w:marBottom w:val="0"/>
      <w:divBdr>
        <w:top w:val="none" w:sz="0" w:space="0" w:color="auto"/>
        <w:left w:val="none" w:sz="0" w:space="0" w:color="auto"/>
        <w:bottom w:val="none" w:sz="0" w:space="0" w:color="auto"/>
        <w:right w:val="none" w:sz="0" w:space="0" w:color="auto"/>
      </w:divBdr>
    </w:div>
    <w:div w:id="573779387">
      <w:marLeft w:val="0"/>
      <w:marRight w:val="0"/>
      <w:marTop w:val="0"/>
      <w:marBottom w:val="0"/>
      <w:divBdr>
        <w:top w:val="none" w:sz="0" w:space="0" w:color="auto"/>
        <w:left w:val="none" w:sz="0" w:space="0" w:color="auto"/>
        <w:bottom w:val="none" w:sz="0" w:space="0" w:color="auto"/>
        <w:right w:val="none" w:sz="0" w:space="0" w:color="auto"/>
      </w:divBdr>
    </w:div>
    <w:div w:id="586578502">
      <w:marLeft w:val="0"/>
      <w:marRight w:val="0"/>
      <w:marTop w:val="0"/>
      <w:marBottom w:val="0"/>
      <w:divBdr>
        <w:top w:val="none" w:sz="0" w:space="0" w:color="auto"/>
        <w:left w:val="none" w:sz="0" w:space="0" w:color="auto"/>
        <w:bottom w:val="none" w:sz="0" w:space="0" w:color="auto"/>
        <w:right w:val="none" w:sz="0" w:space="0" w:color="auto"/>
      </w:divBdr>
    </w:div>
    <w:div w:id="586615779">
      <w:marLeft w:val="0"/>
      <w:marRight w:val="0"/>
      <w:marTop w:val="0"/>
      <w:marBottom w:val="0"/>
      <w:divBdr>
        <w:top w:val="none" w:sz="0" w:space="0" w:color="auto"/>
        <w:left w:val="none" w:sz="0" w:space="0" w:color="auto"/>
        <w:bottom w:val="none" w:sz="0" w:space="0" w:color="auto"/>
        <w:right w:val="none" w:sz="0" w:space="0" w:color="auto"/>
      </w:divBdr>
    </w:div>
    <w:div w:id="590504531">
      <w:marLeft w:val="0"/>
      <w:marRight w:val="0"/>
      <w:marTop w:val="0"/>
      <w:marBottom w:val="0"/>
      <w:divBdr>
        <w:top w:val="none" w:sz="0" w:space="0" w:color="auto"/>
        <w:left w:val="none" w:sz="0" w:space="0" w:color="auto"/>
        <w:bottom w:val="none" w:sz="0" w:space="0" w:color="auto"/>
        <w:right w:val="none" w:sz="0" w:space="0" w:color="auto"/>
      </w:divBdr>
    </w:div>
    <w:div w:id="592592023">
      <w:marLeft w:val="0"/>
      <w:marRight w:val="0"/>
      <w:marTop w:val="0"/>
      <w:marBottom w:val="0"/>
      <w:divBdr>
        <w:top w:val="none" w:sz="0" w:space="0" w:color="auto"/>
        <w:left w:val="none" w:sz="0" w:space="0" w:color="auto"/>
        <w:bottom w:val="none" w:sz="0" w:space="0" w:color="auto"/>
        <w:right w:val="none" w:sz="0" w:space="0" w:color="auto"/>
      </w:divBdr>
    </w:div>
    <w:div w:id="597912013">
      <w:marLeft w:val="0"/>
      <w:marRight w:val="0"/>
      <w:marTop w:val="0"/>
      <w:marBottom w:val="0"/>
      <w:divBdr>
        <w:top w:val="none" w:sz="0" w:space="0" w:color="auto"/>
        <w:left w:val="none" w:sz="0" w:space="0" w:color="auto"/>
        <w:bottom w:val="none" w:sz="0" w:space="0" w:color="auto"/>
        <w:right w:val="none" w:sz="0" w:space="0" w:color="auto"/>
      </w:divBdr>
    </w:div>
    <w:div w:id="600913670">
      <w:marLeft w:val="0"/>
      <w:marRight w:val="0"/>
      <w:marTop w:val="0"/>
      <w:marBottom w:val="0"/>
      <w:divBdr>
        <w:top w:val="none" w:sz="0" w:space="0" w:color="auto"/>
        <w:left w:val="none" w:sz="0" w:space="0" w:color="auto"/>
        <w:bottom w:val="none" w:sz="0" w:space="0" w:color="auto"/>
        <w:right w:val="none" w:sz="0" w:space="0" w:color="auto"/>
      </w:divBdr>
    </w:div>
    <w:div w:id="649485780">
      <w:marLeft w:val="0"/>
      <w:marRight w:val="0"/>
      <w:marTop w:val="0"/>
      <w:marBottom w:val="0"/>
      <w:divBdr>
        <w:top w:val="none" w:sz="0" w:space="0" w:color="auto"/>
        <w:left w:val="none" w:sz="0" w:space="0" w:color="auto"/>
        <w:bottom w:val="none" w:sz="0" w:space="0" w:color="auto"/>
        <w:right w:val="none" w:sz="0" w:space="0" w:color="auto"/>
      </w:divBdr>
    </w:div>
    <w:div w:id="653022493">
      <w:marLeft w:val="0"/>
      <w:marRight w:val="0"/>
      <w:marTop w:val="0"/>
      <w:marBottom w:val="0"/>
      <w:divBdr>
        <w:top w:val="none" w:sz="0" w:space="0" w:color="auto"/>
        <w:left w:val="none" w:sz="0" w:space="0" w:color="auto"/>
        <w:bottom w:val="none" w:sz="0" w:space="0" w:color="auto"/>
        <w:right w:val="none" w:sz="0" w:space="0" w:color="auto"/>
      </w:divBdr>
    </w:div>
    <w:div w:id="683822257">
      <w:marLeft w:val="0"/>
      <w:marRight w:val="0"/>
      <w:marTop w:val="0"/>
      <w:marBottom w:val="0"/>
      <w:divBdr>
        <w:top w:val="none" w:sz="0" w:space="0" w:color="auto"/>
        <w:left w:val="none" w:sz="0" w:space="0" w:color="auto"/>
        <w:bottom w:val="none" w:sz="0" w:space="0" w:color="auto"/>
        <w:right w:val="none" w:sz="0" w:space="0" w:color="auto"/>
      </w:divBdr>
    </w:div>
    <w:div w:id="691958439">
      <w:marLeft w:val="0"/>
      <w:marRight w:val="0"/>
      <w:marTop w:val="0"/>
      <w:marBottom w:val="0"/>
      <w:divBdr>
        <w:top w:val="none" w:sz="0" w:space="0" w:color="auto"/>
        <w:left w:val="none" w:sz="0" w:space="0" w:color="auto"/>
        <w:bottom w:val="none" w:sz="0" w:space="0" w:color="auto"/>
        <w:right w:val="none" w:sz="0" w:space="0" w:color="auto"/>
      </w:divBdr>
    </w:div>
    <w:div w:id="698942077">
      <w:marLeft w:val="0"/>
      <w:marRight w:val="0"/>
      <w:marTop w:val="0"/>
      <w:marBottom w:val="0"/>
      <w:divBdr>
        <w:top w:val="none" w:sz="0" w:space="0" w:color="auto"/>
        <w:left w:val="none" w:sz="0" w:space="0" w:color="auto"/>
        <w:bottom w:val="none" w:sz="0" w:space="0" w:color="auto"/>
        <w:right w:val="none" w:sz="0" w:space="0" w:color="auto"/>
      </w:divBdr>
    </w:div>
    <w:div w:id="734474970">
      <w:marLeft w:val="0"/>
      <w:marRight w:val="0"/>
      <w:marTop w:val="0"/>
      <w:marBottom w:val="0"/>
      <w:divBdr>
        <w:top w:val="none" w:sz="0" w:space="0" w:color="auto"/>
        <w:left w:val="none" w:sz="0" w:space="0" w:color="auto"/>
        <w:bottom w:val="none" w:sz="0" w:space="0" w:color="auto"/>
        <w:right w:val="none" w:sz="0" w:space="0" w:color="auto"/>
      </w:divBdr>
    </w:div>
    <w:div w:id="739401398">
      <w:marLeft w:val="0"/>
      <w:marRight w:val="0"/>
      <w:marTop w:val="0"/>
      <w:marBottom w:val="0"/>
      <w:divBdr>
        <w:top w:val="none" w:sz="0" w:space="0" w:color="auto"/>
        <w:left w:val="none" w:sz="0" w:space="0" w:color="auto"/>
        <w:bottom w:val="none" w:sz="0" w:space="0" w:color="auto"/>
        <w:right w:val="none" w:sz="0" w:space="0" w:color="auto"/>
      </w:divBdr>
    </w:div>
    <w:div w:id="740181386">
      <w:marLeft w:val="0"/>
      <w:marRight w:val="0"/>
      <w:marTop w:val="0"/>
      <w:marBottom w:val="0"/>
      <w:divBdr>
        <w:top w:val="none" w:sz="0" w:space="0" w:color="auto"/>
        <w:left w:val="none" w:sz="0" w:space="0" w:color="auto"/>
        <w:bottom w:val="none" w:sz="0" w:space="0" w:color="auto"/>
        <w:right w:val="none" w:sz="0" w:space="0" w:color="auto"/>
      </w:divBdr>
    </w:div>
    <w:div w:id="741561642">
      <w:marLeft w:val="0"/>
      <w:marRight w:val="0"/>
      <w:marTop w:val="0"/>
      <w:marBottom w:val="0"/>
      <w:divBdr>
        <w:top w:val="none" w:sz="0" w:space="0" w:color="auto"/>
        <w:left w:val="none" w:sz="0" w:space="0" w:color="auto"/>
        <w:bottom w:val="none" w:sz="0" w:space="0" w:color="auto"/>
        <w:right w:val="none" w:sz="0" w:space="0" w:color="auto"/>
      </w:divBdr>
    </w:div>
    <w:div w:id="749347666">
      <w:marLeft w:val="0"/>
      <w:marRight w:val="0"/>
      <w:marTop w:val="0"/>
      <w:marBottom w:val="0"/>
      <w:divBdr>
        <w:top w:val="none" w:sz="0" w:space="0" w:color="auto"/>
        <w:left w:val="none" w:sz="0" w:space="0" w:color="auto"/>
        <w:bottom w:val="none" w:sz="0" w:space="0" w:color="auto"/>
        <w:right w:val="none" w:sz="0" w:space="0" w:color="auto"/>
      </w:divBdr>
    </w:div>
    <w:div w:id="751389233">
      <w:marLeft w:val="0"/>
      <w:marRight w:val="0"/>
      <w:marTop w:val="0"/>
      <w:marBottom w:val="0"/>
      <w:divBdr>
        <w:top w:val="none" w:sz="0" w:space="0" w:color="auto"/>
        <w:left w:val="none" w:sz="0" w:space="0" w:color="auto"/>
        <w:bottom w:val="none" w:sz="0" w:space="0" w:color="auto"/>
        <w:right w:val="none" w:sz="0" w:space="0" w:color="auto"/>
      </w:divBdr>
    </w:div>
    <w:div w:id="762527685">
      <w:marLeft w:val="0"/>
      <w:marRight w:val="0"/>
      <w:marTop w:val="0"/>
      <w:marBottom w:val="0"/>
      <w:divBdr>
        <w:top w:val="none" w:sz="0" w:space="0" w:color="auto"/>
        <w:left w:val="none" w:sz="0" w:space="0" w:color="auto"/>
        <w:bottom w:val="none" w:sz="0" w:space="0" w:color="auto"/>
        <w:right w:val="none" w:sz="0" w:space="0" w:color="auto"/>
      </w:divBdr>
    </w:div>
    <w:div w:id="763456359">
      <w:marLeft w:val="0"/>
      <w:marRight w:val="0"/>
      <w:marTop w:val="0"/>
      <w:marBottom w:val="0"/>
      <w:divBdr>
        <w:top w:val="none" w:sz="0" w:space="0" w:color="auto"/>
        <w:left w:val="none" w:sz="0" w:space="0" w:color="auto"/>
        <w:bottom w:val="none" w:sz="0" w:space="0" w:color="auto"/>
        <w:right w:val="none" w:sz="0" w:space="0" w:color="auto"/>
      </w:divBdr>
    </w:div>
    <w:div w:id="787235532">
      <w:marLeft w:val="0"/>
      <w:marRight w:val="0"/>
      <w:marTop w:val="0"/>
      <w:marBottom w:val="0"/>
      <w:divBdr>
        <w:top w:val="none" w:sz="0" w:space="0" w:color="auto"/>
        <w:left w:val="none" w:sz="0" w:space="0" w:color="auto"/>
        <w:bottom w:val="none" w:sz="0" w:space="0" w:color="auto"/>
        <w:right w:val="none" w:sz="0" w:space="0" w:color="auto"/>
      </w:divBdr>
    </w:div>
    <w:div w:id="787820042">
      <w:marLeft w:val="0"/>
      <w:marRight w:val="0"/>
      <w:marTop w:val="0"/>
      <w:marBottom w:val="0"/>
      <w:divBdr>
        <w:top w:val="none" w:sz="0" w:space="0" w:color="auto"/>
        <w:left w:val="none" w:sz="0" w:space="0" w:color="auto"/>
        <w:bottom w:val="none" w:sz="0" w:space="0" w:color="auto"/>
        <w:right w:val="none" w:sz="0" w:space="0" w:color="auto"/>
      </w:divBdr>
    </w:div>
    <w:div w:id="788595119">
      <w:marLeft w:val="0"/>
      <w:marRight w:val="0"/>
      <w:marTop w:val="0"/>
      <w:marBottom w:val="0"/>
      <w:divBdr>
        <w:top w:val="none" w:sz="0" w:space="0" w:color="auto"/>
        <w:left w:val="none" w:sz="0" w:space="0" w:color="auto"/>
        <w:bottom w:val="none" w:sz="0" w:space="0" w:color="auto"/>
        <w:right w:val="none" w:sz="0" w:space="0" w:color="auto"/>
      </w:divBdr>
    </w:div>
    <w:div w:id="794907949">
      <w:marLeft w:val="0"/>
      <w:marRight w:val="0"/>
      <w:marTop w:val="0"/>
      <w:marBottom w:val="0"/>
      <w:divBdr>
        <w:top w:val="none" w:sz="0" w:space="0" w:color="auto"/>
        <w:left w:val="none" w:sz="0" w:space="0" w:color="auto"/>
        <w:bottom w:val="none" w:sz="0" w:space="0" w:color="auto"/>
        <w:right w:val="none" w:sz="0" w:space="0" w:color="auto"/>
      </w:divBdr>
    </w:div>
    <w:div w:id="795872244">
      <w:marLeft w:val="0"/>
      <w:marRight w:val="0"/>
      <w:marTop w:val="0"/>
      <w:marBottom w:val="0"/>
      <w:divBdr>
        <w:top w:val="none" w:sz="0" w:space="0" w:color="auto"/>
        <w:left w:val="none" w:sz="0" w:space="0" w:color="auto"/>
        <w:bottom w:val="none" w:sz="0" w:space="0" w:color="auto"/>
        <w:right w:val="none" w:sz="0" w:space="0" w:color="auto"/>
      </w:divBdr>
    </w:div>
    <w:div w:id="812065211">
      <w:marLeft w:val="0"/>
      <w:marRight w:val="0"/>
      <w:marTop w:val="0"/>
      <w:marBottom w:val="0"/>
      <w:divBdr>
        <w:top w:val="none" w:sz="0" w:space="0" w:color="auto"/>
        <w:left w:val="none" w:sz="0" w:space="0" w:color="auto"/>
        <w:bottom w:val="none" w:sz="0" w:space="0" w:color="auto"/>
        <w:right w:val="none" w:sz="0" w:space="0" w:color="auto"/>
      </w:divBdr>
    </w:div>
    <w:div w:id="822237981">
      <w:marLeft w:val="0"/>
      <w:marRight w:val="0"/>
      <w:marTop w:val="0"/>
      <w:marBottom w:val="0"/>
      <w:divBdr>
        <w:top w:val="none" w:sz="0" w:space="0" w:color="auto"/>
        <w:left w:val="none" w:sz="0" w:space="0" w:color="auto"/>
        <w:bottom w:val="none" w:sz="0" w:space="0" w:color="auto"/>
        <w:right w:val="none" w:sz="0" w:space="0" w:color="auto"/>
      </w:divBdr>
    </w:div>
    <w:div w:id="830633185">
      <w:marLeft w:val="0"/>
      <w:marRight w:val="0"/>
      <w:marTop w:val="0"/>
      <w:marBottom w:val="0"/>
      <w:divBdr>
        <w:top w:val="none" w:sz="0" w:space="0" w:color="auto"/>
        <w:left w:val="none" w:sz="0" w:space="0" w:color="auto"/>
        <w:bottom w:val="none" w:sz="0" w:space="0" w:color="auto"/>
        <w:right w:val="none" w:sz="0" w:space="0" w:color="auto"/>
      </w:divBdr>
    </w:div>
    <w:div w:id="837769617">
      <w:marLeft w:val="0"/>
      <w:marRight w:val="0"/>
      <w:marTop w:val="0"/>
      <w:marBottom w:val="0"/>
      <w:divBdr>
        <w:top w:val="none" w:sz="0" w:space="0" w:color="auto"/>
        <w:left w:val="none" w:sz="0" w:space="0" w:color="auto"/>
        <w:bottom w:val="none" w:sz="0" w:space="0" w:color="auto"/>
        <w:right w:val="none" w:sz="0" w:space="0" w:color="auto"/>
      </w:divBdr>
    </w:div>
    <w:div w:id="846990785">
      <w:marLeft w:val="0"/>
      <w:marRight w:val="0"/>
      <w:marTop w:val="0"/>
      <w:marBottom w:val="0"/>
      <w:divBdr>
        <w:top w:val="none" w:sz="0" w:space="0" w:color="auto"/>
        <w:left w:val="none" w:sz="0" w:space="0" w:color="auto"/>
        <w:bottom w:val="none" w:sz="0" w:space="0" w:color="auto"/>
        <w:right w:val="none" w:sz="0" w:space="0" w:color="auto"/>
      </w:divBdr>
    </w:div>
    <w:div w:id="881750684">
      <w:marLeft w:val="0"/>
      <w:marRight w:val="0"/>
      <w:marTop w:val="0"/>
      <w:marBottom w:val="0"/>
      <w:divBdr>
        <w:top w:val="none" w:sz="0" w:space="0" w:color="auto"/>
        <w:left w:val="none" w:sz="0" w:space="0" w:color="auto"/>
        <w:bottom w:val="none" w:sz="0" w:space="0" w:color="auto"/>
        <w:right w:val="none" w:sz="0" w:space="0" w:color="auto"/>
      </w:divBdr>
    </w:div>
    <w:div w:id="904484875">
      <w:marLeft w:val="0"/>
      <w:marRight w:val="0"/>
      <w:marTop w:val="0"/>
      <w:marBottom w:val="0"/>
      <w:divBdr>
        <w:top w:val="none" w:sz="0" w:space="0" w:color="auto"/>
        <w:left w:val="none" w:sz="0" w:space="0" w:color="auto"/>
        <w:bottom w:val="none" w:sz="0" w:space="0" w:color="auto"/>
        <w:right w:val="none" w:sz="0" w:space="0" w:color="auto"/>
      </w:divBdr>
    </w:div>
    <w:div w:id="908147784">
      <w:marLeft w:val="0"/>
      <w:marRight w:val="0"/>
      <w:marTop w:val="0"/>
      <w:marBottom w:val="0"/>
      <w:divBdr>
        <w:top w:val="none" w:sz="0" w:space="0" w:color="auto"/>
        <w:left w:val="none" w:sz="0" w:space="0" w:color="auto"/>
        <w:bottom w:val="none" w:sz="0" w:space="0" w:color="auto"/>
        <w:right w:val="none" w:sz="0" w:space="0" w:color="auto"/>
      </w:divBdr>
    </w:div>
    <w:div w:id="923534619">
      <w:marLeft w:val="0"/>
      <w:marRight w:val="0"/>
      <w:marTop w:val="0"/>
      <w:marBottom w:val="0"/>
      <w:divBdr>
        <w:top w:val="none" w:sz="0" w:space="0" w:color="auto"/>
        <w:left w:val="none" w:sz="0" w:space="0" w:color="auto"/>
        <w:bottom w:val="none" w:sz="0" w:space="0" w:color="auto"/>
        <w:right w:val="none" w:sz="0" w:space="0" w:color="auto"/>
      </w:divBdr>
    </w:div>
    <w:div w:id="929969162">
      <w:marLeft w:val="0"/>
      <w:marRight w:val="0"/>
      <w:marTop w:val="0"/>
      <w:marBottom w:val="0"/>
      <w:divBdr>
        <w:top w:val="none" w:sz="0" w:space="0" w:color="auto"/>
        <w:left w:val="none" w:sz="0" w:space="0" w:color="auto"/>
        <w:bottom w:val="none" w:sz="0" w:space="0" w:color="auto"/>
        <w:right w:val="none" w:sz="0" w:space="0" w:color="auto"/>
      </w:divBdr>
    </w:div>
    <w:div w:id="929973144">
      <w:marLeft w:val="0"/>
      <w:marRight w:val="0"/>
      <w:marTop w:val="0"/>
      <w:marBottom w:val="0"/>
      <w:divBdr>
        <w:top w:val="none" w:sz="0" w:space="0" w:color="auto"/>
        <w:left w:val="none" w:sz="0" w:space="0" w:color="auto"/>
        <w:bottom w:val="none" w:sz="0" w:space="0" w:color="auto"/>
        <w:right w:val="none" w:sz="0" w:space="0" w:color="auto"/>
      </w:divBdr>
    </w:div>
    <w:div w:id="932318191">
      <w:marLeft w:val="0"/>
      <w:marRight w:val="0"/>
      <w:marTop w:val="0"/>
      <w:marBottom w:val="0"/>
      <w:divBdr>
        <w:top w:val="none" w:sz="0" w:space="0" w:color="auto"/>
        <w:left w:val="none" w:sz="0" w:space="0" w:color="auto"/>
        <w:bottom w:val="none" w:sz="0" w:space="0" w:color="auto"/>
        <w:right w:val="none" w:sz="0" w:space="0" w:color="auto"/>
      </w:divBdr>
    </w:div>
    <w:div w:id="938950230">
      <w:marLeft w:val="0"/>
      <w:marRight w:val="0"/>
      <w:marTop w:val="0"/>
      <w:marBottom w:val="0"/>
      <w:divBdr>
        <w:top w:val="none" w:sz="0" w:space="0" w:color="auto"/>
        <w:left w:val="none" w:sz="0" w:space="0" w:color="auto"/>
        <w:bottom w:val="none" w:sz="0" w:space="0" w:color="auto"/>
        <w:right w:val="none" w:sz="0" w:space="0" w:color="auto"/>
      </w:divBdr>
    </w:div>
    <w:div w:id="950936920">
      <w:marLeft w:val="0"/>
      <w:marRight w:val="0"/>
      <w:marTop w:val="0"/>
      <w:marBottom w:val="0"/>
      <w:divBdr>
        <w:top w:val="none" w:sz="0" w:space="0" w:color="auto"/>
        <w:left w:val="none" w:sz="0" w:space="0" w:color="auto"/>
        <w:bottom w:val="none" w:sz="0" w:space="0" w:color="auto"/>
        <w:right w:val="none" w:sz="0" w:space="0" w:color="auto"/>
      </w:divBdr>
    </w:div>
    <w:div w:id="961810767">
      <w:marLeft w:val="0"/>
      <w:marRight w:val="0"/>
      <w:marTop w:val="0"/>
      <w:marBottom w:val="0"/>
      <w:divBdr>
        <w:top w:val="none" w:sz="0" w:space="0" w:color="auto"/>
        <w:left w:val="none" w:sz="0" w:space="0" w:color="auto"/>
        <w:bottom w:val="none" w:sz="0" w:space="0" w:color="auto"/>
        <w:right w:val="none" w:sz="0" w:space="0" w:color="auto"/>
      </w:divBdr>
    </w:div>
    <w:div w:id="975985362">
      <w:marLeft w:val="0"/>
      <w:marRight w:val="0"/>
      <w:marTop w:val="0"/>
      <w:marBottom w:val="0"/>
      <w:divBdr>
        <w:top w:val="none" w:sz="0" w:space="0" w:color="auto"/>
        <w:left w:val="none" w:sz="0" w:space="0" w:color="auto"/>
        <w:bottom w:val="none" w:sz="0" w:space="0" w:color="auto"/>
        <w:right w:val="none" w:sz="0" w:space="0" w:color="auto"/>
      </w:divBdr>
    </w:div>
    <w:div w:id="992492344">
      <w:marLeft w:val="0"/>
      <w:marRight w:val="0"/>
      <w:marTop w:val="0"/>
      <w:marBottom w:val="0"/>
      <w:divBdr>
        <w:top w:val="none" w:sz="0" w:space="0" w:color="auto"/>
        <w:left w:val="none" w:sz="0" w:space="0" w:color="auto"/>
        <w:bottom w:val="none" w:sz="0" w:space="0" w:color="auto"/>
        <w:right w:val="none" w:sz="0" w:space="0" w:color="auto"/>
      </w:divBdr>
    </w:div>
    <w:div w:id="998466437">
      <w:marLeft w:val="0"/>
      <w:marRight w:val="0"/>
      <w:marTop w:val="0"/>
      <w:marBottom w:val="0"/>
      <w:divBdr>
        <w:top w:val="none" w:sz="0" w:space="0" w:color="auto"/>
        <w:left w:val="none" w:sz="0" w:space="0" w:color="auto"/>
        <w:bottom w:val="none" w:sz="0" w:space="0" w:color="auto"/>
        <w:right w:val="none" w:sz="0" w:space="0" w:color="auto"/>
      </w:divBdr>
    </w:div>
    <w:div w:id="999842923">
      <w:marLeft w:val="0"/>
      <w:marRight w:val="0"/>
      <w:marTop w:val="0"/>
      <w:marBottom w:val="0"/>
      <w:divBdr>
        <w:top w:val="none" w:sz="0" w:space="0" w:color="auto"/>
        <w:left w:val="none" w:sz="0" w:space="0" w:color="auto"/>
        <w:bottom w:val="none" w:sz="0" w:space="0" w:color="auto"/>
        <w:right w:val="none" w:sz="0" w:space="0" w:color="auto"/>
      </w:divBdr>
    </w:div>
    <w:div w:id="1011300919">
      <w:marLeft w:val="0"/>
      <w:marRight w:val="0"/>
      <w:marTop w:val="0"/>
      <w:marBottom w:val="0"/>
      <w:divBdr>
        <w:top w:val="none" w:sz="0" w:space="0" w:color="auto"/>
        <w:left w:val="none" w:sz="0" w:space="0" w:color="auto"/>
        <w:bottom w:val="none" w:sz="0" w:space="0" w:color="auto"/>
        <w:right w:val="none" w:sz="0" w:space="0" w:color="auto"/>
      </w:divBdr>
    </w:div>
    <w:div w:id="1085492982">
      <w:marLeft w:val="0"/>
      <w:marRight w:val="0"/>
      <w:marTop w:val="0"/>
      <w:marBottom w:val="0"/>
      <w:divBdr>
        <w:top w:val="none" w:sz="0" w:space="0" w:color="auto"/>
        <w:left w:val="none" w:sz="0" w:space="0" w:color="auto"/>
        <w:bottom w:val="none" w:sz="0" w:space="0" w:color="auto"/>
        <w:right w:val="none" w:sz="0" w:space="0" w:color="auto"/>
      </w:divBdr>
    </w:div>
    <w:div w:id="1086998532">
      <w:marLeft w:val="0"/>
      <w:marRight w:val="0"/>
      <w:marTop w:val="0"/>
      <w:marBottom w:val="0"/>
      <w:divBdr>
        <w:top w:val="none" w:sz="0" w:space="0" w:color="auto"/>
        <w:left w:val="none" w:sz="0" w:space="0" w:color="auto"/>
        <w:bottom w:val="none" w:sz="0" w:space="0" w:color="auto"/>
        <w:right w:val="none" w:sz="0" w:space="0" w:color="auto"/>
      </w:divBdr>
    </w:div>
    <w:div w:id="1103301674">
      <w:marLeft w:val="0"/>
      <w:marRight w:val="0"/>
      <w:marTop w:val="0"/>
      <w:marBottom w:val="0"/>
      <w:divBdr>
        <w:top w:val="none" w:sz="0" w:space="0" w:color="auto"/>
        <w:left w:val="none" w:sz="0" w:space="0" w:color="auto"/>
        <w:bottom w:val="none" w:sz="0" w:space="0" w:color="auto"/>
        <w:right w:val="none" w:sz="0" w:space="0" w:color="auto"/>
      </w:divBdr>
    </w:div>
    <w:div w:id="1106315128">
      <w:marLeft w:val="0"/>
      <w:marRight w:val="0"/>
      <w:marTop w:val="0"/>
      <w:marBottom w:val="0"/>
      <w:divBdr>
        <w:top w:val="none" w:sz="0" w:space="0" w:color="auto"/>
        <w:left w:val="none" w:sz="0" w:space="0" w:color="auto"/>
        <w:bottom w:val="none" w:sz="0" w:space="0" w:color="auto"/>
        <w:right w:val="none" w:sz="0" w:space="0" w:color="auto"/>
      </w:divBdr>
    </w:div>
    <w:div w:id="1138642098">
      <w:marLeft w:val="0"/>
      <w:marRight w:val="0"/>
      <w:marTop w:val="0"/>
      <w:marBottom w:val="0"/>
      <w:divBdr>
        <w:top w:val="none" w:sz="0" w:space="0" w:color="auto"/>
        <w:left w:val="none" w:sz="0" w:space="0" w:color="auto"/>
        <w:bottom w:val="none" w:sz="0" w:space="0" w:color="auto"/>
        <w:right w:val="none" w:sz="0" w:space="0" w:color="auto"/>
      </w:divBdr>
    </w:div>
    <w:div w:id="1186290738">
      <w:marLeft w:val="0"/>
      <w:marRight w:val="0"/>
      <w:marTop w:val="0"/>
      <w:marBottom w:val="0"/>
      <w:divBdr>
        <w:top w:val="none" w:sz="0" w:space="0" w:color="auto"/>
        <w:left w:val="none" w:sz="0" w:space="0" w:color="auto"/>
        <w:bottom w:val="none" w:sz="0" w:space="0" w:color="auto"/>
        <w:right w:val="none" w:sz="0" w:space="0" w:color="auto"/>
      </w:divBdr>
    </w:div>
    <w:div w:id="1209487543">
      <w:marLeft w:val="0"/>
      <w:marRight w:val="0"/>
      <w:marTop w:val="0"/>
      <w:marBottom w:val="0"/>
      <w:divBdr>
        <w:top w:val="none" w:sz="0" w:space="0" w:color="auto"/>
        <w:left w:val="none" w:sz="0" w:space="0" w:color="auto"/>
        <w:bottom w:val="none" w:sz="0" w:space="0" w:color="auto"/>
        <w:right w:val="none" w:sz="0" w:space="0" w:color="auto"/>
      </w:divBdr>
    </w:div>
    <w:div w:id="1218904938">
      <w:marLeft w:val="0"/>
      <w:marRight w:val="0"/>
      <w:marTop w:val="0"/>
      <w:marBottom w:val="0"/>
      <w:divBdr>
        <w:top w:val="none" w:sz="0" w:space="0" w:color="auto"/>
        <w:left w:val="none" w:sz="0" w:space="0" w:color="auto"/>
        <w:bottom w:val="none" w:sz="0" w:space="0" w:color="auto"/>
        <w:right w:val="none" w:sz="0" w:space="0" w:color="auto"/>
      </w:divBdr>
    </w:div>
    <w:div w:id="1222206163">
      <w:marLeft w:val="0"/>
      <w:marRight w:val="0"/>
      <w:marTop w:val="0"/>
      <w:marBottom w:val="0"/>
      <w:divBdr>
        <w:top w:val="none" w:sz="0" w:space="0" w:color="auto"/>
        <w:left w:val="none" w:sz="0" w:space="0" w:color="auto"/>
        <w:bottom w:val="none" w:sz="0" w:space="0" w:color="auto"/>
        <w:right w:val="none" w:sz="0" w:space="0" w:color="auto"/>
      </w:divBdr>
    </w:div>
    <w:div w:id="1232495934">
      <w:marLeft w:val="0"/>
      <w:marRight w:val="0"/>
      <w:marTop w:val="0"/>
      <w:marBottom w:val="0"/>
      <w:divBdr>
        <w:top w:val="none" w:sz="0" w:space="0" w:color="auto"/>
        <w:left w:val="none" w:sz="0" w:space="0" w:color="auto"/>
        <w:bottom w:val="none" w:sz="0" w:space="0" w:color="auto"/>
        <w:right w:val="none" w:sz="0" w:space="0" w:color="auto"/>
      </w:divBdr>
    </w:div>
    <w:div w:id="1235896080">
      <w:marLeft w:val="0"/>
      <w:marRight w:val="0"/>
      <w:marTop w:val="0"/>
      <w:marBottom w:val="0"/>
      <w:divBdr>
        <w:top w:val="none" w:sz="0" w:space="0" w:color="auto"/>
        <w:left w:val="none" w:sz="0" w:space="0" w:color="auto"/>
        <w:bottom w:val="none" w:sz="0" w:space="0" w:color="auto"/>
        <w:right w:val="none" w:sz="0" w:space="0" w:color="auto"/>
      </w:divBdr>
    </w:div>
    <w:div w:id="1240797084">
      <w:marLeft w:val="0"/>
      <w:marRight w:val="0"/>
      <w:marTop w:val="0"/>
      <w:marBottom w:val="0"/>
      <w:divBdr>
        <w:top w:val="none" w:sz="0" w:space="0" w:color="auto"/>
        <w:left w:val="none" w:sz="0" w:space="0" w:color="auto"/>
        <w:bottom w:val="none" w:sz="0" w:space="0" w:color="auto"/>
        <w:right w:val="none" w:sz="0" w:space="0" w:color="auto"/>
      </w:divBdr>
    </w:div>
    <w:div w:id="1251084775">
      <w:marLeft w:val="0"/>
      <w:marRight w:val="0"/>
      <w:marTop w:val="0"/>
      <w:marBottom w:val="0"/>
      <w:divBdr>
        <w:top w:val="none" w:sz="0" w:space="0" w:color="auto"/>
        <w:left w:val="none" w:sz="0" w:space="0" w:color="auto"/>
        <w:bottom w:val="none" w:sz="0" w:space="0" w:color="auto"/>
        <w:right w:val="none" w:sz="0" w:space="0" w:color="auto"/>
      </w:divBdr>
    </w:div>
    <w:div w:id="1273826700">
      <w:marLeft w:val="0"/>
      <w:marRight w:val="0"/>
      <w:marTop w:val="0"/>
      <w:marBottom w:val="0"/>
      <w:divBdr>
        <w:top w:val="none" w:sz="0" w:space="0" w:color="auto"/>
        <w:left w:val="none" w:sz="0" w:space="0" w:color="auto"/>
        <w:bottom w:val="none" w:sz="0" w:space="0" w:color="auto"/>
        <w:right w:val="none" w:sz="0" w:space="0" w:color="auto"/>
      </w:divBdr>
    </w:div>
    <w:div w:id="1279332073">
      <w:marLeft w:val="0"/>
      <w:marRight w:val="0"/>
      <w:marTop w:val="0"/>
      <w:marBottom w:val="0"/>
      <w:divBdr>
        <w:top w:val="none" w:sz="0" w:space="0" w:color="auto"/>
        <w:left w:val="none" w:sz="0" w:space="0" w:color="auto"/>
        <w:bottom w:val="none" w:sz="0" w:space="0" w:color="auto"/>
        <w:right w:val="none" w:sz="0" w:space="0" w:color="auto"/>
      </w:divBdr>
    </w:div>
    <w:div w:id="1289706971">
      <w:marLeft w:val="0"/>
      <w:marRight w:val="0"/>
      <w:marTop w:val="0"/>
      <w:marBottom w:val="0"/>
      <w:divBdr>
        <w:top w:val="none" w:sz="0" w:space="0" w:color="auto"/>
        <w:left w:val="none" w:sz="0" w:space="0" w:color="auto"/>
        <w:bottom w:val="none" w:sz="0" w:space="0" w:color="auto"/>
        <w:right w:val="none" w:sz="0" w:space="0" w:color="auto"/>
      </w:divBdr>
    </w:div>
    <w:div w:id="1305618343">
      <w:marLeft w:val="0"/>
      <w:marRight w:val="0"/>
      <w:marTop w:val="0"/>
      <w:marBottom w:val="0"/>
      <w:divBdr>
        <w:top w:val="none" w:sz="0" w:space="0" w:color="auto"/>
        <w:left w:val="none" w:sz="0" w:space="0" w:color="auto"/>
        <w:bottom w:val="none" w:sz="0" w:space="0" w:color="auto"/>
        <w:right w:val="none" w:sz="0" w:space="0" w:color="auto"/>
      </w:divBdr>
    </w:div>
    <w:div w:id="1312297542">
      <w:marLeft w:val="0"/>
      <w:marRight w:val="0"/>
      <w:marTop w:val="0"/>
      <w:marBottom w:val="0"/>
      <w:divBdr>
        <w:top w:val="none" w:sz="0" w:space="0" w:color="auto"/>
        <w:left w:val="none" w:sz="0" w:space="0" w:color="auto"/>
        <w:bottom w:val="none" w:sz="0" w:space="0" w:color="auto"/>
        <w:right w:val="none" w:sz="0" w:space="0" w:color="auto"/>
      </w:divBdr>
    </w:div>
    <w:div w:id="1319767087">
      <w:marLeft w:val="0"/>
      <w:marRight w:val="0"/>
      <w:marTop w:val="0"/>
      <w:marBottom w:val="0"/>
      <w:divBdr>
        <w:top w:val="none" w:sz="0" w:space="0" w:color="auto"/>
        <w:left w:val="none" w:sz="0" w:space="0" w:color="auto"/>
        <w:bottom w:val="none" w:sz="0" w:space="0" w:color="auto"/>
        <w:right w:val="none" w:sz="0" w:space="0" w:color="auto"/>
      </w:divBdr>
    </w:div>
    <w:div w:id="1338583823">
      <w:marLeft w:val="0"/>
      <w:marRight w:val="0"/>
      <w:marTop w:val="0"/>
      <w:marBottom w:val="0"/>
      <w:divBdr>
        <w:top w:val="none" w:sz="0" w:space="0" w:color="auto"/>
        <w:left w:val="none" w:sz="0" w:space="0" w:color="auto"/>
        <w:bottom w:val="none" w:sz="0" w:space="0" w:color="auto"/>
        <w:right w:val="none" w:sz="0" w:space="0" w:color="auto"/>
      </w:divBdr>
    </w:div>
    <w:div w:id="1348874556">
      <w:marLeft w:val="0"/>
      <w:marRight w:val="0"/>
      <w:marTop w:val="0"/>
      <w:marBottom w:val="0"/>
      <w:divBdr>
        <w:top w:val="none" w:sz="0" w:space="0" w:color="auto"/>
        <w:left w:val="none" w:sz="0" w:space="0" w:color="auto"/>
        <w:bottom w:val="none" w:sz="0" w:space="0" w:color="auto"/>
        <w:right w:val="none" w:sz="0" w:space="0" w:color="auto"/>
      </w:divBdr>
    </w:div>
    <w:div w:id="1355689816">
      <w:marLeft w:val="0"/>
      <w:marRight w:val="0"/>
      <w:marTop w:val="0"/>
      <w:marBottom w:val="0"/>
      <w:divBdr>
        <w:top w:val="none" w:sz="0" w:space="0" w:color="auto"/>
        <w:left w:val="none" w:sz="0" w:space="0" w:color="auto"/>
        <w:bottom w:val="none" w:sz="0" w:space="0" w:color="auto"/>
        <w:right w:val="none" w:sz="0" w:space="0" w:color="auto"/>
      </w:divBdr>
    </w:div>
    <w:div w:id="1380284393">
      <w:marLeft w:val="0"/>
      <w:marRight w:val="0"/>
      <w:marTop w:val="0"/>
      <w:marBottom w:val="0"/>
      <w:divBdr>
        <w:top w:val="none" w:sz="0" w:space="0" w:color="auto"/>
        <w:left w:val="none" w:sz="0" w:space="0" w:color="auto"/>
        <w:bottom w:val="none" w:sz="0" w:space="0" w:color="auto"/>
        <w:right w:val="none" w:sz="0" w:space="0" w:color="auto"/>
      </w:divBdr>
    </w:div>
    <w:div w:id="1393503825">
      <w:marLeft w:val="0"/>
      <w:marRight w:val="0"/>
      <w:marTop w:val="0"/>
      <w:marBottom w:val="0"/>
      <w:divBdr>
        <w:top w:val="none" w:sz="0" w:space="0" w:color="auto"/>
        <w:left w:val="none" w:sz="0" w:space="0" w:color="auto"/>
        <w:bottom w:val="none" w:sz="0" w:space="0" w:color="auto"/>
        <w:right w:val="none" w:sz="0" w:space="0" w:color="auto"/>
      </w:divBdr>
    </w:div>
    <w:div w:id="1419059585">
      <w:marLeft w:val="0"/>
      <w:marRight w:val="0"/>
      <w:marTop w:val="0"/>
      <w:marBottom w:val="0"/>
      <w:divBdr>
        <w:top w:val="none" w:sz="0" w:space="0" w:color="auto"/>
        <w:left w:val="none" w:sz="0" w:space="0" w:color="auto"/>
        <w:bottom w:val="none" w:sz="0" w:space="0" w:color="auto"/>
        <w:right w:val="none" w:sz="0" w:space="0" w:color="auto"/>
      </w:divBdr>
    </w:div>
    <w:div w:id="1431701198">
      <w:marLeft w:val="0"/>
      <w:marRight w:val="0"/>
      <w:marTop w:val="0"/>
      <w:marBottom w:val="0"/>
      <w:divBdr>
        <w:top w:val="none" w:sz="0" w:space="0" w:color="auto"/>
        <w:left w:val="none" w:sz="0" w:space="0" w:color="auto"/>
        <w:bottom w:val="none" w:sz="0" w:space="0" w:color="auto"/>
        <w:right w:val="none" w:sz="0" w:space="0" w:color="auto"/>
      </w:divBdr>
    </w:div>
    <w:div w:id="1432165043">
      <w:marLeft w:val="0"/>
      <w:marRight w:val="0"/>
      <w:marTop w:val="0"/>
      <w:marBottom w:val="0"/>
      <w:divBdr>
        <w:top w:val="none" w:sz="0" w:space="0" w:color="auto"/>
        <w:left w:val="none" w:sz="0" w:space="0" w:color="auto"/>
        <w:bottom w:val="none" w:sz="0" w:space="0" w:color="auto"/>
        <w:right w:val="none" w:sz="0" w:space="0" w:color="auto"/>
      </w:divBdr>
    </w:div>
    <w:div w:id="1438712756">
      <w:marLeft w:val="0"/>
      <w:marRight w:val="0"/>
      <w:marTop w:val="0"/>
      <w:marBottom w:val="0"/>
      <w:divBdr>
        <w:top w:val="none" w:sz="0" w:space="0" w:color="auto"/>
        <w:left w:val="none" w:sz="0" w:space="0" w:color="auto"/>
        <w:bottom w:val="none" w:sz="0" w:space="0" w:color="auto"/>
        <w:right w:val="none" w:sz="0" w:space="0" w:color="auto"/>
      </w:divBdr>
    </w:div>
    <w:div w:id="1475684996">
      <w:marLeft w:val="0"/>
      <w:marRight w:val="0"/>
      <w:marTop w:val="0"/>
      <w:marBottom w:val="0"/>
      <w:divBdr>
        <w:top w:val="none" w:sz="0" w:space="0" w:color="auto"/>
        <w:left w:val="none" w:sz="0" w:space="0" w:color="auto"/>
        <w:bottom w:val="none" w:sz="0" w:space="0" w:color="auto"/>
        <w:right w:val="none" w:sz="0" w:space="0" w:color="auto"/>
      </w:divBdr>
    </w:div>
    <w:div w:id="1475753460">
      <w:marLeft w:val="0"/>
      <w:marRight w:val="0"/>
      <w:marTop w:val="0"/>
      <w:marBottom w:val="0"/>
      <w:divBdr>
        <w:top w:val="none" w:sz="0" w:space="0" w:color="auto"/>
        <w:left w:val="none" w:sz="0" w:space="0" w:color="auto"/>
        <w:bottom w:val="none" w:sz="0" w:space="0" w:color="auto"/>
        <w:right w:val="none" w:sz="0" w:space="0" w:color="auto"/>
      </w:divBdr>
    </w:div>
    <w:div w:id="1499419261">
      <w:marLeft w:val="0"/>
      <w:marRight w:val="0"/>
      <w:marTop w:val="0"/>
      <w:marBottom w:val="0"/>
      <w:divBdr>
        <w:top w:val="none" w:sz="0" w:space="0" w:color="auto"/>
        <w:left w:val="none" w:sz="0" w:space="0" w:color="auto"/>
        <w:bottom w:val="none" w:sz="0" w:space="0" w:color="auto"/>
        <w:right w:val="none" w:sz="0" w:space="0" w:color="auto"/>
      </w:divBdr>
    </w:div>
    <w:div w:id="1501846023">
      <w:marLeft w:val="0"/>
      <w:marRight w:val="0"/>
      <w:marTop w:val="0"/>
      <w:marBottom w:val="0"/>
      <w:divBdr>
        <w:top w:val="none" w:sz="0" w:space="0" w:color="auto"/>
        <w:left w:val="none" w:sz="0" w:space="0" w:color="auto"/>
        <w:bottom w:val="none" w:sz="0" w:space="0" w:color="auto"/>
        <w:right w:val="none" w:sz="0" w:space="0" w:color="auto"/>
      </w:divBdr>
    </w:div>
    <w:div w:id="1509515790">
      <w:marLeft w:val="0"/>
      <w:marRight w:val="0"/>
      <w:marTop w:val="0"/>
      <w:marBottom w:val="0"/>
      <w:divBdr>
        <w:top w:val="none" w:sz="0" w:space="0" w:color="auto"/>
        <w:left w:val="none" w:sz="0" w:space="0" w:color="auto"/>
        <w:bottom w:val="none" w:sz="0" w:space="0" w:color="auto"/>
        <w:right w:val="none" w:sz="0" w:space="0" w:color="auto"/>
      </w:divBdr>
    </w:div>
    <w:div w:id="1526598991">
      <w:marLeft w:val="0"/>
      <w:marRight w:val="0"/>
      <w:marTop w:val="0"/>
      <w:marBottom w:val="0"/>
      <w:divBdr>
        <w:top w:val="none" w:sz="0" w:space="0" w:color="auto"/>
        <w:left w:val="none" w:sz="0" w:space="0" w:color="auto"/>
        <w:bottom w:val="none" w:sz="0" w:space="0" w:color="auto"/>
        <w:right w:val="none" w:sz="0" w:space="0" w:color="auto"/>
      </w:divBdr>
    </w:div>
    <w:div w:id="1527214067">
      <w:marLeft w:val="0"/>
      <w:marRight w:val="0"/>
      <w:marTop w:val="0"/>
      <w:marBottom w:val="0"/>
      <w:divBdr>
        <w:top w:val="none" w:sz="0" w:space="0" w:color="auto"/>
        <w:left w:val="none" w:sz="0" w:space="0" w:color="auto"/>
        <w:bottom w:val="none" w:sz="0" w:space="0" w:color="auto"/>
        <w:right w:val="none" w:sz="0" w:space="0" w:color="auto"/>
      </w:divBdr>
    </w:div>
    <w:div w:id="1536961597">
      <w:marLeft w:val="0"/>
      <w:marRight w:val="0"/>
      <w:marTop w:val="0"/>
      <w:marBottom w:val="0"/>
      <w:divBdr>
        <w:top w:val="none" w:sz="0" w:space="0" w:color="auto"/>
        <w:left w:val="none" w:sz="0" w:space="0" w:color="auto"/>
        <w:bottom w:val="none" w:sz="0" w:space="0" w:color="auto"/>
        <w:right w:val="none" w:sz="0" w:space="0" w:color="auto"/>
      </w:divBdr>
    </w:div>
    <w:div w:id="1541015772">
      <w:marLeft w:val="0"/>
      <w:marRight w:val="0"/>
      <w:marTop w:val="0"/>
      <w:marBottom w:val="0"/>
      <w:divBdr>
        <w:top w:val="none" w:sz="0" w:space="0" w:color="auto"/>
        <w:left w:val="none" w:sz="0" w:space="0" w:color="auto"/>
        <w:bottom w:val="none" w:sz="0" w:space="0" w:color="auto"/>
        <w:right w:val="none" w:sz="0" w:space="0" w:color="auto"/>
      </w:divBdr>
    </w:div>
    <w:div w:id="1541287203">
      <w:marLeft w:val="0"/>
      <w:marRight w:val="0"/>
      <w:marTop w:val="0"/>
      <w:marBottom w:val="0"/>
      <w:divBdr>
        <w:top w:val="none" w:sz="0" w:space="0" w:color="auto"/>
        <w:left w:val="none" w:sz="0" w:space="0" w:color="auto"/>
        <w:bottom w:val="none" w:sz="0" w:space="0" w:color="auto"/>
        <w:right w:val="none" w:sz="0" w:space="0" w:color="auto"/>
      </w:divBdr>
    </w:div>
    <w:div w:id="1549027856">
      <w:marLeft w:val="0"/>
      <w:marRight w:val="0"/>
      <w:marTop w:val="0"/>
      <w:marBottom w:val="0"/>
      <w:divBdr>
        <w:top w:val="none" w:sz="0" w:space="0" w:color="auto"/>
        <w:left w:val="none" w:sz="0" w:space="0" w:color="auto"/>
        <w:bottom w:val="none" w:sz="0" w:space="0" w:color="auto"/>
        <w:right w:val="none" w:sz="0" w:space="0" w:color="auto"/>
      </w:divBdr>
    </w:div>
    <w:div w:id="1567884383">
      <w:marLeft w:val="0"/>
      <w:marRight w:val="0"/>
      <w:marTop w:val="0"/>
      <w:marBottom w:val="0"/>
      <w:divBdr>
        <w:top w:val="none" w:sz="0" w:space="0" w:color="auto"/>
        <w:left w:val="none" w:sz="0" w:space="0" w:color="auto"/>
        <w:bottom w:val="none" w:sz="0" w:space="0" w:color="auto"/>
        <w:right w:val="none" w:sz="0" w:space="0" w:color="auto"/>
      </w:divBdr>
    </w:div>
    <w:div w:id="1571042043">
      <w:marLeft w:val="0"/>
      <w:marRight w:val="0"/>
      <w:marTop w:val="0"/>
      <w:marBottom w:val="0"/>
      <w:divBdr>
        <w:top w:val="none" w:sz="0" w:space="0" w:color="auto"/>
        <w:left w:val="none" w:sz="0" w:space="0" w:color="auto"/>
        <w:bottom w:val="none" w:sz="0" w:space="0" w:color="auto"/>
        <w:right w:val="none" w:sz="0" w:space="0" w:color="auto"/>
      </w:divBdr>
    </w:div>
    <w:div w:id="1584022519">
      <w:marLeft w:val="0"/>
      <w:marRight w:val="0"/>
      <w:marTop w:val="0"/>
      <w:marBottom w:val="0"/>
      <w:divBdr>
        <w:top w:val="none" w:sz="0" w:space="0" w:color="auto"/>
        <w:left w:val="none" w:sz="0" w:space="0" w:color="auto"/>
        <w:bottom w:val="none" w:sz="0" w:space="0" w:color="auto"/>
        <w:right w:val="none" w:sz="0" w:space="0" w:color="auto"/>
      </w:divBdr>
    </w:div>
    <w:div w:id="1593006988">
      <w:marLeft w:val="0"/>
      <w:marRight w:val="0"/>
      <w:marTop w:val="0"/>
      <w:marBottom w:val="0"/>
      <w:divBdr>
        <w:top w:val="none" w:sz="0" w:space="0" w:color="auto"/>
        <w:left w:val="none" w:sz="0" w:space="0" w:color="auto"/>
        <w:bottom w:val="none" w:sz="0" w:space="0" w:color="auto"/>
        <w:right w:val="none" w:sz="0" w:space="0" w:color="auto"/>
      </w:divBdr>
    </w:div>
    <w:div w:id="1594584792">
      <w:marLeft w:val="0"/>
      <w:marRight w:val="0"/>
      <w:marTop w:val="0"/>
      <w:marBottom w:val="0"/>
      <w:divBdr>
        <w:top w:val="none" w:sz="0" w:space="0" w:color="auto"/>
        <w:left w:val="none" w:sz="0" w:space="0" w:color="auto"/>
        <w:bottom w:val="none" w:sz="0" w:space="0" w:color="auto"/>
        <w:right w:val="none" w:sz="0" w:space="0" w:color="auto"/>
      </w:divBdr>
    </w:div>
    <w:div w:id="1605261344">
      <w:marLeft w:val="0"/>
      <w:marRight w:val="0"/>
      <w:marTop w:val="0"/>
      <w:marBottom w:val="0"/>
      <w:divBdr>
        <w:top w:val="none" w:sz="0" w:space="0" w:color="auto"/>
        <w:left w:val="none" w:sz="0" w:space="0" w:color="auto"/>
        <w:bottom w:val="none" w:sz="0" w:space="0" w:color="auto"/>
        <w:right w:val="none" w:sz="0" w:space="0" w:color="auto"/>
      </w:divBdr>
    </w:div>
    <w:div w:id="1615790329">
      <w:marLeft w:val="0"/>
      <w:marRight w:val="0"/>
      <w:marTop w:val="0"/>
      <w:marBottom w:val="0"/>
      <w:divBdr>
        <w:top w:val="none" w:sz="0" w:space="0" w:color="auto"/>
        <w:left w:val="none" w:sz="0" w:space="0" w:color="auto"/>
        <w:bottom w:val="none" w:sz="0" w:space="0" w:color="auto"/>
        <w:right w:val="none" w:sz="0" w:space="0" w:color="auto"/>
      </w:divBdr>
    </w:div>
    <w:div w:id="1627005055">
      <w:marLeft w:val="0"/>
      <w:marRight w:val="0"/>
      <w:marTop w:val="0"/>
      <w:marBottom w:val="0"/>
      <w:divBdr>
        <w:top w:val="none" w:sz="0" w:space="0" w:color="auto"/>
        <w:left w:val="none" w:sz="0" w:space="0" w:color="auto"/>
        <w:bottom w:val="none" w:sz="0" w:space="0" w:color="auto"/>
        <w:right w:val="none" w:sz="0" w:space="0" w:color="auto"/>
      </w:divBdr>
    </w:div>
    <w:div w:id="1628656473">
      <w:marLeft w:val="0"/>
      <w:marRight w:val="0"/>
      <w:marTop w:val="0"/>
      <w:marBottom w:val="0"/>
      <w:divBdr>
        <w:top w:val="none" w:sz="0" w:space="0" w:color="auto"/>
        <w:left w:val="none" w:sz="0" w:space="0" w:color="auto"/>
        <w:bottom w:val="none" w:sz="0" w:space="0" w:color="auto"/>
        <w:right w:val="none" w:sz="0" w:space="0" w:color="auto"/>
      </w:divBdr>
    </w:div>
    <w:div w:id="1630746778">
      <w:marLeft w:val="0"/>
      <w:marRight w:val="0"/>
      <w:marTop w:val="0"/>
      <w:marBottom w:val="0"/>
      <w:divBdr>
        <w:top w:val="none" w:sz="0" w:space="0" w:color="auto"/>
        <w:left w:val="none" w:sz="0" w:space="0" w:color="auto"/>
        <w:bottom w:val="none" w:sz="0" w:space="0" w:color="auto"/>
        <w:right w:val="none" w:sz="0" w:space="0" w:color="auto"/>
      </w:divBdr>
    </w:div>
    <w:div w:id="1631859308">
      <w:marLeft w:val="0"/>
      <w:marRight w:val="0"/>
      <w:marTop w:val="0"/>
      <w:marBottom w:val="0"/>
      <w:divBdr>
        <w:top w:val="none" w:sz="0" w:space="0" w:color="auto"/>
        <w:left w:val="none" w:sz="0" w:space="0" w:color="auto"/>
        <w:bottom w:val="none" w:sz="0" w:space="0" w:color="auto"/>
        <w:right w:val="none" w:sz="0" w:space="0" w:color="auto"/>
      </w:divBdr>
    </w:div>
    <w:div w:id="1640502295">
      <w:marLeft w:val="0"/>
      <w:marRight w:val="0"/>
      <w:marTop w:val="0"/>
      <w:marBottom w:val="0"/>
      <w:divBdr>
        <w:top w:val="none" w:sz="0" w:space="0" w:color="auto"/>
        <w:left w:val="none" w:sz="0" w:space="0" w:color="auto"/>
        <w:bottom w:val="none" w:sz="0" w:space="0" w:color="auto"/>
        <w:right w:val="none" w:sz="0" w:space="0" w:color="auto"/>
      </w:divBdr>
    </w:div>
    <w:div w:id="1657030332">
      <w:marLeft w:val="0"/>
      <w:marRight w:val="0"/>
      <w:marTop w:val="0"/>
      <w:marBottom w:val="0"/>
      <w:divBdr>
        <w:top w:val="none" w:sz="0" w:space="0" w:color="auto"/>
        <w:left w:val="none" w:sz="0" w:space="0" w:color="auto"/>
        <w:bottom w:val="none" w:sz="0" w:space="0" w:color="auto"/>
        <w:right w:val="none" w:sz="0" w:space="0" w:color="auto"/>
      </w:divBdr>
    </w:div>
    <w:div w:id="1671833975">
      <w:marLeft w:val="0"/>
      <w:marRight w:val="0"/>
      <w:marTop w:val="0"/>
      <w:marBottom w:val="0"/>
      <w:divBdr>
        <w:top w:val="none" w:sz="0" w:space="0" w:color="auto"/>
        <w:left w:val="none" w:sz="0" w:space="0" w:color="auto"/>
        <w:bottom w:val="none" w:sz="0" w:space="0" w:color="auto"/>
        <w:right w:val="none" w:sz="0" w:space="0" w:color="auto"/>
      </w:divBdr>
    </w:div>
    <w:div w:id="1676493265">
      <w:marLeft w:val="0"/>
      <w:marRight w:val="0"/>
      <w:marTop w:val="0"/>
      <w:marBottom w:val="0"/>
      <w:divBdr>
        <w:top w:val="none" w:sz="0" w:space="0" w:color="auto"/>
        <w:left w:val="none" w:sz="0" w:space="0" w:color="auto"/>
        <w:bottom w:val="none" w:sz="0" w:space="0" w:color="auto"/>
        <w:right w:val="none" w:sz="0" w:space="0" w:color="auto"/>
      </w:divBdr>
    </w:div>
    <w:div w:id="1705206427">
      <w:marLeft w:val="0"/>
      <w:marRight w:val="0"/>
      <w:marTop w:val="0"/>
      <w:marBottom w:val="0"/>
      <w:divBdr>
        <w:top w:val="none" w:sz="0" w:space="0" w:color="auto"/>
        <w:left w:val="none" w:sz="0" w:space="0" w:color="auto"/>
        <w:bottom w:val="none" w:sz="0" w:space="0" w:color="auto"/>
        <w:right w:val="none" w:sz="0" w:space="0" w:color="auto"/>
      </w:divBdr>
    </w:div>
    <w:div w:id="1708795122">
      <w:marLeft w:val="0"/>
      <w:marRight w:val="0"/>
      <w:marTop w:val="0"/>
      <w:marBottom w:val="0"/>
      <w:divBdr>
        <w:top w:val="none" w:sz="0" w:space="0" w:color="auto"/>
        <w:left w:val="none" w:sz="0" w:space="0" w:color="auto"/>
        <w:bottom w:val="none" w:sz="0" w:space="0" w:color="auto"/>
        <w:right w:val="none" w:sz="0" w:space="0" w:color="auto"/>
      </w:divBdr>
    </w:div>
    <w:div w:id="1715957485">
      <w:marLeft w:val="0"/>
      <w:marRight w:val="0"/>
      <w:marTop w:val="0"/>
      <w:marBottom w:val="0"/>
      <w:divBdr>
        <w:top w:val="none" w:sz="0" w:space="0" w:color="auto"/>
        <w:left w:val="none" w:sz="0" w:space="0" w:color="auto"/>
        <w:bottom w:val="none" w:sz="0" w:space="0" w:color="auto"/>
        <w:right w:val="none" w:sz="0" w:space="0" w:color="auto"/>
      </w:divBdr>
    </w:div>
    <w:div w:id="1716657530">
      <w:marLeft w:val="0"/>
      <w:marRight w:val="0"/>
      <w:marTop w:val="0"/>
      <w:marBottom w:val="0"/>
      <w:divBdr>
        <w:top w:val="none" w:sz="0" w:space="0" w:color="auto"/>
        <w:left w:val="none" w:sz="0" w:space="0" w:color="auto"/>
        <w:bottom w:val="none" w:sz="0" w:space="0" w:color="auto"/>
        <w:right w:val="none" w:sz="0" w:space="0" w:color="auto"/>
      </w:divBdr>
    </w:div>
    <w:div w:id="1728919881">
      <w:marLeft w:val="0"/>
      <w:marRight w:val="0"/>
      <w:marTop w:val="0"/>
      <w:marBottom w:val="0"/>
      <w:divBdr>
        <w:top w:val="none" w:sz="0" w:space="0" w:color="auto"/>
        <w:left w:val="none" w:sz="0" w:space="0" w:color="auto"/>
        <w:bottom w:val="none" w:sz="0" w:space="0" w:color="auto"/>
        <w:right w:val="none" w:sz="0" w:space="0" w:color="auto"/>
      </w:divBdr>
    </w:div>
    <w:div w:id="1738287721">
      <w:marLeft w:val="0"/>
      <w:marRight w:val="0"/>
      <w:marTop w:val="0"/>
      <w:marBottom w:val="0"/>
      <w:divBdr>
        <w:top w:val="none" w:sz="0" w:space="0" w:color="auto"/>
        <w:left w:val="none" w:sz="0" w:space="0" w:color="auto"/>
        <w:bottom w:val="none" w:sz="0" w:space="0" w:color="auto"/>
        <w:right w:val="none" w:sz="0" w:space="0" w:color="auto"/>
      </w:divBdr>
    </w:div>
    <w:div w:id="1741979616">
      <w:marLeft w:val="0"/>
      <w:marRight w:val="0"/>
      <w:marTop w:val="0"/>
      <w:marBottom w:val="0"/>
      <w:divBdr>
        <w:top w:val="none" w:sz="0" w:space="0" w:color="auto"/>
        <w:left w:val="none" w:sz="0" w:space="0" w:color="auto"/>
        <w:bottom w:val="none" w:sz="0" w:space="0" w:color="auto"/>
        <w:right w:val="none" w:sz="0" w:space="0" w:color="auto"/>
      </w:divBdr>
    </w:div>
    <w:div w:id="1763992000">
      <w:marLeft w:val="0"/>
      <w:marRight w:val="0"/>
      <w:marTop w:val="0"/>
      <w:marBottom w:val="0"/>
      <w:divBdr>
        <w:top w:val="none" w:sz="0" w:space="0" w:color="auto"/>
        <w:left w:val="none" w:sz="0" w:space="0" w:color="auto"/>
        <w:bottom w:val="none" w:sz="0" w:space="0" w:color="auto"/>
        <w:right w:val="none" w:sz="0" w:space="0" w:color="auto"/>
      </w:divBdr>
    </w:div>
    <w:div w:id="1767652087">
      <w:marLeft w:val="0"/>
      <w:marRight w:val="0"/>
      <w:marTop w:val="0"/>
      <w:marBottom w:val="0"/>
      <w:divBdr>
        <w:top w:val="none" w:sz="0" w:space="0" w:color="auto"/>
        <w:left w:val="none" w:sz="0" w:space="0" w:color="auto"/>
        <w:bottom w:val="none" w:sz="0" w:space="0" w:color="auto"/>
        <w:right w:val="none" w:sz="0" w:space="0" w:color="auto"/>
      </w:divBdr>
    </w:div>
    <w:div w:id="1769420673">
      <w:marLeft w:val="0"/>
      <w:marRight w:val="0"/>
      <w:marTop w:val="0"/>
      <w:marBottom w:val="0"/>
      <w:divBdr>
        <w:top w:val="none" w:sz="0" w:space="0" w:color="auto"/>
        <w:left w:val="none" w:sz="0" w:space="0" w:color="auto"/>
        <w:bottom w:val="none" w:sz="0" w:space="0" w:color="auto"/>
        <w:right w:val="none" w:sz="0" w:space="0" w:color="auto"/>
      </w:divBdr>
    </w:div>
    <w:div w:id="1797143216">
      <w:marLeft w:val="0"/>
      <w:marRight w:val="0"/>
      <w:marTop w:val="0"/>
      <w:marBottom w:val="0"/>
      <w:divBdr>
        <w:top w:val="none" w:sz="0" w:space="0" w:color="auto"/>
        <w:left w:val="none" w:sz="0" w:space="0" w:color="auto"/>
        <w:bottom w:val="none" w:sz="0" w:space="0" w:color="auto"/>
        <w:right w:val="none" w:sz="0" w:space="0" w:color="auto"/>
      </w:divBdr>
    </w:div>
    <w:div w:id="1813059454">
      <w:marLeft w:val="0"/>
      <w:marRight w:val="0"/>
      <w:marTop w:val="0"/>
      <w:marBottom w:val="0"/>
      <w:divBdr>
        <w:top w:val="none" w:sz="0" w:space="0" w:color="auto"/>
        <w:left w:val="none" w:sz="0" w:space="0" w:color="auto"/>
        <w:bottom w:val="none" w:sz="0" w:space="0" w:color="auto"/>
        <w:right w:val="none" w:sz="0" w:space="0" w:color="auto"/>
      </w:divBdr>
    </w:div>
    <w:div w:id="1839812214">
      <w:marLeft w:val="0"/>
      <w:marRight w:val="0"/>
      <w:marTop w:val="0"/>
      <w:marBottom w:val="0"/>
      <w:divBdr>
        <w:top w:val="none" w:sz="0" w:space="0" w:color="auto"/>
        <w:left w:val="none" w:sz="0" w:space="0" w:color="auto"/>
        <w:bottom w:val="none" w:sz="0" w:space="0" w:color="auto"/>
        <w:right w:val="none" w:sz="0" w:space="0" w:color="auto"/>
      </w:divBdr>
    </w:div>
    <w:div w:id="1842962802">
      <w:marLeft w:val="0"/>
      <w:marRight w:val="0"/>
      <w:marTop w:val="0"/>
      <w:marBottom w:val="0"/>
      <w:divBdr>
        <w:top w:val="none" w:sz="0" w:space="0" w:color="auto"/>
        <w:left w:val="none" w:sz="0" w:space="0" w:color="auto"/>
        <w:bottom w:val="none" w:sz="0" w:space="0" w:color="auto"/>
        <w:right w:val="none" w:sz="0" w:space="0" w:color="auto"/>
      </w:divBdr>
    </w:div>
    <w:div w:id="1844393802">
      <w:marLeft w:val="0"/>
      <w:marRight w:val="0"/>
      <w:marTop w:val="0"/>
      <w:marBottom w:val="0"/>
      <w:divBdr>
        <w:top w:val="none" w:sz="0" w:space="0" w:color="auto"/>
        <w:left w:val="none" w:sz="0" w:space="0" w:color="auto"/>
        <w:bottom w:val="none" w:sz="0" w:space="0" w:color="auto"/>
        <w:right w:val="none" w:sz="0" w:space="0" w:color="auto"/>
      </w:divBdr>
    </w:div>
    <w:div w:id="1852526226">
      <w:marLeft w:val="0"/>
      <w:marRight w:val="0"/>
      <w:marTop w:val="0"/>
      <w:marBottom w:val="0"/>
      <w:divBdr>
        <w:top w:val="none" w:sz="0" w:space="0" w:color="auto"/>
        <w:left w:val="none" w:sz="0" w:space="0" w:color="auto"/>
        <w:bottom w:val="none" w:sz="0" w:space="0" w:color="auto"/>
        <w:right w:val="none" w:sz="0" w:space="0" w:color="auto"/>
      </w:divBdr>
    </w:div>
    <w:div w:id="1861626273">
      <w:marLeft w:val="0"/>
      <w:marRight w:val="0"/>
      <w:marTop w:val="0"/>
      <w:marBottom w:val="0"/>
      <w:divBdr>
        <w:top w:val="none" w:sz="0" w:space="0" w:color="auto"/>
        <w:left w:val="none" w:sz="0" w:space="0" w:color="auto"/>
        <w:bottom w:val="none" w:sz="0" w:space="0" w:color="auto"/>
        <w:right w:val="none" w:sz="0" w:space="0" w:color="auto"/>
      </w:divBdr>
    </w:div>
    <w:div w:id="1885753478">
      <w:marLeft w:val="0"/>
      <w:marRight w:val="0"/>
      <w:marTop w:val="0"/>
      <w:marBottom w:val="0"/>
      <w:divBdr>
        <w:top w:val="none" w:sz="0" w:space="0" w:color="auto"/>
        <w:left w:val="none" w:sz="0" w:space="0" w:color="auto"/>
        <w:bottom w:val="none" w:sz="0" w:space="0" w:color="auto"/>
        <w:right w:val="none" w:sz="0" w:space="0" w:color="auto"/>
      </w:divBdr>
    </w:div>
    <w:div w:id="1907063113">
      <w:marLeft w:val="0"/>
      <w:marRight w:val="0"/>
      <w:marTop w:val="0"/>
      <w:marBottom w:val="0"/>
      <w:divBdr>
        <w:top w:val="none" w:sz="0" w:space="0" w:color="auto"/>
        <w:left w:val="none" w:sz="0" w:space="0" w:color="auto"/>
        <w:bottom w:val="none" w:sz="0" w:space="0" w:color="auto"/>
        <w:right w:val="none" w:sz="0" w:space="0" w:color="auto"/>
      </w:divBdr>
    </w:div>
    <w:div w:id="1909800721">
      <w:marLeft w:val="0"/>
      <w:marRight w:val="0"/>
      <w:marTop w:val="0"/>
      <w:marBottom w:val="0"/>
      <w:divBdr>
        <w:top w:val="none" w:sz="0" w:space="0" w:color="auto"/>
        <w:left w:val="none" w:sz="0" w:space="0" w:color="auto"/>
        <w:bottom w:val="none" w:sz="0" w:space="0" w:color="auto"/>
        <w:right w:val="none" w:sz="0" w:space="0" w:color="auto"/>
      </w:divBdr>
    </w:div>
    <w:div w:id="1930196787">
      <w:marLeft w:val="0"/>
      <w:marRight w:val="0"/>
      <w:marTop w:val="0"/>
      <w:marBottom w:val="0"/>
      <w:divBdr>
        <w:top w:val="none" w:sz="0" w:space="0" w:color="auto"/>
        <w:left w:val="none" w:sz="0" w:space="0" w:color="auto"/>
        <w:bottom w:val="none" w:sz="0" w:space="0" w:color="auto"/>
        <w:right w:val="none" w:sz="0" w:space="0" w:color="auto"/>
      </w:divBdr>
    </w:div>
    <w:div w:id="1956400563">
      <w:marLeft w:val="0"/>
      <w:marRight w:val="0"/>
      <w:marTop w:val="0"/>
      <w:marBottom w:val="0"/>
      <w:divBdr>
        <w:top w:val="none" w:sz="0" w:space="0" w:color="auto"/>
        <w:left w:val="none" w:sz="0" w:space="0" w:color="auto"/>
        <w:bottom w:val="none" w:sz="0" w:space="0" w:color="auto"/>
        <w:right w:val="none" w:sz="0" w:space="0" w:color="auto"/>
      </w:divBdr>
    </w:div>
    <w:div w:id="1959019843">
      <w:marLeft w:val="0"/>
      <w:marRight w:val="0"/>
      <w:marTop w:val="0"/>
      <w:marBottom w:val="0"/>
      <w:divBdr>
        <w:top w:val="none" w:sz="0" w:space="0" w:color="auto"/>
        <w:left w:val="none" w:sz="0" w:space="0" w:color="auto"/>
        <w:bottom w:val="none" w:sz="0" w:space="0" w:color="auto"/>
        <w:right w:val="none" w:sz="0" w:space="0" w:color="auto"/>
      </w:divBdr>
    </w:div>
    <w:div w:id="1968007762">
      <w:marLeft w:val="0"/>
      <w:marRight w:val="0"/>
      <w:marTop w:val="0"/>
      <w:marBottom w:val="0"/>
      <w:divBdr>
        <w:top w:val="none" w:sz="0" w:space="0" w:color="auto"/>
        <w:left w:val="none" w:sz="0" w:space="0" w:color="auto"/>
        <w:bottom w:val="none" w:sz="0" w:space="0" w:color="auto"/>
        <w:right w:val="none" w:sz="0" w:space="0" w:color="auto"/>
      </w:divBdr>
    </w:div>
    <w:div w:id="1968121365">
      <w:marLeft w:val="0"/>
      <w:marRight w:val="0"/>
      <w:marTop w:val="0"/>
      <w:marBottom w:val="0"/>
      <w:divBdr>
        <w:top w:val="none" w:sz="0" w:space="0" w:color="auto"/>
        <w:left w:val="none" w:sz="0" w:space="0" w:color="auto"/>
        <w:bottom w:val="none" w:sz="0" w:space="0" w:color="auto"/>
        <w:right w:val="none" w:sz="0" w:space="0" w:color="auto"/>
      </w:divBdr>
    </w:div>
    <w:div w:id="1968929320">
      <w:marLeft w:val="0"/>
      <w:marRight w:val="0"/>
      <w:marTop w:val="0"/>
      <w:marBottom w:val="0"/>
      <w:divBdr>
        <w:top w:val="none" w:sz="0" w:space="0" w:color="auto"/>
        <w:left w:val="none" w:sz="0" w:space="0" w:color="auto"/>
        <w:bottom w:val="none" w:sz="0" w:space="0" w:color="auto"/>
        <w:right w:val="none" w:sz="0" w:space="0" w:color="auto"/>
      </w:divBdr>
    </w:div>
    <w:div w:id="1978535707">
      <w:marLeft w:val="0"/>
      <w:marRight w:val="0"/>
      <w:marTop w:val="0"/>
      <w:marBottom w:val="0"/>
      <w:divBdr>
        <w:top w:val="none" w:sz="0" w:space="0" w:color="auto"/>
        <w:left w:val="none" w:sz="0" w:space="0" w:color="auto"/>
        <w:bottom w:val="none" w:sz="0" w:space="0" w:color="auto"/>
        <w:right w:val="none" w:sz="0" w:space="0" w:color="auto"/>
      </w:divBdr>
    </w:div>
    <w:div w:id="2001033529">
      <w:marLeft w:val="0"/>
      <w:marRight w:val="0"/>
      <w:marTop w:val="0"/>
      <w:marBottom w:val="0"/>
      <w:divBdr>
        <w:top w:val="none" w:sz="0" w:space="0" w:color="auto"/>
        <w:left w:val="none" w:sz="0" w:space="0" w:color="auto"/>
        <w:bottom w:val="none" w:sz="0" w:space="0" w:color="auto"/>
        <w:right w:val="none" w:sz="0" w:space="0" w:color="auto"/>
      </w:divBdr>
    </w:div>
    <w:div w:id="2012297795">
      <w:marLeft w:val="0"/>
      <w:marRight w:val="0"/>
      <w:marTop w:val="0"/>
      <w:marBottom w:val="0"/>
      <w:divBdr>
        <w:top w:val="none" w:sz="0" w:space="0" w:color="auto"/>
        <w:left w:val="none" w:sz="0" w:space="0" w:color="auto"/>
        <w:bottom w:val="none" w:sz="0" w:space="0" w:color="auto"/>
        <w:right w:val="none" w:sz="0" w:space="0" w:color="auto"/>
      </w:divBdr>
    </w:div>
    <w:div w:id="2015834237">
      <w:marLeft w:val="0"/>
      <w:marRight w:val="0"/>
      <w:marTop w:val="0"/>
      <w:marBottom w:val="0"/>
      <w:divBdr>
        <w:top w:val="none" w:sz="0" w:space="0" w:color="auto"/>
        <w:left w:val="none" w:sz="0" w:space="0" w:color="auto"/>
        <w:bottom w:val="none" w:sz="0" w:space="0" w:color="auto"/>
        <w:right w:val="none" w:sz="0" w:space="0" w:color="auto"/>
      </w:divBdr>
    </w:div>
    <w:div w:id="2017686388">
      <w:marLeft w:val="0"/>
      <w:marRight w:val="0"/>
      <w:marTop w:val="0"/>
      <w:marBottom w:val="0"/>
      <w:divBdr>
        <w:top w:val="none" w:sz="0" w:space="0" w:color="auto"/>
        <w:left w:val="none" w:sz="0" w:space="0" w:color="auto"/>
        <w:bottom w:val="none" w:sz="0" w:space="0" w:color="auto"/>
        <w:right w:val="none" w:sz="0" w:space="0" w:color="auto"/>
      </w:divBdr>
    </w:div>
    <w:div w:id="2030325573">
      <w:marLeft w:val="0"/>
      <w:marRight w:val="0"/>
      <w:marTop w:val="0"/>
      <w:marBottom w:val="0"/>
      <w:divBdr>
        <w:top w:val="none" w:sz="0" w:space="0" w:color="auto"/>
        <w:left w:val="none" w:sz="0" w:space="0" w:color="auto"/>
        <w:bottom w:val="none" w:sz="0" w:space="0" w:color="auto"/>
        <w:right w:val="none" w:sz="0" w:space="0" w:color="auto"/>
      </w:divBdr>
    </w:div>
    <w:div w:id="2053537195">
      <w:marLeft w:val="0"/>
      <w:marRight w:val="0"/>
      <w:marTop w:val="0"/>
      <w:marBottom w:val="0"/>
      <w:divBdr>
        <w:top w:val="none" w:sz="0" w:space="0" w:color="auto"/>
        <w:left w:val="none" w:sz="0" w:space="0" w:color="auto"/>
        <w:bottom w:val="none" w:sz="0" w:space="0" w:color="auto"/>
        <w:right w:val="none" w:sz="0" w:space="0" w:color="auto"/>
      </w:divBdr>
    </w:div>
    <w:div w:id="2061440752">
      <w:marLeft w:val="0"/>
      <w:marRight w:val="0"/>
      <w:marTop w:val="0"/>
      <w:marBottom w:val="0"/>
      <w:divBdr>
        <w:top w:val="none" w:sz="0" w:space="0" w:color="auto"/>
        <w:left w:val="none" w:sz="0" w:space="0" w:color="auto"/>
        <w:bottom w:val="none" w:sz="0" w:space="0" w:color="auto"/>
        <w:right w:val="none" w:sz="0" w:space="0" w:color="auto"/>
      </w:divBdr>
    </w:div>
    <w:div w:id="2062554300">
      <w:marLeft w:val="0"/>
      <w:marRight w:val="0"/>
      <w:marTop w:val="0"/>
      <w:marBottom w:val="0"/>
      <w:divBdr>
        <w:top w:val="none" w:sz="0" w:space="0" w:color="auto"/>
        <w:left w:val="none" w:sz="0" w:space="0" w:color="auto"/>
        <w:bottom w:val="none" w:sz="0" w:space="0" w:color="auto"/>
        <w:right w:val="none" w:sz="0" w:space="0" w:color="auto"/>
      </w:divBdr>
    </w:div>
    <w:div w:id="2066641185">
      <w:marLeft w:val="0"/>
      <w:marRight w:val="0"/>
      <w:marTop w:val="0"/>
      <w:marBottom w:val="0"/>
      <w:divBdr>
        <w:top w:val="none" w:sz="0" w:space="0" w:color="auto"/>
        <w:left w:val="none" w:sz="0" w:space="0" w:color="auto"/>
        <w:bottom w:val="none" w:sz="0" w:space="0" w:color="auto"/>
        <w:right w:val="none" w:sz="0" w:space="0" w:color="auto"/>
      </w:divBdr>
    </w:div>
    <w:div w:id="2070420793">
      <w:marLeft w:val="0"/>
      <w:marRight w:val="0"/>
      <w:marTop w:val="0"/>
      <w:marBottom w:val="0"/>
      <w:divBdr>
        <w:top w:val="none" w:sz="0" w:space="0" w:color="auto"/>
        <w:left w:val="none" w:sz="0" w:space="0" w:color="auto"/>
        <w:bottom w:val="none" w:sz="0" w:space="0" w:color="auto"/>
        <w:right w:val="none" w:sz="0" w:space="0" w:color="auto"/>
      </w:divBdr>
    </w:div>
    <w:div w:id="2075622523">
      <w:marLeft w:val="0"/>
      <w:marRight w:val="0"/>
      <w:marTop w:val="0"/>
      <w:marBottom w:val="0"/>
      <w:divBdr>
        <w:top w:val="none" w:sz="0" w:space="0" w:color="auto"/>
        <w:left w:val="none" w:sz="0" w:space="0" w:color="auto"/>
        <w:bottom w:val="none" w:sz="0" w:space="0" w:color="auto"/>
        <w:right w:val="none" w:sz="0" w:space="0" w:color="auto"/>
      </w:divBdr>
    </w:div>
    <w:div w:id="2078163683">
      <w:marLeft w:val="0"/>
      <w:marRight w:val="0"/>
      <w:marTop w:val="0"/>
      <w:marBottom w:val="0"/>
      <w:divBdr>
        <w:top w:val="none" w:sz="0" w:space="0" w:color="auto"/>
        <w:left w:val="none" w:sz="0" w:space="0" w:color="auto"/>
        <w:bottom w:val="none" w:sz="0" w:space="0" w:color="auto"/>
        <w:right w:val="none" w:sz="0" w:space="0" w:color="auto"/>
      </w:divBdr>
    </w:div>
    <w:div w:id="2081098351">
      <w:marLeft w:val="0"/>
      <w:marRight w:val="0"/>
      <w:marTop w:val="0"/>
      <w:marBottom w:val="0"/>
      <w:divBdr>
        <w:top w:val="none" w:sz="0" w:space="0" w:color="auto"/>
        <w:left w:val="none" w:sz="0" w:space="0" w:color="auto"/>
        <w:bottom w:val="none" w:sz="0" w:space="0" w:color="auto"/>
        <w:right w:val="none" w:sz="0" w:space="0" w:color="auto"/>
      </w:divBdr>
    </w:div>
    <w:div w:id="2081713930">
      <w:marLeft w:val="0"/>
      <w:marRight w:val="0"/>
      <w:marTop w:val="0"/>
      <w:marBottom w:val="0"/>
      <w:divBdr>
        <w:top w:val="none" w:sz="0" w:space="0" w:color="auto"/>
        <w:left w:val="none" w:sz="0" w:space="0" w:color="auto"/>
        <w:bottom w:val="none" w:sz="0" w:space="0" w:color="auto"/>
        <w:right w:val="none" w:sz="0" w:space="0" w:color="auto"/>
      </w:divBdr>
    </w:div>
    <w:div w:id="2084330691">
      <w:marLeft w:val="0"/>
      <w:marRight w:val="0"/>
      <w:marTop w:val="0"/>
      <w:marBottom w:val="0"/>
      <w:divBdr>
        <w:top w:val="none" w:sz="0" w:space="0" w:color="auto"/>
        <w:left w:val="none" w:sz="0" w:space="0" w:color="auto"/>
        <w:bottom w:val="none" w:sz="0" w:space="0" w:color="auto"/>
        <w:right w:val="none" w:sz="0" w:space="0" w:color="auto"/>
      </w:divBdr>
    </w:div>
    <w:div w:id="2091803678">
      <w:marLeft w:val="0"/>
      <w:marRight w:val="0"/>
      <w:marTop w:val="0"/>
      <w:marBottom w:val="0"/>
      <w:divBdr>
        <w:top w:val="none" w:sz="0" w:space="0" w:color="auto"/>
        <w:left w:val="none" w:sz="0" w:space="0" w:color="auto"/>
        <w:bottom w:val="none" w:sz="0" w:space="0" w:color="auto"/>
        <w:right w:val="none" w:sz="0" w:space="0" w:color="auto"/>
      </w:divBdr>
    </w:div>
    <w:div w:id="2103645327">
      <w:marLeft w:val="0"/>
      <w:marRight w:val="0"/>
      <w:marTop w:val="0"/>
      <w:marBottom w:val="0"/>
      <w:divBdr>
        <w:top w:val="none" w:sz="0" w:space="0" w:color="auto"/>
        <w:left w:val="none" w:sz="0" w:space="0" w:color="auto"/>
        <w:bottom w:val="none" w:sz="0" w:space="0" w:color="auto"/>
        <w:right w:val="none" w:sz="0" w:space="0" w:color="auto"/>
      </w:divBdr>
    </w:div>
    <w:div w:id="2111929381">
      <w:marLeft w:val="0"/>
      <w:marRight w:val="0"/>
      <w:marTop w:val="0"/>
      <w:marBottom w:val="0"/>
      <w:divBdr>
        <w:top w:val="none" w:sz="0" w:space="0" w:color="auto"/>
        <w:left w:val="none" w:sz="0" w:space="0" w:color="auto"/>
        <w:bottom w:val="none" w:sz="0" w:space="0" w:color="auto"/>
        <w:right w:val="none" w:sz="0" w:space="0" w:color="auto"/>
      </w:divBdr>
    </w:div>
    <w:div w:id="2115713202">
      <w:marLeft w:val="0"/>
      <w:marRight w:val="0"/>
      <w:marTop w:val="0"/>
      <w:marBottom w:val="0"/>
      <w:divBdr>
        <w:top w:val="none" w:sz="0" w:space="0" w:color="auto"/>
        <w:left w:val="none" w:sz="0" w:space="0" w:color="auto"/>
        <w:bottom w:val="none" w:sz="0" w:space="0" w:color="auto"/>
        <w:right w:val="none" w:sz="0" w:space="0" w:color="auto"/>
      </w:divBdr>
    </w:div>
    <w:div w:id="2115782497">
      <w:marLeft w:val="0"/>
      <w:marRight w:val="0"/>
      <w:marTop w:val="0"/>
      <w:marBottom w:val="0"/>
      <w:divBdr>
        <w:top w:val="none" w:sz="0" w:space="0" w:color="auto"/>
        <w:left w:val="none" w:sz="0" w:space="0" w:color="auto"/>
        <w:bottom w:val="none" w:sz="0" w:space="0" w:color="auto"/>
        <w:right w:val="none" w:sz="0" w:space="0" w:color="auto"/>
      </w:divBdr>
    </w:div>
    <w:div w:id="2116779357">
      <w:marLeft w:val="0"/>
      <w:marRight w:val="0"/>
      <w:marTop w:val="0"/>
      <w:marBottom w:val="0"/>
      <w:divBdr>
        <w:top w:val="none" w:sz="0" w:space="0" w:color="auto"/>
        <w:left w:val="none" w:sz="0" w:space="0" w:color="auto"/>
        <w:bottom w:val="none" w:sz="0" w:space="0" w:color="auto"/>
        <w:right w:val="none" w:sz="0" w:space="0" w:color="auto"/>
      </w:divBdr>
    </w:div>
    <w:div w:id="2117215199">
      <w:marLeft w:val="0"/>
      <w:marRight w:val="0"/>
      <w:marTop w:val="0"/>
      <w:marBottom w:val="0"/>
      <w:divBdr>
        <w:top w:val="none" w:sz="0" w:space="0" w:color="auto"/>
        <w:left w:val="none" w:sz="0" w:space="0" w:color="auto"/>
        <w:bottom w:val="none" w:sz="0" w:space="0" w:color="auto"/>
        <w:right w:val="none" w:sz="0" w:space="0" w:color="auto"/>
      </w:divBdr>
    </w:div>
    <w:div w:id="2117631342">
      <w:marLeft w:val="0"/>
      <w:marRight w:val="0"/>
      <w:marTop w:val="0"/>
      <w:marBottom w:val="0"/>
      <w:divBdr>
        <w:top w:val="none" w:sz="0" w:space="0" w:color="auto"/>
        <w:left w:val="none" w:sz="0" w:space="0" w:color="auto"/>
        <w:bottom w:val="none" w:sz="0" w:space="0" w:color="auto"/>
        <w:right w:val="none" w:sz="0" w:space="0" w:color="auto"/>
      </w:divBdr>
    </w:div>
    <w:div w:id="2123378960">
      <w:marLeft w:val="0"/>
      <w:marRight w:val="0"/>
      <w:marTop w:val="0"/>
      <w:marBottom w:val="0"/>
      <w:divBdr>
        <w:top w:val="none" w:sz="0" w:space="0" w:color="auto"/>
        <w:left w:val="none" w:sz="0" w:space="0" w:color="auto"/>
        <w:bottom w:val="none" w:sz="0" w:space="0" w:color="auto"/>
        <w:right w:val="none" w:sz="0" w:space="0" w:color="auto"/>
      </w:divBdr>
    </w:div>
    <w:div w:id="2124222376">
      <w:marLeft w:val="0"/>
      <w:marRight w:val="0"/>
      <w:marTop w:val="0"/>
      <w:marBottom w:val="0"/>
      <w:divBdr>
        <w:top w:val="none" w:sz="0" w:space="0" w:color="auto"/>
        <w:left w:val="none" w:sz="0" w:space="0" w:color="auto"/>
        <w:bottom w:val="none" w:sz="0" w:space="0" w:color="auto"/>
        <w:right w:val="none" w:sz="0" w:space="0" w:color="auto"/>
      </w:divBdr>
    </w:div>
    <w:div w:id="2131974458">
      <w:marLeft w:val="0"/>
      <w:marRight w:val="0"/>
      <w:marTop w:val="0"/>
      <w:marBottom w:val="0"/>
      <w:divBdr>
        <w:top w:val="none" w:sz="0" w:space="0" w:color="auto"/>
        <w:left w:val="none" w:sz="0" w:space="0" w:color="auto"/>
        <w:bottom w:val="none" w:sz="0" w:space="0" w:color="auto"/>
        <w:right w:val="none" w:sz="0" w:space="0" w:color="auto"/>
      </w:divBdr>
    </w:div>
    <w:div w:id="21452695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12550</Words>
  <Characters>69031</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2018-04-19T19:18:00Z</dcterms:created>
  <dcterms:modified xsi:type="dcterms:W3CDTF">2018-04-19T19:18:00Z</dcterms:modified>
</cp:coreProperties>
</file>