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FC31" w14:textId="77777777" w:rsidR="00000000" w:rsidRDefault="00663412">
      <w:pPr>
        <w:pStyle w:val="NormalWeb"/>
        <w:rPr>
          <w:lang w:val="es-ES"/>
        </w:rPr>
      </w:pPr>
      <w:r>
        <w:rPr>
          <w:b/>
          <w:bCs/>
          <w:lang w:val="es-ES"/>
        </w:rPr>
        <w:t>Edición Especial No.62 , 18 de Agosto 2010</w:t>
      </w:r>
    </w:p>
    <w:p w14:paraId="028CA897" w14:textId="77777777" w:rsidR="00000000" w:rsidRDefault="00663412">
      <w:pPr>
        <w:pStyle w:val="NormalWeb"/>
        <w:rPr>
          <w:lang w:val="es-ES"/>
        </w:rPr>
      </w:pPr>
      <w:r>
        <w:rPr>
          <w:b/>
          <w:bCs/>
          <w:lang w:val="es-ES"/>
        </w:rPr>
        <w:t>Normativa:</w:t>
      </w:r>
      <w:r>
        <w:rPr>
          <w:lang w:val="es-ES"/>
        </w:rPr>
        <w:t xml:space="preserve"> Vigente</w:t>
      </w:r>
    </w:p>
    <w:p w14:paraId="692C5297" w14:textId="77777777" w:rsidR="00000000" w:rsidRDefault="00663412">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ORDENANZA QUE PONE EN VIGENCIA Y APLICACIÓN EL SUBSISTEMA DE EVALUACIÓN DE IMPACTOS AMBIENTALES DEL GOBIERNO PROVINCIAL DEL GUAYAS</w:t>
      </w:r>
    </w:p>
    <w:p w14:paraId="64694B5D" w14:textId="77777777" w:rsidR="00000000" w:rsidRDefault="00663412">
      <w:pPr>
        <w:jc w:val="center"/>
        <w:rPr>
          <w:rFonts w:eastAsia="Times New Roman"/>
          <w:sz w:val="30"/>
          <w:szCs w:val="30"/>
          <w:lang w:val="es-ES"/>
        </w:rPr>
      </w:pPr>
      <w:r>
        <w:rPr>
          <w:rFonts w:eastAsia="Times New Roman"/>
          <w:sz w:val="30"/>
          <w:szCs w:val="30"/>
          <w:lang w:val="es-ES"/>
        </w:rPr>
        <w:t>(Ordenanza s/n)</w:t>
      </w:r>
    </w:p>
    <w:p w14:paraId="367D1DD4" w14:textId="77777777" w:rsidR="00000000" w:rsidRDefault="00663412">
      <w:pPr>
        <w:divId w:val="1276981853"/>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H. CONSEJO PROVINCIAL DEL GUAYAS</w:t>
      </w:r>
      <w:r>
        <w:rPr>
          <w:rFonts w:eastAsia="Times New Roman"/>
          <w:sz w:val="30"/>
          <w:szCs w:val="30"/>
          <w:lang w:val="es-ES"/>
        </w:rPr>
        <w:br/>
      </w:r>
      <w:r>
        <w:rPr>
          <w:rFonts w:eastAsia="Times New Roman"/>
          <w:b/>
          <w:bCs/>
          <w:sz w:val="30"/>
          <w:szCs w:val="30"/>
          <w:lang w:val="es-ES"/>
        </w:rPr>
        <w:b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el Ecuador es un Estado Constitucional de derechos</w:t>
      </w:r>
      <w:r>
        <w:rPr>
          <w:rFonts w:eastAsia="Times New Roman"/>
          <w:sz w:val="30"/>
          <w:szCs w:val="30"/>
          <w:lang w:val="es-ES"/>
        </w:rPr>
        <w:t>, caracterizado por ser un Gobierno de administración descentralizada, correspondiéndole al Gobierno Nacional transferir progresivamente funciones, atribuciones, competencias, responsabilidades y recursos a los Gobiernos Autónomos Descentralizados, para lo</w:t>
      </w:r>
      <w:r>
        <w:rPr>
          <w:rFonts w:eastAsia="Times New Roman"/>
          <w:sz w:val="30"/>
          <w:szCs w:val="30"/>
          <w:lang w:val="es-ES"/>
        </w:rPr>
        <w:t>grar el desarrollo armónico del País, el fortalecimiento de la participación ciudadana y de los gobiernos seccionales, la distribución de los ingresos públicos y de la riqueza, conforme a los mandatos constitucionales;</w:t>
      </w:r>
      <w:r>
        <w:rPr>
          <w:rFonts w:eastAsia="Times New Roman"/>
          <w:sz w:val="30"/>
          <w:szCs w:val="30"/>
          <w:lang w:val="es-ES"/>
        </w:rPr>
        <w:br/>
      </w:r>
      <w:r>
        <w:rPr>
          <w:rFonts w:eastAsia="Times New Roman"/>
          <w:sz w:val="30"/>
          <w:szCs w:val="30"/>
          <w:lang w:val="es-ES"/>
        </w:rPr>
        <w:br/>
        <w:t>Que, la Constitución de la República</w:t>
      </w:r>
      <w:r>
        <w:rPr>
          <w:rFonts w:eastAsia="Times New Roman"/>
          <w:sz w:val="30"/>
          <w:szCs w:val="30"/>
          <w:lang w:val="es-ES"/>
        </w:rPr>
        <w:t xml:space="preserve"> del Ecuador, en su Artículo 72, determina el derecho de la naturaleza a la restauración y las obligaciones del Estado y de las personas naturales o jurídicas de indemnizar a los individuos o colectivos que dependan de los sistemas naturales afectados por </w:t>
      </w:r>
      <w:r>
        <w:rPr>
          <w:rFonts w:eastAsia="Times New Roman"/>
          <w:sz w:val="30"/>
          <w:szCs w:val="30"/>
          <w:lang w:val="es-ES"/>
        </w:rPr>
        <w:t>impacto ambiental grave o permanente;</w:t>
      </w:r>
      <w:r>
        <w:rPr>
          <w:rFonts w:eastAsia="Times New Roman"/>
          <w:sz w:val="30"/>
          <w:szCs w:val="30"/>
          <w:lang w:val="es-ES"/>
        </w:rPr>
        <w:br/>
      </w:r>
      <w:r>
        <w:rPr>
          <w:rFonts w:eastAsia="Times New Roman"/>
          <w:sz w:val="30"/>
          <w:szCs w:val="30"/>
          <w:lang w:val="es-ES"/>
        </w:rPr>
        <w:br/>
        <w:t xml:space="preserve">Que, la Constitución de la República del Ecuador, en su Artículo 73 determina que el Estado aplicará medidas de precaución y restricción </w:t>
      </w:r>
      <w:r>
        <w:rPr>
          <w:rFonts w:eastAsia="Times New Roman"/>
          <w:sz w:val="30"/>
          <w:szCs w:val="30"/>
          <w:lang w:val="es-ES"/>
        </w:rPr>
        <w:lastRenderedPageBreak/>
        <w:t>para las actividades que puedan conducir a la extinción de especies, la destrucc</w:t>
      </w:r>
      <w:r>
        <w:rPr>
          <w:rFonts w:eastAsia="Times New Roman"/>
          <w:sz w:val="30"/>
          <w:szCs w:val="30"/>
          <w:lang w:val="es-ES"/>
        </w:rPr>
        <w:t>ión de ecosistemas o la alteración permanente de los ciclos naturales:</w:t>
      </w:r>
      <w:r>
        <w:rPr>
          <w:rFonts w:eastAsia="Times New Roman"/>
          <w:sz w:val="30"/>
          <w:szCs w:val="30"/>
          <w:lang w:val="es-ES"/>
        </w:rPr>
        <w:br/>
      </w:r>
      <w:r>
        <w:rPr>
          <w:rFonts w:eastAsia="Times New Roman"/>
          <w:sz w:val="30"/>
          <w:szCs w:val="30"/>
          <w:lang w:val="es-ES"/>
        </w:rPr>
        <w:br/>
        <w:t>Que, el numeral 4 del Artículo 263 de la Constitución de la República del Ecuador, establece como competencia exclusiva para los Gobiernos Provinciales la Gestión Ambiental Provincial,</w:t>
      </w:r>
      <w:r>
        <w:rPr>
          <w:rFonts w:eastAsia="Times New Roman"/>
          <w:sz w:val="30"/>
          <w:szCs w:val="30"/>
          <w:lang w:val="es-ES"/>
        </w:rPr>
        <w:t xml:space="preserve"> sin perjuicio de las otras que determine la Ley:</w:t>
      </w:r>
      <w:r>
        <w:rPr>
          <w:rFonts w:eastAsia="Times New Roman"/>
          <w:sz w:val="30"/>
          <w:szCs w:val="30"/>
          <w:lang w:val="es-ES"/>
        </w:rPr>
        <w:br/>
      </w:r>
      <w:r>
        <w:rPr>
          <w:rFonts w:eastAsia="Times New Roman"/>
          <w:sz w:val="30"/>
          <w:szCs w:val="30"/>
          <w:lang w:val="es-ES"/>
        </w:rPr>
        <w:br/>
        <w:t>Que, en el Artículo 5 de la Ley de Gestión Ambiental se establece que el Sistema Nacional Descentralizado de Gestión Ambiental actúa "como un mecanismo de coordinación transectorial, interacción y cooperac</w:t>
      </w:r>
      <w:r>
        <w:rPr>
          <w:rFonts w:eastAsia="Times New Roman"/>
          <w:sz w:val="30"/>
          <w:szCs w:val="30"/>
          <w:lang w:val="es-ES"/>
        </w:rPr>
        <w:t>ión entre los distintos ámbitos, sistemas y subsistemas de manejo ambiental y de gestión de recursos naturales";</w:t>
      </w:r>
      <w:r>
        <w:rPr>
          <w:rFonts w:eastAsia="Times New Roman"/>
          <w:sz w:val="30"/>
          <w:szCs w:val="30"/>
          <w:lang w:val="es-ES"/>
        </w:rPr>
        <w:br/>
      </w:r>
      <w:r>
        <w:rPr>
          <w:rFonts w:eastAsia="Times New Roman"/>
          <w:sz w:val="30"/>
          <w:szCs w:val="30"/>
          <w:lang w:val="es-ES"/>
        </w:rPr>
        <w:br/>
        <w:t>Que, al tenor del Artículo 12 de la Ley de Gestión Ambiental, siendo el Gobierno Provincial del Guayas parte del Sistema Descentralizado de Ge</w:t>
      </w:r>
      <w:r>
        <w:rPr>
          <w:rFonts w:eastAsia="Times New Roman"/>
          <w:sz w:val="30"/>
          <w:szCs w:val="30"/>
          <w:lang w:val="es-ES"/>
        </w:rPr>
        <w:t>stión Ambiental, en el ejercicio de sus atribuciones y en el ámbito de su competencia. tiene las siguientes obligaciones:</w:t>
      </w:r>
      <w:r>
        <w:rPr>
          <w:rFonts w:eastAsia="Times New Roman"/>
          <w:sz w:val="30"/>
          <w:szCs w:val="30"/>
          <w:lang w:val="es-ES"/>
        </w:rPr>
        <w:br/>
      </w:r>
      <w:r>
        <w:rPr>
          <w:rFonts w:eastAsia="Times New Roman"/>
          <w:sz w:val="30"/>
          <w:szCs w:val="30"/>
          <w:lang w:val="es-ES"/>
        </w:rPr>
        <w:br/>
        <w:t>a) Aplicar los principios establecidos en la Ley de Gestión Ambiental y ejecutar las acciones específicas del medio ambiente y de los</w:t>
      </w:r>
      <w:r>
        <w:rPr>
          <w:rFonts w:eastAsia="Times New Roman"/>
          <w:sz w:val="30"/>
          <w:szCs w:val="30"/>
          <w:lang w:val="es-ES"/>
        </w:rPr>
        <w:t xml:space="preserve"> recursos naturales;</w:t>
      </w:r>
      <w:r>
        <w:rPr>
          <w:rFonts w:eastAsia="Times New Roman"/>
          <w:sz w:val="30"/>
          <w:szCs w:val="30"/>
          <w:lang w:val="es-ES"/>
        </w:rPr>
        <w:br/>
      </w:r>
      <w:r>
        <w:rPr>
          <w:rFonts w:eastAsia="Times New Roman"/>
          <w:sz w:val="30"/>
          <w:szCs w:val="30"/>
          <w:lang w:val="es-ES"/>
        </w:rPr>
        <w:br/>
        <w:t>b) Ejecutar y verificar el cumplimiento de las normas de calidad ambiental, de permisibilidad. fijación de niveles tecnológicos y las que establezca el Ministerio del ramo:</w:t>
      </w:r>
      <w:r>
        <w:rPr>
          <w:rFonts w:eastAsia="Times New Roman"/>
          <w:sz w:val="30"/>
          <w:szCs w:val="30"/>
          <w:lang w:val="es-ES"/>
        </w:rPr>
        <w:br/>
      </w:r>
      <w:r>
        <w:rPr>
          <w:rFonts w:eastAsia="Times New Roman"/>
          <w:sz w:val="30"/>
          <w:szCs w:val="30"/>
          <w:lang w:val="es-ES"/>
        </w:rPr>
        <w:br/>
        <w:t>c) Participar en la ejecución de los planes, programas y pro</w:t>
      </w:r>
      <w:r>
        <w:rPr>
          <w:rFonts w:eastAsia="Times New Roman"/>
          <w:sz w:val="30"/>
          <w:szCs w:val="30"/>
          <w:lang w:val="es-ES"/>
        </w:rPr>
        <w:t>yectos aprobados por el Ministerio del ramo;</w:t>
      </w:r>
      <w:r>
        <w:rPr>
          <w:rFonts w:eastAsia="Times New Roman"/>
          <w:sz w:val="30"/>
          <w:szCs w:val="30"/>
          <w:lang w:val="es-ES"/>
        </w:rPr>
        <w:br/>
      </w:r>
      <w:r>
        <w:rPr>
          <w:rFonts w:eastAsia="Times New Roman"/>
          <w:sz w:val="30"/>
          <w:szCs w:val="30"/>
          <w:lang w:val="es-ES"/>
        </w:rPr>
        <w:br/>
        <w:t>d) Coordinar con los organismos competentes para expedir y aplicar las normas técnicas necesarias para proteger el medio ambiente con sujeción a las normas legales y reglamentarias vigentes y a los convenios in</w:t>
      </w:r>
      <w:r>
        <w:rPr>
          <w:rFonts w:eastAsia="Times New Roman"/>
          <w:sz w:val="30"/>
          <w:szCs w:val="30"/>
          <w:lang w:val="es-ES"/>
        </w:rPr>
        <w:t>ternacionales;</w:t>
      </w:r>
      <w:r>
        <w:rPr>
          <w:rFonts w:eastAsia="Times New Roman"/>
          <w:sz w:val="30"/>
          <w:szCs w:val="30"/>
          <w:lang w:val="es-ES"/>
        </w:rPr>
        <w:br/>
      </w:r>
      <w:r>
        <w:rPr>
          <w:rFonts w:eastAsia="Times New Roman"/>
          <w:sz w:val="30"/>
          <w:szCs w:val="30"/>
          <w:lang w:val="es-ES"/>
        </w:rPr>
        <w:br/>
        <w:t>e) Regular y promover la conservación del medio ambiente y el uso sustentable de los recursos naturales en armonía con el interés social: mantener el patrimonio natural de la Nación, velar por la protección y restauración de la diversidad b</w:t>
      </w:r>
      <w:r>
        <w:rPr>
          <w:rFonts w:eastAsia="Times New Roman"/>
          <w:sz w:val="30"/>
          <w:szCs w:val="30"/>
          <w:lang w:val="es-ES"/>
        </w:rPr>
        <w:t xml:space="preserve">iológica, garantizar la integridad del </w:t>
      </w:r>
      <w:r>
        <w:rPr>
          <w:rFonts w:eastAsia="Times New Roman"/>
          <w:sz w:val="30"/>
          <w:szCs w:val="30"/>
          <w:lang w:val="es-ES"/>
        </w:rPr>
        <w:lastRenderedPageBreak/>
        <w:t>patrimonio genético y la permanencia de los ecosistemas;</w:t>
      </w:r>
      <w:r>
        <w:rPr>
          <w:rFonts w:eastAsia="Times New Roman"/>
          <w:sz w:val="30"/>
          <w:szCs w:val="30"/>
          <w:lang w:val="es-ES"/>
        </w:rPr>
        <w:br/>
      </w:r>
      <w:r>
        <w:rPr>
          <w:rFonts w:eastAsia="Times New Roman"/>
          <w:sz w:val="30"/>
          <w:szCs w:val="30"/>
          <w:lang w:val="es-ES"/>
        </w:rPr>
        <w:br/>
        <w:t xml:space="preserve">f) Promover la participación de la comunidad en la formulación de políticas para la protección del medio ambiente y manejo racional de los recursos naturales;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g) Garantizar el acceso de las personas naturales y jurídicas a la información previa a la toma de decisiones de la administración pública, relacionada con la protección del medio ambiente.</w:t>
      </w:r>
      <w:r>
        <w:rPr>
          <w:rFonts w:eastAsia="Times New Roman"/>
          <w:sz w:val="30"/>
          <w:szCs w:val="30"/>
          <w:lang w:val="es-ES"/>
        </w:rPr>
        <w:br/>
      </w:r>
      <w:r>
        <w:rPr>
          <w:rFonts w:eastAsia="Times New Roman"/>
          <w:sz w:val="30"/>
          <w:szCs w:val="30"/>
          <w:lang w:val="es-ES"/>
        </w:rPr>
        <w:br/>
        <w:t>Que, la Ley de Gestión Ambiental en su Artículo 13 dispone qu</w:t>
      </w:r>
      <w:r>
        <w:rPr>
          <w:rFonts w:eastAsia="Times New Roman"/>
          <w:sz w:val="30"/>
          <w:szCs w:val="30"/>
          <w:lang w:val="es-ES"/>
        </w:rPr>
        <w:t>e: "Los Consejos Provinciales y los Municipios, dictarán políticas ambientales seccionales con sujeción a la Constitución Política de la República y a la Ley de Gestión Ambiental, y respetarán las regulaciones nacionales sobre el patrimonio de áreas natura</w:t>
      </w:r>
      <w:r>
        <w:rPr>
          <w:rFonts w:eastAsia="Times New Roman"/>
          <w:sz w:val="30"/>
          <w:szCs w:val="30"/>
          <w:lang w:val="es-ES"/>
        </w:rPr>
        <w:t>les protegidas para determinar los usos del suelo y consultarán a los representantes de los pueblos indígenas, afroecuatorianos y poblaciones locales para la delimitación, manejo y administración de áreas de conservación y reserva ecológica";</w:t>
      </w:r>
      <w:r>
        <w:rPr>
          <w:rFonts w:eastAsia="Times New Roman"/>
          <w:sz w:val="30"/>
          <w:szCs w:val="30"/>
          <w:lang w:val="es-ES"/>
        </w:rPr>
        <w:br/>
      </w:r>
      <w:r>
        <w:rPr>
          <w:rFonts w:eastAsia="Times New Roman"/>
          <w:sz w:val="30"/>
          <w:szCs w:val="30"/>
          <w:lang w:val="es-ES"/>
        </w:rPr>
        <w:br/>
        <w:t xml:space="preserve">Que, la Ley </w:t>
      </w:r>
      <w:r>
        <w:rPr>
          <w:rFonts w:eastAsia="Times New Roman"/>
          <w:sz w:val="30"/>
          <w:szCs w:val="30"/>
          <w:lang w:val="es-ES"/>
        </w:rPr>
        <w:t>de Gestión Ambiental, en los Artículos del 19 al 24, establece el Sistema Único de Manejo Ambiental como un mecanismo de las Autoridades del Sistema Nacional Descentralizado de Gestión Ambiental, para la calificación y evaluación de los proyectos u obras q</w:t>
      </w:r>
      <w:r>
        <w:rPr>
          <w:rFonts w:eastAsia="Times New Roman"/>
          <w:sz w:val="30"/>
          <w:szCs w:val="30"/>
          <w:lang w:val="es-ES"/>
        </w:rPr>
        <w:t>ue puedan generar afectaciones al ambiente;</w:t>
      </w:r>
      <w:r>
        <w:rPr>
          <w:rFonts w:eastAsia="Times New Roman"/>
          <w:sz w:val="30"/>
          <w:szCs w:val="30"/>
          <w:lang w:val="es-ES"/>
        </w:rPr>
        <w:br/>
      </w:r>
      <w:r>
        <w:rPr>
          <w:rFonts w:eastAsia="Times New Roman"/>
          <w:sz w:val="30"/>
          <w:szCs w:val="30"/>
          <w:lang w:val="es-ES"/>
        </w:rPr>
        <w:br/>
        <w:t>Que, el Gobierno Provincial del Guayas mediante ordenanza debatida en sesiones del 17 de abril y 8 de mayo del 2008, creó la Dirección de Medio Ambiente:</w:t>
      </w:r>
      <w:r>
        <w:rPr>
          <w:rFonts w:eastAsia="Times New Roman"/>
          <w:sz w:val="30"/>
          <w:szCs w:val="30"/>
          <w:lang w:val="es-ES"/>
        </w:rPr>
        <w:br/>
      </w:r>
      <w:r>
        <w:rPr>
          <w:rFonts w:eastAsia="Times New Roman"/>
          <w:sz w:val="30"/>
          <w:szCs w:val="30"/>
          <w:lang w:val="es-ES"/>
        </w:rPr>
        <w:br/>
        <w:t>Que, mediante Resolución No. 074. del 9 de marzo del 201</w:t>
      </w:r>
      <w:r>
        <w:rPr>
          <w:rFonts w:eastAsia="Times New Roman"/>
          <w:sz w:val="30"/>
          <w:szCs w:val="30"/>
          <w:lang w:val="es-ES"/>
        </w:rPr>
        <w:t>0. el Ministerio del Ambiente confirió al Gobierno Provincial del Guayas la acreditación como Autoridad Ambiental de Aplicación responsable, con lo cual está facultado para evaluar y aprobar estudios de impacto ambiental, fichas ambientales, planes de mane</w:t>
      </w:r>
      <w:r>
        <w:rPr>
          <w:rFonts w:eastAsia="Times New Roman"/>
          <w:sz w:val="30"/>
          <w:szCs w:val="30"/>
          <w:lang w:val="es-ES"/>
        </w:rPr>
        <w:t>jo ambiental y emitir licencias ambientales:</w:t>
      </w:r>
      <w:r>
        <w:rPr>
          <w:rFonts w:eastAsia="Times New Roman"/>
          <w:sz w:val="30"/>
          <w:szCs w:val="30"/>
          <w:lang w:val="es-ES"/>
        </w:rPr>
        <w:br/>
      </w:r>
      <w:r>
        <w:rPr>
          <w:rFonts w:eastAsia="Times New Roman"/>
          <w:sz w:val="30"/>
          <w:szCs w:val="30"/>
          <w:lang w:val="es-ES"/>
        </w:rPr>
        <w:br/>
        <w:t>Que, para administrar la Acreditación Ambiental el Gobierno Provincial del Guayas, contará con las Ordenanzas Ambientales Provinciales, las mismas que entrarán en vigencia en forma oportuna:</w:t>
      </w:r>
      <w:r>
        <w:rPr>
          <w:rFonts w:eastAsia="Times New Roman"/>
          <w:sz w:val="30"/>
          <w:szCs w:val="30"/>
          <w:lang w:val="es-ES"/>
        </w:rPr>
        <w:br/>
      </w:r>
      <w:r>
        <w:rPr>
          <w:rFonts w:eastAsia="Times New Roman"/>
          <w:sz w:val="30"/>
          <w:szCs w:val="30"/>
          <w:lang w:val="es-ES"/>
        </w:rPr>
        <w:lastRenderedPageBreak/>
        <w:br/>
        <w:t>Que, el H. Gobiern</w:t>
      </w:r>
      <w:r>
        <w:rPr>
          <w:rFonts w:eastAsia="Times New Roman"/>
          <w:sz w:val="30"/>
          <w:szCs w:val="30"/>
          <w:lang w:val="es-ES"/>
        </w:rPr>
        <w:t>o Provincial del Guayas, en su sesión Ordinaria celebrada el día 04 de mayo del 2010, resolvió por unanimidad de los Consejeros presentes, aprobar en primer debate el Proyecto de "Ordenanza que Regula la Aplicación el Subsistema de Impactos Ambientales den</w:t>
      </w:r>
      <w:r>
        <w:rPr>
          <w:rFonts w:eastAsia="Times New Roman"/>
          <w:sz w:val="30"/>
          <w:szCs w:val="30"/>
          <w:lang w:val="es-ES"/>
        </w:rPr>
        <w:t>tro de la Jurisdicción de la Provincia del Guayas"; y,</w:t>
      </w:r>
      <w:r>
        <w:rPr>
          <w:rFonts w:eastAsia="Times New Roman"/>
          <w:sz w:val="30"/>
          <w:szCs w:val="30"/>
          <w:lang w:val="es-ES"/>
        </w:rPr>
        <w:br/>
      </w:r>
      <w:r>
        <w:rPr>
          <w:rFonts w:eastAsia="Times New Roman"/>
          <w:sz w:val="30"/>
          <w:szCs w:val="30"/>
          <w:lang w:val="es-ES"/>
        </w:rPr>
        <w:br/>
        <w:t>En uso de sus atribuciones constitucionales y legales, establecidas en el párrafo final del Artículo 263 de la Constitución de la República del Ecuador, en concordancia con los Artículos 29. Literal a</w:t>
      </w:r>
      <w:r>
        <w:rPr>
          <w:rFonts w:eastAsia="Times New Roman"/>
          <w:sz w:val="30"/>
          <w:szCs w:val="30"/>
          <w:lang w:val="es-ES"/>
        </w:rPr>
        <w:t xml:space="preserve">) y </w:t>
      </w:r>
      <w:r>
        <w:rPr>
          <w:rFonts w:eastAsia="Times New Roman"/>
          <w:b/>
          <w:bCs/>
          <w:sz w:val="30"/>
          <w:szCs w:val="30"/>
          <w:lang w:val="es-ES"/>
        </w:rPr>
        <w:t xml:space="preserve">56 </w:t>
      </w:r>
      <w:r>
        <w:rPr>
          <w:rFonts w:eastAsia="Times New Roman"/>
          <w:sz w:val="30"/>
          <w:szCs w:val="30"/>
          <w:lang w:val="es-ES"/>
        </w:rPr>
        <w:t>de la Codificación de la Ley Orgánica de Régimen Provincial: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Expide:</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"ORDENANZA QUE PONE EN VIGENCIA Y APLICACIÓN EL SUBSISTEMA DE EVALUACIÓN DE IMPACTOS AMBIENTALES DEL GOBIERNO PROVINCIAL DEL GUAYAS".</w:t>
      </w:r>
    </w:p>
    <w:p w14:paraId="78EE2F32" w14:textId="77777777" w:rsidR="00000000" w:rsidRDefault="00663412">
      <w:pPr>
        <w:divId w:val="705106525"/>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 xml:space="preserve">Alcance de la ordenanza.- </w:t>
      </w:r>
      <w:r>
        <w:rPr>
          <w:rFonts w:eastAsia="Times New Roman"/>
          <w:sz w:val="30"/>
          <w:szCs w:val="30"/>
          <w:lang w:val="es-ES"/>
        </w:rPr>
        <w:t>Median</w:t>
      </w:r>
      <w:r>
        <w:rPr>
          <w:rFonts w:eastAsia="Times New Roman"/>
          <w:sz w:val="30"/>
          <w:szCs w:val="30"/>
          <w:lang w:val="es-ES"/>
        </w:rPr>
        <w:t>te este instrumento se establecen y regulan las etapas, requisitos y procedimientos del Subsistema de Evaluación de Impacto Ambiental (ETA) por parte del Gobierno Provincial del Guayas, dentro de su jurisdicción, con sujeción a los elementos y requisitos d</w:t>
      </w:r>
      <w:r>
        <w:rPr>
          <w:rFonts w:eastAsia="Times New Roman"/>
          <w:sz w:val="30"/>
          <w:szCs w:val="30"/>
          <w:lang w:val="es-ES"/>
        </w:rPr>
        <w:t>efinidos por la Ley de Gestión Ambiental, el Reglamento del Sistema Único de Manejo Ambiental (SUMA) previsto en el Título I, Libro VI, del Texto Unificado de Legislación Secundaria del Ministerio del Ambiente (TULSMA), y otras normas que tengan que ver co</w:t>
      </w:r>
      <w:r>
        <w:rPr>
          <w:rFonts w:eastAsia="Times New Roman"/>
          <w:sz w:val="30"/>
          <w:szCs w:val="30"/>
          <w:lang w:val="es-ES"/>
        </w:rPr>
        <w:t>n materia ambiental.</w:t>
      </w:r>
    </w:p>
    <w:p w14:paraId="6495818E" w14:textId="77777777" w:rsidR="00000000" w:rsidRDefault="00663412">
      <w:pPr>
        <w:divId w:val="177542513"/>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Ámbito de aplicación.- </w:t>
      </w:r>
      <w:r>
        <w:rPr>
          <w:rFonts w:eastAsia="Times New Roman"/>
          <w:sz w:val="30"/>
          <w:szCs w:val="30"/>
          <w:lang w:val="es-ES"/>
        </w:rPr>
        <w:t>Lo dispuesto en esta Ordenanza, es aplicable a los Proyectos o Actividades, Públicos. Privados o Mixtos. Nacionales o Extranjeros que se desarrollen o vayan a desarrollarse dentro de la jurisdicción de l</w:t>
      </w:r>
      <w:r>
        <w:rPr>
          <w:rFonts w:eastAsia="Times New Roman"/>
          <w:sz w:val="30"/>
          <w:szCs w:val="30"/>
          <w:lang w:val="es-ES"/>
        </w:rPr>
        <w:t>a Provincia del Guayas, a excepción de aquellos que se desarrollen en Gobiernos Autónomos Descentralizados (GAD) que cuente con un Subsistema de Evaluación de Impactos Ambientales acreditados ante el Ministerio del Ambiente; y para los proyectos o activida</w:t>
      </w:r>
      <w:r>
        <w:rPr>
          <w:rFonts w:eastAsia="Times New Roman"/>
          <w:sz w:val="30"/>
          <w:szCs w:val="30"/>
          <w:lang w:val="es-ES"/>
        </w:rPr>
        <w:t>des que los GAD. lleven a cargo tal como lo determina el literal h, del Artículo 12, del Libro VI, del TULSMA, siempre que tales proyectos o actividades no se encuentren total o parcialmente dentro del Patrimonio Nacional de Arcas Naturales, Patrimonio For</w:t>
      </w:r>
      <w:r>
        <w:rPr>
          <w:rFonts w:eastAsia="Times New Roman"/>
          <w:sz w:val="30"/>
          <w:szCs w:val="30"/>
          <w:lang w:val="es-ES"/>
        </w:rPr>
        <w:t>estal, Bosques y Vegetación Protectores del Estado, ni estén comprendidos en lo establecido en el Artículo 12 anteriormente citado literales a y c.</w:t>
      </w:r>
      <w:r>
        <w:rPr>
          <w:rFonts w:eastAsia="Times New Roman"/>
          <w:sz w:val="30"/>
          <w:szCs w:val="30"/>
          <w:lang w:val="es-ES"/>
        </w:rPr>
        <w:br/>
      </w:r>
      <w:r>
        <w:rPr>
          <w:rFonts w:eastAsia="Times New Roman"/>
          <w:sz w:val="30"/>
          <w:szCs w:val="30"/>
          <w:lang w:val="es-ES"/>
        </w:rPr>
        <w:lastRenderedPageBreak/>
        <w:br/>
        <w:t>Así mismo las Estaciones de Servicio (Gasolineras), Centro de distribución de gas licuado de petróleo, expl</w:t>
      </w:r>
      <w:r>
        <w:rPr>
          <w:rFonts w:eastAsia="Times New Roman"/>
          <w:sz w:val="30"/>
          <w:szCs w:val="30"/>
          <w:lang w:val="es-ES"/>
        </w:rPr>
        <w:t>otación de material pétreo de libre aprovechamiento como arcillas superficiales, rocas y demás materiales de empleo directo en la industria de la construcción, los cuales serán también competencia del Gobierno Provincial del Guayas.</w:t>
      </w:r>
    </w:p>
    <w:p w14:paraId="5698101B" w14:textId="77777777" w:rsidR="00000000" w:rsidRDefault="00663412">
      <w:pPr>
        <w:divId w:val="744911626"/>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Promotores.- </w:t>
      </w:r>
      <w:r>
        <w:rPr>
          <w:rFonts w:eastAsia="Times New Roman"/>
          <w:sz w:val="30"/>
          <w:szCs w:val="30"/>
          <w:lang w:val="es-ES"/>
        </w:rPr>
        <w:t>P</w:t>
      </w:r>
      <w:r>
        <w:rPr>
          <w:rFonts w:eastAsia="Times New Roman"/>
          <w:sz w:val="30"/>
          <w:szCs w:val="30"/>
          <w:lang w:val="es-ES"/>
        </w:rPr>
        <w:t>ara electos de aplicación de esta Ordenanza se entenderá como promotores a las personas naturales o jurídicas, públicas, privadas y mixtas, nacionales o extranjeras que desarrollen proyectos o actividades en la Provincia del Guayas de acuerdo al Anexo 1, e</w:t>
      </w:r>
      <w:r>
        <w:rPr>
          <w:rFonts w:eastAsia="Times New Roman"/>
          <w:sz w:val="30"/>
          <w:szCs w:val="30"/>
          <w:lang w:val="es-ES"/>
        </w:rPr>
        <w:t>n el cual se incluye la lista Taxativa del Subsistema de Evaluación de Impactos Ambientales de la Provincia del Guayas.</w:t>
      </w:r>
    </w:p>
    <w:p w14:paraId="22AECEC0" w14:textId="77777777" w:rsidR="00000000" w:rsidRDefault="00663412">
      <w:pPr>
        <w:divId w:val="1867602034"/>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Principios.- </w:t>
      </w:r>
      <w:r>
        <w:rPr>
          <w:rFonts w:eastAsia="Times New Roman"/>
          <w:sz w:val="30"/>
          <w:szCs w:val="30"/>
          <w:lang w:val="es-ES"/>
        </w:rPr>
        <w:t>Los principios bajo los cuales se rige la acreditación del Gobierno Provincial del Guayas ante el Sistema Único de</w:t>
      </w:r>
      <w:r>
        <w:rPr>
          <w:rFonts w:eastAsia="Times New Roman"/>
          <w:sz w:val="30"/>
          <w:szCs w:val="30"/>
          <w:lang w:val="es-ES"/>
        </w:rPr>
        <w:t xml:space="preserve"> Manejo Ambiental, serán los establecidos en la Constitución de la República del Ecuador, Convenios y Tratados Internacionales ratificados por el Ecuador, y la Legislación Ambiental aplicable a nuestra competencia.</w:t>
      </w:r>
    </w:p>
    <w:p w14:paraId="273E67A7" w14:textId="77777777" w:rsidR="00000000" w:rsidRDefault="00663412">
      <w:pPr>
        <w:divId w:val="724722353"/>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Autoridad ambiental.- </w:t>
      </w:r>
      <w:r>
        <w:rPr>
          <w:rFonts w:eastAsia="Times New Roman"/>
          <w:sz w:val="30"/>
          <w:szCs w:val="30"/>
          <w:lang w:val="es-ES"/>
        </w:rPr>
        <w:t>Para el cu</w:t>
      </w:r>
      <w:r>
        <w:rPr>
          <w:rFonts w:eastAsia="Times New Roman"/>
          <w:sz w:val="30"/>
          <w:szCs w:val="30"/>
          <w:lang w:val="es-ES"/>
        </w:rPr>
        <w:t>mplimiento de la presente Ordenanza el Prefecto Provincial del Guayas podrá delegar las facultades establecidas en la presente Ordenanza a la Dirección Coordinadora de Medio Ambiente y Agua, o a la Unidad Administrativa correspondiente del Gobierno Provinc</w:t>
      </w:r>
      <w:r>
        <w:rPr>
          <w:rFonts w:eastAsia="Times New Roman"/>
          <w:sz w:val="30"/>
          <w:szCs w:val="30"/>
          <w:lang w:val="es-ES"/>
        </w:rPr>
        <w:t>ial del Guayas, a través de su Director, quien será el funcionario competente para llevar a cabo el cumplimiento de los procedimientos en esta ordenanza. Para el efecto, las demás dependencias de la institución prestarán a dicho departamento, su apoyo inme</w:t>
      </w:r>
      <w:r>
        <w:rPr>
          <w:rFonts w:eastAsia="Times New Roman"/>
          <w:sz w:val="30"/>
          <w:szCs w:val="30"/>
          <w:lang w:val="es-ES"/>
        </w:rPr>
        <w:t>diato cuando así lo solicite.</w:t>
      </w:r>
    </w:p>
    <w:p w14:paraId="201B4B96" w14:textId="77777777" w:rsidR="00000000" w:rsidRDefault="00663412">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 CATEGORIZACIÓN AMBIENTAL</w:t>
      </w:r>
    </w:p>
    <w:p w14:paraId="522F6BC5" w14:textId="77777777" w:rsidR="00000000" w:rsidRDefault="00663412">
      <w:pPr>
        <w:divId w:val="1144396563"/>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De la categorización ambiental.- </w:t>
      </w:r>
      <w:r>
        <w:rPr>
          <w:rFonts w:eastAsia="Times New Roman"/>
          <w:sz w:val="30"/>
          <w:szCs w:val="30"/>
          <w:lang w:val="es-ES"/>
        </w:rPr>
        <w:t>El Promotor que vaya a realizar un proyecto o actividad, dentro del territorio de la Provincia del Guayas, y que esté inmerso dentro del ámbito</w:t>
      </w:r>
      <w:r>
        <w:rPr>
          <w:rFonts w:eastAsia="Times New Roman"/>
          <w:sz w:val="30"/>
          <w:szCs w:val="30"/>
          <w:lang w:val="es-ES"/>
        </w:rPr>
        <w:t xml:space="preserve"> de aplicación de la presente Ordenanza, en forma previa y como condición para llevarla a cabo o para que la misma siga en funcionamiento. deberá solicitar a la Autoridad Ambiental Provincial del Guayas a través de la Dirección Coordinadora de Medio Ambien</w:t>
      </w:r>
      <w:r>
        <w:rPr>
          <w:rFonts w:eastAsia="Times New Roman"/>
          <w:sz w:val="30"/>
          <w:szCs w:val="30"/>
          <w:lang w:val="es-ES"/>
        </w:rPr>
        <w:t>te y Agua, la categorización ambiental de su proyecto o actividad.</w:t>
      </w:r>
      <w:r>
        <w:rPr>
          <w:rFonts w:eastAsia="Times New Roman"/>
          <w:sz w:val="30"/>
          <w:szCs w:val="30"/>
          <w:lang w:val="es-ES"/>
        </w:rPr>
        <w:br/>
      </w:r>
      <w:r>
        <w:rPr>
          <w:rFonts w:eastAsia="Times New Roman"/>
          <w:sz w:val="30"/>
          <w:szCs w:val="30"/>
          <w:lang w:val="es-ES"/>
        </w:rPr>
        <w:lastRenderedPageBreak/>
        <w:br/>
        <w:t>Para solicitar la categorización ambiental, se debe presentar la documentación señalada en la Guía Técnica para la Evaluación de Impactos Ambientales en la Provincia del Guayas, la misma q</w:t>
      </w:r>
      <w:r>
        <w:rPr>
          <w:rFonts w:eastAsia="Times New Roman"/>
          <w:sz w:val="30"/>
          <w:szCs w:val="30"/>
          <w:lang w:val="es-ES"/>
        </w:rPr>
        <w:t>ue será expedida por la Autoridad Ambiental Provincial del Guayas en el término de 30 días luego de aprobada la presente Ordenanza.</w:t>
      </w:r>
      <w:r>
        <w:rPr>
          <w:rFonts w:eastAsia="Times New Roman"/>
          <w:sz w:val="30"/>
          <w:szCs w:val="30"/>
          <w:lang w:val="es-ES"/>
        </w:rPr>
        <w:br/>
      </w:r>
      <w:r>
        <w:rPr>
          <w:rFonts w:eastAsia="Times New Roman"/>
          <w:sz w:val="30"/>
          <w:szCs w:val="30"/>
          <w:lang w:val="es-ES"/>
        </w:rPr>
        <w:br/>
        <w:t>Para garantizar el ámbito de competencia del Gobierno Provincial del Guayas, los promotores tendrán que tramitar ante el Mi</w:t>
      </w:r>
      <w:r>
        <w:rPr>
          <w:rFonts w:eastAsia="Times New Roman"/>
          <w:sz w:val="30"/>
          <w:szCs w:val="30"/>
          <w:lang w:val="es-ES"/>
        </w:rPr>
        <w:t>nisterio del Ambiente del Ecuador, el respectivo Certilicado de Intersección con el Sistema Nacional de Áreas Protegidas (SNAP), Bosques Protectores y Patrimonio Forestal del Estado, para el proyecto o actividad a someterse al proceso de Evaluación de Impa</w:t>
      </w:r>
      <w:r>
        <w:rPr>
          <w:rFonts w:eastAsia="Times New Roman"/>
          <w:sz w:val="30"/>
          <w:szCs w:val="30"/>
          <w:lang w:val="es-ES"/>
        </w:rPr>
        <w:t>cto Ambiental. definiendo de esta manera con claridad si el trámite se debe realizar en esta Institución o en las dependencias de la referida Cartera de Estado.</w:t>
      </w:r>
    </w:p>
    <w:p w14:paraId="004639D7" w14:textId="77777777" w:rsidR="00000000" w:rsidRDefault="00663412">
      <w:pPr>
        <w:divId w:val="767850790"/>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Definición de la categoría ambiental.- </w:t>
      </w:r>
      <w:r>
        <w:rPr>
          <w:rFonts w:eastAsia="Times New Roman"/>
          <w:sz w:val="30"/>
          <w:szCs w:val="30"/>
          <w:lang w:val="es-ES"/>
        </w:rPr>
        <w:t>La Autoridad Ambiental Provincial del Guayas. s</w:t>
      </w:r>
      <w:r>
        <w:rPr>
          <w:rFonts w:eastAsia="Times New Roman"/>
          <w:sz w:val="30"/>
          <w:szCs w:val="30"/>
          <w:lang w:val="es-ES"/>
        </w:rPr>
        <w:t>e encargará de categorizar el provecto y comunicar al promotor la clasificación a la que pertenece el proyecto o actividad.</w:t>
      </w:r>
      <w:r>
        <w:rPr>
          <w:rFonts w:eastAsia="Times New Roman"/>
          <w:sz w:val="30"/>
          <w:szCs w:val="30"/>
          <w:lang w:val="es-ES"/>
        </w:rPr>
        <w:br/>
      </w:r>
      <w:r>
        <w:rPr>
          <w:rFonts w:eastAsia="Times New Roman"/>
          <w:sz w:val="30"/>
          <w:szCs w:val="30"/>
          <w:lang w:val="es-ES"/>
        </w:rPr>
        <w:br/>
        <w:t xml:space="preserve">Para la categorización del proyecto se tomará inicialmente en consideración el Certificado de Intersección con el Sistema Nacional </w:t>
      </w:r>
      <w:r>
        <w:rPr>
          <w:rFonts w:eastAsia="Times New Roman"/>
          <w:sz w:val="30"/>
          <w:szCs w:val="30"/>
          <w:lang w:val="es-ES"/>
        </w:rPr>
        <w:t>de Áreas Protegidas (SNAP). Patrimonio Forestal. Bosques y Vegetación Protectores del Estado entregado por el Ministerio del Ambiente. la Lista Taxativa del Anexo I de la presente ordenanza. la Solicitud, el Formulario para la Categorización Ambiental y ot</w:t>
      </w:r>
      <w:r>
        <w:rPr>
          <w:rFonts w:eastAsia="Times New Roman"/>
          <w:sz w:val="30"/>
          <w:szCs w:val="30"/>
          <w:lang w:val="es-ES"/>
        </w:rPr>
        <w:t>ros documentos que se incluyan en la Guía Técnica para la Evaluación de Impactos Ambientales en la Provincia del Guayas.</w:t>
      </w:r>
    </w:p>
    <w:p w14:paraId="21259558" w14:textId="77777777" w:rsidR="00000000" w:rsidRDefault="00663412">
      <w:pPr>
        <w:divId w:val="1237714319"/>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Categorías ambientales.-</w:t>
      </w:r>
      <w:r>
        <w:rPr>
          <w:rFonts w:eastAsia="Times New Roman"/>
          <w:b/>
          <w:bCs/>
          <w:sz w:val="30"/>
          <w:szCs w:val="30"/>
          <w:lang w:val="es-ES"/>
        </w:rPr>
        <w:br/>
      </w:r>
      <w:r>
        <w:rPr>
          <w:rFonts w:eastAsia="Times New Roman"/>
          <w:b/>
          <w:bCs/>
          <w:sz w:val="30"/>
          <w:szCs w:val="30"/>
          <w:lang w:val="es-ES"/>
        </w:rPr>
        <w:br/>
        <w:t>Categoría I</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Proyectos o actividades que causen alto impacto ambiental. que por sus características </w:t>
      </w:r>
      <w:r>
        <w:rPr>
          <w:rFonts w:eastAsia="Times New Roman"/>
          <w:sz w:val="30"/>
          <w:szCs w:val="30"/>
          <w:lang w:val="es-ES"/>
        </w:rPr>
        <w:t>implica necesariamente la presentación de un EsIA detallado. para la obtención de la Licencia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Categoría II</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Proyectos o actividades que no afecten de manera directa al ambiente y causen un moderado impacto ambiental, que por sus características</w:t>
      </w:r>
      <w:r>
        <w:rPr>
          <w:rFonts w:eastAsia="Times New Roman"/>
          <w:sz w:val="30"/>
          <w:szCs w:val="30"/>
          <w:lang w:val="es-ES"/>
        </w:rPr>
        <w:t xml:space="preserve"> </w:t>
      </w:r>
      <w:r>
        <w:rPr>
          <w:rFonts w:eastAsia="Times New Roman"/>
          <w:sz w:val="30"/>
          <w:szCs w:val="30"/>
          <w:lang w:val="es-ES"/>
        </w:rPr>
        <w:lastRenderedPageBreak/>
        <w:t>implica la presentación de un EsIA. para la obtención de la Licencia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Categoría III</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Proyectos o actividades de leve o nulo impacto ambiental que por sus características implica la presentación de una Ficha Ambiental, acompañada de la descripci</w:t>
      </w:r>
      <w:r>
        <w:rPr>
          <w:rFonts w:eastAsia="Times New Roman"/>
          <w:sz w:val="30"/>
          <w:szCs w:val="30"/>
          <w:lang w:val="es-ES"/>
        </w:rPr>
        <w:t xml:space="preserve">ón detallada. de la construcción. instalación u operación del proyecto. descripción detallada del área de influencia. información a la comunidad, las autorizaciones ambientales a las que hubiese lugar y un Plan de Manejo Ambiental o Medidas Ambientales de </w:t>
      </w:r>
      <w:r>
        <w:rPr>
          <w:rFonts w:eastAsia="Times New Roman"/>
          <w:sz w:val="30"/>
          <w:szCs w:val="30"/>
          <w:lang w:val="es-ES"/>
        </w:rPr>
        <w:t>características puntuales.</w:t>
      </w:r>
    </w:p>
    <w:p w14:paraId="39DF1934" w14:textId="77777777" w:rsidR="00000000" w:rsidRDefault="00663412">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RESPONSABILIDAD DE LOS ESTUDIOS AMBIENTALES</w:t>
      </w:r>
    </w:p>
    <w:p w14:paraId="3ED6A5A6" w14:textId="77777777" w:rsidR="00000000" w:rsidRDefault="00663412">
      <w:pPr>
        <w:divId w:val="1304114821"/>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 xml:space="preserve">Responsabilidad de los estudios ambientales.- </w:t>
      </w:r>
      <w:r>
        <w:rPr>
          <w:rFonts w:eastAsia="Times New Roman"/>
          <w:sz w:val="30"/>
          <w:szCs w:val="30"/>
          <w:lang w:val="es-ES"/>
        </w:rPr>
        <w:t>(Reformado por el Art. Segundo de la Ordenanza s/n, R.O. 938-S, 22-IV-2013).- El promotor y/o el consultor que pr</w:t>
      </w:r>
      <w:r>
        <w:rPr>
          <w:rFonts w:eastAsia="Times New Roman"/>
          <w:sz w:val="30"/>
          <w:szCs w:val="30"/>
          <w:lang w:val="es-ES"/>
        </w:rPr>
        <w:t>esenten Estudios de Impacto Ambiental, Estudios de Impacto Ambiental Ex Post, Auditorías Ambientales, Fichas Ambientales y Planes de Manejo Ambiental a los que hace referencia este Título son responsables por la veracidad y exactitud de sus contenidos.</w:t>
      </w:r>
      <w:r>
        <w:rPr>
          <w:rFonts w:eastAsia="Times New Roman"/>
          <w:sz w:val="30"/>
          <w:szCs w:val="30"/>
          <w:lang w:val="es-ES"/>
        </w:rPr>
        <w:br/>
      </w:r>
      <w:r>
        <w:rPr>
          <w:rFonts w:eastAsia="Times New Roman"/>
          <w:sz w:val="30"/>
          <w:szCs w:val="30"/>
          <w:lang w:val="es-ES"/>
        </w:rPr>
        <w:br/>
        <w:t>Lo</w:t>
      </w:r>
      <w:r>
        <w:rPr>
          <w:rFonts w:eastAsia="Times New Roman"/>
          <w:sz w:val="30"/>
          <w:szCs w:val="30"/>
          <w:lang w:val="es-ES"/>
        </w:rPr>
        <w:t>s Estudios Ambientales serán realizados por personas naturales o jurídicas legalmente habilitadas y técnicamente especializados para prestar este servicio a costa del titular del proyecto o actividad, quienes para efecto de esta Ordenanza se denominan Cons</w:t>
      </w:r>
      <w:r>
        <w:rPr>
          <w:rFonts w:eastAsia="Times New Roman"/>
          <w:sz w:val="30"/>
          <w:szCs w:val="30"/>
          <w:lang w:val="es-ES"/>
        </w:rPr>
        <w:t>ultores Ambientales.</w:t>
      </w:r>
      <w:r>
        <w:rPr>
          <w:rFonts w:eastAsia="Times New Roman"/>
          <w:sz w:val="30"/>
          <w:szCs w:val="30"/>
          <w:lang w:val="es-ES"/>
        </w:rPr>
        <w:br/>
      </w:r>
      <w:r>
        <w:rPr>
          <w:rFonts w:eastAsia="Times New Roman"/>
          <w:sz w:val="30"/>
          <w:szCs w:val="30"/>
          <w:lang w:val="es-ES"/>
        </w:rPr>
        <w:br/>
        <w:t>La Autoridad Ambiental Provincial del Guayas no dará curso a los Estudios de Impacto Ambiental u otro tipo de Estudios Ambientales sometidos a su consideración, que no sean suscritos por el promotor del proyecto o actividad y por el p</w:t>
      </w:r>
      <w:r>
        <w:rPr>
          <w:rFonts w:eastAsia="Times New Roman"/>
          <w:sz w:val="30"/>
          <w:szCs w:val="30"/>
          <w:lang w:val="es-ES"/>
        </w:rPr>
        <w:t>rofesional o representante de la persona jurídica que lo elaboró.</w:t>
      </w:r>
      <w:r>
        <w:rPr>
          <w:rFonts w:eastAsia="Times New Roman"/>
          <w:sz w:val="30"/>
          <w:szCs w:val="30"/>
          <w:lang w:val="es-ES"/>
        </w:rPr>
        <w:br/>
      </w:r>
      <w:r>
        <w:rPr>
          <w:rFonts w:eastAsia="Times New Roman"/>
          <w:sz w:val="30"/>
          <w:szCs w:val="30"/>
          <w:lang w:val="es-ES"/>
        </w:rPr>
        <w:br/>
        <w:t>De igual manera, los Estudios de Impacto Ambiental deberán contener como parte integrante de los mismos, el Inventario de Recursos Forestales.</w:t>
      </w:r>
    </w:p>
    <w:p w14:paraId="4B9DAF44" w14:textId="77777777" w:rsidR="00000000" w:rsidRDefault="00663412">
      <w:pPr>
        <w:divId w:val="696079182"/>
        <w:rPr>
          <w:rFonts w:eastAsia="Times New Roman"/>
          <w:sz w:val="30"/>
          <w:szCs w:val="30"/>
          <w:lang w:val="es-ES"/>
        </w:rPr>
      </w:pPr>
      <w:r>
        <w:rPr>
          <w:rFonts w:eastAsia="Times New Roman"/>
          <w:sz w:val="30"/>
          <w:szCs w:val="30"/>
          <w:lang w:val="es-ES"/>
        </w:rPr>
        <w:lastRenderedPageBreak/>
        <w:t>Art. 10.-</w:t>
      </w:r>
      <w:r>
        <w:rPr>
          <w:rFonts w:eastAsia="Times New Roman"/>
          <w:b/>
          <w:bCs/>
          <w:sz w:val="30"/>
          <w:szCs w:val="30"/>
          <w:lang w:val="es-ES"/>
        </w:rPr>
        <w:t xml:space="preserve"> De los consultores ambientales.- </w:t>
      </w:r>
      <w:r>
        <w:rPr>
          <w:rFonts w:eastAsia="Times New Roman"/>
          <w:sz w:val="30"/>
          <w:szCs w:val="30"/>
          <w:lang w:val="es-ES"/>
        </w:rPr>
        <w:t>Los</w:t>
      </w:r>
      <w:r>
        <w:rPr>
          <w:rFonts w:eastAsia="Times New Roman"/>
          <w:sz w:val="30"/>
          <w:szCs w:val="30"/>
          <w:lang w:val="es-ES"/>
        </w:rPr>
        <w:t xml:space="preserve"> consultores que realicen Estudios cíe Impacto Ambiental, Estudios de Impacto Ambiental Ex Post, Auditorías Ambientales, Fichas Ambientales y Planes de Manejo Ambiental, deberán estar previamente calificados ante el Ministerio del Ambiente del Ecuador (MAL</w:t>
      </w:r>
      <w:r>
        <w:rPr>
          <w:rFonts w:eastAsia="Times New Roman"/>
          <w:sz w:val="30"/>
          <w:szCs w:val="30"/>
          <w:lang w:val="es-ES"/>
        </w:rPr>
        <w:t>), cumpliendo con los lineamientos incluidos dentro del Acuerdo Ministerial No. 055. del 13 de abril del 2010, para lo cual la Autoridad Ambiental del Guayas a través de la Dirección Coordinadora de Medio Ambiente y Agua, solicitará conjuntamente con la pr</w:t>
      </w:r>
      <w:r>
        <w:rPr>
          <w:rFonts w:eastAsia="Times New Roman"/>
          <w:sz w:val="30"/>
          <w:szCs w:val="30"/>
          <w:lang w:val="es-ES"/>
        </w:rPr>
        <w:t>esentación de los Términos de Referencia, el Certificado de calificación como Consultor Ambiental ante la referida Cartera de Estado, documento que lo habilita para ingresar esa documentación al Gobierno Provincial del Guayas, así como los restantes que se</w:t>
      </w:r>
      <w:r>
        <w:rPr>
          <w:rFonts w:eastAsia="Times New Roman"/>
          <w:sz w:val="30"/>
          <w:szCs w:val="30"/>
          <w:lang w:val="es-ES"/>
        </w:rPr>
        <w:t xml:space="preserve"> solicitaren.</w:t>
      </w:r>
    </w:p>
    <w:p w14:paraId="7B5994FF" w14:textId="77777777" w:rsidR="00000000" w:rsidRDefault="00663412">
      <w:pPr>
        <w:divId w:val="60952669"/>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 xml:space="preserve">De los laboratorios para el análisis de muestras de suelo, agua y aire.- </w:t>
      </w:r>
      <w:r>
        <w:rPr>
          <w:rFonts w:eastAsia="Times New Roman"/>
          <w:sz w:val="30"/>
          <w:szCs w:val="30"/>
          <w:lang w:val="es-ES"/>
        </w:rPr>
        <w:t xml:space="preserve">Los análisis físicos - químicos y biológicos para los Estudios Ambientales, el monitoreo y control de parámetros considerados en la presente Ordenanza deberán </w:t>
      </w:r>
      <w:r>
        <w:rPr>
          <w:rFonts w:eastAsia="Times New Roman"/>
          <w:sz w:val="30"/>
          <w:szCs w:val="30"/>
          <w:lang w:val="es-ES"/>
        </w:rPr>
        <w:t xml:space="preserve">ser realizados por laboratorios previamente calificados por el Ministerio de Ambiente y acreditados bajo la Norma Internacional ISO/IEC 17025 ante el Ministerio de Industrias Comercio Integración y Pesca, a través del Organismo de Acreditación Ecuatoriano </w:t>
      </w:r>
      <w:r>
        <w:rPr>
          <w:rFonts w:eastAsia="Times New Roman"/>
          <w:sz w:val="30"/>
          <w:szCs w:val="30"/>
          <w:lang w:val="es-ES"/>
        </w:rPr>
        <w:t>(OAE), entidad oficial de Acreditación en el Ecuador, que forma parte de la Estructura del Sistema Ecuatoriano de la Calidad, determinado en el Artículo 8 de la Ley del Sistema Ecuatoriano de Calidad expedida el 22 de febrero del 2007, publicado en el Regi</w:t>
      </w:r>
      <w:r>
        <w:rPr>
          <w:rFonts w:eastAsia="Times New Roman"/>
          <w:sz w:val="30"/>
          <w:szCs w:val="30"/>
          <w:lang w:val="es-ES"/>
        </w:rPr>
        <w:t>stro Oficial No. 26, de conformidad con las regulaciones que para electo se establezcan.</w:t>
      </w:r>
    </w:p>
    <w:p w14:paraId="36B5FDE9" w14:textId="77777777" w:rsidR="00000000" w:rsidRDefault="00663412">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LICENCIA AMBIENTAL</w:t>
      </w:r>
    </w:p>
    <w:p w14:paraId="7EDAB679" w14:textId="77777777" w:rsidR="00000000" w:rsidRDefault="00663412">
      <w:pPr>
        <w:divId w:val="985353975"/>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 xml:space="preserve">Definición y alcance de la licencia ambiental.- </w:t>
      </w:r>
      <w:r>
        <w:rPr>
          <w:rFonts w:eastAsia="Times New Roman"/>
          <w:sz w:val="30"/>
          <w:szCs w:val="30"/>
          <w:lang w:val="es-ES"/>
        </w:rPr>
        <w:t>La Licencia Ambiental es la autorización que otorga el Gobierno Provinci</w:t>
      </w:r>
      <w:r>
        <w:rPr>
          <w:rFonts w:eastAsia="Times New Roman"/>
          <w:sz w:val="30"/>
          <w:szCs w:val="30"/>
          <w:lang w:val="es-ES"/>
        </w:rPr>
        <w:t>al del Guayas a una persona natural o jurídica. pública, privada o mixta, nacional o extranjera, para la ejecución, operación, cierre y/o abandono de proyectos o actividades. En ella se establecen los requisitos, obligaciones y condiciones que el beneficia</w:t>
      </w:r>
      <w:r>
        <w:rPr>
          <w:rFonts w:eastAsia="Times New Roman"/>
          <w:sz w:val="30"/>
          <w:szCs w:val="30"/>
          <w:lang w:val="es-ES"/>
        </w:rPr>
        <w:t>rio debe cumplir para prevenir, mitigar o corregir impactos ambientales negativos, que el proyecto o actividad pueda causar al ambiente.</w:t>
      </w:r>
    </w:p>
    <w:p w14:paraId="27973034" w14:textId="77777777" w:rsidR="00000000" w:rsidRDefault="00663412">
      <w:pPr>
        <w:divId w:val="1917084337"/>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Obligatoriedad de la licencia ambiental.- </w:t>
      </w:r>
      <w:r>
        <w:rPr>
          <w:rFonts w:eastAsia="Times New Roman"/>
          <w:sz w:val="30"/>
          <w:szCs w:val="30"/>
          <w:lang w:val="es-ES"/>
        </w:rPr>
        <w:t>Para aquellas actividades que vienen funcionando sin Licencia Ambie</w:t>
      </w:r>
      <w:r>
        <w:rPr>
          <w:rFonts w:eastAsia="Times New Roman"/>
          <w:sz w:val="30"/>
          <w:szCs w:val="30"/>
          <w:lang w:val="es-ES"/>
        </w:rPr>
        <w:t xml:space="preserve">ntal, deberán </w:t>
      </w:r>
      <w:r>
        <w:rPr>
          <w:rFonts w:eastAsia="Times New Roman"/>
          <w:sz w:val="30"/>
          <w:szCs w:val="30"/>
          <w:lang w:val="es-ES"/>
        </w:rPr>
        <w:lastRenderedPageBreak/>
        <w:t xml:space="preserve">someterse al proceso de licenciamiento ambiental, para el efecto, deberán solicitar. en un término de 90 días después de publicada esta ordenanza, la Categorización Ambiental determinada en el Subsistema de Evaluación de Impactos Ambientales </w:t>
      </w:r>
      <w:r>
        <w:rPr>
          <w:rFonts w:eastAsia="Times New Roman"/>
          <w:sz w:val="30"/>
          <w:szCs w:val="30"/>
          <w:lang w:val="es-ES"/>
        </w:rPr>
        <w:t>de la Provincia del Guayas, sin perjuicio de las sanciones aplicables de conformidad con la legislación vigente.</w:t>
      </w:r>
      <w:r>
        <w:rPr>
          <w:rFonts w:eastAsia="Times New Roman"/>
          <w:sz w:val="30"/>
          <w:szCs w:val="30"/>
          <w:lang w:val="es-ES"/>
        </w:rPr>
        <w:br/>
      </w:r>
      <w:r>
        <w:rPr>
          <w:rFonts w:eastAsia="Times New Roman"/>
          <w:sz w:val="30"/>
          <w:szCs w:val="30"/>
          <w:lang w:val="es-ES"/>
        </w:rPr>
        <w:br/>
        <w:t>En el caso de proyectos o actividades, que cuenten con una Licencia Ambiental otorgada por el Ministerio del Ambiente del Ecuador (MAE), deben</w:t>
      </w:r>
      <w:r>
        <w:rPr>
          <w:rFonts w:eastAsia="Times New Roman"/>
          <w:sz w:val="30"/>
          <w:szCs w:val="30"/>
          <w:lang w:val="es-ES"/>
        </w:rPr>
        <w:t xml:space="preserve"> presentar una copia notariada de la Licencia Ambiental y su respectivo Estudio de Impacto Ambiental y Plan de Manejo Ambiental a la Autoridad Ambiental Provincial del Guayas a través de la Dirección Coordinadora de Medio Ambiente y Agua, en un término de </w:t>
      </w:r>
      <w:r>
        <w:rPr>
          <w:rFonts w:eastAsia="Times New Roman"/>
          <w:sz w:val="30"/>
          <w:szCs w:val="30"/>
          <w:lang w:val="es-ES"/>
        </w:rPr>
        <w:t>90 días, después de publicada esta ordenanza, para efectos de establecer una base de promotores dentro de la provincia de Guayas.</w:t>
      </w:r>
    </w:p>
    <w:p w14:paraId="6E20F243" w14:textId="77777777" w:rsidR="00000000" w:rsidRDefault="00663412">
      <w:pPr>
        <w:divId w:val="1322006632"/>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 xml:space="preserve">Emisión de la licencia ambiental.- </w:t>
      </w:r>
      <w:r>
        <w:rPr>
          <w:rFonts w:eastAsia="Times New Roman"/>
          <w:sz w:val="30"/>
          <w:szCs w:val="30"/>
          <w:lang w:val="es-ES"/>
        </w:rPr>
        <w:t>En caso de notificación de aprobación del Estudio de Impacto Ambiental (EsIA) o d</w:t>
      </w:r>
      <w:r>
        <w:rPr>
          <w:rFonts w:eastAsia="Times New Roman"/>
          <w:sz w:val="30"/>
          <w:szCs w:val="30"/>
          <w:lang w:val="es-ES"/>
        </w:rPr>
        <w:t>el Estudio de Impacto Ambiental Ex Post sometidos a consideración, y canceladas las tasas por servicios administrativos de Gestión y Calidad Ambiental, el promotor del proyecto o actividad, solicitará al Gobierno Provincial del Guayas la emisión de la Lice</w:t>
      </w:r>
      <w:r>
        <w:rPr>
          <w:rFonts w:eastAsia="Times New Roman"/>
          <w:sz w:val="30"/>
          <w:szCs w:val="30"/>
          <w:lang w:val="es-ES"/>
        </w:rPr>
        <w:t>ncia Ambiental, para lo cual la Dirección Coordinadora de Medio Ambiente y Agua informará al Prefecto, sobre el cumplimiento de todos los requisitos previo a la emisión de la Licencia Ambiental y su respectivo considerando.</w:t>
      </w:r>
      <w:r>
        <w:rPr>
          <w:rFonts w:eastAsia="Times New Roman"/>
          <w:sz w:val="30"/>
          <w:szCs w:val="30"/>
          <w:lang w:val="es-ES"/>
        </w:rPr>
        <w:br/>
      </w:r>
      <w:r>
        <w:rPr>
          <w:rFonts w:eastAsia="Times New Roman"/>
          <w:sz w:val="30"/>
          <w:szCs w:val="30"/>
          <w:lang w:val="es-ES"/>
        </w:rPr>
        <w:br/>
        <w:t>El Prefecto Provincial del Guay</w:t>
      </w:r>
      <w:r>
        <w:rPr>
          <w:rFonts w:eastAsia="Times New Roman"/>
          <w:sz w:val="30"/>
          <w:szCs w:val="30"/>
          <w:lang w:val="es-ES"/>
        </w:rPr>
        <w:t>as mediante Resolución, notificará y entregará al promotor el original de la Licencia Ambiental, la misma que rige desde la lecha de su suscripción.</w:t>
      </w:r>
    </w:p>
    <w:p w14:paraId="00FAD719" w14:textId="77777777" w:rsidR="00000000" w:rsidRDefault="00663412">
      <w:pPr>
        <w:divId w:val="284970597"/>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 xml:space="preserve">Garantía de fiel cumplimiento y pólizas ambientales.- </w:t>
      </w:r>
      <w:r>
        <w:rPr>
          <w:rFonts w:eastAsia="Times New Roman"/>
          <w:sz w:val="30"/>
          <w:szCs w:val="30"/>
          <w:lang w:val="es-ES"/>
        </w:rPr>
        <w:t>(Reformado por el Art. Primero de la Ordena</w:t>
      </w:r>
      <w:r>
        <w:rPr>
          <w:rFonts w:eastAsia="Times New Roman"/>
          <w:sz w:val="30"/>
          <w:szCs w:val="30"/>
          <w:lang w:val="es-ES"/>
        </w:rPr>
        <w:t>nza s/n, R.O. 938-S, 22-IV-2013).-</w:t>
      </w:r>
      <w:r>
        <w:rPr>
          <w:rFonts w:eastAsia="Times New Roman"/>
          <w:b/>
          <w:bCs/>
          <w:sz w:val="30"/>
          <w:szCs w:val="30"/>
          <w:lang w:val="es-ES"/>
        </w:rPr>
        <w:t xml:space="preserve"> </w:t>
      </w:r>
      <w:r>
        <w:rPr>
          <w:rFonts w:eastAsia="Times New Roman"/>
          <w:sz w:val="30"/>
          <w:szCs w:val="30"/>
          <w:lang w:val="es-ES"/>
        </w:rPr>
        <w:t>El promotor del proyecto o actividad licenciada ambientalmente presentará una garantía bancaria a favor del Gobierno Provincial del Guayas, por el monto total del valor establecido para las medidas de control y seguimient</w:t>
      </w:r>
      <w:r>
        <w:rPr>
          <w:rFonts w:eastAsia="Times New Roman"/>
          <w:sz w:val="30"/>
          <w:szCs w:val="30"/>
          <w:lang w:val="es-ES"/>
        </w:rPr>
        <w:t>o establecidos en el Plan de Manejo Ambiental.</w:t>
      </w:r>
      <w:r>
        <w:rPr>
          <w:rFonts w:eastAsia="Times New Roman"/>
          <w:sz w:val="30"/>
          <w:szCs w:val="30"/>
          <w:lang w:val="es-ES"/>
        </w:rPr>
        <w:br/>
      </w:r>
      <w:r>
        <w:rPr>
          <w:rFonts w:eastAsia="Times New Roman"/>
          <w:sz w:val="30"/>
          <w:szCs w:val="30"/>
          <w:lang w:val="es-ES"/>
        </w:rPr>
        <w:br/>
        <w:t xml:space="preserve">La garantía tendrá una vigencia de 12 meses, renovables automáticamente para períodos posteriores, y es de carácter incondicional. irrevocable y de cobro inmediato, a la sola presentación </w:t>
      </w:r>
      <w:r>
        <w:rPr>
          <w:rFonts w:eastAsia="Times New Roman"/>
          <w:sz w:val="30"/>
          <w:szCs w:val="30"/>
          <w:lang w:val="es-ES"/>
        </w:rPr>
        <w:lastRenderedPageBreak/>
        <w:t>del documento que in</w:t>
      </w:r>
      <w:r>
        <w:rPr>
          <w:rFonts w:eastAsia="Times New Roman"/>
          <w:sz w:val="30"/>
          <w:szCs w:val="30"/>
          <w:lang w:val="es-ES"/>
        </w:rPr>
        <w:t>dique que el promotor o representante del proyecto o actividad licenciado ha incumplido con el compromiso de ejecutar el Plan de Manejo Ambiental.</w:t>
      </w:r>
      <w:r>
        <w:rPr>
          <w:rFonts w:eastAsia="Times New Roman"/>
          <w:sz w:val="30"/>
          <w:szCs w:val="30"/>
          <w:lang w:val="es-ES"/>
        </w:rPr>
        <w:br/>
      </w:r>
      <w:r>
        <w:rPr>
          <w:rFonts w:eastAsia="Times New Roman"/>
          <w:sz w:val="30"/>
          <w:szCs w:val="30"/>
          <w:lang w:val="es-ES"/>
        </w:rPr>
        <w:br/>
        <w:t>Las empresas estatales y las instituciones del estado están exoneradas de esta garantía, sin embargo son res</w:t>
      </w:r>
      <w:r>
        <w:rPr>
          <w:rFonts w:eastAsia="Times New Roman"/>
          <w:sz w:val="30"/>
          <w:szCs w:val="30"/>
          <w:lang w:val="es-ES"/>
        </w:rPr>
        <w:t>ponsables pecuniariamente por daños al ambiente y a terceros, dando cumplimiento a lo que determina el Decreto Ejecutivo No. 817, de fecha 07 de enero del 2008.</w:t>
      </w:r>
    </w:p>
    <w:p w14:paraId="321A9D25" w14:textId="77777777" w:rsidR="00000000" w:rsidRDefault="00663412">
      <w:pPr>
        <w:divId w:val="189687745"/>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 xml:space="preserve">Exoneración por emergencia.- </w:t>
      </w:r>
      <w:r>
        <w:rPr>
          <w:rFonts w:eastAsia="Times New Roman"/>
          <w:sz w:val="30"/>
          <w:szCs w:val="30"/>
          <w:lang w:val="es-ES"/>
        </w:rPr>
        <w:t>La Autoridad Ambiental Provincial del Guayas podrá conce</w:t>
      </w:r>
      <w:r>
        <w:rPr>
          <w:rFonts w:eastAsia="Times New Roman"/>
          <w:sz w:val="30"/>
          <w:szCs w:val="30"/>
          <w:lang w:val="es-ES"/>
        </w:rPr>
        <w:t>der una exoneración a la obligatoriedad de iniciar un proceso de licenciamiento ambiental cuando existan circunstancias de emergencia declarada por la Autoridad Competente bajo su responsabilidad civil, penal y pecuniaria, que hagan imprescindible la adopc</w:t>
      </w:r>
      <w:r>
        <w:rPr>
          <w:rFonts w:eastAsia="Times New Roman"/>
          <w:sz w:val="30"/>
          <w:szCs w:val="30"/>
          <w:lang w:val="es-ES"/>
        </w:rPr>
        <w:t>ión de una acción o la ejecución del proyecto o actividad, para evitar un peligro inminente y sustancial a la vida a la salud, al ambiente o a la propiedad.</w:t>
      </w:r>
      <w:r>
        <w:rPr>
          <w:rFonts w:eastAsia="Times New Roman"/>
          <w:sz w:val="30"/>
          <w:szCs w:val="30"/>
          <w:lang w:val="es-ES"/>
        </w:rPr>
        <w:br/>
      </w:r>
      <w:r>
        <w:rPr>
          <w:rFonts w:eastAsia="Times New Roman"/>
          <w:sz w:val="30"/>
          <w:szCs w:val="30"/>
          <w:lang w:val="es-ES"/>
        </w:rPr>
        <w:br/>
        <w:t>La exención tendrá vigencia mientras duren los motivos que provocaron la emergencia, luego de lo c</w:t>
      </w:r>
      <w:r>
        <w:rPr>
          <w:rFonts w:eastAsia="Times New Roman"/>
          <w:sz w:val="30"/>
          <w:szCs w:val="30"/>
          <w:lang w:val="es-ES"/>
        </w:rPr>
        <w:t>ual se deberá iniciar el proceso de licenciamiento ambiental para la fase en la que se encuentre el proyecto o actividad.</w:t>
      </w:r>
    </w:p>
    <w:p w14:paraId="420B5DB9" w14:textId="77777777" w:rsidR="00000000" w:rsidRDefault="00663412">
      <w:pPr>
        <w:divId w:val="1877623896"/>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 xml:space="preserve">Juzgamiento y competencia.- </w:t>
      </w:r>
      <w:r>
        <w:rPr>
          <w:rFonts w:eastAsia="Times New Roman"/>
          <w:sz w:val="30"/>
          <w:szCs w:val="30"/>
          <w:lang w:val="es-ES"/>
        </w:rPr>
        <w:t>El competente para conocer las contravenciones y establecer sanciones relativas al juzgamiento d</w:t>
      </w:r>
      <w:r>
        <w:rPr>
          <w:rFonts w:eastAsia="Times New Roman"/>
          <w:sz w:val="30"/>
          <w:szCs w:val="30"/>
          <w:lang w:val="es-ES"/>
        </w:rPr>
        <w:t>e las mismas. es el Comisario Ambiental Provincial, según ordenanza respectiva que se creará oportunamente.</w:t>
      </w:r>
    </w:p>
    <w:p w14:paraId="491759E9" w14:textId="77777777" w:rsidR="00000000" w:rsidRDefault="00663412">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LICENCIAMIENTO AMBIENTAL DE PROYECTOS O ACTIVIDADES NUEVAS</w:t>
      </w:r>
      <w:r>
        <w:rPr>
          <w:rFonts w:eastAsia="Times New Roman"/>
          <w:b/>
          <w:bCs/>
          <w:sz w:val="36"/>
          <w:szCs w:val="36"/>
          <w:lang w:val="es-ES"/>
        </w:rPr>
        <w:br/>
        <w:t>DE CATEGORÍA I Y II</w:t>
      </w:r>
    </w:p>
    <w:p w14:paraId="1FE11DC2" w14:textId="77777777" w:rsidR="00000000" w:rsidRDefault="00663412">
      <w:pPr>
        <w:divId w:val="2078821781"/>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Términos de referencia (TDR?s).- </w:t>
      </w:r>
      <w:r>
        <w:rPr>
          <w:rFonts w:eastAsia="Times New Roman"/>
          <w:sz w:val="30"/>
          <w:szCs w:val="30"/>
          <w:lang w:val="es-ES"/>
        </w:rPr>
        <w:t>Luego de la Categorización Ambiental, para los proyectos o actividades, el promotor debe presentar los Términos de Referencia (TDR?s), bajo los lineamientos establecidos en la Guía Técnica para la Evaluación de Impactos Amb</w:t>
      </w:r>
      <w:r>
        <w:rPr>
          <w:rFonts w:eastAsia="Times New Roman"/>
          <w:sz w:val="30"/>
          <w:szCs w:val="30"/>
          <w:lang w:val="es-ES"/>
        </w:rPr>
        <w:t>ientales en la Provincia del Guayas.</w:t>
      </w:r>
      <w:r>
        <w:rPr>
          <w:rFonts w:eastAsia="Times New Roman"/>
          <w:sz w:val="30"/>
          <w:szCs w:val="30"/>
          <w:lang w:val="es-ES"/>
        </w:rPr>
        <w:br/>
      </w:r>
      <w:r>
        <w:rPr>
          <w:rFonts w:eastAsia="Times New Roman"/>
          <w:sz w:val="30"/>
          <w:szCs w:val="30"/>
          <w:lang w:val="es-ES"/>
        </w:rPr>
        <w:br/>
        <w:t xml:space="preserve">La Autoridad Ambiental Provincial del Guayas previo informe favorable emitido aprobará los respectivos Términos de Referencia </w:t>
      </w:r>
      <w:r>
        <w:rPr>
          <w:rFonts w:eastAsia="Times New Roman"/>
          <w:sz w:val="30"/>
          <w:szCs w:val="30"/>
          <w:lang w:val="es-ES"/>
        </w:rPr>
        <w:lastRenderedPageBreak/>
        <w:t xml:space="preserve">(TDR?s), que serán elaborados y presentados oportunamente por el consultor contratado o por </w:t>
      </w:r>
      <w:r>
        <w:rPr>
          <w:rFonts w:eastAsia="Times New Roman"/>
          <w:sz w:val="30"/>
          <w:szCs w:val="30"/>
          <w:lang w:val="es-ES"/>
        </w:rPr>
        <w:t>el promotor responsable del proyecto o actividad.</w:t>
      </w:r>
      <w:r>
        <w:rPr>
          <w:rFonts w:eastAsia="Times New Roman"/>
          <w:sz w:val="30"/>
          <w:szCs w:val="30"/>
          <w:lang w:val="es-ES"/>
        </w:rPr>
        <w:br/>
      </w:r>
      <w:r>
        <w:rPr>
          <w:rFonts w:eastAsia="Times New Roman"/>
          <w:sz w:val="30"/>
          <w:szCs w:val="30"/>
          <w:lang w:val="es-ES"/>
        </w:rPr>
        <w:br/>
        <w:t>Una vez aprobados los Términos de Referencia (TDR?s), el promotor queda autorizado para elaborar el EsIA, en función a la Categorización Ambiental de su proyecto o actividad aprobado por la Autoridad Ambie</w:t>
      </w:r>
      <w:r>
        <w:rPr>
          <w:rFonts w:eastAsia="Times New Roman"/>
          <w:sz w:val="30"/>
          <w:szCs w:val="30"/>
          <w:lang w:val="es-ES"/>
        </w:rPr>
        <w:t>ntal Provincial del Guayas.</w:t>
      </w:r>
    </w:p>
    <w:p w14:paraId="1A3F545A" w14:textId="77777777" w:rsidR="00000000" w:rsidRDefault="00663412">
      <w:pPr>
        <w:divId w:val="1995835045"/>
        <w:rPr>
          <w:rFonts w:eastAsia="Times New Roman"/>
          <w:sz w:val="30"/>
          <w:szCs w:val="30"/>
          <w:lang w:val="es-ES"/>
        </w:rPr>
      </w:pPr>
      <w:r>
        <w:rPr>
          <w:rFonts w:eastAsia="Times New Roman"/>
          <w:sz w:val="30"/>
          <w:szCs w:val="30"/>
          <w:lang w:val="es-ES"/>
        </w:rPr>
        <w:t xml:space="preserve">Art. 19.- </w:t>
      </w:r>
      <w:r>
        <w:rPr>
          <w:rFonts w:eastAsia="Times New Roman"/>
          <w:b/>
          <w:bCs/>
          <w:sz w:val="30"/>
          <w:szCs w:val="30"/>
          <w:lang w:val="es-ES"/>
        </w:rPr>
        <w:t xml:space="preserve">Obligatoriedad del EsIA.- </w:t>
      </w:r>
      <w:r>
        <w:rPr>
          <w:rFonts w:eastAsia="Times New Roman"/>
          <w:sz w:val="30"/>
          <w:szCs w:val="30"/>
          <w:lang w:val="es-ES"/>
        </w:rPr>
        <w:t>Aquellos proyectos o actividades Categorizados Ambientalmente como I y II, están en la obligación de presentar un Estudio de Impacto Ambiental (EsIA), para la obtención de la Licencia Ambienta</w:t>
      </w:r>
      <w:r>
        <w:rPr>
          <w:rFonts w:eastAsia="Times New Roman"/>
          <w:sz w:val="30"/>
          <w:szCs w:val="30"/>
          <w:lang w:val="es-ES"/>
        </w:rPr>
        <w:t>l ante el Gobierno Provincial del Guayas en su calidad de Autoridad Ambiental de Aplicación responsable (AAAr).</w:t>
      </w:r>
    </w:p>
    <w:p w14:paraId="0A93AF01" w14:textId="77777777" w:rsidR="00000000" w:rsidRDefault="00663412">
      <w:pPr>
        <w:divId w:val="2054033105"/>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 xml:space="preserve">Estudio de impacto ambiental.- </w:t>
      </w:r>
      <w:r>
        <w:rPr>
          <w:rFonts w:eastAsia="Times New Roman"/>
          <w:sz w:val="30"/>
          <w:szCs w:val="30"/>
          <w:lang w:val="es-ES"/>
        </w:rPr>
        <w:t>El Estudio de Impacto Ambiental (EsIA), será presentado a la Autoridad Ambiental Provincial del Guayas a través de la Dirección Coordinadora de Medio Ambiente y Agua en forma previa a la ejecución de los Mecanismos de Participación Social, según lo reglame</w:t>
      </w:r>
      <w:r>
        <w:rPr>
          <w:rFonts w:eastAsia="Times New Roman"/>
          <w:sz w:val="30"/>
          <w:szCs w:val="30"/>
          <w:lang w:val="es-ES"/>
        </w:rPr>
        <w:t>nta el Decreto Ejecutivo No. 1040, publicado en el Registro Oficial No. 332 del 8 de mayo del 2008, Acuerdos Ministeriales aplicables a este proceso y demás reformas pertinentes.</w:t>
      </w:r>
    </w:p>
    <w:p w14:paraId="5EAD7694" w14:textId="77777777" w:rsidR="00000000" w:rsidRDefault="00663412">
      <w:pPr>
        <w:divId w:val="1742869773"/>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 xml:space="preserve">Evaluación.- </w:t>
      </w:r>
      <w:r>
        <w:rPr>
          <w:rFonts w:eastAsia="Times New Roman"/>
          <w:sz w:val="30"/>
          <w:szCs w:val="30"/>
          <w:lang w:val="es-ES"/>
        </w:rPr>
        <w:t xml:space="preserve">La Autoridad Ambiental Provincial del Guayas a través </w:t>
      </w:r>
      <w:r>
        <w:rPr>
          <w:rFonts w:eastAsia="Times New Roman"/>
          <w:sz w:val="30"/>
          <w:szCs w:val="30"/>
          <w:lang w:val="es-ES"/>
        </w:rPr>
        <w:t>de la Dirección Coordinadora de Medio Ambiente y Agua será la encargada de revisar y evaluar el Estudio de Impacto Ambiental (EsIA), sometido a consideración a esta institución, la misma que aprobará, observará o rechazará los mismos.</w:t>
      </w:r>
    </w:p>
    <w:p w14:paraId="3FAAF4F7" w14:textId="77777777" w:rsidR="00000000" w:rsidRDefault="00663412">
      <w:pPr>
        <w:divId w:val="409158972"/>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Pronunciami</w:t>
      </w:r>
      <w:r>
        <w:rPr>
          <w:rFonts w:eastAsia="Times New Roman"/>
          <w:b/>
          <w:bCs/>
          <w:sz w:val="30"/>
          <w:szCs w:val="30"/>
          <w:lang w:val="es-ES"/>
        </w:rPr>
        <w:t xml:space="preserve">ento.- </w:t>
      </w:r>
      <w:r>
        <w:rPr>
          <w:rFonts w:eastAsia="Times New Roman"/>
          <w:sz w:val="30"/>
          <w:szCs w:val="30"/>
          <w:lang w:val="es-ES"/>
        </w:rPr>
        <w:t>La Autoridad Ambiental Provincial del Guayas a través de la Dirección Coordinadora de Medio Ambiente y Agua una vez realizada la evaluación del Estudio de Impacto Ambiental (EsIA), adoptará una de las siguientes resoluciones:</w:t>
      </w:r>
      <w:r>
        <w:rPr>
          <w:rFonts w:eastAsia="Times New Roman"/>
          <w:sz w:val="30"/>
          <w:szCs w:val="30"/>
          <w:lang w:val="es-ES"/>
        </w:rPr>
        <w:br/>
      </w:r>
      <w:r>
        <w:rPr>
          <w:rFonts w:eastAsia="Times New Roman"/>
          <w:sz w:val="30"/>
          <w:szCs w:val="30"/>
          <w:lang w:val="es-ES"/>
        </w:rPr>
        <w:br/>
        <w:t>a) Observar el Estudio</w:t>
      </w:r>
      <w:r>
        <w:rPr>
          <w:rFonts w:eastAsia="Times New Roman"/>
          <w:sz w:val="30"/>
          <w:szCs w:val="30"/>
          <w:lang w:val="es-ES"/>
        </w:rPr>
        <w:t xml:space="preserve"> de Impacto Ambiental (EsIA) presentado, en el que constarán las observaciones hechas por la ciudadanía y por la Autoridad Ambiental Provincial del Guayas, y se concederá un término de treinta 30 días, contados a partir de la fecha de la devolución del men</w:t>
      </w:r>
      <w:r>
        <w:rPr>
          <w:rFonts w:eastAsia="Times New Roman"/>
          <w:sz w:val="30"/>
          <w:szCs w:val="30"/>
          <w:lang w:val="es-ES"/>
        </w:rPr>
        <w:t>cionado estudio, para la presentación del EsIA corregido.</w:t>
      </w:r>
      <w:r>
        <w:rPr>
          <w:rFonts w:eastAsia="Times New Roman"/>
          <w:sz w:val="30"/>
          <w:szCs w:val="30"/>
          <w:lang w:val="es-ES"/>
        </w:rPr>
        <w:br/>
      </w:r>
      <w:r>
        <w:rPr>
          <w:rFonts w:eastAsia="Times New Roman"/>
          <w:sz w:val="30"/>
          <w:szCs w:val="30"/>
          <w:lang w:val="es-ES"/>
        </w:rPr>
        <w:br/>
        <w:t xml:space="preserve">b) Aprobar el Estudio de Impacto Ambiental (EsIA) presentado. y </w:t>
      </w:r>
      <w:r>
        <w:rPr>
          <w:rFonts w:eastAsia="Times New Roman"/>
          <w:sz w:val="30"/>
          <w:szCs w:val="30"/>
          <w:lang w:val="es-ES"/>
        </w:rPr>
        <w:lastRenderedPageBreak/>
        <w:t>considerarlo como definitivo o final.</w:t>
      </w:r>
      <w:r>
        <w:rPr>
          <w:rFonts w:eastAsia="Times New Roman"/>
          <w:sz w:val="30"/>
          <w:szCs w:val="30"/>
          <w:lang w:val="es-ES"/>
        </w:rPr>
        <w:br/>
      </w:r>
      <w:r>
        <w:rPr>
          <w:rFonts w:eastAsia="Times New Roman"/>
          <w:sz w:val="30"/>
          <w:szCs w:val="30"/>
          <w:lang w:val="es-ES"/>
        </w:rPr>
        <w:br/>
        <w:t>c) Negar la aprobación del Estudio de Impacto Ambiental (EsIA). por cuanto la actividad o proy</w:t>
      </w:r>
      <w:r>
        <w:rPr>
          <w:rFonts w:eastAsia="Times New Roman"/>
          <w:sz w:val="30"/>
          <w:szCs w:val="30"/>
          <w:lang w:val="es-ES"/>
        </w:rPr>
        <w:t>ecto propuesto generaría impactos ambientales significativos que llevarían a serios riesgos ambientales durante su ejecución.</w:t>
      </w:r>
    </w:p>
    <w:p w14:paraId="1C848279" w14:textId="77777777" w:rsidR="00000000" w:rsidRDefault="00663412">
      <w:pPr>
        <w:divId w:val="877425423"/>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Modificaciones al proyecto inicialmente aprobado.- </w:t>
      </w:r>
      <w:r>
        <w:rPr>
          <w:rFonts w:eastAsia="Times New Roman"/>
          <w:sz w:val="30"/>
          <w:szCs w:val="30"/>
          <w:lang w:val="es-ES"/>
        </w:rPr>
        <w:t>Cuando se vayan a realizar cambios en el proyecto o actividad licenci</w:t>
      </w:r>
      <w:r>
        <w:rPr>
          <w:rFonts w:eastAsia="Times New Roman"/>
          <w:sz w:val="30"/>
          <w:szCs w:val="30"/>
          <w:lang w:val="es-ES"/>
        </w:rPr>
        <w:t>ado y este posea un EsIA aprobado para tal efecto, y dichos cambios conlleve un impacto ambiental significativo o no por ampliaciones. remodelaciones o sustituciones, el promotor o representante del proyecto o actividad licenciado deberá informar inmediata</w:t>
      </w:r>
      <w:r>
        <w:rPr>
          <w:rFonts w:eastAsia="Times New Roman"/>
          <w:sz w:val="30"/>
          <w:szCs w:val="30"/>
          <w:lang w:val="es-ES"/>
        </w:rPr>
        <w:t>mente este particular al Gobierno Provincial del Guayas. las mismas sean sometidas a un proceso de evaluación ambiental que determinará el requerimiento o no de un Estudio de Impacto Ambiental (EsIA) y tramitación de una Licencia Ambiental. según lo determ</w:t>
      </w:r>
      <w:r>
        <w:rPr>
          <w:rFonts w:eastAsia="Times New Roman"/>
          <w:sz w:val="30"/>
          <w:szCs w:val="30"/>
          <w:lang w:val="es-ES"/>
        </w:rPr>
        <w:t>inado en la presente Ordenanza.</w:t>
      </w:r>
    </w:p>
    <w:p w14:paraId="228E0E29" w14:textId="77777777" w:rsidR="00000000" w:rsidRDefault="00663412">
      <w:pPr>
        <w:divId w:val="1101028095"/>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Seguimiento y monitoreo del plan de manejo ambiental.- </w:t>
      </w:r>
      <w:r>
        <w:rPr>
          <w:rFonts w:eastAsia="Times New Roman"/>
          <w:sz w:val="30"/>
          <w:szCs w:val="30"/>
          <w:lang w:val="es-ES"/>
        </w:rPr>
        <w:t xml:space="preserve">El seguimiento y monitoreo a la aplicación del Plan de Manejo Ambiental (PMA). que se apruebe junto con el Estudio de Impacto Ambiental, será realizado por la </w:t>
      </w:r>
      <w:r>
        <w:rPr>
          <w:rFonts w:eastAsia="Times New Roman"/>
          <w:sz w:val="30"/>
          <w:szCs w:val="30"/>
          <w:lang w:val="es-ES"/>
        </w:rPr>
        <w:t>Autoridad Ambiental Provincial del Guayas a través de la Dirección Coordinadora de Medio Ambiente y Agua, luego de entregada la licencia ambiental. I,os pasos a seguir se incluirán en la Guía Técnica para la Evaluación de Impactos Ambientales en la Provinc</w:t>
      </w:r>
      <w:r>
        <w:rPr>
          <w:rFonts w:eastAsia="Times New Roman"/>
          <w:sz w:val="30"/>
          <w:szCs w:val="30"/>
          <w:lang w:val="es-ES"/>
        </w:rPr>
        <w:t>ia del Guayas.</w:t>
      </w:r>
    </w:p>
    <w:p w14:paraId="3EC20932" w14:textId="77777777" w:rsidR="00000000" w:rsidRDefault="00663412">
      <w:pPr>
        <w:divId w:val="23986185"/>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 xml:space="preserve">Sanciones.- </w:t>
      </w:r>
      <w:r>
        <w:rPr>
          <w:rFonts w:eastAsia="Times New Roman"/>
          <w:sz w:val="30"/>
          <w:szCs w:val="30"/>
          <w:lang w:val="es-ES"/>
        </w:rPr>
        <w:t>Sin perjuicio de poder solicitar la aplicación de las sanciones señaladas en el Código Penal. en la Ley de Gestión Ambiental y otras que. en aplicación de las Ordenanzas Provinciales. sean pertinentes, las sanciones a i</w:t>
      </w:r>
      <w:r>
        <w:rPr>
          <w:rFonts w:eastAsia="Times New Roman"/>
          <w:sz w:val="30"/>
          <w:szCs w:val="30"/>
          <w:lang w:val="es-ES"/>
        </w:rPr>
        <w:t>mponerse, según la infracción, se aplicarán sobre la base del Salario Básico Unificado (SBU) vigente a la fecha de la sanción y serán las siguientes:</w:t>
      </w:r>
      <w:r>
        <w:rPr>
          <w:rFonts w:eastAsia="Times New Roman"/>
          <w:sz w:val="30"/>
          <w:szCs w:val="30"/>
          <w:lang w:val="es-ES"/>
        </w:rPr>
        <w:br/>
      </w:r>
      <w:r>
        <w:rPr>
          <w:rFonts w:eastAsia="Times New Roman"/>
          <w:sz w:val="30"/>
          <w:szCs w:val="30"/>
          <w:lang w:val="es-ES"/>
        </w:rPr>
        <w:br/>
        <w:t>a) El ejecutar un proyecto o actividad sin contar con la Categorización respectiva y un Estudio de Impact</w:t>
      </w:r>
      <w:r>
        <w:rPr>
          <w:rFonts w:eastAsia="Times New Roman"/>
          <w:sz w:val="30"/>
          <w:szCs w:val="30"/>
          <w:lang w:val="es-ES"/>
        </w:rPr>
        <w:t>o Ambiental (EsIA) aprobado, siendo éste de carácter obligatorio, el mismo que será sancionado con la paralización y/o clausura, de ser el caso. además del cobro de una multa de 30 SBU al promotor del proyecto o actividad; el promotor deberá iniciar inmedi</w:t>
      </w:r>
      <w:r>
        <w:rPr>
          <w:rFonts w:eastAsia="Times New Roman"/>
          <w:sz w:val="30"/>
          <w:szCs w:val="30"/>
          <w:lang w:val="es-ES"/>
        </w:rPr>
        <w:t xml:space="preserve">atamente el proceso de evaluación de impacto ambiental, dentro del plazo que la Autoridad Ambiental Provincial del Guayas lo determine. De no darse cumplimiento a esta disposición. se </w:t>
      </w:r>
      <w:r>
        <w:rPr>
          <w:rFonts w:eastAsia="Times New Roman"/>
          <w:sz w:val="30"/>
          <w:szCs w:val="30"/>
          <w:lang w:val="es-ES"/>
        </w:rPr>
        <w:lastRenderedPageBreak/>
        <w:t>mantendrá la suspensión o clausura del proyecto o actividad:</w:t>
      </w:r>
      <w:r>
        <w:rPr>
          <w:rFonts w:eastAsia="Times New Roman"/>
          <w:sz w:val="30"/>
          <w:szCs w:val="30"/>
          <w:lang w:val="es-ES"/>
        </w:rPr>
        <w:br/>
      </w:r>
      <w:r>
        <w:rPr>
          <w:rFonts w:eastAsia="Times New Roman"/>
          <w:sz w:val="30"/>
          <w:szCs w:val="30"/>
          <w:lang w:val="es-ES"/>
        </w:rPr>
        <w:br/>
        <w:t>b) El apor</w:t>
      </w:r>
      <w:r>
        <w:rPr>
          <w:rFonts w:eastAsia="Times New Roman"/>
          <w:sz w:val="30"/>
          <w:szCs w:val="30"/>
          <w:lang w:val="es-ES"/>
        </w:rPr>
        <w:t>tar información incompleta. errónea o falsa con el fin de obtener la aprobación del Estudio de Impacto Ambiental (EsIA). se sancionará con el cobro de una multa de 50 SBU; en cuanto a lo falso, de ser pertinente se iniciara la acción penal. Además, se proc</w:t>
      </w:r>
      <w:r>
        <w:rPr>
          <w:rFonts w:eastAsia="Times New Roman"/>
          <w:sz w:val="30"/>
          <w:szCs w:val="30"/>
          <w:lang w:val="es-ES"/>
        </w:rPr>
        <w:t>ederá a la anulación del trámite para la obtención de la aprobación; y, si es el caso, la revocatoria de la aprobación de la Licencia Ambiental emitido por el Gobierno Provincial del Guayas y se dispondrá la paralización y/o clausura, de ser el caso. hasta</w:t>
      </w:r>
      <w:r>
        <w:rPr>
          <w:rFonts w:eastAsia="Times New Roman"/>
          <w:sz w:val="30"/>
          <w:szCs w:val="30"/>
          <w:lang w:val="es-ES"/>
        </w:rPr>
        <w:t xml:space="preserve"> que el promotor obtenga la licencia ambiental:</w:t>
      </w:r>
      <w:r>
        <w:rPr>
          <w:rFonts w:eastAsia="Times New Roman"/>
          <w:sz w:val="30"/>
          <w:szCs w:val="30"/>
          <w:lang w:val="es-ES"/>
        </w:rPr>
        <w:br/>
      </w:r>
      <w:r>
        <w:rPr>
          <w:rFonts w:eastAsia="Times New Roman"/>
          <w:sz w:val="30"/>
          <w:szCs w:val="30"/>
          <w:lang w:val="es-ES"/>
        </w:rPr>
        <w:br/>
        <w:t>c) Por ocasionar contaminación ambiental comprobada durante las inspecciones que realice la Autoridad Ambiental ?Provincial del Guayas a través de la Dirección Coordinadora de Medio Ambiente y Agua. se sanci</w:t>
      </w:r>
      <w:r>
        <w:rPr>
          <w:rFonts w:eastAsia="Times New Roman"/>
          <w:sz w:val="30"/>
          <w:szCs w:val="30"/>
          <w:lang w:val="es-ES"/>
        </w:rPr>
        <w:t>onará con el cobro de una multa que puede llegar a 100 SBU. y puede disponer la paralización y/o clausura del proyecto o actividad hasta que el promotor dé cumplimiento a las medidas del Plan de Manejo Ambiental y consiga una prórroga a través de la Autori</w:t>
      </w:r>
      <w:r>
        <w:rPr>
          <w:rFonts w:eastAsia="Times New Roman"/>
          <w:sz w:val="30"/>
          <w:szCs w:val="30"/>
          <w:lang w:val="es-ES"/>
        </w:rPr>
        <w:t>dad Ambiental Provincial del Guayas para su cumplimiento:</w:t>
      </w:r>
      <w:r>
        <w:rPr>
          <w:rFonts w:eastAsia="Times New Roman"/>
          <w:sz w:val="30"/>
          <w:szCs w:val="30"/>
          <w:lang w:val="es-ES"/>
        </w:rPr>
        <w:br/>
      </w:r>
      <w:r>
        <w:rPr>
          <w:rFonts w:eastAsia="Times New Roman"/>
          <w:sz w:val="30"/>
          <w:szCs w:val="30"/>
          <w:lang w:val="es-ES"/>
        </w:rPr>
        <w:br/>
        <w:t xml:space="preserve">d) El incumplimiento del plazo por parte de los promotores de los proyectos o actividades que no dispongan con una Licencia Ambiental, establecido en el Artículo 15 de la presente ordenanza. serán </w:t>
      </w:r>
      <w:r>
        <w:rPr>
          <w:rFonts w:eastAsia="Times New Roman"/>
          <w:sz w:val="30"/>
          <w:szCs w:val="30"/>
          <w:lang w:val="es-ES"/>
        </w:rPr>
        <w:t>sancionados con 50 SBU;</w:t>
      </w:r>
      <w:r>
        <w:rPr>
          <w:rFonts w:eastAsia="Times New Roman"/>
          <w:sz w:val="30"/>
          <w:szCs w:val="30"/>
          <w:lang w:val="es-ES"/>
        </w:rPr>
        <w:br/>
      </w:r>
      <w:r>
        <w:rPr>
          <w:rFonts w:eastAsia="Times New Roman"/>
          <w:sz w:val="30"/>
          <w:szCs w:val="30"/>
          <w:lang w:val="es-ES"/>
        </w:rPr>
        <w:br/>
        <w:t>e) La no regularización del registro de la Licencia Ambiental, a través de la Autoridad Ambiental Provincial del Guayas, establecido en el Artículo 15 de la presente ordenanza. serán sancionados con 50 SBU:</w:t>
      </w:r>
      <w:r>
        <w:rPr>
          <w:rFonts w:eastAsia="Times New Roman"/>
          <w:sz w:val="30"/>
          <w:szCs w:val="30"/>
          <w:lang w:val="es-ES"/>
        </w:rPr>
        <w:br/>
      </w:r>
      <w:r>
        <w:rPr>
          <w:rFonts w:eastAsia="Times New Roman"/>
          <w:sz w:val="30"/>
          <w:szCs w:val="30"/>
          <w:lang w:val="es-ES"/>
        </w:rPr>
        <w:br/>
        <w:t>f) Por presentación del</w:t>
      </w:r>
      <w:r>
        <w:rPr>
          <w:rFonts w:eastAsia="Times New Roman"/>
          <w:sz w:val="30"/>
          <w:szCs w:val="30"/>
          <w:lang w:val="es-ES"/>
        </w:rPr>
        <w:t xml:space="preserve"> Estudio de Impacto Ambiental fuera del plazo establecido en los TDR?s serán sancionados con 5 SRL:</w:t>
      </w:r>
      <w:r>
        <w:rPr>
          <w:rFonts w:eastAsia="Times New Roman"/>
          <w:sz w:val="30"/>
          <w:szCs w:val="30"/>
          <w:lang w:val="es-ES"/>
        </w:rPr>
        <w:br/>
      </w:r>
      <w:r>
        <w:rPr>
          <w:rFonts w:eastAsia="Times New Roman"/>
          <w:sz w:val="30"/>
          <w:szCs w:val="30"/>
          <w:lang w:val="es-ES"/>
        </w:rPr>
        <w:br/>
        <w:t>g) Por reincidencia en la demora de la presentación del Estudio de Impacto Ambiental, una vez concedido un nuevo plazo: serán sancionados con 20 SBU:</w:t>
      </w:r>
      <w:r>
        <w:rPr>
          <w:rFonts w:eastAsia="Times New Roman"/>
          <w:sz w:val="30"/>
          <w:szCs w:val="30"/>
          <w:lang w:val="es-ES"/>
        </w:rPr>
        <w:br/>
      </w:r>
      <w:r>
        <w:rPr>
          <w:rFonts w:eastAsia="Times New Roman"/>
          <w:sz w:val="30"/>
          <w:szCs w:val="30"/>
          <w:lang w:val="es-ES"/>
        </w:rPr>
        <w:br/>
        <w:t>h) E</w:t>
      </w:r>
      <w:r>
        <w:rPr>
          <w:rFonts w:eastAsia="Times New Roman"/>
          <w:sz w:val="30"/>
          <w:szCs w:val="30"/>
          <w:lang w:val="es-ES"/>
        </w:rPr>
        <w:t xml:space="preserve">l aportar información incompleta, errónea o falsa con el fin de obtener la aprobación del Estudio de Impacto Ambiental, serán sancionados con 50 SBU. Además, se procederá a la anulación del </w:t>
      </w:r>
      <w:r>
        <w:rPr>
          <w:rFonts w:eastAsia="Times New Roman"/>
          <w:sz w:val="30"/>
          <w:szCs w:val="30"/>
          <w:lang w:val="es-ES"/>
        </w:rPr>
        <w:lastRenderedPageBreak/>
        <w:t>trámite para la obtención de la aprobación y, si es el caso, la re</w:t>
      </w:r>
      <w:r>
        <w:rPr>
          <w:rFonts w:eastAsia="Times New Roman"/>
          <w:sz w:val="30"/>
          <w:szCs w:val="30"/>
          <w:lang w:val="es-ES"/>
        </w:rPr>
        <w:t>vocatoria de la aprobación de la Licencia Ambiental que se haya emitido y se dispondrá la suspensión o clausura de la actividad hasta que el representante legal obtenga el nuevo documento que le habilite su funcionamiento;</w:t>
      </w:r>
      <w:r>
        <w:rPr>
          <w:rFonts w:eastAsia="Times New Roman"/>
          <w:sz w:val="30"/>
          <w:szCs w:val="30"/>
          <w:lang w:val="es-ES"/>
        </w:rPr>
        <w:br/>
      </w:r>
      <w:r>
        <w:rPr>
          <w:rFonts w:eastAsia="Times New Roman"/>
          <w:sz w:val="30"/>
          <w:szCs w:val="30"/>
          <w:lang w:val="es-ES"/>
        </w:rPr>
        <w:br/>
        <w:t>i) El no dar facilidades para qu</w:t>
      </w:r>
      <w:r>
        <w:rPr>
          <w:rFonts w:eastAsia="Times New Roman"/>
          <w:sz w:val="30"/>
          <w:szCs w:val="30"/>
          <w:lang w:val="es-ES"/>
        </w:rPr>
        <w:t>e el personal técnico de la Autoridad Ambiental Provincial del Guayas a través de la Dirección Coordinadora de Medio Ambiente y Agua realice las inspecciones ambientales pertinentes: serán sancionados con 20 SBU, en caso de reincidencia se procederá a la p</w:t>
      </w:r>
      <w:r>
        <w:rPr>
          <w:rFonts w:eastAsia="Times New Roman"/>
          <w:sz w:val="30"/>
          <w:szCs w:val="30"/>
          <w:lang w:val="es-ES"/>
        </w:rPr>
        <w:t>aralización o clausura del proyecto o actividad: y.</w:t>
      </w:r>
      <w:r>
        <w:rPr>
          <w:rFonts w:eastAsia="Times New Roman"/>
          <w:sz w:val="30"/>
          <w:szCs w:val="30"/>
          <w:lang w:val="es-ES"/>
        </w:rPr>
        <w:br/>
      </w:r>
      <w:r>
        <w:rPr>
          <w:rFonts w:eastAsia="Times New Roman"/>
          <w:sz w:val="30"/>
          <w:szCs w:val="30"/>
          <w:lang w:val="es-ES"/>
        </w:rPr>
        <w:br/>
        <w:t>j) La no renovación automática de la Garantía de Fiel Cumplimiento, Irrevocable y de cobro inmediato, será sancionada con 20 SI3U. en caso de reincidencia se procederá a la paralización o clausura del pr</w:t>
      </w:r>
      <w:r>
        <w:rPr>
          <w:rFonts w:eastAsia="Times New Roman"/>
          <w:sz w:val="30"/>
          <w:szCs w:val="30"/>
          <w:lang w:val="es-ES"/>
        </w:rPr>
        <w:t>oyecto o actividad.</w:t>
      </w:r>
      <w:r>
        <w:rPr>
          <w:rFonts w:eastAsia="Times New Roman"/>
          <w:sz w:val="30"/>
          <w:szCs w:val="30"/>
          <w:lang w:val="es-ES"/>
        </w:rPr>
        <w:br/>
      </w:r>
      <w:r>
        <w:rPr>
          <w:rFonts w:eastAsia="Times New Roman"/>
          <w:sz w:val="30"/>
          <w:szCs w:val="30"/>
          <w:lang w:val="es-ES"/>
        </w:rPr>
        <w:br/>
        <w:t>Las sanciones impuestas no eximen al promotor del proyecto o actividad de pagar los daños causados a la salud de la población, a la infraestructura básica, a la calidad ambiental de los recursos naturales, a la remediación y restauraci</w:t>
      </w:r>
      <w:r>
        <w:rPr>
          <w:rFonts w:eastAsia="Times New Roman"/>
          <w:sz w:val="30"/>
          <w:szCs w:val="30"/>
          <w:lang w:val="es-ES"/>
        </w:rPr>
        <w:t>ón del ambiente que fuera afectado. Adicional a lo anterior, se ejecutarán las garantías y pólizas bancarias para la obtención de la Licencia Ambiental.</w:t>
      </w:r>
    </w:p>
    <w:p w14:paraId="34E795E3" w14:textId="77777777" w:rsidR="00000000" w:rsidRDefault="00663412">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LICENCIAMIENTO AMBIENTAL PARA ACTIVIDADES EN OPERACIÓN DE CATEGORÍA I Y II</w:t>
      </w:r>
    </w:p>
    <w:p w14:paraId="336DED52" w14:textId="77777777" w:rsidR="00000000" w:rsidRDefault="00663412">
      <w:pPr>
        <w:divId w:val="1676155133"/>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Obli</w:t>
      </w:r>
      <w:r>
        <w:rPr>
          <w:rFonts w:eastAsia="Times New Roman"/>
          <w:b/>
          <w:bCs/>
          <w:sz w:val="30"/>
          <w:szCs w:val="30"/>
          <w:lang w:val="es-ES"/>
        </w:rPr>
        <w:t xml:space="preserve">gatoriedad del EsIA Ex Post.- </w:t>
      </w:r>
      <w:r>
        <w:rPr>
          <w:rFonts w:eastAsia="Times New Roman"/>
          <w:sz w:val="30"/>
          <w:szCs w:val="30"/>
          <w:lang w:val="es-ES"/>
        </w:rPr>
        <w:t>En concordancia con el Art. 6 de la presente ordenanza, el representante legal de la actividad en funcionamiento deberá solicitar su Categorización Ambiental ante la Autoridad Ambiental Provincial del Guayas, de estar su activ</w:t>
      </w:r>
      <w:r>
        <w:rPr>
          <w:rFonts w:eastAsia="Times New Roman"/>
          <w:sz w:val="30"/>
          <w:szCs w:val="30"/>
          <w:lang w:val="es-ES"/>
        </w:rPr>
        <w:t xml:space="preserve">idad dentro de las Categoría I ó II, están en la obligación de presentar un Estudio de Impacto Ambiental Ex Post, para la obtención de la Licencia Ambiental ante el Gobierno Provincial del Guayas bajo los lineamientos que consta en la Guía Técnica para la </w:t>
      </w:r>
      <w:r>
        <w:rPr>
          <w:rFonts w:eastAsia="Times New Roman"/>
          <w:sz w:val="30"/>
          <w:szCs w:val="30"/>
          <w:lang w:val="es-ES"/>
        </w:rPr>
        <w:t>Evaluación de Impactos Ambientales en la Provincia del Guayas.</w:t>
      </w:r>
    </w:p>
    <w:p w14:paraId="1B36440C" w14:textId="77777777" w:rsidR="00000000" w:rsidRDefault="00663412">
      <w:pPr>
        <w:divId w:val="968785160"/>
        <w:rPr>
          <w:rFonts w:eastAsia="Times New Roman"/>
          <w:sz w:val="30"/>
          <w:szCs w:val="30"/>
          <w:lang w:val="es-ES"/>
        </w:rPr>
      </w:pPr>
      <w:r>
        <w:rPr>
          <w:rFonts w:eastAsia="Times New Roman"/>
          <w:sz w:val="30"/>
          <w:szCs w:val="30"/>
          <w:lang w:val="es-ES"/>
        </w:rPr>
        <w:lastRenderedPageBreak/>
        <w:t xml:space="preserve">Art. 27.- </w:t>
      </w:r>
      <w:r>
        <w:rPr>
          <w:rFonts w:eastAsia="Times New Roman"/>
          <w:b/>
          <w:bCs/>
          <w:sz w:val="30"/>
          <w:szCs w:val="30"/>
          <w:lang w:val="es-ES"/>
        </w:rPr>
        <w:t xml:space="preserve">Términos de referencia (TDR?s) DEL EsIA Ex Post.- </w:t>
      </w:r>
      <w:r>
        <w:rPr>
          <w:rFonts w:eastAsia="Times New Roman"/>
          <w:sz w:val="30"/>
          <w:szCs w:val="30"/>
          <w:lang w:val="es-ES"/>
        </w:rPr>
        <w:t>Luego de la Categorización Ambiental de la actividad, el promotor debe presentar los Términos de Referencia (TDR?s), bajo los lineami</w:t>
      </w:r>
      <w:r>
        <w:rPr>
          <w:rFonts w:eastAsia="Times New Roman"/>
          <w:sz w:val="30"/>
          <w:szCs w:val="30"/>
          <w:lang w:val="es-ES"/>
        </w:rPr>
        <w:t>entos establecidos en la Guía Técnica para la Evaluación de Impactos Ambientales en la Provincia del Guayas.</w:t>
      </w:r>
      <w:r>
        <w:rPr>
          <w:rFonts w:eastAsia="Times New Roman"/>
          <w:sz w:val="30"/>
          <w:szCs w:val="30"/>
          <w:lang w:val="es-ES"/>
        </w:rPr>
        <w:br/>
      </w:r>
      <w:r>
        <w:rPr>
          <w:rFonts w:eastAsia="Times New Roman"/>
          <w:sz w:val="30"/>
          <w:szCs w:val="30"/>
          <w:lang w:val="es-ES"/>
        </w:rPr>
        <w:br/>
        <w:t>La Autoridad Ambiental Provincial del Guayas previo informe favorable emitido aprobará los respectivos Términos de Referencia (TDR?s), que serán e</w:t>
      </w:r>
      <w:r>
        <w:rPr>
          <w:rFonts w:eastAsia="Times New Roman"/>
          <w:sz w:val="30"/>
          <w:szCs w:val="30"/>
          <w:lang w:val="es-ES"/>
        </w:rPr>
        <w:t>laborados y presentados oportunamente por el consultor contratado o por el promotor responsable de la actividad.</w:t>
      </w:r>
      <w:r>
        <w:rPr>
          <w:rFonts w:eastAsia="Times New Roman"/>
          <w:sz w:val="30"/>
          <w:szCs w:val="30"/>
          <w:lang w:val="es-ES"/>
        </w:rPr>
        <w:br/>
      </w:r>
      <w:r>
        <w:rPr>
          <w:rFonts w:eastAsia="Times New Roman"/>
          <w:sz w:val="30"/>
          <w:szCs w:val="30"/>
          <w:lang w:val="es-ES"/>
        </w:rPr>
        <w:br/>
        <w:t>Una vez aprobados los Términos de Referencia (TDR?s), el promotor queda autorizado para elaborar el EsIA Ex Post, en función a la Categorizaci</w:t>
      </w:r>
      <w:r>
        <w:rPr>
          <w:rFonts w:eastAsia="Times New Roman"/>
          <w:sz w:val="30"/>
          <w:szCs w:val="30"/>
          <w:lang w:val="es-ES"/>
        </w:rPr>
        <w:t>ón Ambiental de su actividad aprobado por la Autoridad Ambiental Provincial del Guayas.</w:t>
      </w:r>
    </w:p>
    <w:p w14:paraId="0BDD515C" w14:textId="77777777" w:rsidR="00000000" w:rsidRDefault="00663412">
      <w:pPr>
        <w:divId w:val="1079909229"/>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 xml:space="preserve">EsIA Ex Post.- </w:t>
      </w:r>
      <w:r>
        <w:rPr>
          <w:rFonts w:eastAsia="Times New Roman"/>
          <w:sz w:val="30"/>
          <w:szCs w:val="30"/>
          <w:lang w:val="es-ES"/>
        </w:rPr>
        <w:t>El Estudio de Impacto Ambiental Ex Post será presentado a la Autoridad Ambiental Provincial del Guayas a través de la Dirección Coordinadora de</w:t>
      </w:r>
      <w:r>
        <w:rPr>
          <w:rFonts w:eastAsia="Times New Roman"/>
          <w:sz w:val="30"/>
          <w:szCs w:val="30"/>
          <w:lang w:val="es-ES"/>
        </w:rPr>
        <w:t xml:space="preserve"> Medio Ambiente y Agua. El Estudio de Impacto Ambiental Ex Post no tiene que someterse al proceso de Participación Social tal como lo determina el Art. 4 del Acuerdo Ministerial No. 106 del 30 de octubre del 2009. sin embargo se dará cumplimiento a la disp</w:t>
      </w:r>
      <w:r>
        <w:rPr>
          <w:rFonts w:eastAsia="Times New Roman"/>
          <w:sz w:val="30"/>
          <w:szCs w:val="30"/>
          <w:lang w:val="es-ES"/>
        </w:rPr>
        <w:t>osición final segunda del Decreto Ejecutivo 1040 y acuerdos vigentes sobre el tema.</w:t>
      </w:r>
    </w:p>
    <w:p w14:paraId="4486F776" w14:textId="77777777" w:rsidR="00000000" w:rsidRDefault="00663412">
      <w:pPr>
        <w:divId w:val="611325821"/>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 xml:space="preserve">Evaluación del EsIA Ex Post.- </w:t>
      </w:r>
      <w:r>
        <w:rPr>
          <w:rFonts w:eastAsia="Times New Roman"/>
          <w:sz w:val="30"/>
          <w:szCs w:val="30"/>
          <w:lang w:val="es-ES"/>
        </w:rPr>
        <w:t>La Autoridad Ambiental Provincial del Guayas a través de la Dirección Coordinadora de Medio Ambiente y Agua será la encargada de rev</w:t>
      </w:r>
      <w:r>
        <w:rPr>
          <w:rFonts w:eastAsia="Times New Roman"/>
          <w:sz w:val="30"/>
          <w:szCs w:val="30"/>
          <w:lang w:val="es-ES"/>
        </w:rPr>
        <w:t>isar y evaluar el Estudio de Impacto Ambiental Ex Post (EsIA Ex Post) sometidos a consideración a esta institución, la misma que aprobará, observará o rechazará los mismos.</w:t>
      </w:r>
    </w:p>
    <w:p w14:paraId="08D036D2" w14:textId="77777777" w:rsidR="00000000" w:rsidRDefault="00663412">
      <w:pPr>
        <w:divId w:val="889464798"/>
        <w:rPr>
          <w:rFonts w:eastAsia="Times New Roman"/>
          <w:sz w:val="30"/>
          <w:szCs w:val="30"/>
          <w:lang w:val="es-ES"/>
        </w:rPr>
      </w:pPr>
      <w:r>
        <w:rPr>
          <w:rFonts w:eastAsia="Times New Roman"/>
          <w:sz w:val="30"/>
          <w:szCs w:val="30"/>
          <w:lang w:val="es-ES"/>
        </w:rPr>
        <w:t xml:space="preserve">Art. 30.- </w:t>
      </w:r>
      <w:r>
        <w:rPr>
          <w:rFonts w:eastAsia="Times New Roman"/>
          <w:b/>
          <w:bCs/>
          <w:sz w:val="30"/>
          <w:szCs w:val="30"/>
          <w:lang w:val="es-ES"/>
        </w:rPr>
        <w:t xml:space="preserve">Pronunciamiento respecto al EsIA Ex Post.- </w:t>
      </w:r>
      <w:r>
        <w:rPr>
          <w:rFonts w:eastAsia="Times New Roman"/>
          <w:sz w:val="30"/>
          <w:szCs w:val="30"/>
          <w:lang w:val="es-ES"/>
        </w:rPr>
        <w:t>La Autoridad Ambiental Provinc</w:t>
      </w:r>
      <w:r>
        <w:rPr>
          <w:rFonts w:eastAsia="Times New Roman"/>
          <w:sz w:val="30"/>
          <w:szCs w:val="30"/>
          <w:lang w:val="es-ES"/>
        </w:rPr>
        <w:t>ial del Guayas a través de la Dirección Coordinadora de Medio Ambiente y Agua una vez realizada la evaluación del Estudio de Impacto Ambiental Ex Post (EsIA Ex Post). adoptará una de las siguientes resoluciones:</w:t>
      </w:r>
      <w:r>
        <w:rPr>
          <w:rFonts w:eastAsia="Times New Roman"/>
          <w:sz w:val="30"/>
          <w:szCs w:val="30"/>
          <w:lang w:val="es-ES"/>
        </w:rPr>
        <w:br/>
      </w:r>
      <w:r>
        <w:rPr>
          <w:rFonts w:eastAsia="Times New Roman"/>
          <w:sz w:val="30"/>
          <w:szCs w:val="30"/>
          <w:lang w:val="es-ES"/>
        </w:rPr>
        <w:br/>
        <w:t>a) Observar el Estudio de Impacto Ambiental</w:t>
      </w:r>
      <w:r>
        <w:rPr>
          <w:rFonts w:eastAsia="Times New Roman"/>
          <w:sz w:val="30"/>
          <w:szCs w:val="30"/>
          <w:lang w:val="es-ES"/>
        </w:rPr>
        <w:t xml:space="preserve"> Ex Post presentado, en el que constarán las observaciones hechas por la ciudadanía y/o por la por la Autoridad Ambiental Provincial del Guayas, y se concederá un término de treinta 30 días, contados a partir de la fecha de la devolución del mencionado est</w:t>
      </w:r>
      <w:r>
        <w:rPr>
          <w:rFonts w:eastAsia="Times New Roman"/>
          <w:sz w:val="30"/>
          <w:szCs w:val="30"/>
          <w:lang w:val="es-ES"/>
        </w:rPr>
        <w:t xml:space="preserve">udio, para la presentación del EsIA Ex </w:t>
      </w:r>
      <w:r>
        <w:rPr>
          <w:rFonts w:eastAsia="Times New Roman"/>
          <w:sz w:val="30"/>
          <w:szCs w:val="30"/>
          <w:lang w:val="es-ES"/>
        </w:rPr>
        <w:lastRenderedPageBreak/>
        <w:t>Post corregido:</w:t>
      </w:r>
      <w:r>
        <w:rPr>
          <w:rFonts w:eastAsia="Times New Roman"/>
          <w:sz w:val="30"/>
          <w:szCs w:val="30"/>
          <w:lang w:val="es-ES"/>
        </w:rPr>
        <w:br/>
      </w:r>
      <w:r>
        <w:rPr>
          <w:rFonts w:eastAsia="Times New Roman"/>
          <w:sz w:val="30"/>
          <w:szCs w:val="30"/>
          <w:lang w:val="es-ES"/>
        </w:rPr>
        <w:br/>
        <w:t>b) Aprobar el Estudio de Impacto Ambiental Ex Post y el Plan de Manejo o Plan de Acción. Con la aprobación el promotor de la actividad debe solicitar la emisión de la Licencia Ambiental; y,</w:t>
      </w:r>
      <w:r>
        <w:rPr>
          <w:rFonts w:eastAsia="Times New Roman"/>
          <w:sz w:val="30"/>
          <w:szCs w:val="30"/>
          <w:lang w:val="es-ES"/>
        </w:rPr>
        <w:br/>
      </w:r>
      <w:r>
        <w:rPr>
          <w:rFonts w:eastAsia="Times New Roman"/>
          <w:sz w:val="30"/>
          <w:szCs w:val="30"/>
          <w:lang w:val="es-ES"/>
        </w:rPr>
        <w:br/>
        <w:t xml:space="preserve">c) Negar </w:t>
      </w:r>
      <w:r>
        <w:rPr>
          <w:rFonts w:eastAsia="Times New Roman"/>
          <w:sz w:val="30"/>
          <w:szCs w:val="30"/>
          <w:lang w:val="es-ES"/>
        </w:rPr>
        <w:t>la aprobación del Estudio de Impacto Ambiental Ex Post, si durante la verificación de campo y del contenido del EsIA Ex Post, resulte información contradictoria ó falsa, que lleven a la generación de impactos ambientales severos o si el Plan de Manejo Ambi</w:t>
      </w:r>
      <w:r>
        <w:rPr>
          <w:rFonts w:eastAsia="Times New Roman"/>
          <w:sz w:val="30"/>
          <w:szCs w:val="30"/>
          <w:lang w:val="es-ES"/>
        </w:rPr>
        <w:t>ental propuesto en el Estudio de Impacto Ambiental Ex Post no propone medidas ambientales que permitan la anulación o mitigación de los impactos ambientales significativos que se generan durante la actividad.</w:t>
      </w:r>
    </w:p>
    <w:p w14:paraId="36D3DEAC" w14:textId="77777777" w:rsidR="00000000" w:rsidRDefault="00663412">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LOS PROYECTOS O ACTIVIDADES DE CA</w:t>
      </w:r>
      <w:r>
        <w:rPr>
          <w:rFonts w:eastAsia="Times New Roman"/>
          <w:b/>
          <w:bCs/>
          <w:sz w:val="36"/>
          <w:szCs w:val="36"/>
          <w:lang w:val="es-ES"/>
        </w:rPr>
        <w:t>TEGORÍA III</w:t>
      </w:r>
    </w:p>
    <w:p w14:paraId="791231CA" w14:textId="77777777" w:rsidR="00000000" w:rsidRDefault="00663412">
      <w:pPr>
        <w:divId w:val="222106787"/>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 xml:space="preserve">Elaboración de fichas ambientales y planes de manejo ambiental.- </w:t>
      </w:r>
      <w:r>
        <w:rPr>
          <w:rFonts w:eastAsia="Times New Roman"/>
          <w:sz w:val="30"/>
          <w:szCs w:val="30"/>
          <w:lang w:val="es-ES"/>
        </w:rPr>
        <w:t>(Reformado por el Art. Tercero de la Ordenanza s/n, R.O. 938-S, 22-IV-2013).- Los Promotores de Proyectos o actividades de Categoría III, que necesiten Ficha Ambiental y</w:t>
      </w:r>
      <w:r>
        <w:rPr>
          <w:rFonts w:eastAsia="Times New Roman"/>
          <w:sz w:val="30"/>
          <w:szCs w:val="30"/>
          <w:lang w:val="es-ES"/>
        </w:rPr>
        <w:t xml:space="preserve"> Plan de Manejo Ambiental, luego de ser aprobada y sometida al proceso de participación social, se expedirá el Certificado de Aprobación de Ficha Ambiental mediante Resolución de la Máxima Autoridad del Gobierno Provincial del Guayas.</w:t>
      </w:r>
    </w:p>
    <w:p w14:paraId="4A0D1342" w14:textId="77777777" w:rsidR="00000000" w:rsidRDefault="00663412">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LAS AU</w:t>
      </w:r>
      <w:r>
        <w:rPr>
          <w:rFonts w:eastAsia="Times New Roman"/>
          <w:b/>
          <w:bCs/>
          <w:sz w:val="36"/>
          <w:szCs w:val="36"/>
          <w:lang w:val="es-ES"/>
        </w:rPr>
        <w:t>DITORÍAS AMBIENTALES DE CUMPLIMIENTO</w:t>
      </w:r>
    </w:p>
    <w:p w14:paraId="72A8B4FF" w14:textId="77777777" w:rsidR="00000000" w:rsidRDefault="00663412">
      <w:pPr>
        <w:divId w:val="997684329"/>
        <w:rPr>
          <w:rFonts w:eastAsia="Times New Roman"/>
          <w:sz w:val="30"/>
          <w:szCs w:val="30"/>
          <w:lang w:val="es-ES"/>
        </w:rPr>
      </w:pPr>
      <w:r>
        <w:rPr>
          <w:rFonts w:eastAsia="Times New Roman"/>
          <w:sz w:val="30"/>
          <w:szCs w:val="30"/>
          <w:lang w:val="es-ES"/>
        </w:rPr>
        <w:t xml:space="preserve">Art. 32.- </w:t>
      </w:r>
      <w:r>
        <w:rPr>
          <w:rFonts w:eastAsia="Times New Roman"/>
          <w:b/>
          <w:bCs/>
          <w:sz w:val="30"/>
          <w:szCs w:val="30"/>
          <w:lang w:val="es-ES"/>
        </w:rPr>
        <w:t xml:space="preserve">Obligatoriedad.- </w:t>
      </w:r>
      <w:r>
        <w:rPr>
          <w:rFonts w:eastAsia="Times New Roman"/>
          <w:sz w:val="30"/>
          <w:szCs w:val="30"/>
          <w:lang w:val="es-ES"/>
        </w:rPr>
        <w:t>Aquellos proyectos o actividades Categorizados Ambientalmente como I y II se someterá al proceso de Auditoría Ambiental de cumplimiento (AAc) del Plan de Manejo Ambiental a partir del primer a</w:t>
      </w:r>
      <w:r>
        <w:rPr>
          <w:rFonts w:eastAsia="Times New Roman"/>
          <w:sz w:val="30"/>
          <w:szCs w:val="30"/>
          <w:lang w:val="es-ES"/>
        </w:rPr>
        <w:t>ño de ser emitida su licencia ambiental, y en lo posterior, esta AAc se realizará cada dos años, dando cumplimiento al contenido en los Artículos 60 y 61 de acuerdo al Libro VI, del TULSMA.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 Auditoría Ambiental cumplimiento (AAc) no podrá ser realizada </w:t>
      </w:r>
      <w:r>
        <w:rPr>
          <w:rFonts w:eastAsia="Times New Roman"/>
          <w:sz w:val="30"/>
          <w:szCs w:val="30"/>
          <w:lang w:val="es-ES"/>
        </w:rPr>
        <w:t>por el Consultor Ambiental que elaboró el Estudio de Impacto Ambiental (EsIA).</w:t>
      </w:r>
      <w:r>
        <w:rPr>
          <w:rFonts w:eastAsia="Times New Roman"/>
          <w:sz w:val="30"/>
          <w:szCs w:val="30"/>
          <w:lang w:val="es-ES"/>
        </w:rPr>
        <w:br/>
      </w:r>
      <w:r>
        <w:rPr>
          <w:rFonts w:eastAsia="Times New Roman"/>
          <w:sz w:val="30"/>
          <w:szCs w:val="30"/>
          <w:lang w:val="es-ES"/>
        </w:rPr>
        <w:br/>
        <w:t>La Auditoría de Cierre deberá presentarse previo a la culminación de sus actividades.</w:t>
      </w:r>
      <w:r>
        <w:rPr>
          <w:rFonts w:eastAsia="Times New Roman"/>
          <w:sz w:val="30"/>
          <w:szCs w:val="30"/>
          <w:lang w:val="es-ES"/>
        </w:rPr>
        <w:br/>
      </w:r>
      <w:r>
        <w:rPr>
          <w:rFonts w:eastAsia="Times New Roman"/>
          <w:sz w:val="30"/>
          <w:szCs w:val="30"/>
          <w:lang w:val="es-ES"/>
        </w:rPr>
        <w:br/>
        <w:t>Las Auditorías Ambientales de cumplimiento podrán tener aclaraciones más no alcances.</w:t>
      </w:r>
    </w:p>
    <w:p w14:paraId="4D349BAA" w14:textId="77777777" w:rsidR="00000000" w:rsidRDefault="00663412">
      <w:pPr>
        <w:divId w:val="2094547979"/>
        <w:rPr>
          <w:rFonts w:eastAsia="Times New Roman"/>
          <w:sz w:val="30"/>
          <w:szCs w:val="30"/>
          <w:lang w:val="es-ES"/>
        </w:rPr>
      </w:pPr>
      <w:r>
        <w:rPr>
          <w:rFonts w:eastAsia="Times New Roman"/>
          <w:sz w:val="30"/>
          <w:szCs w:val="30"/>
          <w:lang w:val="es-ES"/>
        </w:rPr>
        <w:t>Art</w:t>
      </w:r>
      <w:r>
        <w:rPr>
          <w:rFonts w:eastAsia="Times New Roman"/>
          <w:sz w:val="30"/>
          <w:szCs w:val="30"/>
          <w:lang w:val="es-ES"/>
        </w:rPr>
        <w:t>. 33.-</w:t>
      </w:r>
      <w:r>
        <w:rPr>
          <w:rFonts w:eastAsia="Times New Roman"/>
          <w:b/>
          <w:bCs/>
          <w:sz w:val="30"/>
          <w:szCs w:val="30"/>
          <w:lang w:val="es-ES"/>
        </w:rPr>
        <w:t xml:space="preserve"> Excepciones.- </w:t>
      </w:r>
      <w:r>
        <w:rPr>
          <w:rFonts w:eastAsia="Times New Roman"/>
          <w:sz w:val="30"/>
          <w:szCs w:val="30"/>
          <w:lang w:val="es-ES"/>
        </w:rPr>
        <w:t>En el caso de presentarse denuncias ambientales por contaminación, debidamente sustentadas, por parte de personas naturales o jurídicas, generadas por proyectos o actividades, que cuenten con una Licencia Ambiental, la Autoridad Ambien</w:t>
      </w:r>
      <w:r>
        <w:rPr>
          <w:rFonts w:eastAsia="Times New Roman"/>
          <w:sz w:val="30"/>
          <w:szCs w:val="30"/>
          <w:lang w:val="es-ES"/>
        </w:rPr>
        <w:t>tal Provincial del Guayas a través de la Dirección Coordinadora de Medio Ambiente y Agua podrá disponer, en cualquier momento, las respectivas inspecciones ambientales del caso y con las mismas podrá levantar las respectivas observaciones y no conformidade</w:t>
      </w:r>
      <w:r>
        <w:rPr>
          <w:rFonts w:eastAsia="Times New Roman"/>
          <w:sz w:val="30"/>
          <w:szCs w:val="30"/>
          <w:lang w:val="es-ES"/>
        </w:rPr>
        <w:t>s que resulten de dichas inspecciones: esto en concordancia con el Art. 36 de la presente ordenanza.</w:t>
      </w:r>
    </w:p>
    <w:p w14:paraId="76449A80" w14:textId="77777777" w:rsidR="00000000" w:rsidRDefault="00663412">
      <w:pPr>
        <w:divId w:val="1999309386"/>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 xml:space="preserve">Análisis de términos de referencia para auditorías ambientales de cumplimiento.- </w:t>
      </w:r>
      <w:r>
        <w:rPr>
          <w:rFonts w:eastAsia="Times New Roman"/>
          <w:sz w:val="30"/>
          <w:szCs w:val="30"/>
          <w:lang w:val="es-ES"/>
        </w:rPr>
        <w:t>Previa la realización de la Auditoría Ambiental de cumplimiento,</w:t>
      </w:r>
      <w:r>
        <w:rPr>
          <w:rFonts w:eastAsia="Times New Roman"/>
          <w:sz w:val="30"/>
          <w:szCs w:val="30"/>
          <w:lang w:val="es-ES"/>
        </w:rPr>
        <w:t xml:space="preserve"> el promotor del proyecto o actividad deberá presentar los Términos de Referencia (TDR?s) a la Autoridad Ambiental Provincial del Guayas bajo los lineamientos establecidos en la Guía Técnica para la Evaluación de Impactos Ambientales en la Provincia del Gu</w:t>
      </w:r>
      <w:r>
        <w:rPr>
          <w:rFonts w:eastAsia="Times New Roman"/>
          <w:sz w:val="30"/>
          <w:szCs w:val="30"/>
          <w:lang w:val="es-ES"/>
        </w:rPr>
        <w:t>ayas.</w:t>
      </w:r>
      <w:r>
        <w:rPr>
          <w:rFonts w:eastAsia="Times New Roman"/>
          <w:sz w:val="30"/>
          <w:szCs w:val="30"/>
          <w:lang w:val="es-ES"/>
        </w:rPr>
        <w:br/>
      </w:r>
      <w:r>
        <w:rPr>
          <w:rFonts w:eastAsia="Times New Roman"/>
          <w:sz w:val="30"/>
          <w:szCs w:val="30"/>
          <w:lang w:val="es-ES"/>
        </w:rPr>
        <w:br/>
        <w:t>La Autoridad Ambiental Provincial del Guayas. previo informe favorable emitido aprobará los respectivos Términos de. Referencia (TDR?s), que serán elaborados y presentados oportunamente por el consultor contratado por el promotor responsable del pro</w:t>
      </w:r>
      <w:r>
        <w:rPr>
          <w:rFonts w:eastAsia="Times New Roman"/>
          <w:sz w:val="30"/>
          <w:szCs w:val="30"/>
          <w:lang w:val="es-ES"/>
        </w:rPr>
        <w:t>yecto o actividad.</w:t>
      </w:r>
    </w:p>
    <w:p w14:paraId="40E82739" w14:textId="77777777" w:rsidR="00000000" w:rsidRDefault="00663412">
      <w:pPr>
        <w:divId w:val="1022170942"/>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Pronunciamiento respecto a la auditoría ambiental de cumplimiento.- </w:t>
      </w:r>
      <w:r>
        <w:rPr>
          <w:rFonts w:eastAsia="Times New Roman"/>
          <w:sz w:val="30"/>
          <w:szCs w:val="30"/>
          <w:lang w:val="es-ES"/>
        </w:rPr>
        <w:t>La Autoridad Ambiental Provincial del Guayas a través de la Dirección Coordinadora de Medio Ambiente y Agua, en 30 días, se pronunciará sobre la Auditoría Ambi</w:t>
      </w:r>
      <w:r>
        <w:rPr>
          <w:rFonts w:eastAsia="Times New Roman"/>
          <w:sz w:val="30"/>
          <w:szCs w:val="30"/>
          <w:lang w:val="es-ES"/>
        </w:rPr>
        <w:t>ental de cumplimiento, adoptará una de las siguientes resoluciones:</w:t>
      </w:r>
      <w:r>
        <w:rPr>
          <w:rFonts w:eastAsia="Times New Roman"/>
          <w:sz w:val="30"/>
          <w:szCs w:val="30"/>
          <w:lang w:val="es-ES"/>
        </w:rPr>
        <w:br/>
      </w:r>
      <w:r>
        <w:rPr>
          <w:rFonts w:eastAsia="Times New Roman"/>
          <w:sz w:val="30"/>
          <w:szCs w:val="30"/>
          <w:lang w:val="es-ES"/>
        </w:rPr>
        <w:br/>
        <w:t xml:space="preserve">a) Observación del Informe de Auditoría Ambiental de cumplimiento presentado, en el que dispone al promotor del proyecto o actividad, se </w:t>
      </w:r>
      <w:r>
        <w:rPr>
          <w:rFonts w:eastAsia="Times New Roman"/>
          <w:sz w:val="30"/>
          <w:szCs w:val="30"/>
          <w:lang w:val="es-ES"/>
        </w:rPr>
        <w:lastRenderedPageBreak/>
        <w:t>remita un informe corregido de la Auditoría Ambien</w:t>
      </w:r>
      <w:r>
        <w:rPr>
          <w:rFonts w:eastAsia="Times New Roman"/>
          <w:sz w:val="30"/>
          <w:szCs w:val="30"/>
          <w:lang w:val="es-ES"/>
        </w:rPr>
        <w:t>tal dentro de 30 días, por presentar inconsistencias en su contenido, y en el que se absuelvan las observaciones realizadas por la Autoridad Ambiental Provincial del Guayas;</w:t>
      </w:r>
      <w:r>
        <w:rPr>
          <w:rFonts w:eastAsia="Times New Roman"/>
          <w:sz w:val="30"/>
          <w:szCs w:val="30"/>
          <w:lang w:val="es-ES"/>
        </w:rPr>
        <w:br/>
      </w:r>
      <w:r>
        <w:rPr>
          <w:rFonts w:eastAsia="Times New Roman"/>
          <w:sz w:val="30"/>
          <w:szCs w:val="30"/>
          <w:lang w:val="es-ES"/>
        </w:rPr>
        <w:br/>
        <w:t xml:space="preserve">b) Aceptación del Informe de Auditoría Ambiental de cumplimiento, Plan de Manejo </w:t>
      </w:r>
      <w:r>
        <w:rPr>
          <w:rFonts w:eastAsia="Times New Roman"/>
          <w:sz w:val="30"/>
          <w:szCs w:val="30"/>
          <w:lang w:val="es-ES"/>
        </w:rPr>
        <w:t>o Plan de Acción, a cargo del promotor del proyecto o actividad; y,</w:t>
      </w:r>
      <w:r>
        <w:rPr>
          <w:rFonts w:eastAsia="Times New Roman"/>
          <w:sz w:val="30"/>
          <w:szCs w:val="30"/>
          <w:lang w:val="es-ES"/>
        </w:rPr>
        <w:br/>
      </w:r>
      <w:r>
        <w:rPr>
          <w:rFonts w:eastAsia="Times New Roman"/>
          <w:sz w:val="30"/>
          <w:szCs w:val="30"/>
          <w:lang w:val="es-ES"/>
        </w:rPr>
        <w:br/>
        <w:t>c) Negación de la aprobación del Plan de Acción de la Auditoría Ambiental de cumplimiento, si durante la verificación de campo resulte información contradictoria o falsa. o si en el conte</w:t>
      </w:r>
      <w:r>
        <w:rPr>
          <w:rFonts w:eastAsia="Times New Roman"/>
          <w:sz w:val="30"/>
          <w:szCs w:val="30"/>
          <w:lang w:val="es-ES"/>
        </w:rPr>
        <w:t>nido no se proponen medidas ambientales viables que permitan la anulación o mitigación de los impactos ambientales significativos.</w:t>
      </w:r>
      <w:r>
        <w:rPr>
          <w:rFonts w:eastAsia="Times New Roman"/>
          <w:sz w:val="30"/>
          <w:szCs w:val="30"/>
          <w:lang w:val="es-ES"/>
        </w:rPr>
        <w:br/>
      </w:r>
      <w:r>
        <w:rPr>
          <w:rFonts w:eastAsia="Times New Roman"/>
          <w:sz w:val="30"/>
          <w:szCs w:val="30"/>
          <w:lang w:val="es-ES"/>
        </w:rPr>
        <w:br/>
        <w:t>Una vez aceptado el informe de Auditoría Ambiental de cumplimiento (AAc), el Gobierno Provincial del Guayas solicitará la ca</w:t>
      </w:r>
      <w:r>
        <w:rPr>
          <w:rFonts w:eastAsia="Times New Roman"/>
          <w:sz w:val="30"/>
          <w:szCs w:val="30"/>
          <w:lang w:val="es-ES"/>
        </w:rPr>
        <w:t>ncelación de los rubros por concepto de aprobación del Plan de Acción, en concordancia con lo dispuesto en el Acuerdo Ministerial No. 0068 del 26 de abril del 2010, que reforma las tasas por servicios de gestión y calidad ambiental.</w:t>
      </w:r>
    </w:p>
    <w:p w14:paraId="25357FF7" w14:textId="77777777" w:rsidR="00000000" w:rsidRDefault="00663412">
      <w:pPr>
        <w:divId w:val="595214639"/>
        <w:rPr>
          <w:rFonts w:eastAsia="Times New Roman"/>
          <w:sz w:val="30"/>
          <w:szCs w:val="30"/>
          <w:lang w:val="es-ES"/>
        </w:rPr>
      </w:pPr>
      <w:r>
        <w:rPr>
          <w:rFonts w:eastAsia="Times New Roman"/>
          <w:sz w:val="30"/>
          <w:szCs w:val="30"/>
          <w:lang w:val="es-ES"/>
        </w:rPr>
        <w:t xml:space="preserve">Art. 36.- </w:t>
      </w:r>
      <w:r>
        <w:rPr>
          <w:rFonts w:eastAsia="Times New Roman"/>
          <w:b/>
          <w:bCs/>
          <w:sz w:val="30"/>
          <w:szCs w:val="30"/>
          <w:lang w:val="es-ES"/>
        </w:rPr>
        <w:t>Seguimiento y</w:t>
      </w:r>
      <w:r>
        <w:rPr>
          <w:rFonts w:eastAsia="Times New Roman"/>
          <w:b/>
          <w:bCs/>
          <w:sz w:val="30"/>
          <w:szCs w:val="30"/>
          <w:lang w:val="es-ES"/>
        </w:rPr>
        <w:t xml:space="preserve"> control del plan de manejo ambiental aprobado.- </w:t>
      </w:r>
      <w:r>
        <w:rPr>
          <w:rFonts w:eastAsia="Times New Roman"/>
          <w:sz w:val="30"/>
          <w:szCs w:val="30"/>
          <w:lang w:val="es-ES"/>
        </w:rPr>
        <w:t>El seguimiento y monitoreo a la aplicación del Plan de Manejo Ambiental (PMA) que se aprueba junto con la Auditoría Ambiental de cumplimiento (AAc), será realizado por la Autoridad Ambiental Provincial del G</w:t>
      </w:r>
      <w:r>
        <w:rPr>
          <w:rFonts w:eastAsia="Times New Roman"/>
          <w:sz w:val="30"/>
          <w:szCs w:val="30"/>
          <w:lang w:val="es-ES"/>
        </w:rPr>
        <w:t>uayas a través de la Dirección Coordinadora de Medio Ambiente y Agua. Los pasos a seguir están incluidos en la Guía Técnica para la Evaluación de Impactos Ambientales en la Provincia del Guayas.</w:t>
      </w:r>
    </w:p>
    <w:p w14:paraId="107ADA6F" w14:textId="77777777" w:rsidR="00000000" w:rsidRDefault="00663412">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LAS TASAS</w:t>
      </w:r>
    </w:p>
    <w:p w14:paraId="541A9489" w14:textId="77777777" w:rsidR="00000000" w:rsidRDefault="00663412">
      <w:pPr>
        <w:divId w:val="1162041600"/>
        <w:rPr>
          <w:rFonts w:eastAsia="Times New Roman"/>
          <w:sz w:val="30"/>
          <w:szCs w:val="30"/>
          <w:lang w:val="es-ES"/>
        </w:rPr>
      </w:pPr>
      <w:r>
        <w:rPr>
          <w:rFonts w:eastAsia="Times New Roman"/>
          <w:sz w:val="30"/>
          <w:szCs w:val="30"/>
          <w:lang w:val="es-ES"/>
        </w:rPr>
        <w:t xml:space="preserve">Art. 37.- </w:t>
      </w:r>
      <w:r>
        <w:rPr>
          <w:rFonts w:eastAsia="Times New Roman"/>
          <w:b/>
          <w:bCs/>
          <w:sz w:val="30"/>
          <w:szCs w:val="30"/>
          <w:lang w:val="es-ES"/>
        </w:rPr>
        <w:t>De la tasa para los servi</w:t>
      </w:r>
      <w:r>
        <w:rPr>
          <w:rFonts w:eastAsia="Times New Roman"/>
          <w:b/>
          <w:bCs/>
          <w:sz w:val="30"/>
          <w:szCs w:val="30"/>
          <w:lang w:val="es-ES"/>
        </w:rPr>
        <w:t xml:space="preserve">cios gestión y calidad ambiental.- </w:t>
      </w:r>
      <w:r>
        <w:rPr>
          <w:rFonts w:eastAsia="Times New Roman"/>
          <w:sz w:val="30"/>
          <w:szCs w:val="30"/>
          <w:lang w:val="es-ES"/>
        </w:rPr>
        <w:t>El cobro por concepto de tasas por servicios de gestión y calidad ambiental serán establecidas de acuerdo a los valores indicados en la Ordenanza que será expedida para el efecto por el Gobierno Provincial del Guayas.</w:t>
      </w:r>
    </w:p>
    <w:p w14:paraId="1AC13F29" w14:textId="77777777" w:rsidR="00000000" w:rsidRDefault="00663412">
      <w:pPr>
        <w:divId w:val="1838880216"/>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38.- </w:t>
      </w:r>
      <w:r>
        <w:rPr>
          <w:rFonts w:eastAsia="Times New Roman"/>
          <w:b/>
          <w:bCs/>
          <w:sz w:val="30"/>
          <w:szCs w:val="30"/>
          <w:lang w:val="es-ES"/>
        </w:rPr>
        <w:t>Pasos para el licenciamiento ambiental.-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1.- Para Categoría I.- Pasos para la tramitación de la Licencia Ambiental se muestran dentro del Flujograma del Anexo 2.</w:t>
      </w:r>
      <w:r>
        <w:rPr>
          <w:rFonts w:eastAsia="Times New Roman"/>
          <w:sz w:val="30"/>
          <w:szCs w:val="30"/>
          <w:lang w:val="es-ES"/>
        </w:rPr>
        <w:br/>
      </w:r>
      <w:r>
        <w:rPr>
          <w:rFonts w:eastAsia="Times New Roman"/>
          <w:sz w:val="30"/>
          <w:szCs w:val="30"/>
          <w:lang w:val="es-ES"/>
        </w:rPr>
        <w:br/>
        <w:t>2.- Para Categoría II.- Pasos para la tramitación de la Licencia Ambiental se muestra</w:t>
      </w:r>
      <w:r>
        <w:rPr>
          <w:rFonts w:eastAsia="Times New Roman"/>
          <w:sz w:val="30"/>
          <w:szCs w:val="30"/>
          <w:lang w:val="es-ES"/>
        </w:rPr>
        <w:t>n dentro del Flujograma del Anexo 3.</w:t>
      </w:r>
      <w:r>
        <w:rPr>
          <w:rFonts w:eastAsia="Times New Roman"/>
          <w:sz w:val="30"/>
          <w:szCs w:val="30"/>
          <w:lang w:val="es-ES"/>
        </w:rPr>
        <w:br/>
      </w:r>
      <w:r>
        <w:rPr>
          <w:rFonts w:eastAsia="Times New Roman"/>
          <w:sz w:val="30"/>
          <w:szCs w:val="30"/>
          <w:lang w:val="es-ES"/>
        </w:rPr>
        <w:br/>
        <w:t>3.- Para Categoría III.- Pasos para la tramitación del Certificado de Viabilidad Ambiental se muestran dentro del Flujograma del Anexo 4.</w:t>
      </w:r>
      <w:r>
        <w:rPr>
          <w:rFonts w:eastAsia="Times New Roman"/>
          <w:sz w:val="30"/>
          <w:szCs w:val="30"/>
          <w:lang w:val="es-ES"/>
        </w:rPr>
        <w:br/>
      </w:r>
      <w:r>
        <w:rPr>
          <w:rFonts w:eastAsia="Times New Roman"/>
          <w:sz w:val="30"/>
          <w:szCs w:val="30"/>
          <w:lang w:val="es-ES"/>
        </w:rPr>
        <w:br/>
        <w:t>4.- Para Auditorías Ambientales de Cumplimiento.- Pasos para la renovación de l</w:t>
      </w:r>
      <w:r>
        <w:rPr>
          <w:rFonts w:eastAsia="Times New Roman"/>
          <w:sz w:val="30"/>
          <w:szCs w:val="30"/>
          <w:lang w:val="es-ES"/>
        </w:rPr>
        <w:t>a licencia ambiental se muestran dentro del Flujograma del Anexo 5.</w:t>
      </w:r>
    </w:p>
    <w:p w14:paraId="02A0D73F" w14:textId="77777777" w:rsidR="00000000" w:rsidRDefault="00663412">
      <w:pPr>
        <w:divId w:val="483201958"/>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Del costo total del proyecto.- </w:t>
      </w:r>
      <w:r>
        <w:rPr>
          <w:rFonts w:eastAsia="Times New Roman"/>
          <w:sz w:val="30"/>
          <w:szCs w:val="30"/>
          <w:lang w:val="es-ES"/>
        </w:rPr>
        <w:t>Para determinar el costo total del proyecto o actividad el promotor, deberá presentar copia notariada del Costo del Proyecto declarado en el Munici</w:t>
      </w:r>
      <w:r>
        <w:rPr>
          <w:rFonts w:eastAsia="Times New Roman"/>
          <w:sz w:val="30"/>
          <w:szCs w:val="30"/>
          <w:lang w:val="es-ES"/>
        </w:rPr>
        <w:t>pio en el cual se circunscribe la misma, o una declaración juramentada del costo declarado en el Servicio de Rentas Internas (SRI), o un certificado entregado por la entidad financiera del proyecto o actividad.</w:t>
      </w:r>
    </w:p>
    <w:p w14:paraId="6F6E4D12" w14:textId="77777777" w:rsidR="00000000" w:rsidRDefault="00663412">
      <w:pPr>
        <w:divId w:val="1152135714"/>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De la garantía bancaria y póliza de</w:t>
      </w:r>
      <w:r>
        <w:rPr>
          <w:rFonts w:eastAsia="Times New Roman"/>
          <w:b/>
          <w:bCs/>
          <w:sz w:val="30"/>
          <w:szCs w:val="30"/>
          <w:lang w:val="es-ES"/>
        </w:rPr>
        <w:t xml:space="preserve"> responsabilidad civil o cobertura de riesgo ambiental.- </w:t>
      </w:r>
      <w:r>
        <w:rPr>
          <w:rFonts w:eastAsia="Times New Roman"/>
          <w:sz w:val="30"/>
          <w:szCs w:val="30"/>
          <w:lang w:val="es-ES"/>
        </w:rPr>
        <w:t xml:space="preserve">La Garantía Bancaria para el Fiel Cumplimiento del Plan de Manejo Ambiental, debe ser tramitada en una institución financiera para asegurar la ejecución de las Medidas Ambientales contempladas en el </w:t>
      </w:r>
      <w:r>
        <w:rPr>
          <w:rFonts w:eastAsia="Times New Roman"/>
          <w:sz w:val="30"/>
          <w:szCs w:val="30"/>
          <w:lang w:val="es-ES"/>
        </w:rPr>
        <w:t>EsIA, esta garantía bancaria deberá ser renovada anualmente para garantizar el cumplimiento de los planes de acción propuestos en el Estudio de Impacto Ambiental aprobado por la Autoridad Ambiental Provincial del Guayas.</w:t>
      </w:r>
    </w:p>
    <w:p w14:paraId="758FACCA" w14:textId="77777777" w:rsidR="00000000" w:rsidRDefault="00663412">
      <w:pPr>
        <w:divId w:val="1190266364"/>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Tasas de inscripción de e</w:t>
      </w:r>
      <w:r>
        <w:rPr>
          <w:rFonts w:eastAsia="Times New Roman"/>
          <w:b/>
          <w:bCs/>
          <w:sz w:val="30"/>
          <w:szCs w:val="30"/>
          <w:lang w:val="es-ES"/>
        </w:rPr>
        <w:t xml:space="preserve">studios de impacto ambiental, fichas ambientales y licencias ambientales.- </w:t>
      </w:r>
      <w:r>
        <w:rPr>
          <w:rFonts w:eastAsia="Times New Roman"/>
          <w:sz w:val="30"/>
          <w:szCs w:val="30"/>
          <w:lang w:val="es-ES"/>
        </w:rPr>
        <w:t xml:space="preserve">El promotor debe realizar el pago del 2% (por ciento) del costo del Estudio de \Impacto Ambiental por concepto de inscripción de la resolución de aprobación del EsIA emitido por el </w:t>
      </w:r>
      <w:r>
        <w:rPr>
          <w:rFonts w:eastAsia="Times New Roman"/>
          <w:sz w:val="30"/>
          <w:szCs w:val="30"/>
          <w:lang w:val="es-ES"/>
        </w:rPr>
        <w:t>Gobierno Provincial del Guayas en el Registro Nacional de Fichas y Licencias Ambientales del MAE, así determinado en el Artículo I del Acuerdo Ministerial No. 122, del 28 de enero del 2005.</w:t>
      </w:r>
      <w:r>
        <w:rPr>
          <w:rFonts w:eastAsia="Times New Roman"/>
          <w:sz w:val="30"/>
          <w:szCs w:val="30"/>
          <w:lang w:val="es-ES"/>
        </w:rPr>
        <w:br/>
      </w:r>
      <w:r>
        <w:rPr>
          <w:rFonts w:eastAsia="Times New Roman"/>
          <w:sz w:val="30"/>
          <w:szCs w:val="30"/>
          <w:lang w:val="es-ES"/>
        </w:rPr>
        <w:br/>
        <w:t xml:space="preserve">Así mismo el promotor debe realizar el pago del 0.2 %o (por mil) </w:t>
      </w:r>
      <w:r>
        <w:rPr>
          <w:rFonts w:eastAsia="Times New Roman"/>
          <w:sz w:val="30"/>
          <w:szCs w:val="30"/>
          <w:lang w:val="es-ES"/>
        </w:rPr>
        <w:t>del monto del proyecto o actividad por concepto de inscripción aquellas Licencias Ambientales otorgadas por el Gobierno Provincial del Guayas en su calidad de Autoridad Ambiental de Aplicación responsable (AAAr), en el Registro Nacional de Fichas y Licenci</w:t>
      </w:r>
      <w:r>
        <w:rPr>
          <w:rFonts w:eastAsia="Times New Roman"/>
          <w:sz w:val="30"/>
          <w:szCs w:val="30"/>
          <w:lang w:val="es-ES"/>
        </w:rPr>
        <w:t xml:space="preserve">as </w:t>
      </w:r>
      <w:r>
        <w:rPr>
          <w:rFonts w:eastAsia="Times New Roman"/>
          <w:sz w:val="30"/>
          <w:szCs w:val="30"/>
          <w:lang w:val="es-ES"/>
        </w:rPr>
        <w:lastRenderedPageBreak/>
        <w:t>Ambientales del MAE. así determinado en el Artículo 2. del Acuerdo Ministerial No. 122, del 28 de enero del 2005.</w:t>
      </w:r>
    </w:p>
    <w:p w14:paraId="23E4BEE4" w14:textId="77777777" w:rsidR="00000000" w:rsidRDefault="00663412">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LOS INCENTIVOS</w:t>
      </w:r>
    </w:p>
    <w:p w14:paraId="197BEDE6" w14:textId="77777777" w:rsidR="00000000" w:rsidRDefault="00663412">
      <w:pPr>
        <w:divId w:val="666329613"/>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 xml:space="preserve">Descuentos por cumplimiento.- </w:t>
      </w:r>
      <w:r>
        <w:rPr>
          <w:rFonts w:eastAsia="Times New Roman"/>
          <w:sz w:val="30"/>
          <w:szCs w:val="30"/>
          <w:lang w:val="es-ES"/>
        </w:rPr>
        <w:t>El Gobierno Provincial de Guayas podrá conceder incentivos al promotor</w:t>
      </w:r>
      <w:r>
        <w:rPr>
          <w:rFonts w:eastAsia="Times New Roman"/>
          <w:sz w:val="30"/>
          <w:szCs w:val="30"/>
          <w:lang w:val="es-ES"/>
        </w:rPr>
        <w:t xml:space="preserve">, cuando este demuestre cumplimiento de las normas técnicas ambientales vigentes, en un período mayor a tres años consecutivos luego de otorgada la Licencia Ambiental y presentadas en las respectivas Auditorías Ambientales de Cumplimiento, un descuento de </w:t>
      </w:r>
      <w:r>
        <w:rPr>
          <w:rFonts w:eastAsia="Times New Roman"/>
          <w:sz w:val="30"/>
          <w:szCs w:val="30"/>
          <w:lang w:val="es-ES"/>
        </w:rPr>
        <w:t>hasta el 50% sobre los costos establecidos en la ordenanza que regula el cobro de tasas por servicios de gestión y calidad ambiental.</w:t>
      </w:r>
    </w:p>
    <w:p w14:paraId="42624574" w14:textId="77777777" w:rsidR="00000000" w:rsidRDefault="00663412">
      <w:pPr>
        <w:divId w:val="849681502"/>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 xml:space="preserve">De los medios públicos.- </w:t>
      </w:r>
      <w:r>
        <w:rPr>
          <w:rFonts w:eastAsia="Times New Roman"/>
          <w:sz w:val="30"/>
          <w:szCs w:val="30"/>
          <w:lang w:val="es-ES"/>
        </w:rPr>
        <w:t>El acatamiento o inobservancia de las disposiciones de esta Ordenanza será estimulado u observado, por la Autoridad Ambiental Provincial del Guayas, a través de un diario de circulación masiva de la localidad para conocimiento público o a través de la pági</w:t>
      </w:r>
      <w:r>
        <w:rPr>
          <w:rFonts w:eastAsia="Times New Roman"/>
          <w:sz w:val="30"/>
          <w:szCs w:val="30"/>
          <w:lang w:val="es-ES"/>
        </w:rPr>
        <w:t>na de Internet Institucional del Gobierno Provincial del Guayas.</w:t>
      </w:r>
      <w:r>
        <w:rPr>
          <w:rFonts w:eastAsia="Times New Roman"/>
          <w:sz w:val="30"/>
          <w:szCs w:val="30"/>
          <w:lang w:val="es-ES"/>
        </w:rPr>
        <w:br/>
      </w:r>
      <w:r>
        <w:rPr>
          <w:rFonts w:eastAsia="Times New Roman"/>
          <w:sz w:val="30"/>
          <w:szCs w:val="30"/>
          <w:lang w:val="es-ES"/>
        </w:rPr>
        <w:br/>
        <w:t>La Autoridad Ambiental Provincial del Guayas, en coordinación con la Dependencia de Relaciones Públicas del Gobierno Provincial del Guayas, podrá determinar los incentivos no económicos a tr</w:t>
      </w:r>
      <w:r>
        <w:rPr>
          <w:rFonts w:eastAsia="Times New Roman"/>
          <w:sz w:val="30"/>
          <w:szCs w:val="30"/>
          <w:lang w:val="es-ES"/>
        </w:rPr>
        <w:t>avés de los medios de comunicación de la localidad, que se estimare convenientes y oportunos.</w:t>
      </w:r>
    </w:p>
    <w:p w14:paraId="4F0F561F" w14:textId="77777777" w:rsidR="00000000" w:rsidRDefault="00663412">
      <w:pPr>
        <w:divId w:val="1142892877"/>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Del galardón a los mejores.- </w:t>
      </w:r>
      <w:r>
        <w:rPr>
          <w:rFonts w:eastAsia="Times New Roman"/>
          <w:sz w:val="30"/>
          <w:szCs w:val="30"/>
          <w:lang w:val="es-ES"/>
        </w:rPr>
        <w:t>El Gobierno Provincial del Guayas podrá organizar reconocimientos públicos a los promotores que se hayan destacado en el cu</w:t>
      </w:r>
      <w:r>
        <w:rPr>
          <w:rFonts w:eastAsia="Times New Roman"/>
          <w:sz w:val="30"/>
          <w:szCs w:val="30"/>
          <w:lang w:val="es-ES"/>
        </w:rPr>
        <w:t>mplimiento de lo dispuesto en sus procesos de gestión ambiental, en la presente ordenanza y en la normativa ambiental vigente en el país. La entrega de los galardones, se realizará durante la ceremonia solemne de las Fiestas de Provincialización de Guayas.</w:t>
      </w:r>
      <w:r>
        <w:rPr>
          <w:rFonts w:eastAsia="Times New Roman"/>
          <w:sz w:val="30"/>
          <w:szCs w:val="30"/>
          <w:lang w:val="es-ES"/>
        </w:rPr>
        <w:br/>
      </w:r>
      <w:r>
        <w:rPr>
          <w:rFonts w:eastAsia="Times New Roman"/>
          <w:sz w:val="30"/>
          <w:szCs w:val="30"/>
          <w:lang w:val="es-ES"/>
        </w:rPr>
        <w:br/>
        <w:t>Los incentivos tratados dentro del presente Título, serán regulados mediante el respectivo Reglamento, que será expedido para efecto de viabilizar los mismos.</w:t>
      </w:r>
    </w:p>
    <w:p w14:paraId="1A67BB15" w14:textId="77777777" w:rsidR="00000000" w:rsidRDefault="00663412">
      <w:pPr>
        <w:jc w:val="center"/>
        <w:rPr>
          <w:rFonts w:eastAsia="Times New Roman"/>
          <w:sz w:val="36"/>
          <w:szCs w:val="36"/>
          <w:lang w:val="es-ES"/>
        </w:rPr>
      </w:pPr>
      <w:r>
        <w:rPr>
          <w:rFonts w:eastAsia="Times New Roman"/>
          <w:b/>
          <w:bCs/>
          <w:sz w:val="36"/>
          <w:szCs w:val="36"/>
          <w:lang w:val="es-ES"/>
        </w:rPr>
        <w:br/>
        <w:t>GLOSARIO DE TÉRMINOS</w:t>
      </w:r>
    </w:p>
    <w:p w14:paraId="1880C39D" w14:textId="77777777" w:rsidR="00000000" w:rsidRDefault="00663412">
      <w:pPr>
        <w:divId w:val="1909417190"/>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El glosario de definiciones para la aplicación de esta, Ordenanza, es el</w:t>
      </w:r>
      <w:r>
        <w:rPr>
          <w:rFonts w:eastAsia="Times New Roman"/>
          <w:sz w:val="30"/>
          <w:szCs w:val="30"/>
          <w:lang w:val="es-ES"/>
        </w:rPr>
        <w:t xml:space="preserve"> que se detalla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Auditoría ambiental (AA).- </w:t>
      </w:r>
      <w:r>
        <w:rPr>
          <w:rFonts w:eastAsia="Times New Roman"/>
          <w:sz w:val="30"/>
          <w:szCs w:val="30"/>
          <w:lang w:val="es-ES"/>
        </w:rPr>
        <w:t xml:space="preserve">Proceso técnico de carácter fiscalizador, posterior, realizado generalmente por un tercero independiente y en función de los respectivos términos de referencia, en los cuales se determina el tipo </w:t>
      </w:r>
      <w:r>
        <w:rPr>
          <w:rFonts w:eastAsia="Times New Roman"/>
          <w:sz w:val="30"/>
          <w:szCs w:val="30"/>
          <w:lang w:val="es-ES"/>
        </w:rPr>
        <w:t>de auditoría (de cumplimiento y/o de gestión ambiental), el alcance y el marco documental que sirve de referencia para dicha auditoría.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Autoridad ambiental nacional (AAN).- </w:t>
      </w:r>
      <w:r>
        <w:rPr>
          <w:rFonts w:eastAsia="Times New Roman"/>
          <w:sz w:val="30"/>
          <w:szCs w:val="30"/>
          <w:lang w:val="es-ES"/>
        </w:rPr>
        <w:t>El Ministerio del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Autoridad ambiental de aplicación (AAA).- </w:t>
      </w:r>
      <w:r>
        <w:rPr>
          <w:rFonts w:eastAsia="Times New Roman"/>
          <w:sz w:val="30"/>
          <w:szCs w:val="30"/>
          <w:lang w:val="es-ES"/>
        </w:rPr>
        <w:t>Los Ministerios o Carteras de Estado, los órganos u organismos de la Función Ejecutiva, a los que por ley o acto normativo se le hubiere transferido o delegado una competencia en materia ambiental en determinado sector de la actividad nacional o sobre dete</w:t>
      </w:r>
      <w:r>
        <w:rPr>
          <w:rFonts w:eastAsia="Times New Roman"/>
          <w:sz w:val="30"/>
          <w:szCs w:val="30"/>
          <w:lang w:val="es-ES"/>
        </w:rPr>
        <w:t>rminado recurso natural: así como todo órgano u organismo del régimen seccional autónomo al que se le hubiere transferido o delegado una o varias competencias en materia de gestión ambiental local o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Autoridad ambiental de aplicación responsable </w:t>
      </w:r>
      <w:r>
        <w:rPr>
          <w:rFonts w:eastAsia="Times New Roman"/>
          <w:b/>
          <w:bCs/>
          <w:sz w:val="30"/>
          <w:szCs w:val="30"/>
          <w:lang w:val="es-ES"/>
        </w:rPr>
        <w:t xml:space="preserve">(AAAr), </w:t>
      </w:r>
      <w:r>
        <w:rPr>
          <w:rFonts w:eastAsia="Times New Roman"/>
          <w:sz w:val="30"/>
          <w:szCs w:val="30"/>
          <w:lang w:val="es-ES"/>
        </w:rPr>
        <w:t>Institución cuyo sistema de evaluación de impactos ambientales ha sido acreditado ante el Sistema Único de Manejo Ambiental y que por lo tanto lidera y coordina el proceso de evaluación de impactos ambientales. su aprobación y licenciamiento ambien</w:t>
      </w:r>
      <w:r>
        <w:rPr>
          <w:rFonts w:eastAsia="Times New Roman"/>
          <w:sz w:val="30"/>
          <w:szCs w:val="30"/>
          <w:lang w:val="es-ES"/>
        </w:rPr>
        <w:t>tal dentro del ámbito de sus competencias (En adelante Autoridad Ambiental Provincial del Guayas).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Autoridad ambiental de aplicación cooperante (AAAc).- </w:t>
      </w:r>
      <w:r>
        <w:rPr>
          <w:rFonts w:eastAsia="Times New Roman"/>
          <w:sz w:val="30"/>
          <w:szCs w:val="30"/>
          <w:lang w:val="es-ES"/>
        </w:rPr>
        <w:t xml:space="preserve">Institución que, sin necesidad de ser acreditado ante el Sistema Único de Manejo Ambiental, participa </w:t>
      </w:r>
      <w:r>
        <w:rPr>
          <w:rFonts w:eastAsia="Times New Roman"/>
          <w:sz w:val="30"/>
          <w:szCs w:val="30"/>
          <w:lang w:val="es-ES"/>
        </w:rPr>
        <w:t>en el proceso de evaluación de impactos ambientales, emitiendo a la AAAr su informe o pronunciamiento dentro del ámbito de sus competencias.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Categorización Ambiental.- </w:t>
      </w:r>
      <w:r>
        <w:rPr>
          <w:rFonts w:eastAsia="Times New Roman"/>
          <w:sz w:val="30"/>
          <w:szCs w:val="30"/>
          <w:lang w:val="es-ES"/>
        </w:rPr>
        <w:t>Es el proceso inicial mediante el cual con la presentación de información básica del pr</w:t>
      </w:r>
      <w:r>
        <w:rPr>
          <w:rFonts w:eastAsia="Times New Roman"/>
          <w:sz w:val="30"/>
          <w:szCs w:val="30"/>
          <w:lang w:val="es-ES"/>
        </w:rPr>
        <w:t xml:space="preserve">oyecto, o actividad, así como característica del entorno natural y social, se determina si la misma debe o no someterse a un proceso de Licenciamiento </w:t>
      </w:r>
      <w:r>
        <w:rPr>
          <w:rFonts w:eastAsia="Times New Roman"/>
          <w:sz w:val="30"/>
          <w:szCs w:val="30"/>
          <w:lang w:val="es-ES"/>
        </w:rPr>
        <w:lastRenderedPageBreak/>
        <w:t>Ambiental, y si el proyecto o actividad tiene un potencial de impacto bajo, medio o alto.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Certificado de</w:t>
      </w:r>
      <w:r>
        <w:rPr>
          <w:rFonts w:eastAsia="Times New Roman"/>
          <w:b/>
          <w:bCs/>
          <w:sz w:val="30"/>
          <w:szCs w:val="30"/>
          <w:lang w:val="es-ES"/>
        </w:rPr>
        <w:t xml:space="preserve"> Intersección.- </w:t>
      </w:r>
      <w:r>
        <w:rPr>
          <w:rFonts w:eastAsia="Times New Roman"/>
          <w:sz w:val="30"/>
          <w:szCs w:val="30"/>
          <w:lang w:val="es-ES"/>
        </w:rPr>
        <w:t>Documento legal emitido por el Ministerio del Ambiente del Ecuador con la finalidad de determinar si la actividad debe o no ser licenciada ambientalmente por este o por las autoridades ambientales de aplicación responsable.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Control Ambient</w:t>
      </w:r>
      <w:r>
        <w:rPr>
          <w:rFonts w:eastAsia="Times New Roman"/>
          <w:b/>
          <w:bCs/>
          <w:sz w:val="30"/>
          <w:szCs w:val="30"/>
          <w:lang w:val="es-ES"/>
        </w:rPr>
        <w:t xml:space="preserve">al.- </w:t>
      </w:r>
      <w:r>
        <w:rPr>
          <w:rFonts w:eastAsia="Times New Roman"/>
          <w:sz w:val="30"/>
          <w:szCs w:val="30"/>
          <w:lang w:val="es-ES"/>
        </w:rPr>
        <w:t>Es la vigilancia, inspección y aplicación de medidas para mantener o recuperar características ambientales apropiadas para la conservación y mejoramiento de los seres naturales y sociales.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Contravenciones ambientales.- </w:t>
      </w:r>
      <w:r>
        <w:rPr>
          <w:rFonts w:eastAsia="Times New Roman"/>
          <w:sz w:val="30"/>
          <w:szCs w:val="30"/>
          <w:lang w:val="es-ES"/>
        </w:rPr>
        <w:t>Es una infracción a las normas,</w:t>
      </w:r>
      <w:r>
        <w:rPr>
          <w:rFonts w:eastAsia="Times New Roman"/>
          <w:sz w:val="30"/>
          <w:szCs w:val="30"/>
          <w:lang w:val="es-ES"/>
        </w:rPr>
        <w:t xml:space="preserve"> de menor gravedad que los delitos, y cuyo conocimiento y sanción es de competencia exclusiva de los tribunales.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Delitos ambientales.- </w:t>
      </w:r>
      <w:r>
        <w:rPr>
          <w:rFonts w:eastAsia="Times New Roman"/>
          <w:sz w:val="30"/>
          <w:szCs w:val="30"/>
          <w:lang w:val="es-ES"/>
        </w:rPr>
        <w:t>El delito. en sentido estricto. es definido como una conducta, acción u omisión típica (tipificada por la ley), antijurí</w:t>
      </w:r>
      <w:r>
        <w:rPr>
          <w:rFonts w:eastAsia="Times New Roman"/>
          <w:sz w:val="30"/>
          <w:szCs w:val="30"/>
          <w:lang w:val="es-ES"/>
        </w:rPr>
        <w:t>dica (contraria a Derecho), culpable y punible.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Desarrollo sustentable.- </w:t>
      </w:r>
      <w:r>
        <w:rPr>
          <w:rFonts w:eastAsia="Times New Roman"/>
          <w:sz w:val="30"/>
          <w:szCs w:val="30"/>
          <w:lang w:val="es-ES"/>
        </w:rPr>
        <w:t>Es el mejoramiento de la calidad de la vida humana dentro de la capacidad de carga de los ecosistemas; implican la satisfacción de las necesidades actuales sin comprometer la satisfa</w:t>
      </w:r>
      <w:r>
        <w:rPr>
          <w:rFonts w:eastAsia="Times New Roman"/>
          <w:sz w:val="30"/>
          <w:szCs w:val="30"/>
          <w:lang w:val="es-ES"/>
        </w:rPr>
        <w:t>cción de las necesidades de las futuras generaciones.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Estudio de Impacto Ambiental.- </w:t>
      </w:r>
      <w:r>
        <w:rPr>
          <w:rFonts w:eastAsia="Times New Roman"/>
          <w:sz w:val="30"/>
          <w:szCs w:val="30"/>
          <w:lang w:val="es-ES"/>
        </w:rPr>
        <w:t>Son estudios técnicos que proporcionan antecedentes para la predicción e identificación de los impactos ambientales. Además describen las medidas para prevenir, controlar</w:t>
      </w:r>
      <w:r>
        <w:rPr>
          <w:rFonts w:eastAsia="Times New Roman"/>
          <w:sz w:val="30"/>
          <w:szCs w:val="30"/>
          <w:lang w:val="es-ES"/>
        </w:rPr>
        <w:t>, mitigar y compensar las alteraciones ambientales significativas.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Estudio de Impacto Ambiental Ex Post.- </w:t>
      </w:r>
      <w:r>
        <w:rPr>
          <w:rFonts w:eastAsia="Times New Roman"/>
          <w:sz w:val="30"/>
          <w:szCs w:val="30"/>
          <w:lang w:val="es-ES"/>
        </w:rPr>
        <w:t>Son estudios similares a los EsIA, pero aplicables a las Proyectos o Actividades, que están en funcionamiento u operación. que tienen por objetivo la</w:t>
      </w:r>
      <w:r>
        <w:rPr>
          <w:rFonts w:eastAsia="Times New Roman"/>
          <w:sz w:val="30"/>
          <w:szCs w:val="30"/>
          <w:lang w:val="es-ES"/>
        </w:rPr>
        <w:t xml:space="preserve"> identificación y determinación de los efectos beneficiosos o nocivos que una actividad está provocando sobre los componentes socio - ambientales, los mismos que se determinan mediante un diagnóstico ambiental.</w:t>
      </w:r>
      <w:r>
        <w:rPr>
          <w:rFonts w:eastAsia="Times New Roman"/>
          <w:sz w:val="30"/>
          <w:szCs w:val="30"/>
          <w:lang w:val="es-ES"/>
        </w:rPr>
        <w:br/>
      </w:r>
      <w:r>
        <w:rPr>
          <w:rFonts w:eastAsia="Times New Roman"/>
          <w:sz w:val="30"/>
          <w:szCs w:val="30"/>
          <w:lang w:val="es-ES"/>
        </w:rPr>
        <w:br/>
        <w:t>Evalúa el cumplimiento de la normativa ambie</w:t>
      </w:r>
      <w:r>
        <w:rPr>
          <w:rFonts w:eastAsia="Times New Roman"/>
          <w:sz w:val="30"/>
          <w:szCs w:val="30"/>
          <w:lang w:val="es-ES"/>
        </w:rPr>
        <w:t xml:space="preserve">ntal vigente, </w:t>
      </w:r>
      <w:r>
        <w:rPr>
          <w:rFonts w:eastAsia="Times New Roman"/>
          <w:sz w:val="30"/>
          <w:szCs w:val="30"/>
          <w:lang w:val="es-ES"/>
        </w:rPr>
        <w:lastRenderedPageBreak/>
        <w:t>manifestando conformidades y no conformidades mayores y menores con respecto a dicha normativa, para las cuales se elabora un Plan de Acción.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Evaluación de Impactos Ambientales.- </w:t>
      </w:r>
      <w:r>
        <w:rPr>
          <w:rFonts w:eastAsia="Times New Roman"/>
          <w:sz w:val="30"/>
          <w:szCs w:val="30"/>
          <w:lang w:val="es-ES"/>
        </w:rPr>
        <w:t>Es el procedimiento administrativo de carácter técnico que tie</w:t>
      </w:r>
      <w:r>
        <w:rPr>
          <w:rFonts w:eastAsia="Times New Roman"/>
          <w:sz w:val="30"/>
          <w:szCs w:val="30"/>
          <w:lang w:val="es-ES"/>
        </w:rPr>
        <w:t xml:space="preserve">ne por objeto determinar obligatoriamente y en forma previa, la viabilidad ambiental de un proyecto, obra o actividad pública o privada. Tiene dos fases; el estudio de impacto ambiental y la declaratoria de impacto ambiental. Su aplicación abarca desde la </w:t>
      </w:r>
      <w:r>
        <w:rPr>
          <w:rFonts w:eastAsia="Times New Roman"/>
          <w:sz w:val="30"/>
          <w:szCs w:val="30"/>
          <w:lang w:val="es-ES"/>
        </w:rPr>
        <w:t>fase de prefactibilidad hasta la de abandono o desmantelamiento del proyecto. obra o actividad pasando por las fases intermedias.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Ficha Ambiental.- </w:t>
      </w:r>
      <w:r>
        <w:rPr>
          <w:rFonts w:eastAsia="Times New Roman"/>
          <w:sz w:val="30"/>
          <w:szCs w:val="30"/>
          <w:lang w:val="es-ES"/>
        </w:rPr>
        <w:t>Instrumento de análisis a nivel macro y de carácter preliminar, que permite identificar en forma general lo</w:t>
      </w:r>
      <w:r>
        <w:rPr>
          <w:rFonts w:eastAsia="Times New Roman"/>
          <w:sz w:val="30"/>
          <w:szCs w:val="30"/>
          <w:lang w:val="es-ES"/>
        </w:rPr>
        <w:t>s posibles impactos ambientales y sus consecuencias, que podrían ser ocasionadas por la ejecución del proyecto, obra o actividad industrial, agrícola, comercial. de servicio u otra. Permite, además enfocar los estudios y análisis ambientales posteriores, h</w:t>
      </w:r>
      <w:r>
        <w:rPr>
          <w:rFonts w:eastAsia="Times New Roman"/>
          <w:sz w:val="30"/>
          <w:szCs w:val="30"/>
          <w:lang w:val="es-ES"/>
        </w:rPr>
        <w:t>acia los aspectos de mayor relevancia. Mediante este instrumento se justifica que la actividad en análisis no es sujeta a la evaluación de impactos ambientales.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Gobierno Provincial del Guayas.- </w:t>
      </w:r>
      <w:r>
        <w:rPr>
          <w:rFonts w:eastAsia="Times New Roman"/>
          <w:sz w:val="30"/>
          <w:szCs w:val="30"/>
          <w:lang w:val="es-ES"/>
        </w:rPr>
        <w:t>Autoridad Ambiental de Aplicación Responsable, con jurisdicci</w:t>
      </w:r>
      <w:r>
        <w:rPr>
          <w:rFonts w:eastAsia="Times New Roman"/>
          <w:sz w:val="30"/>
          <w:szCs w:val="30"/>
          <w:lang w:val="es-ES"/>
        </w:rPr>
        <w:t>ón en la Provincia del Guayas.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Impacto Ambiental.- </w:t>
      </w:r>
      <w:r>
        <w:rPr>
          <w:rFonts w:eastAsia="Times New Roman"/>
          <w:sz w:val="30"/>
          <w:szCs w:val="30"/>
          <w:lang w:val="es-ES"/>
        </w:rPr>
        <w:t>Es la alteración positiva o negativa del medio ambiente, provocada directa o indirectamente por un proyecto o actividad en una área determinada.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Licencia Ambiental.- </w:t>
      </w:r>
      <w:r>
        <w:rPr>
          <w:rFonts w:eastAsia="Times New Roman"/>
          <w:sz w:val="30"/>
          <w:szCs w:val="30"/>
          <w:lang w:val="es-ES"/>
        </w:rPr>
        <w:t>Es la autorización que otorga la auto</w:t>
      </w:r>
      <w:r>
        <w:rPr>
          <w:rFonts w:eastAsia="Times New Roman"/>
          <w:sz w:val="30"/>
          <w:szCs w:val="30"/>
          <w:lang w:val="es-ES"/>
        </w:rPr>
        <w:t>ridad competente a una persona natural o jurídica, para la ejecución de un proyecto, obra o actividad. En ella se establecen los requisitos. obligaciones y condiciones que el beneficiario debe cumplir para prevenir, mitigar o corregir los efectos indeseabl</w:t>
      </w:r>
      <w:r>
        <w:rPr>
          <w:rFonts w:eastAsia="Times New Roman"/>
          <w:sz w:val="30"/>
          <w:szCs w:val="30"/>
          <w:lang w:val="es-ES"/>
        </w:rPr>
        <w:t>es que el proyecto, obra o actividad autorizada pueda causar en el ambiente.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Promotor.- </w:t>
      </w:r>
      <w:r>
        <w:rPr>
          <w:rFonts w:eastAsia="Times New Roman"/>
          <w:sz w:val="30"/>
          <w:szCs w:val="30"/>
          <w:lang w:val="es-ES"/>
        </w:rPr>
        <w:t>Son las personas naturales o jurídicas. públicas, privadas y mixtas. nacionales o extranjeras que desarrollen actividades o proyectos en la Provincia del Guayas de acu</w:t>
      </w:r>
      <w:r>
        <w:rPr>
          <w:rFonts w:eastAsia="Times New Roman"/>
          <w:sz w:val="30"/>
          <w:szCs w:val="30"/>
          <w:lang w:val="es-ES"/>
        </w:rPr>
        <w:t xml:space="preserve">erdo al Anexo 1, en el </w:t>
      </w:r>
      <w:r>
        <w:rPr>
          <w:rFonts w:eastAsia="Times New Roman"/>
          <w:sz w:val="30"/>
          <w:szCs w:val="30"/>
          <w:lang w:val="es-ES"/>
        </w:rPr>
        <w:lastRenderedPageBreak/>
        <w:t>cual se incluye la Lista Taxativa del Subsistema de Evaluación de Impactos Ambientales de la Provincia del Guayas.</w:t>
      </w:r>
      <w:r>
        <w:rPr>
          <w:rFonts w:eastAsia="Times New Roman"/>
          <w:sz w:val="30"/>
          <w:szCs w:val="30"/>
          <w:lang w:val="es-ES"/>
        </w:rPr>
        <w:br/>
      </w:r>
      <w:r>
        <w:rPr>
          <w:rFonts w:eastAsia="Times New Roman"/>
          <w:sz w:val="30"/>
          <w:szCs w:val="30"/>
          <w:lang w:val="es-ES"/>
        </w:rPr>
        <w:br/>
        <w:t>Debe entenderse también que los promotores y ejecutores de actividades y proyectos que tienen responsabilidad sobre e</w:t>
      </w:r>
      <w:r>
        <w:rPr>
          <w:rFonts w:eastAsia="Times New Roman"/>
          <w:sz w:val="30"/>
          <w:szCs w:val="30"/>
          <w:lang w:val="es-ES"/>
        </w:rPr>
        <w:t>l mismo a través de vinculaciones contractuales, concesiones, autorizaciones o licencias especificas. o similares. Para el caso de la obra pública que se ejecuta con fondos públicos, el promotor será la institución del sector público que emprende dicha act</w:t>
      </w:r>
      <w:r>
        <w:rPr>
          <w:rFonts w:eastAsia="Times New Roman"/>
          <w:sz w:val="30"/>
          <w:szCs w:val="30"/>
          <w:lang w:val="es-ES"/>
        </w:rPr>
        <w:t>ividad.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Plan de Manejo Ambiental.- </w:t>
      </w:r>
      <w:r>
        <w:rPr>
          <w:rFonts w:eastAsia="Times New Roman"/>
          <w:sz w:val="30"/>
          <w:szCs w:val="30"/>
          <w:lang w:val="es-ES"/>
        </w:rPr>
        <w:t>Documento que establece en detalle y en orden cronológico las acciones que se requieren para prevenir, mitigar. controlar, corregir y compensar los posibles impactos ambientales negativos, o acentuar los impactos positiv</w:t>
      </w:r>
      <w:r>
        <w:rPr>
          <w:rFonts w:eastAsia="Times New Roman"/>
          <w:sz w:val="30"/>
          <w:szCs w:val="30"/>
          <w:lang w:val="es-ES"/>
        </w:rPr>
        <w:t>os causados en el desarrollo de una acción propuesta. Por lo general, el plan de manejo ambiental consiste de varios sub-planes, dependiendo de las características de la actividad o proyecto propuesto.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Riesgo Ambiental.- </w:t>
      </w:r>
      <w:r>
        <w:rPr>
          <w:rFonts w:eastAsia="Times New Roman"/>
          <w:sz w:val="30"/>
          <w:szCs w:val="30"/>
          <w:lang w:val="es-ES"/>
        </w:rPr>
        <w:t>Peligro potencial que afecta al me</w:t>
      </w:r>
      <w:r>
        <w:rPr>
          <w:rFonts w:eastAsia="Times New Roman"/>
          <w:sz w:val="30"/>
          <w:szCs w:val="30"/>
          <w:lang w:val="es-ES"/>
        </w:rPr>
        <w:t>dio ambiente, los ecosistemas, la población y/o sus bienes. derivado de la probabilidad de ocurrencia y severidad del daño causado por accidentes o eventos extraordinarios asociados con la implementación y ejecución de 111111 actividad o proyecto propuesto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Términos de Referencia (TDR?s).- </w:t>
      </w:r>
      <w:r>
        <w:rPr>
          <w:rFonts w:eastAsia="Times New Roman"/>
          <w:sz w:val="30"/>
          <w:szCs w:val="30"/>
          <w:lang w:val="es-ES"/>
        </w:rPr>
        <w:t>Documento que contiene los lineamientos generales que la autoridad ambiental señala para la elaboración y ejecución de los Estudios de Impacto Ambiental y Auditorías Ambientales de Cumplimiento, son de carácter obligator</w:t>
      </w:r>
      <w:r>
        <w:rPr>
          <w:rFonts w:eastAsia="Times New Roman"/>
          <w:sz w:val="30"/>
          <w:szCs w:val="30"/>
          <w:lang w:val="es-ES"/>
        </w:rPr>
        <w:t>io y su aprobación es, previa a la entrega de referidos estudios ambientales.</w:t>
      </w:r>
    </w:p>
    <w:p w14:paraId="1EDD0D3E" w14:textId="77777777" w:rsidR="00000000" w:rsidRDefault="00663412">
      <w:pPr>
        <w:jc w:val="center"/>
        <w:rPr>
          <w:rFonts w:eastAsia="Times New Roman"/>
          <w:sz w:val="36"/>
          <w:szCs w:val="36"/>
          <w:lang w:val="es-ES"/>
        </w:rPr>
      </w:pPr>
      <w:r>
        <w:rPr>
          <w:rFonts w:eastAsia="Times New Roman"/>
          <w:b/>
          <w:bCs/>
          <w:sz w:val="36"/>
          <w:szCs w:val="36"/>
          <w:lang w:val="es-ES"/>
        </w:rPr>
        <w:br/>
        <w:t>DISPOSICIÓN TRANSITORIA</w:t>
      </w:r>
    </w:p>
    <w:p w14:paraId="2151C7A3" w14:textId="77777777" w:rsidR="00000000" w:rsidRDefault="00663412">
      <w:pPr>
        <w:divId w:val="2077974234"/>
        <w:rPr>
          <w:rFonts w:eastAsia="Times New Roman"/>
          <w:sz w:val="30"/>
          <w:szCs w:val="30"/>
          <w:lang w:val="es-ES"/>
        </w:rPr>
      </w:pPr>
      <w:r>
        <w:rPr>
          <w:rFonts w:eastAsia="Times New Roman"/>
          <w:sz w:val="30"/>
          <w:szCs w:val="30"/>
          <w:lang w:val="es-ES"/>
        </w:rPr>
        <w:t>Primera.-</w:t>
      </w:r>
      <w:r>
        <w:rPr>
          <w:rFonts w:eastAsia="Times New Roman"/>
          <w:b/>
          <w:bCs/>
          <w:sz w:val="30"/>
          <w:szCs w:val="30"/>
          <w:lang w:val="es-ES"/>
        </w:rPr>
        <w:t xml:space="preserve"> Comisaría ambiental.- </w:t>
      </w:r>
      <w:r>
        <w:rPr>
          <w:rFonts w:eastAsia="Times New Roman"/>
          <w:sz w:val="30"/>
          <w:szCs w:val="30"/>
          <w:lang w:val="es-ES"/>
        </w:rPr>
        <w:t>Hasta que la Ordenanza que Establece la Comisaría Ambiental entre en vigencia, los competentes para conocer las contraven</w:t>
      </w:r>
      <w:r>
        <w:rPr>
          <w:rFonts w:eastAsia="Times New Roman"/>
          <w:sz w:val="30"/>
          <w:szCs w:val="30"/>
          <w:lang w:val="es-ES"/>
        </w:rPr>
        <w:t>ciones y establecer sanciones relativas al juzgamiento de las mismas, es el Director Coordinador de Medio Ambiente y Agua del Gobierno Provincial del Guayas. con el aporte del Departamento de Asesoría Jurídica.</w:t>
      </w:r>
    </w:p>
    <w:p w14:paraId="59646FF6" w14:textId="77777777" w:rsidR="00000000" w:rsidRDefault="00663412">
      <w:pPr>
        <w:divId w:val="10172675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Hasta que se emita oficialmente la </w:t>
      </w:r>
      <w:r>
        <w:rPr>
          <w:rFonts w:eastAsia="Times New Roman"/>
          <w:sz w:val="30"/>
          <w:szCs w:val="30"/>
          <w:lang w:val="es-ES"/>
        </w:rPr>
        <w:t xml:space="preserve">Guía Técnica para la Evaluación de Impactos Ambientales en la Provincia del Guayas, las </w:t>
      </w:r>
      <w:r>
        <w:rPr>
          <w:rFonts w:eastAsia="Times New Roman"/>
          <w:sz w:val="30"/>
          <w:szCs w:val="30"/>
          <w:lang w:val="es-ES"/>
        </w:rPr>
        <w:lastRenderedPageBreak/>
        <w:t>categorizaciones ambientales y pasos siguientes a cumplir por parte del Promotor. se realizarán en función de lo establecido en el Subsistema de Evaluaciones de Impacto</w:t>
      </w:r>
      <w:r>
        <w:rPr>
          <w:rFonts w:eastAsia="Times New Roman"/>
          <w:sz w:val="30"/>
          <w:szCs w:val="30"/>
          <w:lang w:val="es-ES"/>
        </w:rPr>
        <w:t>s Ambientales de la Provincia del Guayas.</w:t>
      </w:r>
    </w:p>
    <w:p w14:paraId="7D280F99" w14:textId="77777777" w:rsidR="00000000" w:rsidRDefault="00663412">
      <w:pPr>
        <w:jc w:val="center"/>
        <w:rPr>
          <w:rFonts w:eastAsia="Times New Roman"/>
          <w:sz w:val="36"/>
          <w:szCs w:val="36"/>
          <w:lang w:val="es-ES"/>
        </w:rPr>
      </w:pPr>
      <w:r>
        <w:rPr>
          <w:rFonts w:eastAsia="Times New Roman"/>
          <w:b/>
          <w:bCs/>
          <w:sz w:val="36"/>
          <w:szCs w:val="36"/>
          <w:lang w:val="es-ES"/>
        </w:rPr>
        <w:br/>
        <w:t>DISPOSICIONES GENERALES</w:t>
      </w:r>
    </w:p>
    <w:p w14:paraId="04EB5B9E" w14:textId="77777777" w:rsidR="00000000" w:rsidRDefault="00663412">
      <w:pPr>
        <w:divId w:val="2026589278"/>
        <w:rPr>
          <w:rFonts w:eastAsia="Times New Roman"/>
          <w:sz w:val="30"/>
          <w:szCs w:val="30"/>
          <w:lang w:val="es-ES"/>
        </w:rPr>
      </w:pPr>
      <w:r>
        <w:rPr>
          <w:rFonts w:eastAsia="Times New Roman"/>
          <w:sz w:val="30"/>
          <w:szCs w:val="30"/>
          <w:lang w:val="es-ES"/>
        </w:rPr>
        <w:t xml:space="preserve">Primera.- </w:t>
      </w:r>
      <w:r>
        <w:rPr>
          <w:rFonts w:eastAsia="Times New Roman"/>
          <w:b/>
          <w:bCs/>
          <w:sz w:val="30"/>
          <w:szCs w:val="30"/>
          <w:lang w:val="es-ES"/>
        </w:rPr>
        <w:t xml:space="preserve">Contenido de las publicaciones.- </w:t>
      </w:r>
      <w:r>
        <w:rPr>
          <w:rFonts w:eastAsia="Times New Roman"/>
          <w:sz w:val="30"/>
          <w:szCs w:val="30"/>
          <w:lang w:val="es-ES"/>
        </w:rPr>
        <w:t>Toda publicación que deba efectuar el promotor de un proyecto o actividad relacionada con el respetivo Licenciamiento Ambiental otorgado por el Go</w:t>
      </w:r>
      <w:r>
        <w:rPr>
          <w:rFonts w:eastAsia="Times New Roman"/>
          <w:sz w:val="30"/>
          <w:szCs w:val="30"/>
          <w:lang w:val="es-ES"/>
        </w:rPr>
        <w:t>bierno Provincial del Guayas, deberá hacerlo en los formatos propuestos y bajo las especificaciones que determine la Autoridad Ambiental Provincial del Guayas.</w:t>
      </w:r>
    </w:p>
    <w:p w14:paraId="542679C4" w14:textId="77777777" w:rsidR="00000000" w:rsidRDefault="00663412">
      <w:pPr>
        <w:divId w:val="1637955121"/>
        <w:rPr>
          <w:rFonts w:eastAsia="Times New Roman"/>
          <w:sz w:val="30"/>
          <w:szCs w:val="30"/>
          <w:lang w:val="es-ES"/>
        </w:rPr>
      </w:pPr>
      <w:r>
        <w:rPr>
          <w:rFonts w:eastAsia="Times New Roman"/>
          <w:sz w:val="30"/>
          <w:szCs w:val="30"/>
          <w:lang w:val="es-ES"/>
        </w:rPr>
        <w:t xml:space="preserve">Segunda.- </w:t>
      </w:r>
      <w:r>
        <w:rPr>
          <w:rFonts w:eastAsia="Times New Roman"/>
          <w:b/>
          <w:bCs/>
          <w:sz w:val="30"/>
          <w:szCs w:val="30"/>
          <w:lang w:val="es-ES"/>
        </w:rPr>
        <w:t xml:space="preserve">Información falsa.- </w:t>
      </w:r>
      <w:r>
        <w:rPr>
          <w:rFonts w:eastAsia="Times New Roman"/>
          <w:sz w:val="30"/>
          <w:szCs w:val="30"/>
          <w:lang w:val="es-ES"/>
        </w:rPr>
        <w:t>El Gobierno Provincial del Guayas podrá presentar acciones legales</w:t>
      </w:r>
      <w:r>
        <w:rPr>
          <w:rFonts w:eastAsia="Times New Roman"/>
          <w:sz w:val="30"/>
          <w:szCs w:val="30"/>
          <w:lang w:val="es-ES"/>
        </w:rPr>
        <w:t xml:space="preserve"> en contra de los representantes o promotores del proyecto o actividad si por una inspección, diagnóstico, auditoría ambiental o por cualquier otro medio, se comprobare que el Estudio de Impacto Ambiental (EsIA). Estudio de Impacto Ambiental Ex Post (EsIA </w:t>
      </w:r>
      <w:r>
        <w:rPr>
          <w:rFonts w:eastAsia="Times New Roman"/>
          <w:sz w:val="30"/>
          <w:szCs w:val="30"/>
          <w:lang w:val="es-ES"/>
        </w:rPr>
        <w:t>Ex Post), Auditoría Ambiental, Plan de Manejo Ambiental y otro tipo de Estudios Ambientales sometidos a su consideración contienen información falsa u omisiones de hecho relevante en base de las cuales esta institución otorgó, aprobó y/o emitió el respetiv</w:t>
      </w:r>
      <w:r>
        <w:rPr>
          <w:rFonts w:eastAsia="Times New Roman"/>
          <w:sz w:val="30"/>
          <w:szCs w:val="30"/>
          <w:lang w:val="es-ES"/>
        </w:rPr>
        <w:t>o Licenciamiento Ambiental.</w:t>
      </w:r>
      <w:r>
        <w:rPr>
          <w:rFonts w:eastAsia="Times New Roman"/>
          <w:sz w:val="30"/>
          <w:szCs w:val="30"/>
          <w:lang w:val="es-ES"/>
        </w:rPr>
        <w:br/>
      </w:r>
      <w:r>
        <w:rPr>
          <w:rFonts w:eastAsia="Times New Roman"/>
          <w:sz w:val="30"/>
          <w:szCs w:val="30"/>
          <w:lang w:val="es-ES"/>
        </w:rPr>
        <w:br/>
        <w:t xml:space="preserve">En el caso de los consultores que elaboraron dichos informes, será revocada su calificación ante el Ministerio del Ambiente del Ecuador de acuerdo a lo establecido en el Artículo 15 del Acuerdo Ministerial No. 055, de fecha 13 </w:t>
      </w:r>
      <w:r>
        <w:rPr>
          <w:rFonts w:eastAsia="Times New Roman"/>
          <w:sz w:val="30"/>
          <w:szCs w:val="30"/>
          <w:lang w:val="es-ES"/>
        </w:rPr>
        <w:t>de abril del 2010.</w:t>
      </w:r>
    </w:p>
    <w:p w14:paraId="631A24F9" w14:textId="77777777" w:rsidR="00000000" w:rsidRDefault="00663412">
      <w:pPr>
        <w:divId w:val="529534184"/>
        <w:rPr>
          <w:rFonts w:eastAsia="Times New Roman"/>
          <w:sz w:val="30"/>
          <w:szCs w:val="30"/>
          <w:lang w:val="es-ES"/>
        </w:rPr>
      </w:pPr>
      <w:r>
        <w:rPr>
          <w:rFonts w:eastAsia="Times New Roman"/>
          <w:sz w:val="30"/>
          <w:szCs w:val="30"/>
          <w:lang w:val="es-ES"/>
        </w:rPr>
        <w:t xml:space="preserve">Tercera.- </w:t>
      </w:r>
      <w:r>
        <w:rPr>
          <w:rFonts w:eastAsia="Times New Roman"/>
          <w:b/>
          <w:bCs/>
          <w:sz w:val="30"/>
          <w:szCs w:val="30"/>
          <w:lang w:val="es-ES"/>
        </w:rPr>
        <w:t xml:space="preserve">Daños y perjuicios por incidentes o accidentes.- </w:t>
      </w:r>
      <w:r>
        <w:rPr>
          <w:rFonts w:eastAsia="Times New Roman"/>
          <w:sz w:val="30"/>
          <w:szCs w:val="30"/>
          <w:lang w:val="es-ES"/>
        </w:rPr>
        <w:t>El promotor de un proyecto o actividad relacionada con el respetivo Licenciamiento Ambiental. será responsable por el pago de daños y perjuicios a terceros atribuibles en inciden</w:t>
      </w:r>
      <w:r>
        <w:rPr>
          <w:rFonts w:eastAsia="Times New Roman"/>
          <w:sz w:val="30"/>
          <w:szCs w:val="30"/>
          <w:lang w:val="es-ES"/>
        </w:rPr>
        <w:t>tes o accidentes de contaminación ambiental. además de las sanciones de Ley, adicional a lo anterior se ejecutaran. las garantías con las cuales se realizó el proceso de licenciamiento ambiental, la misma que no será utilizada como prueba de descargo en co</w:t>
      </w:r>
      <w:r>
        <w:rPr>
          <w:rFonts w:eastAsia="Times New Roman"/>
          <w:sz w:val="30"/>
          <w:szCs w:val="30"/>
          <w:lang w:val="es-ES"/>
        </w:rPr>
        <w:t>ntra del Gobierno Provincial del Guayas.</w:t>
      </w:r>
    </w:p>
    <w:p w14:paraId="7D095D50" w14:textId="77777777" w:rsidR="00000000" w:rsidRDefault="00663412">
      <w:pPr>
        <w:divId w:val="718867391"/>
        <w:rPr>
          <w:rFonts w:eastAsia="Times New Roman"/>
          <w:sz w:val="30"/>
          <w:szCs w:val="30"/>
          <w:lang w:val="es-ES"/>
        </w:rPr>
      </w:pPr>
      <w:r>
        <w:rPr>
          <w:rFonts w:eastAsia="Times New Roman"/>
          <w:sz w:val="30"/>
          <w:szCs w:val="30"/>
          <w:lang w:val="es-ES"/>
        </w:rPr>
        <w:t xml:space="preserve">Cuarta.- </w:t>
      </w:r>
      <w:r>
        <w:rPr>
          <w:rFonts w:eastAsia="Times New Roman"/>
          <w:b/>
          <w:bCs/>
          <w:sz w:val="30"/>
          <w:szCs w:val="30"/>
          <w:lang w:val="es-ES"/>
        </w:rPr>
        <w:t xml:space="preserve">Sanciones por incidentes o accidentes.- </w:t>
      </w:r>
      <w:r>
        <w:rPr>
          <w:rFonts w:eastAsia="Times New Roman"/>
          <w:sz w:val="30"/>
          <w:szCs w:val="30"/>
          <w:lang w:val="es-ES"/>
        </w:rPr>
        <w:t>Cuando durante la realización de un proyecto o actividad, se presenten incidentes o accidentes ambientales por inobservancia u omisión de procedimientos y normas esta</w:t>
      </w:r>
      <w:r>
        <w:rPr>
          <w:rFonts w:eastAsia="Times New Roman"/>
          <w:sz w:val="30"/>
          <w:szCs w:val="30"/>
          <w:lang w:val="es-ES"/>
        </w:rPr>
        <w:t xml:space="preserve">blecidas para tal efecto, en el manejo. </w:t>
      </w:r>
      <w:r>
        <w:rPr>
          <w:rFonts w:eastAsia="Times New Roman"/>
          <w:sz w:val="30"/>
          <w:szCs w:val="30"/>
          <w:lang w:val="es-ES"/>
        </w:rPr>
        <w:lastRenderedPageBreak/>
        <w:t>transporte. almacenamiento y disposición final de materias primas, subproductos industriales, y las que consten en las leyes y normas pertinentes, se obligará al representante o promotor del proyecto o actividad a la</w:t>
      </w:r>
      <w:r>
        <w:rPr>
          <w:rFonts w:eastAsia="Times New Roman"/>
          <w:sz w:val="30"/>
          <w:szCs w:val="30"/>
          <w:lang w:val="es-ES"/>
        </w:rPr>
        <w:t xml:space="preserve"> recuperación total del área afectada por el accidente ambiental, y la suspensión de la Licencia Ambiental, hasta que el Gobierno Provincial del Guayas considere superado el caso.</w:t>
      </w:r>
    </w:p>
    <w:p w14:paraId="6B4DC5BD" w14:textId="77777777" w:rsidR="00000000" w:rsidRDefault="00663412">
      <w:pPr>
        <w:divId w:val="596597764"/>
        <w:rPr>
          <w:rFonts w:eastAsia="Times New Roman"/>
          <w:sz w:val="30"/>
          <w:szCs w:val="30"/>
          <w:lang w:val="es-ES"/>
        </w:rPr>
      </w:pPr>
      <w:r>
        <w:rPr>
          <w:rFonts w:eastAsia="Times New Roman"/>
          <w:sz w:val="30"/>
          <w:szCs w:val="30"/>
          <w:lang w:val="es-ES"/>
        </w:rPr>
        <w:t xml:space="preserve">Quinta.- </w:t>
      </w:r>
      <w:r>
        <w:rPr>
          <w:rFonts w:eastAsia="Times New Roman"/>
          <w:b/>
          <w:bCs/>
          <w:sz w:val="30"/>
          <w:szCs w:val="30"/>
          <w:lang w:val="es-ES"/>
        </w:rPr>
        <w:t xml:space="preserve">Reincidencia.- </w:t>
      </w:r>
      <w:r>
        <w:rPr>
          <w:rFonts w:eastAsia="Times New Roman"/>
          <w:sz w:val="30"/>
          <w:szCs w:val="30"/>
          <w:lang w:val="es-ES"/>
        </w:rPr>
        <w:t>La reincidencia de cualquiera de las infracciones co</w:t>
      </w:r>
      <w:r>
        <w:rPr>
          <w:rFonts w:eastAsia="Times New Roman"/>
          <w:sz w:val="30"/>
          <w:szCs w:val="30"/>
          <w:lang w:val="es-ES"/>
        </w:rPr>
        <w:t>ntempladas en la presente Ordenanza, y que se haya aplicado una multa, será sancionada con el doble de la multa impuesta originalmente y con la revocatoria de la Licencia Ambiental. de ser el caso, la misma que será notificada a la Comisaría Ambiental Prov</w:t>
      </w:r>
      <w:r>
        <w:rPr>
          <w:rFonts w:eastAsia="Times New Roman"/>
          <w:sz w:val="30"/>
          <w:szCs w:val="30"/>
          <w:lang w:val="es-ES"/>
        </w:rPr>
        <w:t>incial, para que proceda a la clausura del proyecto o actividad.</w:t>
      </w:r>
    </w:p>
    <w:p w14:paraId="21A7D148" w14:textId="77777777" w:rsidR="00000000" w:rsidRDefault="00663412">
      <w:pPr>
        <w:divId w:val="804153851"/>
        <w:rPr>
          <w:rFonts w:eastAsia="Times New Roman"/>
          <w:sz w:val="30"/>
          <w:szCs w:val="30"/>
          <w:lang w:val="es-ES"/>
        </w:rPr>
      </w:pPr>
      <w:r>
        <w:rPr>
          <w:rFonts w:eastAsia="Times New Roman"/>
          <w:sz w:val="30"/>
          <w:szCs w:val="30"/>
          <w:lang w:val="es-ES"/>
        </w:rPr>
        <w:t xml:space="preserve">Sexta.- </w:t>
      </w:r>
      <w:r>
        <w:rPr>
          <w:rFonts w:eastAsia="Times New Roman"/>
          <w:b/>
          <w:bCs/>
          <w:sz w:val="30"/>
          <w:szCs w:val="30"/>
          <w:lang w:val="es-ES"/>
        </w:rPr>
        <w:t xml:space="preserve">Procedimiento para reapertura.- </w:t>
      </w:r>
      <w:r>
        <w:rPr>
          <w:rFonts w:eastAsia="Times New Roman"/>
          <w:sz w:val="30"/>
          <w:szCs w:val="30"/>
          <w:lang w:val="es-ES"/>
        </w:rPr>
        <w:t>A fin de que se pueda proceder a la rehabilitación y reapertura de un establecimiento que ha sido sancionado con la clausura y la revocatoria de la Lic</w:t>
      </w:r>
      <w:r>
        <w:rPr>
          <w:rFonts w:eastAsia="Times New Roman"/>
          <w:sz w:val="30"/>
          <w:szCs w:val="30"/>
          <w:lang w:val="es-ES"/>
        </w:rPr>
        <w:t>encia Ambiental. el regulado deberá dirigir una solicitud al Gobierno Provincial del Guayas, a fin de que se efectúe una verificación de las condiciones y procedimientos de control se hayan implementado. y subsanado la razón de la clausura; el informe favo</w:t>
      </w:r>
      <w:r>
        <w:rPr>
          <w:rFonts w:eastAsia="Times New Roman"/>
          <w:sz w:val="30"/>
          <w:szCs w:val="30"/>
          <w:lang w:val="es-ES"/>
        </w:rPr>
        <w:t>rable al respecto, será notificado al Comisario Ambiental Provincial, para que éste proceda a levantar vía providencia, la sanción impuesta objeto de la clausura.</w:t>
      </w:r>
    </w:p>
    <w:p w14:paraId="3E14871B" w14:textId="77777777" w:rsidR="00000000" w:rsidRDefault="00663412">
      <w:pPr>
        <w:divId w:val="1803188694"/>
        <w:rPr>
          <w:rFonts w:eastAsia="Times New Roman"/>
          <w:sz w:val="30"/>
          <w:szCs w:val="30"/>
          <w:lang w:val="es-ES"/>
        </w:rPr>
      </w:pPr>
      <w:r>
        <w:rPr>
          <w:rFonts w:eastAsia="Times New Roman"/>
          <w:sz w:val="30"/>
          <w:szCs w:val="30"/>
          <w:lang w:val="es-ES"/>
        </w:rPr>
        <w:t xml:space="preserve">Séptima.- </w:t>
      </w:r>
      <w:r>
        <w:rPr>
          <w:rFonts w:eastAsia="Times New Roman"/>
          <w:b/>
          <w:bCs/>
          <w:sz w:val="30"/>
          <w:szCs w:val="30"/>
          <w:lang w:val="es-ES"/>
        </w:rPr>
        <w:t xml:space="preserve">Destino de multas.- </w:t>
      </w:r>
      <w:r>
        <w:rPr>
          <w:rFonts w:eastAsia="Times New Roman"/>
          <w:sz w:val="30"/>
          <w:szCs w:val="30"/>
          <w:lang w:val="es-ES"/>
        </w:rPr>
        <w:t>Todo lo que se recaude por concepto de multas, tasas. derechos,</w:t>
      </w:r>
      <w:r>
        <w:rPr>
          <w:rFonts w:eastAsia="Times New Roman"/>
          <w:sz w:val="30"/>
          <w:szCs w:val="30"/>
          <w:lang w:val="es-ES"/>
        </w:rPr>
        <w:t xml:space="preserve"> y costos ambientales, buscarán las inversiones para la conservación y recuperación ambiental, prevención y control de la contaminación de recursos naturales, así como los gastos de planificación, estudios ambientales. administración, operación y mantenimi</w:t>
      </w:r>
      <w:r>
        <w:rPr>
          <w:rFonts w:eastAsia="Times New Roman"/>
          <w:sz w:val="30"/>
          <w:szCs w:val="30"/>
          <w:lang w:val="es-ES"/>
        </w:rPr>
        <w:t>ento, la depreciación de la infraestructura, costos de los capitales propios, y ajenos invertidos en los servicios de regulación interna, monitoreo y control. Todo bajo condiciones normales de eficiencia, valores que ingresarán en una subcuenta creada para</w:t>
      </w:r>
      <w:r>
        <w:rPr>
          <w:rFonts w:eastAsia="Times New Roman"/>
          <w:sz w:val="30"/>
          <w:szCs w:val="30"/>
          <w:lang w:val="es-ES"/>
        </w:rPr>
        <w:t xml:space="preserve"> el efecto en el termino de 15 días, luego de aprobada la presente ordenanza".</w:t>
      </w:r>
    </w:p>
    <w:p w14:paraId="348FE961" w14:textId="77777777" w:rsidR="00000000" w:rsidRDefault="00663412">
      <w:pPr>
        <w:divId w:val="816990064"/>
        <w:rPr>
          <w:rFonts w:eastAsia="Times New Roman"/>
          <w:sz w:val="30"/>
          <w:szCs w:val="30"/>
          <w:lang w:val="es-ES"/>
        </w:rPr>
      </w:pPr>
      <w:r>
        <w:rPr>
          <w:rFonts w:eastAsia="Times New Roman"/>
          <w:b/>
          <w:bCs/>
          <w:sz w:val="30"/>
          <w:szCs w:val="30"/>
          <w:lang w:val="es-ES"/>
        </w:rPr>
        <w:t xml:space="preserve">Vigencia.- </w:t>
      </w:r>
      <w:r>
        <w:rPr>
          <w:rFonts w:eastAsia="Times New Roman"/>
          <w:sz w:val="30"/>
          <w:szCs w:val="30"/>
          <w:lang w:val="es-ES"/>
        </w:rPr>
        <w:t>La presente Ordenanza entrará en vigencia, a partir de su aprobación. sin perjuicio de su publicación en el Registro Oficial.</w:t>
      </w:r>
      <w:r>
        <w:rPr>
          <w:rFonts w:eastAsia="Times New Roman"/>
          <w:sz w:val="30"/>
          <w:szCs w:val="30"/>
          <w:lang w:val="es-ES"/>
        </w:rPr>
        <w:br/>
      </w:r>
      <w:r>
        <w:rPr>
          <w:rFonts w:eastAsia="Times New Roman"/>
          <w:sz w:val="30"/>
          <w:szCs w:val="30"/>
          <w:lang w:val="es-ES"/>
        </w:rPr>
        <w:br/>
        <w:t>Dado y firmado en la sala de sesiones d</w:t>
      </w:r>
      <w:r>
        <w:rPr>
          <w:rFonts w:eastAsia="Times New Roman"/>
          <w:sz w:val="30"/>
          <w:szCs w:val="30"/>
          <w:lang w:val="es-ES"/>
        </w:rPr>
        <w:t>el Consejo Provincial del Guayas, a los veinte y tres días del mes de julio del dos mil diez.</w:t>
      </w:r>
    </w:p>
    <w:p w14:paraId="0FF90E86" w14:textId="77777777" w:rsidR="00000000" w:rsidRDefault="00663412">
      <w:pPr>
        <w:jc w:val="center"/>
        <w:rPr>
          <w:rFonts w:eastAsia="Times New Roman"/>
          <w:sz w:val="36"/>
          <w:szCs w:val="36"/>
          <w:lang w:val="es-ES"/>
        </w:rPr>
      </w:pPr>
      <w:r>
        <w:rPr>
          <w:rFonts w:eastAsia="Times New Roman"/>
          <w:b/>
          <w:bCs/>
          <w:sz w:val="36"/>
          <w:szCs w:val="36"/>
          <w:lang w:val="es-ES"/>
        </w:rPr>
        <w:br/>
        <w:t>Anexo I</w:t>
      </w:r>
    </w:p>
    <w:p w14:paraId="60AEEDD0" w14:textId="77777777" w:rsidR="00000000" w:rsidRDefault="00663412">
      <w:pPr>
        <w:spacing w:after="300"/>
        <w:divId w:val="934510405"/>
        <w:rPr>
          <w:rFonts w:eastAsia="Times New Roman"/>
          <w:sz w:val="30"/>
          <w:szCs w:val="30"/>
          <w:lang w:val="es-ES"/>
        </w:rPr>
      </w:pPr>
      <w:r>
        <w:rPr>
          <w:rFonts w:eastAsia="Times New Roman"/>
          <w:sz w:val="30"/>
          <w:szCs w:val="30"/>
          <w:lang w:val="es-ES"/>
        </w:rPr>
        <w:lastRenderedPageBreak/>
        <w:br/>
      </w:r>
      <w:r>
        <w:rPr>
          <w:rFonts w:eastAsia="Times New Roman"/>
          <w:b/>
          <w:bCs/>
          <w:sz w:val="30"/>
          <w:szCs w:val="30"/>
          <w:lang w:val="es-ES"/>
        </w:rPr>
        <w:t>Lista Taxativa</w:t>
      </w:r>
      <w:r>
        <w:rPr>
          <w:rFonts w:eastAsia="Times New Roman"/>
          <w:b/>
          <w:bCs/>
          <w:sz w:val="30"/>
          <w:szCs w:val="30"/>
          <w:lang w:val="es-ES"/>
        </w:rPr>
        <w:br/>
      </w:r>
      <w:r>
        <w:rPr>
          <w:rFonts w:eastAsia="Times New Roman"/>
          <w:sz w:val="30"/>
          <w:szCs w:val="30"/>
          <w:lang w:val="es-ES"/>
        </w:rPr>
        <w:br/>
        <w:t>Lista taxativa que determina las actividades y/o proyectos sujetos a un proceso de evaluación de impacto ambiental, elaborado en base al</w:t>
      </w:r>
      <w:r>
        <w:rPr>
          <w:rFonts w:eastAsia="Times New Roman"/>
          <w:sz w:val="30"/>
          <w:szCs w:val="30"/>
          <w:lang w:val="es-ES"/>
        </w:rPr>
        <w:t xml:space="preserve"> Código Industrial Internacional Unificado (CIIU. Revisión 3). de conformidad al decreto ejecutivo 1531 publicado en el Registro Oficial No. 18 del 25 de Septiembre de 1968. donde menciona que esta lista ha sido adoptada por las Naciones Unidas: por lo tan</w:t>
      </w:r>
      <w:r>
        <w:rPr>
          <w:rFonts w:eastAsia="Times New Roman"/>
          <w:sz w:val="30"/>
          <w:szCs w:val="30"/>
          <w:lang w:val="es-ES"/>
        </w:rPr>
        <w:t>to es adoptada en Ecuador. La ONU recomienda trabajar siempre con la lista actualizada.</w:t>
      </w:r>
      <w:r>
        <w:rPr>
          <w:rFonts w:eastAsia="Times New Roman"/>
          <w:sz w:val="30"/>
          <w:szCs w:val="30"/>
          <w:lang w:val="es-ES"/>
        </w:rPr>
        <w:br/>
      </w:r>
      <w:r>
        <w:rPr>
          <w:rFonts w:eastAsia="Times New Roman"/>
          <w:sz w:val="30"/>
          <w:szCs w:val="30"/>
          <w:lang w:val="es-ES"/>
        </w:rPr>
        <w:br/>
        <w:t>La presente lista taxativa incluye actividades consideradas importantes para la Provincia del Guayas en cuanto a su potencial Impacto Ambiental, sin embargo aquellas a</w:t>
      </w:r>
      <w:r>
        <w:rPr>
          <w:rFonts w:eastAsia="Times New Roman"/>
          <w:sz w:val="30"/>
          <w:szCs w:val="30"/>
          <w:lang w:val="es-ES"/>
        </w:rPr>
        <w:t>ctividades que no están descritas en la presente lista, también serán sujetos de control por lo que deberán presentar la documentación correspondiente y cumplir con el trámite administrativo previsto en la ley (Capítulo III y IV del Libro VI del Texto Unif</w:t>
      </w:r>
      <w:r>
        <w:rPr>
          <w:rFonts w:eastAsia="Times New Roman"/>
          <w:sz w:val="30"/>
          <w:szCs w:val="30"/>
          <w:lang w:val="es-ES"/>
        </w:rPr>
        <w:t>icado de Legislación Ambiental Secundaria).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Código de Identificación</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 xml:space="preserve">N.C.P. </w:t>
      </w:r>
      <w:r>
        <w:rPr>
          <w:rFonts w:eastAsia="Times New Roman"/>
          <w:sz w:val="30"/>
          <w:szCs w:val="30"/>
          <w:lang w:val="es-ES"/>
        </w:rPr>
        <w:t>No codificado previamente.</w:t>
      </w:r>
      <w:r>
        <w:rPr>
          <w:rFonts w:eastAsia="Times New Roman"/>
          <w:sz w:val="30"/>
          <w:szCs w:val="30"/>
          <w:lang w:val="es-ES"/>
        </w:rPr>
        <w:br/>
      </w:r>
      <w:r>
        <w:rPr>
          <w:rFonts w:eastAsia="Times New Roman"/>
          <w:sz w:val="30"/>
          <w:szCs w:val="30"/>
          <w:lang w:val="es-ES"/>
        </w:rPr>
        <w:br/>
        <w:t xml:space="preserve">* </w:t>
      </w:r>
      <w:r>
        <w:rPr>
          <w:rFonts w:eastAsia="Times New Roman"/>
          <w:b/>
          <w:bCs/>
          <w:i/>
          <w:iCs/>
          <w:sz w:val="30"/>
          <w:szCs w:val="30"/>
          <w:lang w:val="es-ES"/>
        </w:rPr>
        <w:t>No codificado en el CIIU3.</w:t>
      </w:r>
      <w:r>
        <w:rPr>
          <w:rFonts w:eastAsia="Times New Roman"/>
          <w:sz w:val="30"/>
          <w:szCs w:val="30"/>
          <w:lang w:val="es-ES"/>
        </w:rPr>
        <w:br/>
      </w:r>
      <w:r>
        <w:rPr>
          <w:rFonts w:eastAsia="Times New Roman"/>
          <w:sz w:val="30"/>
          <w:szCs w:val="30"/>
          <w:lang w:val="es-ES"/>
        </w:rPr>
        <w:br/>
        <w:t>** A determinarse de conformidad a la actividad.</w:t>
      </w:r>
    </w:p>
    <w:p w14:paraId="31E63B2D" w14:textId="77777777" w:rsidR="00000000" w:rsidRDefault="00663412">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0"/>
        <w:gridCol w:w="5366"/>
        <w:gridCol w:w="1477"/>
        <w:gridCol w:w="330"/>
        <w:gridCol w:w="345"/>
      </w:tblGrid>
      <w:tr w:rsidR="00000000" w14:paraId="02A5CB7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78F56D" w14:textId="77777777" w:rsidR="00000000" w:rsidRDefault="00663412">
            <w:pPr>
              <w:jc w:val="center"/>
              <w:rPr>
                <w:rFonts w:eastAsia="Times New Roman"/>
              </w:rPr>
            </w:pPr>
            <w:r>
              <w:rPr>
                <w:rFonts w:eastAsia="Times New Roman"/>
                <w:b/>
                <w:bCs/>
              </w:rPr>
              <w:t>CLASE CIIU3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C4CC3" w14:textId="77777777" w:rsidR="00000000" w:rsidRDefault="00663412">
            <w:pPr>
              <w:jc w:val="center"/>
              <w:rPr>
                <w:rFonts w:eastAsia="Times New Roman"/>
              </w:rPr>
            </w:pPr>
            <w:r>
              <w:rPr>
                <w:rFonts w:eastAsia="Times New Roman"/>
              </w:rPr>
              <w:t>DESCRIPCIONES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99979" w14:textId="77777777" w:rsidR="00000000" w:rsidRDefault="00663412">
            <w:pPr>
              <w:jc w:val="center"/>
              <w:rPr>
                <w:rFonts w:eastAsia="Times New Roman"/>
              </w:rPr>
            </w:pPr>
            <w:r>
              <w:rPr>
                <w:rFonts w:eastAsia="Times New Roman"/>
              </w:rPr>
              <w:t>CATEGORÍA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19F7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01A81" w14:textId="77777777" w:rsidR="00000000" w:rsidRDefault="00663412">
            <w:pPr>
              <w:jc w:val="center"/>
              <w:rPr>
                <w:rFonts w:eastAsia="Times New Roman"/>
              </w:rPr>
            </w:pPr>
            <w:r>
              <w:rPr>
                <w:rFonts w:eastAsia="Times New Roman"/>
              </w:rPr>
              <w:t> </w:t>
            </w:r>
          </w:p>
        </w:tc>
      </w:tr>
      <w:tr w:rsidR="00000000" w14:paraId="7AAF461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7C415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48D84" w14:textId="77777777" w:rsidR="00000000" w:rsidRDefault="00663412">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5CDAE" w14:textId="77777777" w:rsidR="00000000" w:rsidRDefault="00663412">
            <w:pPr>
              <w:jc w:val="center"/>
              <w:rPr>
                <w:rFonts w:eastAsia="Times New Roman"/>
              </w:rPr>
            </w:pPr>
            <w:r>
              <w:rPr>
                <w:rFonts w:eastAsia="Times New Roman"/>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0660E" w14:textId="77777777" w:rsidR="00000000" w:rsidRDefault="00663412">
            <w:pPr>
              <w:jc w:val="center"/>
              <w:rPr>
                <w:rFonts w:eastAsia="Times New Roman"/>
              </w:rPr>
            </w:pPr>
            <w:r>
              <w:rPr>
                <w:rFonts w:eastAsia="Times New Roman"/>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7D265" w14:textId="77777777" w:rsidR="00000000" w:rsidRDefault="00663412">
            <w:pPr>
              <w:jc w:val="center"/>
              <w:rPr>
                <w:rFonts w:eastAsia="Times New Roman"/>
              </w:rPr>
            </w:pPr>
            <w:r>
              <w:rPr>
                <w:rFonts w:eastAsia="Times New Roman"/>
              </w:rPr>
              <w:t>III</w:t>
            </w:r>
          </w:p>
        </w:tc>
      </w:tr>
      <w:tr w:rsidR="00000000" w14:paraId="326AEA9A"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312061DB"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4256DA50" w14:textId="77777777" w:rsidR="00000000" w:rsidRDefault="00663412">
            <w:pPr>
              <w:rPr>
                <w:rFonts w:eastAsia="Times New Roman"/>
              </w:rPr>
            </w:pPr>
            <w:r>
              <w:rPr>
                <w:rFonts w:eastAsia="Times New Roman"/>
              </w:rPr>
              <w:t>AGRICULTURA, AVICULTURA Y GANADERÍA</w:t>
            </w: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1901FB0B"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7C088F83"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6F768F78" w14:textId="77777777" w:rsidR="00000000" w:rsidRDefault="00663412">
            <w:pPr>
              <w:jc w:val="center"/>
              <w:rPr>
                <w:rFonts w:eastAsia="Times New Roman"/>
              </w:rPr>
            </w:pPr>
            <w:r>
              <w:rPr>
                <w:rFonts w:eastAsia="Times New Roman"/>
              </w:rPr>
              <w:t> </w:t>
            </w:r>
          </w:p>
        </w:tc>
      </w:tr>
      <w:tr w:rsidR="00000000" w14:paraId="7622546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B6E119" w14:textId="77777777" w:rsidR="00000000" w:rsidRDefault="00663412">
            <w:pPr>
              <w:jc w:val="center"/>
              <w:rPr>
                <w:rFonts w:eastAsia="Times New Roman"/>
              </w:rPr>
            </w:pPr>
            <w:r>
              <w:rPr>
                <w:rFonts w:eastAsia="Times New Roman"/>
                <w:b/>
                <w:bCs/>
              </w:rPr>
              <w:t>0112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65D0A" w14:textId="77777777" w:rsidR="00000000" w:rsidRDefault="00663412">
            <w:pPr>
              <w:rPr>
                <w:rFonts w:eastAsia="Times New Roman"/>
              </w:rPr>
            </w:pPr>
            <w:r>
              <w:rPr>
                <w:rFonts w:eastAsia="Times New Roman"/>
                <w:b/>
                <w:bCs/>
              </w:rPr>
              <w:t>Siembra y producción agrícola a campo abierto de cultivos de exportación.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C241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28AC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30C79" w14:textId="77777777" w:rsidR="00000000" w:rsidRDefault="00663412">
            <w:pPr>
              <w:jc w:val="center"/>
              <w:rPr>
                <w:rFonts w:eastAsia="Times New Roman"/>
              </w:rPr>
            </w:pPr>
            <w:r>
              <w:rPr>
                <w:rFonts w:eastAsia="Times New Roman"/>
              </w:rPr>
              <w:t> </w:t>
            </w:r>
          </w:p>
        </w:tc>
      </w:tr>
      <w:tr w:rsidR="00000000" w14:paraId="2D7A6B9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0DA49A" w14:textId="77777777" w:rsidR="00000000" w:rsidRDefault="00663412">
            <w:pPr>
              <w:jc w:val="center"/>
              <w:rPr>
                <w:rFonts w:eastAsia="Times New Roman"/>
              </w:rPr>
            </w:pPr>
            <w:r>
              <w:rPr>
                <w:rFonts w:eastAsia="Times New Roman"/>
                <w:b/>
                <w:bCs/>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07B0B" w14:textId="77777777" w:rsidR="00000000" w:rsidRDefault="00663412">
            <w:pPr>
              <w:rPr>
                <w:rFonts w:eastAsia="Times New Roman"/>
              </w:rPr>
            </w:pPr>
            <w:r>
              <w:rPr>
                <w:rFonts w:eastAsia="Times New Roman"/>
                <w:b/>
                <w:bCs/>
              </w:rPr>
              <w:t>Cultivo de Caña de Azúcar.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D195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19E8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B9A47" w14:textId="77777777" w:rsidR="00000000" w:rsidRDefault="00663412">
            <w:pPr>
              <w:jc w:val="center"/>
              <w:rPr>
                <w:rFonts w:eastAsia="Times New Roman"/>
              </w:rPr>
            </w:pPr>
            <w:r>
              <w:rPr>
                <w:rFonts w:eastAsia="Times New Roman"/>
              </w:rPr>
              <w:t> </w:t>
            </w:r>
          </w:p>
        </w:tc>
      </w:tr>
      <w:tr w:rsidR="00000000" w14:paraId="384506B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7E3282" w14:textId="77777777" w:rsidR="00000000" w:rsidRDefault="00663412">
            <w:pPr>
              <w:jc w:val="center"/>
              <w:rPr>
                <w:rFonts w:eastAsia="Times New Roman"/>
              </w:rPr>
            </w:pPr>
            <w:r>
              <w:rPr>
                <w:rFonts w:eastAsia="Times New Roman"/>
                <w:b/>
                <w:bCs/>
              </w:rPr>
              <w:t>0112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476FA" w14:textId="77777777" w:rsidR="00000000" w:rsidRDefault="00663412">
            <w:pPr>
              <w:rPr>
                <w:rFonts w:eastAsia="Times New Roman"/>
              </w:rPr>
            </w:pPr>
            <w:r>
              <w:rPr>
                <w:rFonts w:eastAsia="Times New Roman"/>
                <w:b/>
                <w:bCs/>
              </w:rPr>
              <w:t>Construcción y operación de establecimientos de acopio, plantas de manipulación, almacenamiento y empaque de alimentos no procesados de origen vegetal, sus productos y subproductos.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50ED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6320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A2909" w14:textId="77777777" w:rsidR="00000000" w:rsidRDefault="00663412">
            <w:pPr>
              <w:jc w:val="center"/>
              <w:rPr>
                <w:rFonts w:eastAsia="Times New Roman"/>
              </w:rPr>
            </w:pPr>
            <w:r>
              <w:rPr>
                <w:rFonts w:eastAsia="Times New Roman"/>
              </w:rPr>
              <w:t> </w:t>
            </w:r>
          </w:p>
        </w:tc>
      </w:tr>
      <w:tr w:rsidR="00000000" w14:paraId="19E6FF2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1FD9D9" w14:textId="77777777" w:rsidR="00000000" w:rsidRDefault="00663412">
            <w:pPr>
              <w:jc w:val="center"/>
              <w:rPr>
                <w:rFonts w:eastAsia="Times New Roman"/>
              </w:rPr>
            </w:pPr>
            <w:r>
              <w:rPr>
                <w:rFonts w:eastAsia="Times New Roman"/>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5303A" w14:textId="77777777" w:rsidR="00000000" w:rsidRDefault="00663412">
            <w:pPr>
              <w:rPr>
                <w:rFonts w:eastAsia="Times New Roman"/>
              </w:rPr>
            </w:pPr>
            <w:r>
              <w:rPr>
                <w:rFonts w:eastAsia="Times New Roman"/>
                <w:b/>
                <w:bCs/>
              </w:rPr>
              <w:t>Proyectos de aspersión aéreas de sustancias químicas, para el con</w:t>
            </w:r>
            <w:r>
              <w:rPr>
                <w:rFonts w:eastAsia="Times New Roman"/>
                <w:b/>
                <w:bCs/>
              </w:rPr>
              <w:t>trol de plagas y enfermedades.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7E51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D13F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334A3" w14:textId="77777777" w:rsidR="00000000" w:rsidRDefault="00663412">
            <w:pPr>
              <w:jc w:val="center"/>
              <w:rPr>
                <w:rFonts w:eastAsia="Times New Roman"/>
              </w:rPr>
            </w:pPr>
            <w:r>
              <w:rPr>
                <w:rFonts w:eastAsia="Times New Roman"/>
              </w:rPr>
              <w:t> </w:t>
            </w:r>
          </w:p>
        </w:tc>
      </w:tr>
      <w:tr w:rsidR="00000000" w14:paraId="4F27C21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D7158B" w14:textId="77777777" w:rsidR="00000000" w:rsidRDefault="00663412">
            <w:pPr>
              <w:jc w:val="center"/>
              <w:rPr>
                <w:rFonts w:eastAsia="Times New Roman"/>
              </w:rPr>
            </w:pPr>
            <w:r>
              <w:rPr>
                <w:rFonts w:eastAsia="Times New Roman"/>
                <w:b/>
                <w:bCs/>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24CF0" w14:textId="77777777" w:rsidR="00000000" w:rsidRDefault="00663412">
            <w:pPr>
              <w:rPr>
                <w:rFonts w:eastAsia="Times New Roman"/>
              </w:rPr>
            </w:pPr>
            <w:r>
              <w:rPr>
                <w:rFonts w:eastAsia="Times New Roman"/>
                <w:b/>
                <w:bCs/>
              </w:rPr>
              <w:t>Construcción y operación de Granjas Avícolas para producción de carne (reproducción, incubación, crecimiento, postura y engorde) y/o producción de huevos de mesa.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E6C0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18E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BF1CB" w14:textId="77777777" w:rsidR="00000000" w:rsidRDefault="00663412">
            <w:pPr>
              <w:jc w:val="center"/>
              <w:rPr>
                <w:rFonts w:eastAsia="Times New Roman"/>
              </w:rPr>
            </w:pPr>
            <w:r>
              <w:rPr>
                <w:rFonts w:eastAsia="Times New Roman"/>
              </w:rPr>
              <w:t> </w:t>
            </w:r>
          </w:p>
        </w:tc>
      </w:tr>
      <w:tr w:rsidR="00000000" w14:paraId="6BE956E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4E329E" w14:textId="77777777" w:rsidR="00000000" w:rsidRDefault="00663412">
            <w:pPr>
              <w:jc w:val="center"/>
              <w:rPr>
                <w:rFonts w:eastAsia="Times New Roman"/>
              </w:rPr>
            </w:pPr>
            <w:r>
              <w:rPr>
                <w:rFonts w:eastAsia="Times New Roman"/>
                <w:b/>
                <w:bCs/>
              </w:rPr>
              <w:t>0121-0122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8A2B4" w14:textId="77777777" w:rsidR="00000000" w:rsidRDefault="00663412">
            <w:pPr>
              <w:rPr>
                <w:rFonts w:eastAsia="Times New Roman"/>
              </w:rPr>
            </w:pPr>
            <w:r>
              <w:rPr>
                <w:rFonts w:eastAsia="Times New Roman"/>
                <w:b/>
                <w:bCs/>
              </w:rPr>
              <w:t>Construcción y operación de Granj</w:t>
            </w:r>
            <w:r>
              <w:rPr>
                <w:rFonts w:eastAsia="Times New Roman"/>
                <w:b/>
                <w:bCs/>
              </w:rPr>
              <w:t>as de cría, reproducción y engorde de ganado vacuno y/o porcino.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69BE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87FF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29274" w14:textId="77777777" w:rsidR="00000000" w:rsidRDefault="00663412">
            <w:pPr>
              <w:jc w:val="center"/>
              <w:rPr>
                <w:rFonts w:eastAsia="Times New Roman"/>
              </w:rPr>
            </w:pPr>
            <w:r>
              <w:rPr>
                <w:rFonts w:eastAsia="Times New Roman"/>
              </w:rPr>
              <w:t> </w:t>
            </w:r>
          </w:p>
        </w:tc>
      </w:tr>
      <w:tr w:rsidR="00000000" w14:paraId="497BC0D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B822A0" w14:textId="77777777" w:rsidR="00000000" w:rsidRDefault="00663412">
            <w:pPr>
              <w:jc w:val="center"/>
              <w:rPr>
                <w:rFonts w:eastAsia="Times New Roman"/>
              </w:rPr>
            </w:pPr>
            <w:r>
              <w:rPr>
                <w:rFonts w:eastAsia="Times New Roman"/>
                <w:b/>
                <w:bCs/>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5493D" w14:textId="77777777" w:rsidR="00000000" w:rsidRDefault="00663412">
            <w:pPr>
              <w:rPr>
                <w:rFonts w:eastAsia="Times New Roman"/>
              </w:rPr>
            </w:pPr>
            <w:r>
              <w:rPr>
                <w:rFonts w:eastAsia="Times New Roman"/>
                <w:b/>
                <w:bCs/>
              </w:rPr>
              <w:t>Construcción y operación de locales de cría de animales domésticos o no, con fines comerciales.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77F6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F6EE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D8D1F" w14:textId="77777777" w:rsidR="00000000" w:rsidRDefault="00663412">
            <w:pPr>
              <w:jc w:val="center"/>
              <w:rPr>
                <w:rFonts w:eastAsia="Times New Roman"/>
              </w:rPr>
            </w:pPr>
            <w:r>
              <w:rPr>
                <w:rFonts w:eastAsia="Times New Roman"/>
              </w:rPr>
              <w:t> </w:t>
            </w:r>
          </w:p>
        </w:tc>
      </w:tr>
      <w:tr w:rsidR="00000000" w14:paraId="7C7AF4E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A2DFFD" w14:textId="77777777" w:rsidR="00000000" w:rsidRDefault="00663412">
            <w:pPr>
              <w:jc w:val="center"/>
              <w:rPr>
                <w:rFonts w:eastAsia="Times New Roman"/>
              </w:rPr>
            </w:pPr>
            <w:r>
              <w:rPr>
                <w:rFonts w:eastAsia="Times New Roman"/>
                <w:b/>
                <w:bCs/>
              </w:rPr>
              <w:t>0140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7B07F" w14:textId="77777777" w:rsidR="00000000" w:rsidRDefault="00663412">
            <w:pPr>
              <w:rPr>
                <w:rFonts w:eastAsia="Times New Roman"/>
              </w:rPr>
            </w:pPr>
            <w:r>
              <w:rPr>
                <w:rFonts w:eastAsia="Times New Roman"/>
                <w:b/>
                <w:bCs/>
              </w:rPr>
              <w:t>Diseño, construcción, operación y manejo de sistemas de riego con fines agrícolas.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ACBD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A8018"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11122" w14:textId="77777777" w:rsidR="00000000" w:rsidRDefault="00663412">
            <w:pPr>
              <w:jc w:val="center"/>
              <w:rPr>
                <w:rFonts w:eastAsia="Times New Roman"/>
              </w:rPr>
            </w:pPr>
            <w:r>
              <w:rPr>
                <w:rFonts w:eastAsia="Times New Roman"/>
              </w:rPr>
              <w:t> </w:t>
            </w:r>
          </w:p>
        </w:tc>
      </w:tr>
      <w:tr w:rsidR="00000000" w14:paraId="01303BA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13356A" w14:textId="77777777" w:rsidR="00000000" w:rsidRDefault="00663412">
            <w:pPr>
              <w:jc w:val="center"/>
              <w:rPr>
                <w:rFonts w:eastAsia="Times New Roman"/>
              </w:rPr>
            </w:pPr>
            <w:r>
              <w:rPr>
                <w:rFonts w:eastAsia="Times New Roman"/>
                <w:b/>
                <w:bCs/>
              </w:rPr>
              <w:t>0140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4ED2A" w14:textId="77777777" w:rsidR="00000000" w:rsidRDefault="00663412">
            <w:pPr>
              <w:rPr>
                <w:rFonts w:eastAsia="Times New Roman"/>
              </w:rPr>
            </w:pPr>
            <w:r>
              <w:rPr>
                <w:rFonts w:eastAsia="Times New Roman"/>
                <w:b/>
                <w:bCs/>
              </w:rPr>
              <w:t>Diseño, construcción y operación de actividades de pl</w:t>
            </w:r>
            <w:r>
              <w:rPr>
                <w:rFonts w:eastAsia="Times New Roman"/>
                <w:b/>
                <w:bCs/>
              </w:rPr>
              <w:t>anificación, diseño, cuidado, instalación y conservación de prados y jardines y actividades fitosanitarias para el cuidado de árboles y arbustos ornamentales.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B2CF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7D45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B0A8B" w14:textId="77777777" w:rsidR="00000000" w:rsidRDefault="00663412">
            <w:pPr>
              <w:jc w:val="center"/>
              <w:rPr>
                <w:rFonts w:eastAsia="Times New Roman"/>
              </w:rPr>
            </w:pPr>
            <w:r>
              <w:rPr>
                <w:rFonts w:eastAsia="Times New Roman"/>
              </w:rPr>
              <w:t> </w:t>
            </w:r>
          </w:p>
        </w:tc>
      </w:tr>
      <w:tr w:rsidR="00000000" w14:paraId="57631D13"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326D689C"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A52F494" w14:textId="77777777" w:rsidR="00000000" w:rsidRDefault="00663412">
            <w:pPr>
              <w:rPr>
                <w:rFonts w:eastAsia="Times New Roman"/>
              </w:rPr>
            </w:pPr>
            <w:r>
              <w:rPr>
                <w:rFonts w:eastAsia="Times New Roman"/>
              </w:rPr>
              <w:t>PESCA Y ACTIVIDADES RELACIONADAS CON LA PESCA</w:t>
            </w:r>
          </w:p>
        </w:tc>
        <w:tc>
          <w:tcPr>
            <w:tcW w:w="0" w:type="auto"/>
            <w:tcBorders>
              <w:top w:val="outset" w:sz="6" w:space="0" w:color="auto"/>
              <w:left w:val="nil"/>
              <w:bottom w:val="outset" w:sz="6" w:space="0" w:color="auto"/>
              <w:right w:val="nil"/>
            </w:tcBorders>
            <w:vAlign w:val="center"/>
            <w:hideMark/>
          </w:tcPr>
          <w:p w14:paraId="4B7D90D1"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B298937"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7381D8B2" w14:textId="77777777" w:rsidR="00000000" w:rsidRDefault="00663412">
            <w:pPr>
              <w:jc w:val="center"/>
              <w:rPr>
                <w:rFonts w:eastAsia="Times New Roman"/>
              </w:rPr>
            </w:pPr>
            <w:r>
              <w:rPr>
                <w:rFonts w:eastAsia="Times New Roman"/>
              </w:rPr>
              <w:t> </w:t>
            </w:r>
          </w:p>
        </w:tc>
      </w:tr>
      <w:tr w:rsidR="00000000" w14:paraId="19C434C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5F37D9" w14:textId="77777777" w:rsidR="00000000" w:rsidRDefault="00663412">
            <w:pPr>
              <w:jc w:val="center"/>
              <w:rPr>
                <w:rFonts w:eastAsia="Times New Roman"/>
              </w:rPr>
            </w:pPr>
            <w:r>
              <w:rPr>
                <w:rFonts w:eastAsia="Times New Roman"/>
                <w:b/>
                <w:bCs/>
              </w:rPr>
              <w:t>0500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E406C" w14:textId="77777777" w:rsidR="00000000" w:rsidRDefault="00663412">
            <w:pPr>
              <w:rPr>
                <w:rFonts w:eastAsia="Times New Roman"/>
              </w:rPr>
            </w:pPr>
            <w:r>
              <w:rPr>
                <w:rFonts w:eastAsia="Times New Roman"/>
                <w:b/>
                <w:bCs/>
              </w:rPr>
              <w:t>Diseño, construcción, operación, distribución de criaderos de crustáceos, peces, moluscos y algas.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A38B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F8BC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1C7A1" w14:textId="77777777" w:rsidR="00000000" w:rsidRDefault="00663412">
            <w:pPr>
              <w:jc w:val="center"/>
              <w:rPr>
                <w:rFonts w:eastAsia="Times New Roman"/>
              </w:rPr>
            </w:pPr>
            <w:r>
              <w:rPr>
                <w:rFonts w:eastAsia="Times New Roman"/>
              </w:rPr>
              <w:t> </w:t>
            </w:r>
          </w:p>
        </w:tc>
      </w:tr>
      <w:tr w:rsidR="00000000" w14:paraId="5C0C2B50"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172935C5"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30095FE" w14:textId="77777777" w:rsidR="00000000" w:rsidRDefault="00663412">
            <w:pPr>
              <w:rPr>
                <w:rFonts w:eastAsia="Times New Roman"/>
              </w:rPr>
            </w:pPr>
            <w:r>
              <w:rPr>
                <w:rFonts w:eastAsia="Times New Roman"/>
              </w:rPr>
              <w:t>EXPLOTACIÓN DE MINAS Y</w:t>
            </w:r>
            <w:r>
              <w:rPr>
                <w:rFonts w:eastAsia="Times New Roman"/>
                <w:b/>
                <w:bCs/>
              </w:rPr>
              <w:t xml:space="preserve"> CANTERAS</w:t>
            </w:r>
          </w:p>
        </w:tc>
        <w:tc>
          <w:tcPr>
            <w:tcW w:w="0" w:type="auto"/>
            <w:tcBorders>
              <w:top w:val="outset" w:sz="6" w:space="0" w:color="auto"/>
              <w:left w:val="nil"/>
              <w:bottom w:val="outset" w:sz="6" w:space="0" w:color="auto"/>
              <w:right w:val="nil"/>
            </w:tcBorders>
            <w:vAlign w:val="center"/>
            <w:hideMark/>
          </w:tcPr>
          <w:p w14:paraId="6886F96D"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1D1BC7BB"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4DCA1172" w14:textId="77777777" w:rsidR="00000000" w:rsidRDefault="00663412">
            <w:pPr>
              <w:jc w:val="center"/>
              <w:rPr>
                <w:rFonts w:eastAsia="Times New Roman"/>
              </w:rPr>
            </w:pPr>
            <w:r>
              <w:rPr>
                <w:rFonts w:eastAsia="Times New Roman"/>
              </w:rPr>
              <w:t> </w:t>
            </w:r>
          </w:p>
        </w:tc>
      </w:tr>
      <w:tr w:rsidR="00000000" w14:paraId="0B4CE38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E6814A" w14:textId="77777777" w:rsidR="00000000" w:rsidRDefault="00663412">
            <w:pPr>
              <w:jc w:val="center"/>
              <w:rPr>
                <w:rFonts w:eastAsia="Times New Roman"/>
              </w:rPr>
            </w:pPr>
            <w:r>
              <w:rPr>
                <w:rFonts w:eastAsia="Times New Roman"/>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ADCEE" w14:textId="77777777" w:rsidR="00000000" w:rsidRDefault="00663412">
            <w:pPr>
              <w:rPr>
                <w:rFonts w:eastAsia="Times New Roman"/>
              </w:rPr>
            </w:pPr>
            <w:r>
              <w:rPr>
                <w:rFonts w:eastAsia="Times New Roman"/>
                <w:b/>
                <w:bCs/>
              </w:rPr>
              <w:t>Diseño y operación de proyectos de extracción pública y privada a cielo abierto y subterráneo de piedra,</w:t>
            </w:r>
            <w:r>
              <w:rPr>
                <w:rFonts w:eastAsia="Times New Roman"/>
                <w:b/>
                <w:bCs/>
              </w:rPr>
              <w:t xml:space="preserve"> arena, grava y arcilla.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A89A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EA00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D4140" w14:textId="77777777" w:rsidR="00000000" w:rsidRDefault="00663412">
            <w:pPr>
              <w:jc w:val="center"/>
              <w:rPr>
                <w:rFonts w:eastAsia="Times New Roman"/>
              </w:rPr>
            </w:pPr>
            <w:r>
              <w:rPr>
                <w:rFonts w:eastAsia="Times New Roman"/>
              </w:rPr>
              <w:t> </w:t>
            </w:r>
          </w:p>
        </w:tc>
      </w:tr>
      <w:tr w:rsidR="00000000" w14:paraId="71B4C0C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C1A37D" w14:textId="77777777" w:rsidR="00000000" w:rsidRDefault="00663412">
            <w:pPr>
              <w:jc w:val="center"/>
              <w:rPr>
                <w:rFonts w:eastAsia="Times New Roman"/>
              </w:rPr>
            </w:pPr>
            <w:r>
              <w:rPr>
                <w:rFonts w:eastAsia="Times New Roman"/>
                <w:b/>
                <w:bCs/>
              </w:rPr>
              <w:t>1422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9A609" w14:textId="77777777" w:rsidR="00000000" w:rsidRDefault="00663412">
            <w:pPr>
              <w:rPr>
                <w:rFonts w:eastAsia="Times New Roman"/>
              </w:rPr>
            </w:pPr>
            <w:r>
              <w:rPr>
                <w:rFonts w:eastAsia="Times New Roman"/>
                <w:b/>
                <w:bCs/>
              </w:rPr>
              <w:t>Diseño construcción y operación de extracción de 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386E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A36E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87171" w14:textId="77777777" w:rsidR="00000000" w:rsidRDefault="00663412">
            <w:pPr>
              <w:jc w:val="center"/>
              <w:rPr>
                <w:rFonts w:eastAsia="Times New Roman"/>
              </w:rPr>
            </w:pPr>
            <w:r>
              <w:rPr>
                <w:rFonts w:eastAsia="Times New Roman"/>
              </w:rPr>
              <w:t> </w:t>
            </w:r>
          </w:p>
        </w:tc>
      </w:tr>
      <w:tr w:rsidR="00000000" w14:paraId="6EDD7FF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53C1F8" w14:textId="77777777" w:rsidR="00000000" w:rsidRDefault="00663412">
            <w:pPr>
              <w:jc w:val="center"/>
              <w:rPr>
                <w:rFonts w:eastAsia="Times New Roman"/>
              </w:rPr>
            </w:pPr>
            <w:r>
              <w:rPr>
                <w:rFonts w:eastAsia="Times New Roman"/>
                <w:b/>
                <w:bCs/>
              </w:rPr>
              <w:t>1429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52BB9" w14:textId="77777777" w:rsidR="00000000" w:rsidRDefault="00663412">
            <w:pPr>
              <w:rPr>
                <w:rFonts w:eastAsia="Times New Roman"/>
              </w:rPr>
            </w:pPr>
            <w:r>
              <w:rPr>
                <w:rFonts w:eastAsia="Times New Roman"/>
                <w:b/>
                <w:bCs/>
              </w:rPr>
              <w:t>Diseño, construcción y operación de campamentos, adecuación de accesos, operación de plantas trituradoras de asfalto, de concreto y de maquinaria complementaria.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B2FE0"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86BC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BB577" w14:textId="77777777" w:rsidR="00000000" w:rsidRDefault="00663412">
            <w:pPr>
              <w:jc w:val="center"/>
              <w:rPr>
                <w:rFonts w:eastAsia="Times New Roman"/>
              </w:rPr>
            </w:pPr>
            <w:r>
              <w:rPr>
                <w:rFonts w:eastAsia="Times New Roman"/>
              </w:rPr>
              <w:t> </w:t>
            </w:r>
          </w:p>
        </w:tc>
      </w:tr>
      <w:tr w:rsidR="00000000" w14:paraId="3811D50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8298DE" w14:textId="77777777" w:rsidR="00000000" w:rsidRDefault="00663412">
            <w:pPr>
              <w:jc w:val="center"/>
              <w:rPr>
                <w:rFonts w:eastAsia="Times New Roman"/>
              </w:rPr>
            </w:pPr>
            <w:r>
              <w:rPr>
                <w:rFonts w:eastAsia="Times New Roman"/>
                <w:b/>
                <w:bCs/>
              </w:rPr>
              <w:t>1429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F65C6" w14:textId="77777777" w:rsidR="00000000" w:rsidRDefault="00663412">
            <w:pPr>
              <w:rPr>
                <w:rFonts w:eastAsia="Times New Roman"/>
              </w:rPr>
            </w:pPr>
            <w:r>
              <w:rPr>
                <w:rFonts w:eastAsia="Times New Roman"/>
                <w:b/>
                <w:bCs/>
              </w:rPr>
              <w:t>Diseño, construcción de campamentos, y operación de canteras, minas y otros minerales no metálicos.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030B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91FB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27D68" w14:textId="77777777" w:rsidR="00000000" w:rsidRDefault="00663412">
            <w:pPr>
              <w:jc w:val="center"/>
              <w:rPr>
                <w:rFonts w:eastAsia="Times New Roman"/>
              </w:rPr>
            </w:pPr>
            <w:r>
              <w:rPr>
                <w:rFonts w:eastAsia="Times New Roman"/>
              </w:rPr>
              <w:t> </w:t>
            </w:r>
          </w:p>
        </w:tc>
      </w:tr>
      <w:tr w:rsidR="00000000" w14:paraId="5049585C"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1F2623A5"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153229F7" w14:textId="77777777" w:rsidR="00000000" w:rsidRDefault="00663412">
            <w:pPr>
              <w:rPr>
                <w:rFonts w:eastAsia="Times New Roman"/>
              </w:rPr>
            </w:pPr>
            <w:r>
              <w:rPr>
                <w:rFonts w:eastAsia="Times New Roman"/>
              </w:rPr>
              <w:t>PROCESAMIENTO DE PRODUCTOS ALIMENTICIOS</w:t>
            </w:r>
          </w:p>
        </w:tc>
        <w:tc>
          <w:tcPr>
            <w:tcW w:w="0" w:type="auto"/>
            <w:tcBorders>
              <w:top w:val="outset" w:sz="6" w:space="0" w:color="auto"/>
              <w:left w:val="nil"/>
              <w:bottom w:val="outset" w:sz="6" w:space="0" w:color="auto"/>
              <w:right w:val="nil"/>
            </w:tcBorders>
            <w:vAlign w:val="center"/>
            <w:hideMark/>
          </w:tcPr>
          <w:p w14:paraId="4080A4F9"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2245BFCC"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68DBB8B1" w14:textId="77777777" w:rsidR="00000000" w:rsidRDefault="00663412">
            <w:pPr>
              <w:jc w:val="center"/>
              <w:rPr>
                <w:rFonts w:eastAsia="Times New Roman"/>
              </w:rPr>
            </w:pPr>
            <w:r>
              <w:rPr>
                <w:rFonts w:eastAsia="Times New Roman"/>
              </w:rPr>
              <w:t> </w:t>
            </w:r>
          </w:p>
        </w:tc>
      </w:tr>
      <w:tr w:rsidR="00000000" w14:paraId="1825862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CF9724" w14:textId="77777777" w:rsidR="00000000" w:rsidRDefault="00663412">
            <w:pPr>
              <w:jc w:val="center"/>
              <w:rPr>
                <w:rFonts w:eastAsia="Times New Roman"/>
              </w:rPr>
            </w:pPr>
            <w:r>
              <w:rPr>
                <w:rFonts w:eastAsia="Times New Roman"/>
              </w:rPr>
              <w:t>1511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1220" w14:textId="77777777" w:rsidR="00000000" w:rsidRDefault="00663412">
            <w:pPr>
              <w:rPr>
                <w:rFonts w:eastAsia="Times New Roman"/>
              </w:rPr>
            </w:pPr>
            <w:r>
              <w:rPr>
                <w:rFonts w:eastAsia="Times New Roman"/>
                <w:b/>
                <w:bCs/>
              </w:rPr>
              <w:t xml:space="preserve">Diseño, construcción, operación, distribución, y comercialización de empresas relacionadas con </w:t>
            </w:r>
            <w:r>
              <w:rPr>
                <w:rFonts w:eastAsia="Times New Roman"/>
                <w:b/>
                <w:bCs/>
              </w:rPr>
              <w:t>la Preparación, Procesamiento y Conservación de carnes (vaca, cerdo, oveja, cabra, aves de corral, conejo, y otros animales permitidos).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22B7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B60C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BC01A" w14:textId="77777777" w:rsidR="00000000" w:rsidRDefault="00663412">
            <w:pPr>
              <w:jc w:val="center"/>
              <w:rPr>
                <w:rFonts w:eastAsia="Times New Roman"/>
              </w:rPr>
            </w:pPr>
            <w:r>
              <w:rPr>
                <w:rFonts w:eastAsia="Times New Roman"/>
              </w:rPr>
              <w:t> </w:t>
            </w:r>
          </w:p>
        </w:tc>
      </w:tr>
      <w:tr w:rsidR="00000000" w14:paraId="0CA87CE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99594A" w14:textId="77777777" w:rsidR="00000000" w:rsidRDefault="00663412">
            <w:pPr>
              <w:jc w:val="center"/>
              <w:rPr>
                <w:rFonts w:eastAsia="Times New Roman"/>
              </w:rPr>
            </w:pPr>
            <w:r>
              <w:rPr>
                <w:rFonts w:eastAsia="Times New Roman"/>
                <w:b/>
                <w:bCs/>
              </w:rPr>
              <w:t>1511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37023" w14:textId="77777777" w:rsidR="00000000" w:rsidRDefault="00663412">
            <w:pPr>
              <w:rPr>
                <w:rFonts w:eastAsia="Times New Roman"/>
              </w:rPr>
            </w:pPr>
            <w:r>
              <w:rPr>
                <w:rFonts w:eastAsia="Times New Roman"/>
                <w:b/>
                <w:bCs/>
              </w:rPr>
              <w:t xml:space="preserve">Diseño, construcción, operación, distribución, y comercialización de empresas relacionadas con la </w:t>
            </w:r>
            <w:r>
              <w:rPr>
                <w:rFonts w:eastAsia="Times New Roman"/>
                <w:b/>
                <w:bCs/>
              </w:rPr>
              <w:lastRenderedPageBreak/>
              <w:t>transformación y/o mataderos de ganado vacuno, y porcinos(camales).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192C2" w14:textId="77777777" w:rsidR="00000000" w:rsidRDefault="00663412">
            <w:pPr>
              <w:jc w:val="center"/>
              <w:rPr>
                <w:rFonts w:eastAsia="Times New Roman"/>
              </w:rPr>
            </w:pPr>
            <w:r>
              <w:rPr>
                <w:rFonts w:eastAsia="Times New Roman"/>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7DE1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0EAB2" w14:textId="77777777" w:rsidR="00000000" w:rsidRDefault="00663412">
            <w:pPr>
              <w:jc w:val="center"/>
              <w:rPr>
                <w:rFonts w:eastAsia="Times New Roman"/>
              </w:rPr>
            </w:pPr>
            <w:r>
              <w:rPr>
                <w:rFonts w:eastAsia="Times New Roman"/>
              </w:rPr>
              <w:t> </w:t>
            </w:r>
          </w:p>
        </w:tc>
      </w:tr>
      <w:tr w:rsidR="00000000" w14:paraId="6DD5CEC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D728E" w14:textId="77777777" w:rsidR="00000000" w:rsidRDefault="00663412">
            <w:pPr>
              <w:jc w:val="center"/>
              <w:rPr>
                <w:rFonts w:eastAsia="Times New Roman"/>
              </w:rPr>
            </w:pPr>
            <w:r>
              <w:rPr>
                <w:rFonts w:eastAsia="Times New Roman"/>
                <w:b/>
                <w:bCs/>
              </w:rPr>
              <w:t>1511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07EFE" w14:textId="77777777" w:rsidR="00000000" w:rsidRDefault="00663412">
            <w:pPr>
              <w:rPr>
                <w:rFonts w:eastAsia="Times New Roman"/>
              </w:rPr>
            </w:pPr>
            <w:r>
              <w:rPr>
                <w:rFonts w:eastAsia="Times New Roman"/>
                <w:b/>
                <w:bCs/>
              </w:rPr>
              <w:t>Diseño, construcción, operación, distribución y comercialización de empresas q</w:t>
            </w:r>
            <w:r>
              <w:rPr>
                <w:rFonts w:eastAsia="Times New Roman"/>
                <w:b/>
                <w:bCs/>
              </w:rPr>
              <w:t>ue elaboran embutidos en sus distintas variedades y presentaciones.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47BB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D49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3213" w14:textId="77777777" w:rsidR="00000000" w:rsidRDefault="00663412">
            <w:pPr>
              <w:jc w:val="center"/>
              <w:rPr>
                <w:rFonts w:eastAsia="Times New Roman"/>
              </w:rPr>
            </w:pPr>
            <w:r>
              <w:rPr>
                <w:rFonts w:eastAsia="Times New Roman"/>
              </w:rPr>
              <w:t> </w:t>
            </w:r>
          </w:p>
        </w:tc>
      </w:tr>
      <w:tr w:rsidR="00000000" w14:paraId="52B2711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B8EC0" w14:textId="77777777" w:rsidR="00000000" w:rsidRDefault="00663412">
            <w:pPr>
              <w:jc w:val="center"/>
              <w:rPr>
                <w:rFonts w:eastAsia="Times New Roman"/>
              </w:rPr>
            </w:pPr>
            <w:r>
              <w:rPr>
                <w:rFonts w:eastAsia="Times New Roman"/>
                <w:b/>
                <w:bCs/>
              </w:rPr>
              <w:t>1511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03464" w14:textId="77777777" w:rsidR="00000000" w:rsidRDefault="00663412">
            <w:pPr>
              <w:rPr>
                <w:rFonts w:eastAsia="Times New Roman"/>
              </w:rPr>
            </w:pPr>
            <w:r>
              <w:rPr>
                <w:rFonts w:eastAsia="Times New Roman"/>
                <w:b/>
                <w:bCs/>
              </w:rPr>
              <w:t>Diseño, construcción, operación, distribución y comercialización de empresas relacionadas a la producción de cueros y pieles sin curtir.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6B59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17D2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C3C4F" w14:textId="77777777" w:rsidR="00000000" w:rsidRDefault="00663412">
            <w:pPr>
              <w:jc w:val="center"/>
              <w:rPr>
                <w:rFonts w:eastAsia="Times New Roman"/>
              </w:rPr>
            </w:pPr>
            <w:r>
              <w:rPr>
                <w:rFonts w:eastAsia="Times New Roman"/>
              </w:rPr>
              <w:t> </w:t>
            </w:r>
          </w:p>
        </w:tc>
      </w:tr>
      <w:tr w:rsidR="00000000" w14:paraId="60BC7A1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A8BF98" w14:textId="77777777" w:rsidR="00000000" w:rsidRDefault="00663412">
            <w:pPr>
              <w:jc w:val="center"/>
              <w:rPr>
                <w:rFonts w:eastAsia="Times New Roman"/>
              </w:rPr>
            </w:pPr>
            <w:r>
              <w:rPr>
                <w:rFonts w:eastAsia="Times New Roman"/>
                <w:b/>
                <w:bCs/>
              </w:rPr>
              <w:t>1512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AEDF4" w14:textId="77777777" w:rsidR="00000000" w:rsidRDefault="00663412">
            <w:pPr>
              <w:rPr>
                <w:rFonts w:eastAsia="Times New Roman"/>
              </w:rPr>
            </w:pPr>
            <w:r>
              <w:rPr>
                <w:rFonts w:eastAsia="Times New Roman"/>
                <w:b/>
                <w:bCs/>
              </w:rPr>
              <w:t>Diseño, construcción, opera</w:t>
            </w:r>
            <w:r>
              <w:rPr>
                <w:rFonts w:eastAsia="Times New Roman"/>
                <w:b/>
                <w:bCs/>
              </w:rPr>
              <w:t>ción, distribución y comercialización de empresas relacionadas con la elaboración, procesamiento y conservación de pescado y productos de pescado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78B4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6C9E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C9C13" w14:textId="77777777" w:rsidR="00000000" w:rsidRDefault="00663412">
            <w:pPr>
              <w:jc w:val="center"/>
              <w:rPr>
                <w:rFonts w:eastAsia="Times New Roman"/>
              </w:rPr>
            </w:pPr>
            <w:r>
              <w:rPr>
                <w:rFonts w:eastAsia="Times New Roman"/>
              </w:rPr>
              <w:t> </w:t>
            </w:r>
          </w:p>
        </w:tc>
      </w:tr>
      <w:tr w:rsidR="00000000" w14:paraId="36C50B1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A4A17E" w14:textId="77777777" w:rsidR="00000000" w:rsidRDefault="00663412">
            <w:pPr>
              <w:jc w:val="center"/>
              <w:rPr>
                <w:rFonts w:eastAsia="Times New Roman"/>
              </w:rPr>
            </w:pPr>
            <w:r>
              <w:rPr>
                <w:rFonts w:eastAsia="Times New Roman"/>
                <w:b/>
                <w:bCs/>
              </w:rPr>
              <w:t>1512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43024" w14:textId="77777777" w:rsidR="00000000" w:rsidRDefault="00663412">
            <w:pPr>
              <w:rPr>
                <w:rFonts w:eastAsia="Times New Roman"/>
              </w:rPr>
            </w:pPr>
            <w:r>
              <w:rPr>
                <w:rFonts w:eastAsia="Times New Roman"/>
                <w:b/>
                <w:bCs/>
              </w:rPr>
              <w:t>Diseño, construcción, operación distribución y comercialización de empresas relacionadas con la producción de harina de pescado para alimento de animales (balanceado).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7DF5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F2B9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777A1" w14:textId="77777777" w:rsidR="00000000" w:rsidRDefault="00663412">
            <w:pPr>
              <w:jc w:val="center"/>
              <w:rPr>
                <w:rFonts w:eastAsia="Times New Roman"/>
              </w:rPr>
            </w:pPr>
            <w:r>
              <w:rPr>
                <w:rFonts w:eastAsia="Times New Roman"/>
              </w:rPr>
              <w:t> </w:t>
            </w:r>
          </w:p>
        </w:tc>
      </w:tr>
      <w:tr w:rsidR="00000000" w14:paraId="3B56265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467221" w14:textId="77777777" w:rsidR="00000000" w:rsidRDefault="00663412">
            <w:pPr>
              <w:jc w:val="center"/>
              <w:rPr>
                <w:rFonts w:eastAsia="Times New Roman"/>
              </w:rPr>
            </w:pPr>
            <w:r>
              <w:rPr>
                <w:rFonts w:eastAsia="Times New Roman"/>
                <w:b/>
                <w:bCs/>
              </w:rPr>
              <w:t>1512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5257E" w14:textId="77777777" w:rsidR="00000000" w:rsidRDefault="00663412">
            <w:pPr>
              <w:rPr>
                <w:rFonts w:eastAsia="Times New Roman"/>
              </w:rPr>
            </w:pPr>
            <w:r>
              <w:rPr>
                <w:rFonts w:eastAsia="Times New Roman"/>
                <w:b/>
                <w:bCs/>
              </w:rPr>
              <w:t>Diseño, construcción, operación, distribución y comercialización de empresas</w:t>
            </w:r>
            <w:r>
              <w:rPr>
                <w:rFonts w:eastAsia="Times New Roman"/>
                <w:b/>
                <w:bCs/>
              </w:rPr>
              <w:t xml:space="preserve"> relacionadas con la preparación de conservas de crustáceos, moluscos, peces y algas.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C33E2"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F282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49C89" w14:textId="77777777" w:rsidR="00000000" w:rsidRDefault="00663412">
            <w:pPr>
              <w:jc w:val="center"/>
              <w:rPr>
                <w:rFonts w:eastAsia="Times New Roman"/>
              </w:rPr>
            </w:pPr>
            <w:r>
              <w:rPr>
                <w:rFonts w:eastAsia="Times New Roman"/>
              </w:rPr>
              <w:t> </w:t>
            </w:r>
          </w:p>
        </w:tc>
      </w:tr>
      <w:tr w:rsidR="00000000" w14:paraId="3580D21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0980BD" w14:textId="77777777" w:rsidR="00000000" w:rsidRDefault="00663412">
            <w:pPr>
              <w:jc w:val="center"/>
              <w:rPr>
                <w:rFonts w:eastAsia="Times New Roman"/>
              </w:rPr>
            </w:pPr>
            <w:r>
              <w:rPr>
                <w:rFonts w:eastAsia="Times New Roman"/>
                <w:b/>
                <w:bCs/>
              </w:rPr>
              <w:t>1513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C826" w14:textId="77777777" w:rsidR="00000000" w:rsidRDefault="00663412">
            <w:pPr>
              <w:rPr>
                <w:rFonts w:eastAsia="Times New Roman"/>
              </w:rPr>
            </w:pPr>
            <w:r>
              <w:rPr>
                <w:rFonts w:eastAsia="Times New Roman"/>
                <w:b/>
                <w:bCs/>
              </w:rPr>
              <w:t>Diseño, construcción, operación, distribución y comercialización de empresas relacionadas con la preparación de conservas de frutas, legumbres, hortalizas, ra</w:t>
            </w:r>
            <w:r>
              <w:rPr>
                <w:rFonts w:eastAsia="Times New Roman"/>
                <w:b/>
                <w:bCs/>
              </w:rPr>
              <w:t>íces y tubérculos mediante deshidratación, congelación, cocción, inmersión en aceite, vinagre o salmuera, salsas y sopas.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72C7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11F0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03512" w14:textId="77777777" w:rsidR="00000000" w:rsidRDefault="00663412">
            <w:pPr>
              <w:jc w:val="center"/>
              <w:rPr>
                <w:rFonts w:eastAsia="Times New Roman"/>
              </w:rPr>
            </w:pPr>
            <w:r>
              <w:rPr>
                <w:rFonts w:eastAsia="Times New Roman"/>
              </w:rPr>
              <w:t> </w:t>
            </w:r>
          </w:p>
        </w:tc>
      </w:tr>
      <w:tr w:rsidR="00000000" w14:paraId="55C6307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08EBC4" w14:textId="77777777" w:rsidR="00000000" w:rsidRDefault="00663412">
            <w:pPr>
              <w:jc w:val="center"/>
              <w:rPr>
                <w:rFonts w:eastAsia="Times New Roman"/>
              </w:rPr>
            </w:pPr>
            <w:r>
              <w:rPr>
                <w:rFonts w:eastAsia="Times New Roman"/>
                <w:b/>
                <w:bCs/>
              </w:rPr>
              <w:t>1513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97A26" w14:textId="77777777" w:rsidR="00000000" w:rsidRDefault="00663412">
            <w:pPr>
              <w:rPr>
                <w:rFonts w:eastAsia="Times New Roman"/>
              </w:rPr>
            </w:pPr>
            <w:r>
              <w:rPr>
                <w:rFonts w:eastAsia="Times New Roman"/>
                <w:b/>
                <w:bCs/>
              </w:rPr>
              <w:t>Diseño, construcción, operación, distribución y comercialización de empresas relacionadas con la producción de compotas, m</w:t>
            </w:r>
            <w:r>
              <w:rPr>
                <w:rFonts w:eastAsia="Times New Roman"/>
                <w:b/>
                <w:bCs/>
              </w:rPr>
              <w:t>ermeladas, jaleas, puré de frutas, zumos, concentrados, néctares de frutas y hortalizas.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FC34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3022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5CAEA" w14:textId="77777777" w:rsidR="00000000" w:rsidRDefault="00663412">
            <w:pPr>
              <w:jc w:val="center"/>
              <w:rPr>
                <w:rFonts w:eastAsia="Times New Roman"/>
              </w:rPr>
            </w:pPr>
            <w:r>
              <w:rPr>
                <w:rFonts w:eastAsia="Times New Roman"/>
              </w:rPr>
              <w:t> </w:t>
            </w:r>
          </w:p>
        </w:tc>
      </w:tr>
      <w:tr w:rsidR="00000000" w14:paraId="4BA55EF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3D8385" w14:textId="77777777" w:rsidR="00000000" w:rsidRDefault="00663412">
            <w:pPr>
              <w:jc w:val="center"/>
              <w:rPr>
                <w:rFonts w:eastAsia="Times New Roman"/>
              </w:rPr>
            </w:pPr>
            <w:r>
              <w:rPr>
                <w:rFonts w:eastAsia="Times New Roman"/>
                <w:b/>
                <w:bCs/>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B53B0" w14:textId="77777777" w:rsidR="00000000" w:rsidRDefault="00663412">
            <w:pPr>
              <w:rPr>
                <w:rFonts w:eastAsia="Times New Roman"/>
              </w:rPr>
            </w:pPr>
            <w:r>
              <w:rPr>
                <w:rFonts w:eastAsia="Times New Roman"/>
                <w:b/>
                <w:bCs/>
              </w:rPr>
              <w:t>Diseño, construcción, operación, distribución y comercialización de empresas relacionadas con la pasteurización, homogeneización y/o maternización de la le</w:t>
            </w:r>
            <w:r>
              <w:rPr>
                <w:rFonts w:eastAsia="Times New Roman"/>
                <w:b/>
                <w:bCs/>
              </w:rPr>
              <w:t>che y envasado en cualquier tipo de envase.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686F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5820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9685D" w14:textId="77777777" w:rsidR="00000000" w:rsidRDefault="00663412">
            <w:pPr>
              <w:jc w:val="center"/>
              <w:rPr>
                <w:rFonts w:eastAsia="Times New Roman"/>
              </w:rPr>
            </w:pPr>
            <w:r>
              <w:rPr>
                <w:rFonts w:eastAsia="Times New Roman"/>
              </w:rPr>
              <w:t> </w:t>
            </w:r>
          </w:p>
        </w:tc>
      </w:tr>
      <w:tr w:rsidR="00000000" w14:paraId="3AA7B85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395039" w14:textId="77777777" w:rsidR="00000000" w:rsidRDefault="00663412">
            <w:pPr>
              <w:jc w:val="center"/>
              <w:rPr>
                <w:rFonts w:eastAsia="Times New Roman"/>
              </w:rPr>
            </w:pPr>
            <w:r>
              <w:rPr>
                <w:rFonts w:eastAsia="Times New Roman"/>
                <w:b/>
                <w:bCs/>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7656A"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productos lácteos y sus 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A4AA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EDCE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C9973" w14:textId="77777777" w:rsidR="00000000" w:rsidRDefault="00663412">
            <w:pPr>
              <w:jc w:val="center"/>
              <w:rPr>
                <w:rFonts w:eastAsia="Times New Roman"/>
              </w:rPr>
            </w:pPr>
            <w:r>
              <w:rPr>
                <w:rFonts w:eastAsia="Times New Roman"/>
              </w:rPr>
              <w:t> </w:t>
            </w:r>
          </w:p>
        </w:tc>
      </w:tr>
      <w:tr w:rsidR="00000000" w14:paraId="28BE6DF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574967" w14:textId="77777777" w:rsidR="00000000" w:rsidRDefault="00663412">
            <w:pPr>
              <w:jc w:val="center"/>
              <w:rPr>
                <w:rFonts w:eastAsia="Times New Roman"/>
              </w:rPr>
            </w:pPr>
            <w:r>
              <w:rPr>
                <w:rFonts w:eastAsia="Times New Roman"/>
                <w:b/>
                <w:bCs/>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7DAEB" w14:textId="77777777" w:rsidR="00000000" w:rsidRDefault="00663412">
            <w:pPr>
              <w:rPr>
                <w:rFonts w:eastAsia="Times New Roman"/>
              </w:rPr>
            </w:pPr>
            <w:r>
              <w:rPr>
                <w:rFonts w:eastAsia="Times New Roman"/>
                <w:b/>
                <w:bCs/>
              </w:rPr>
              <w:t xml:space="preserve">Diseño, construcción, operación, distribución y comercialización de empresas relacionadas con la </w:t>
            </w:r>
            <w:r>
              <w:rPr>
                <w:rFonts w:eastAsia="Times New Roman"/>
                <w:b/>
                <w:bCs/>
              </w:rPr>
              <w:t>producción de helados y otros productos comestibles similares.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655C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6203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EC529" w14:textId="77777777" w:rsidR="00000000" w:rsidRDefault="00663412">
            <w:pPr>
              <w:jc w:val="center"/>
              <w:rPr>
                <w:rFonts w:eastAsia="Times New Roman"/>
              </w:rPr>
            </w:pPr>
            <w:r>
              <w:rPr>
                <w:rFonts w:eastAsia="Times New Roman"/>
              </w:rPr>
              <w:t> </w:t>
            </w:r>
          </w:p>
        </w:tc>
      </w:tr>
      <w:tr w:rsidR="00000000" w14:paraId="22554BF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8C8B4C" w14:textId="77777777" w:rsidR="00000000" w:rsidRDefault="00663412">
            <w:pPr>
              <w:jc w:val="center"/>
              <w:rPr>
                <w:rFonts w:eastAsia="Times New Roman"/>
              </w:rPr>
            </w:pPr>
            <w:r>
              <w:rPr>
                <w:rFonts w:eastAsia="Times New Roman"/>
                <w:b/>
                <w:bCs/>
              </w:rPr>
              <w:t>1531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8A6CC" w14:textId="77777777" w:rsidR="00000000" w:rsidRDefault="00663412">
            <w:pPr>
              <w:rPr>
                <w:rFonts w:eastAsia="Times New Roman"/>
              </w:rPr>
            </w:pPr>
            <w:r>
              <w:rPr>
                <w:rFonts w:eastAsia="Times New Roman"/>
                <w:b/>
                <w:bCs/>
              </w:rPr>
              <w:t xml:space="preserve">Diseño, construcción, operación, distribución y comercialización de empresas relacionadas con la </w:t>
            </w:r>
            <w:r>
              <w:rPr>
                <w:rFonts w:eastAsia="Times New Roman"/>
                <w:b/>
                <w:bCs/>
              </w:rPr>
              <w:lastRenderedPageBreak/>
              <w:t xml:space="preserve">producción de arroz: descascarillado, pulido, blanqueado, semiblanqueado, elaborado </w:t>
            </w:r>
            <w:r>
              <w:rPr>
                <w:rFonts w:eastAsia="Times New Roman"/>
                <w:b/>
                <w:bCs/>
              </w:rPr>
              <w:t>o no,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39ED2" w14:textId="77777777" w:rsidR="00000000" w:rsidRDefault="00663412">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0DFC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5373F" w14:textId="77777777" w:rsidR="00000000" w:rsidRDefault="00663412">
            <w:pPr>
              <w:jc w:val="center"/>
              <w:rPr>
                <w:rFonts w:eastAsia="Times New Roman"/>
              </w:rPr>
            </w:pPr>
            <w:r>
              <w:rPr>
                <w:rFonts w:eastAsia="Times New Roman"/>
              </w:rPr>
              <w:t> </w:t>
            </w:r>
          </w:p>
        </w:tc>
      </w:tr>
      <w:tr w:rsidR="00000000" w14:paraId="282A443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4F5782" w14:textId="77777777" w:rsidR="00000000" w:rsidRDefault="00663412">
            <w:pPr>
              <w:jc w:val="center"/>
              <w:rPr>
                <w:rFonts w:eastAsia="Times New Roman"/>
              </w:rPr>
            </w:pPr>
            <w:r>
              <w:rPr>
                <w:rFonts w:eastAsia="Times New Roman"/>
                <w:b/>
                <w:bCs/>
              </w:rPr>
              <w:t>1531</w:t>
            </w:r>
            <w:r>
              <w:rPr>
                <w:rFonts w:eastAsia="Times New Roman"/>
                <w:b/>
                <w:bCs/>
              </w:rPr>
              <w:br/>
              <w:t>1532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CF2D7" w14:textId="77777777" w:rsidR="00000000" w:rsidRDefault="00663412">
            <w:pPr>
              <w:rPr>
                <w:rFonts w:eastAsia="Times New Roman"/>
              </w:rPr>
            </w:pPr>
            <w:r>
              <w:rPr>
                <w:rFonts w:eastAsia="Times New Roman"/>
                <w:b/>
                <w:bCs/>
              </w:rPr>
              <w:t>Diseño, construcción, operación, distribución y comercialización de empresas relacionadas con la producción de harinas, almidones, sémolas, gránulos y hojuelas de cereales de: trigo, centeno, avena, maíz y otros cereales.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CE91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5E52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5CB6F" w14:textId="77777777" w:rsidR="00000000" w:rsidRDefault="00663412">
            <w:pPr>
              <w:jc w:val="center"/>
              <w:rPr>
                <w:rFonts w:eastAsia="Times New Roman"/>
              </w:rPr>
            </w:pPr>
            <w:r>
              <w:rPr>
                <w:rFonts w:eastAsia="Times New Roman"/>
              </w:rPr>
              <w:t> </w:t>
            </w:r>
          </w:p>
        </w:tc>
      </w:tr>
      <w:tr w:rsidR="00000000" w14:paraId="503E628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885C47" w14:textId="77777777" w:rsidR="00000000" w:rsidRDefault="00663412">
            <w:pPr>
              <w:jc w:val="center"/>
              <w:rPr>
                <w:rFonts w:eastAsia="Times New Roman"/>
              </w:rPr>
            </w:pPr>
            <w:r>
              <w:rPr>
                <w:rFonts w:eastAsia="Times New Roman"/>
                <w:b/>
                <w:bCs/>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90F9F" w14:textId="77777777" w:rsidR="00000000" w:rsidRDefault="00663412">
            <w:pPr>
              <w:rPr>
                <w:rFonts w:eastAsia="Times New Roman"/>
              </w:rPr>
            </w:pPr>
            <w:r>
              <w:rPr>
                <w:rFonts w:eastAsia="Times New Roman"/>
                <w:b/>
                <w:bCs/>
              </w:rPr>
              <w:t>Diseño, construcción, operación, distribución y comercialización de empresas relacionadas con la producción de piensos compuestos de varios ingredientes tratados especialmente como alimento para perros, gatos, aves u otros animales domésticos.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91C1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80D6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6065A" w14:textId="77777777" w:rsidR="00000000" w:rsidRDefault="00663412">
            <w:pPr>
              <w:jc w:val="center"/>
              <w:rPr>
                <w:rFonts w:eastAsia="Times New Roman"/>
              </w:rPr>
            </w:pPr>
            <w:r>
              <w:rPr>
                <w:rFonts w:eastAsia="Times New Roman"/>
              </w:rPr>
              <w:t> </w:t>
            </w:r>
          </w:p>
        </w:tc>
      </w:tr>
      <w:tr w:rsidR="00000000" w14:paraId="6A8A574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564829" w14:textId="77777777" w:rsidR="00000000" w:rsidRDefault="00663412">
            <w:pPr>
              <w:jc w:val="center"/>
              <w:rPr>
                <w:rFonts w:eastAsia="Times New Roman"/>
              </w:rPr>
            </w:pPr>
            <w:r>
              <w:rPr>
                <w:rFonts w:eastAsia="Times New Roman"/>
                <w:b/>
                <w:bCs/>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AF713"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piensos preparados principalmente para animales de granja (aves, ganado vacuno, etc.). incluso mezclas preliminares o piensos concentrado</w:t>
            </w:r>
            <w:r>
              <w:rPr>
                <w:rFonts w:eastAsia="Times New Roman"/>
                <w:b/>
                <w:bCs/>
              </w:rPr>
              <w:t>s (balanceados).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9E3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B02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A5C0F" w14:textId="77777777" w:rsidR="00000000" w:rsidRDefault="00663412">
            <w:pPr>
              <w:jc w:val="center"/>
              <w:rPr>
                <w:rFonts w:eastAsia="Times New Roman"/>
              </w:rPr>
            </w:pPr>
            <w:r>
              <w:rPr>
                <w:rFonts w:eastAsia="Times New Roman"/>
              </w:rPr>
              <w:t> </w:t>
            </w:r>
          </w:p>
        </w:tc>
      </w:tr>
      <w:tr w:rsidR="00000000" w14:paraId="23534DA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4348F6" w14:textId="77777777" w:rsidR="00000000" w:rsidRDefault="00663412">
            <w:pPr>
              <w:jc w:val="center"/>
              <w:rPr>
                <w:rFonts w:eastAsia="Times New Roman"/>
              </w:rPr>
            </w:pPr>
            <w:r>
              <w:rPr>
                <w:rFonts w:eastAsia="Times New Roman"/>
                <w:b/>
                <w:bCs/>
              </w:rPr>
              <w:t>1531</w:t>
            </w:r>
            <w:r>
              <w:rPr>
                <w:rFonts w:eastAsia="Times New Roman"/>
                <w:b/>
                <w:bCs/>
              </w:rPr>
              <w:br/>
              <w:t>1541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2DD1C"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productos de panadería y pastelería.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9498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7598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339F4" w14:textId="77777777" w:rsidR="00000000" w:rsidRDefault="00663412">
            <w:pPr>
              <w:jc w:val="center"/>
              <w:rPr>
                <w:rFonts w:eastAsia="Times New Roman"/>
              </w:rPr>
            </w:pPr>
            <w:r>
              <w:rPr>
                <w:rFonts w:eastAsia="Times New Roman"/>
              </w:rPr>
              <w:t> </w:t>
            </w:r>
          </w:p>
        </w:tc>
      </w:tr>
      <w:tr w:rsidR="00000000" w14:paraId="79C0AD4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D633C4" w14:textId="77777777" w:rsidR="00000000" w:rsidRDefault="00663412">
            <w:pPr>
              <w:jc w:val="center"/>
              <w:rPr>
                <w:rFonts w:eastAsia="Times New Roman"/>
              </w:rPr>
            </w:pPr>
            <w:r>
              <w:rPr>
                <w:rFonts w:eastAsia="Times New Roman"/>
                <w:b/>
                <w:bCs/>
              </w:rPr>
              <w:t>1542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CBFF8" w14:textId="77777777" w:rsidR="00000000" w:rsidRDefault="00663412">
            <w:pPr>
              <w:rPr>
                <w:rFonts w:eastAsia="Times New Roman"/>
              </w:rPr>
            </w:pPr>
            <w:r>
              <w:rPr>
                <w:rFonts w:eastAsia="Times New Roman"/>
                <w:b/>
                <w:bCs/>
              </w:rPr>
              <w:t>Diseño, construcción, operación, distribución y comercializac</w:t>
            </w:r>
            <w:r>
              <w:rPr>
                <w:rFonts w:eastAsia="Times New Roman"/>
                <w:b/>
                <w:bCs/>
              </w:rPr>
              <w:t>ión de empresas relacionadas con la fabricación y refinamiento de :azúcares, panela y producción de melazas.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D57C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E0A9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A439C" w14:textId="77777777" w:rsidR="00000000" w:rsidRDefault="00663412">
            <w:pPr>
              <w:jc w:val="center"/>
              <w:rPr>
                <w:rFonts w:eastAsia="Times New Roman"/>
              </w:rPr>
            </w:pPr>
            <w:r>
              <w:rPr>
                <w:rFonts w:eastAsia="Times New Roman"/>
              </w:rPr>
              <w:t> </w:t>
            </w:r>
          </w:p>
        </w:tc>
      </w:tr>
      <w:tr w:rsidR="00000000" w14:paraId="7CB6D4B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C5906E" w14:textId="77777777" w:rsidR="00000000" w:rsidRDefault="00663412">
            <w:pPr>
              <w:jc w:val="center"/>
              <w:rPr>
                <w:rFonts w:eastAsia="Times New Roman"/>
              </w:rPr>
            </w:pPr>
            <w:r>
              <w:rPr>
                <w:rFonts w:eastAsia="Times New Roman"/>
                <w:b/>
                <w:bCs/>
              </w:rPr>
              <w:t>1543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B8FC" w14:textId="77777777" w:rsidR="00000000" w:rsidRDefault="00663412">
            <w:pPr>
              <w:rPr>
                <w:rFonts w:eastAsia="Times New Roman"/>
              </w:rPr>
            </w:pPr>
            <w:r>
              <w:rPr>
                <w:rFonts w:eastAsia="Times New Roman"/>
                <w:b/>
                <w:bCs/>
              </w:rPr>
              <w:t>Diseño, construcción, operación, distribución y comercialización de empresas relacionadas con el procesamiento de cacao y sus derivados, incluido chocolatería.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F5A1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0D7B6" w14:textId="77777777" w:rsidR="00000000" w:rsidRDefault="00663412">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03E68" w14:textId="77777777" w:rsidR="00000000" w:rsidRDefault="00663412">
            <w:pPr>
              <w:jc w:val="center"/>
              <w:rPr>
                <w:rFonts w:eastAsia="Times New Roman"/>
              </w:rPr>
            </w:pPr>
            <w:r>
              <w:rPr>
                <w:rFonts w:eastAsia="Times New Roman"/>
              </w:rPr>
              <w:t> </w:t>
            </w:r>
          </w:p>
        </w:tc>
      </w:tr>
      <w:tr w:rsidR="00000000" w14:paraId="46EB683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0BBF36" w14:textId="77777777" w:rsidR="00000000" w:rsidRDefault="00663412">
            <w:pPr>
              <w:jc w:val="center"/>
              <w:rPr>
                <w:rFonts w:eastAsia="Times New Roman"/>
              </w:rPr>
            </w:pPr>
            <w:r>
              <w:rPr>
                <w:rFonts w:eastAsia="Times New Roman"/>
                <w:b/>
                <w:bCs/>
              </w:rPr>
              <w:t>1543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333CA" w14:textId="77777777" w:rsidR="00000000" w:rsidRDefault="00663412">
            <w:pPr>
              <w:rPr>
                <w:rFonts w:eastAsia="Times New Roman"/>
              </w:rPr>
            </w:pPr>
            <w:r>
              <w:rPr>
                <w:rFonts w:eastAsia="Times New Roman"/>
                <w:b/>
                <w:bCs/>
              </w:rPr>
              <w:t>Diseño, construcción, operación, distribución y comercialización de empresas relacio</w:t>
            </w:r>
            <w:r>
              <w:rPr>
                <w:rFonts w:eastAsia="Times New Roman"/>
                <w:b/>
                <w:bCs/>
              </w:rPr>
              <w:t>nadas con la elaboración de productos de confitería, (se excluye la fabricación de compotas y jaleas).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6968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E569" w14:textId="77777777" w:rsidR="00000000" w:rsidRDefault="00663412">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FB18D" w14:textId="77777777" w:rsidR="00000000" w:rsidRDefault="00663412">
            <w:pPr>
              <w:jc w:val="center"/>
              <w:rPr>
                <w:rFonts w:eastAsia="Times New Roman"/>
              </w:rPr>
            </w:pPr>
            <w:r>
              <w:rPr>
                <w:rFonts w:eastAsia="Times New Roman"/>
              </w:rPr>
              <w:t> </w:t>
            </w:r>
          </w:p>
        </w:tc>
      </w:tr>
      <w:tr w:rsidR="00000000" w14:paraId="3570141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098801" w14:textId="77777777" w:rsidR="00000000" w:rsidRDefault="00663412">
            <w:pPr>
              <w:jc w:val="center"/>
              <w:rPr>
                <w:rFonts w:eastAsia="Times New Roman"/>
              </w:rPr>
            </w:pPr>
            <w:r>
              <w:rPr>
                <w:rFonts w:eastAsia="Times New Roman"/>
                <w:b/>
                <w:bCs/>
              </w:rPr>
              <w:t>1544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36489"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pastas y productos farináceos</w:t>
            </w:r>
            <w:r>
              <w:rPr>
                <w:rFonts w:eastAsia="Times New Roman"/>
                <w:b/>
                <w:bCs/>
              </w:rPr>
              <w:t xml:space="preserve"> cocidos o 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48AE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17D0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78AAF" w14:textId="77777777" w:rsidR="00000000" w:rsidRDefault="00663412">
            <w:pPr>
              <w:jc w:val="center"/>
              <w:rPr>
                <w:rFonts w:eastAsia="Times New Roman"/>
              </w:rPr>
            </w:pPr>
            <w:r>
              <w:rPr>
                <w:rFonts w:eastAsia="Times New Roman"/>
              </w:rPr>
              <w:t> </w:t>
            </w:r>
          </w:p>
        </w:tc>
      </w:tr>
      <w:tr w:rsidR="00000000" w14:paraId="542E5AD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BECEBB"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DADC1"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extractos, esencias o concentrados de té y otras hierbas aromáticas.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FAC7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7310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0F2C6" w14:textId="77777777" w:rsidR="00000000" w:rsidRDefault="00663412">
            <w:pPr>
              <w:jc w:val="center"/>
              <w:rPr>
                <w:rFonts w:eastAsia="Times New Roman"/>
              </w:rPr>
            </w:pPr>
            <w:r>
              <w:rPr>
                <w:rFonts w:eastAsia="Times New Roman"/>
              </w:rPr>
              <w:t> </w:t>
            </w:r>
          </w:p>
        </w:tc>
      </w:tr>
      <w:tr w:rsidR="00000000" w14:paraId="08E7976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60AE53"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C580E" w14:textId="77777777" w:rsidR="00000000" w:rsidRDefault="00663412">
            <w:pPr>
              <w:rPr>
                <w:rFonts w:eastAsia="Times New Roman"/>
              </w:rPr>
            </w:pPr>
            <w:r>
              <w:rPr>
                <w:rFonts w:eastAsia="Times New Roman"/>
                <w:b/>
                <w:bCs/>
              </w:rPr>
              <w:t>Diseño, construcción, operación, distribución v comercialización de empresas relacionadas, con la elaboración de otros productos alimenticios n.c.p.</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AE9E1"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B1995"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12F7C" w14:textId="77777777" w:rsidR="00000000" w:rsidRDefault="00663412">
            <w:pPr>
              <w:jc w:val="center"/>
              <w:rPr>
                <w:rFonts w:eastAsia="Times New Roman"/>
              </w:rPr>
            </w:pPr>
            <w:r>
              <w:rPr>
                <w:rFonts w:eastAsia="Times New Roman"/>
              </w:rPr>
              <w:t>**</w:t>
            </w:r>
          </w:p>
        </w:tc>
      </w:tr>
      <w:tr w:rsidR="00000000" w14:paraId="0FF619A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A7AE2C" w14:textId="77777777" w:rsidR="00000000" w:rsidRDefault="00663412">
            <w:pPr>
              <w:jc w:val="center"/>
              <w:rPr>
                <w:rFonts w:eastAsia="Times New Roman"/>
              </w:rPr>
            </w:pPr>
            <w:r>
              <w:rPr>
                <w:rFonts w:eastAsia="Times New Roman"/>
                <w:b/>
                <w:bCs/>
              </w:rPr>
              <w:lastRenderedPageBreak/>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19578" w14:textId="77777777" w:rsidR="00000000" w:rsidRDefault="00663412">
            <w:pPr>
              <w:rPr>
                <w:rFonts w:eastAsia="Times New Roman"/>
              </w:rPr>
            </w:pPr>
            <w:r>
              <w:rPr>
                <w:rFonts w:eastAsia="Times New Roman"/>
                <w:b/>
                <w:bCs/>
              </w:rPr>
              <w:t>Diseño, construcción, operación, distribución y comercialización de empresas relacionadas co</w:t>
            </w:r>
            <w:r>
              <w:rPr>
                <w:rFonts w:eastAsia="Times New Roman"/>
                <w:b/>
                <w:bCs/>
              </w:rPr>
              <w:t>n actividades de tostado, molienda, descafeinado y envase de café.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FDB0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1C15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2990B" w14:textId="77777777" w:rsidR="00000000" w:rsidRDefault="00663412">
            <w:pPr>
              <w:jc w:val="center"/>
              <w:rPr>
                <w:rFonts w:eastAsia="Times New Roman"/>
              </w:rPr>
            </w:pPr>
            <w:r>
              <w:rPr>
                <w:rFonts w:eastAsia="Times New Roman"/>
              </w:rPr>
              <w:t> </w:t>
            </w:r>
          </w:p>
        </w:tc>
      </w:tr>
      <w:tr w:rsidR="00000000" w14:paraId="4F734B3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421F22"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15FE6" w14:textId="77777777" w:rsidR="00000000" w:rsidRDefault="00663412">
            <w:pPr>
              <w:rPr>
                <w:rFonts w:eastAsia="Times New Roman"/>
              </w:rPr>
            </w:pPr>
            <w:r>
              <w:rPr>
                <w:rFonts w:eastAsia="Times New Roman"/>
                <w:b/>
                <w:bCs/>
              </w:rPr>
              <w:t xml:space="preserve">Diseño, construcción, operación, distribución y comercialización de empresas relacionadas con elaboración de extractos, esencias de concentrados de café, y preparados a base de </w:t>
            </w:r>
            <w:r>
              <w:rPr>
                <w:rFonts w:eastAsia="Times New Roman"/>
                <w:b/>
                <w:bCs/>
              </w:rPr>
              <w:t>café: (Ej. café soluble).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8E0D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622E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58B06" w14:textId="77777777" w:rsidR="00000000" w:rsidRDefault="00663412">
            <w:pPr>
              <w:jc w:val="center"/>
              <w:rPr>
                <w:rFonts w:eastAsia="Times New Roman"/>
              </w:rPr>
            </w:pPr>
            <w:r>
              <w:rPr>
                <w:rFonts w:eastAsia="Times New Roman"/>
              </w:rPr>
              <w:t> </w:t>
            </w:r>
          </w:p>
        </w:tc>
      </w:tr>
      <w:tr w:rsidR="00000000" w14:paraId="291798F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19FF69"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824FB"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concentrados para bebidas gaseosas.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F6FC0"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EE5E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79262" w14:textId="77777777" w:rsidR="00000000" w:rsidRDefault="00663412">
            <w:pPr>
              <w:jc w:val="center"/>
              <w:rPr>
                <w:rFonts w:eastAsia="Times New Roman"/>
              </w:rPr>
            </w:pPr>
            <w:r>
              <w:rPr>
                <w:rFonts w:eastAsia="Times New Roman"/>
              </w:rPr>
              <w:t> </w:t>
            </w:r>
          </w:p>
        </w:tc>
      </w:tr>
      <w:tr w:rsidR="00000000" w14:paraId="10A0C9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54DE28"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B5982"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especias, salsas y condimentos, incluso mostaza y harina de mostaza.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593D0"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4664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3C7B3" w14:textId="77777777" w:rsidR="00000000" w:rsidRDefault="00663412">
            <w:pPr>
              <w:jc w:val="center"/>
              <w:rPr>
                <w:rFonts w:eastAsia="Times New Roman"/>
              </w:rPr>
            </w:pPr>
            <w:r>
              <w:rPr>
                <w:rFonts w:eastAsia="Times New Roman"/>
              </w:rPr>
              <w:t> </w:t>
            </w:r>
          </w:p>
        </w:tc>
      </w:tr>
      <w:tr w:rsidR="00000000" w14:paraId="19573DC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6720FD"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94388" w14:textId="77777777" w:rsidR="00000000" w:rsidRDefault="00663412">
            <w:pPr>
              <w:rPr>
                <w:rFonts w:eastAsia="Times New Roman"/>
              </w:rPr>
            </w:pPr>
            <w:r>
              <w:rPr>
                <w:rFonts w:eastAsia="Times New Roman"/>
                <w:b/>
                <w:bCs/>
              </w:rPr>
              <w:t>Diseño, construcción, operación, distribución y comercializació</w:t>
            </w:r>
            <w:r>
              <w:rPr>
                <w:rFonts w:eastAsia="Times New Roman"/>
                <w:b/>
                <w:bCs/>
              </w:rPr>
              <w:t>n de empresas relacionadas con la elaboración de sal refinada.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0860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2C1A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B772A" w14:textId="77777777" w:rsidR="00000000" w:rsidRDefault="00663412">
            <w:pPr>
              <w:jc w:val="center"/>
              <w:rPr>
                <w:rFonts w:eastAsia="Times New Roman"/>
              </w:rPr>
            </w:pPr>
            <w:r>
              <w:rPr>
                <w:rFonts w:eastAsia="Times New Roman"/>
              </w:rPr>
              <w:t> </w:t>
            </w:r>
          </w:p>
        </w:tc>
      </w:tr>
      <w:tr w:rsidR="00000000" w14:paraId="494CF3F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E9EBFC"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F0395"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gelatinas, polvos solubles para hacer flanes, budines, helados, refre</w:t>
            </w:r>
            <w:r>
              <w:rPr>
                <w:rFonts w:eastAsia="Times New Roman"/>
                <w:b/>
                <w:bCs/>
              </w:rPr>
              <w:t>scos,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9273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2831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C9500" w14:textId="77777777" w:rsidR="00000000" w:rsidRDefault="00663412">
            <w:pPr>
              <w:jc w:val="center"/>
              <w:rPr>
                <w:rFonts w:eastAsia="Times New Roman"/>
              </w:rPr>
            </w:pPr>
            <w:r>
              <w:rPr>
                <w:rFonts w:eastAsia="Times New Roman"/>
              </w:rPr>
              <w:t> </w:t>
            </w:r>
          </w:p>
        </w:tc>
      </w:tr>
      <w:tr w:rsidR="00000000" w14:paraId="4A64292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3767AD"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12CBD"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vinagre, levadura productos de hornear.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E4726"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C334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806A7" w14:textId="77777777" w:rsidR="00000000" w:rsidRDefault="00663412">
            <w:pPr>
              <w:jc w:val="center"/>
              <w:rPr>
                <w:rFonts w:eastAsia="Times New Roman"/>
              </w:rPr>
            </w:pPr>
            <w:r>
              <w:rPr>
                <w:rFonts w:eastAsia="Times New Roman"/>
              </w:rPr>
              <w:t> </w:t>
            </w:r>
          </w:p>
        </w:tc>
      </w:tr>
      <w:tr w:rsidR="00000000" w14:paraId="09139A2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8CB4DB" w14:textId="77777777" w:rsidR="00000000" w:rsidRDefault="00663412">
            <w:pPr>
              <w:jc w:val="center"/>
              <w:rPr>
                <w:rFonts w:eastAsia="Times New Roman"/>
              </w:rPr>
            </w:pPr>
            <w:r>
              <w:rPr>
                <w:rFonts w:eastAsia="Times New Roman"/>
                <w:b/>
                <w:bCs/>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32C05" w14:textId="77777777" w:rsidR="00000000" w:rsidRDefault="00663412">
            <w:pPr>
              <w:rPr>
                <w:rFonts w:eastAsia="Times New Roman"/>
              </w:rPr>
            </w:pPr>
            <w:r>
              <w:rPr>
                <w:rFonts w:eastAsia="Times New Roman"/>
                <w:b/>
                <w:bCs/>
              </w:rPr>
              <w:t>Diseño, construcción, operación, distribución y comercialización de empresas relacionadas con el refinamiento de sal comestible.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C9C6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8D41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C4FF1" w14:textId="77777777" w:rsidR="00000000" w:rsidRDefault="00663412">
            <w:pPr>
              <w:jc w:val="center"/>
              <w:rPr>
                <w:rFonts w:eastAsia="Times New Roman"/>
              </w:rPr>
            </w:pPr>
            <w:r>
              <w:rPr>
                <w:rFonts w:eastAsia="Times New Roman"/>
              </w:rPr>
              <w:t> </w:t>
            </w:r>
          </w:p>
        </w:tc>
      </w:tr>
      <w:tr w:rsidR="00000000" w14:paraId="6A8D0A7E"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500CCC10"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15FD671E" w14:textId="77777777" w:rsidR="00000000" w:rsidRDefault="00663412">
            <w:pPr>
              <w:rPr>
                <w:rFonts w:eastAsia="Times New Roman"/>
              </w:rPr>
            </w:pPr>
            <w:r>
              <w:rPr>
                <w:rFonts w:eastAsia="Times New Roman"/>
              </w:rPr>
              <w:t>ELABORACIÓN DE BEBIDAS</w:t>
            </w:r>
          </w:p>
        </w:tc>
        <w:tc>
          <w:tcPr>
            <w:tcW w:w="0" w:type="auto"/>
            <w:tcBorders>
              <w:top w:val="outset" w:sz="6" w:space="0" w:color="auto"/>
              <w:left w:val="nil"/>
              <w:bottom w:val="outset" w:sz="6" w:space="0" w:color="auto"/>
              <w:right w:val="nil"/>
            </w:tcBorders>
            <w:vAlign w:val="center"/>
            <w:hideMark/>
          </w:tcPr>
          <w:p w14:paraId="3569B38E"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331A1744"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0AFB6CE4" w14:textId="77777777" w:rsidR="00000000" w:rsidRDefault="00663412">
            <w:pPr>
              <w:jc w:val="center"/>
              <w:rPr>
                <w:rFonts w:eastAsia="Times New Roman"/>
              </w:rPr>
            </w:pPr>
            <w:r>
              <w:rPr>
                <w:rFonts w:eastAsia="Times New Roman"/>
              </w:rPr>
              <w:t> </w:t>
            </w:r>
          </w:p>
        </w:tc>
      </w:tr>
      <w:tr w:rsidR="00000000" w14:paraId="07AC032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D86F4C" w14:textId="77777777" w:rsidR="00000000" w:rsidRDefault="00663412">
            <w:pPr>
              <w:jc w:val="center"/>
              <w:rPr>
                <w:rFonts w:eastAsia="Times New Roman"/>
              </w:rPr>
            </w:pPr>
            <w:r>
              <w:rPr>
                <w:rFonts w:eastAsia="Times New Roman"/>
              </w:rPr>
              <w:t>1551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2832F" w14:textId="77777777" w:rsidR="00000000" w:rsidRDefault="00663412">
            <w:pPr>
              <w:rPr>
                <w:rFonts w:eastAsia="Times New Roman"/>
              </w:rPr>
            </w:pPr>
            <w:r>
              <w:rPr>
                <w:rFonts w:eastAsia="Times New Roman"/>
                <w:b/>
                <w:bCs/>
              </w:rPr>
              <w:t>Diseño, construcción, operación, distribución y comercialización de empresas relaci</w:t>
            </w:r>
            <w:r>
              <w:rPr>
                <w:rFonts w:eastAsia="Times New Roman"/>
                <w:b/>
                <w:bCs/>
              </w:rPr>
              <w:t>onadas con la destilación, rectificación y mezcla de bebidas alcohólicas.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945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AA79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51D4" w14:textId="77777777" w:rsidR="00000000" w:rsidRDefault="00663412">
            <w:pPr>
              <w:jc w:val="center"/>
              <w:rPr>
                <w:rFonts w:eastAsia="Times New Roman"/>
              </w:rPr>
            </w:pPr>
            <w:r>
              <w:rPr>
                <w:rFonts w:eastAsia="Times New Roman"/>
              </w:rPr>
              <w:t> </w:t>
            </w:r>
          </w:p>
        </w:tc>
      </w:tr>
      <w:tr w:rsidR="00000000" w14:paraId="1FEE5EE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02313B" w14:textId="77777777" w:rsidR="00000000" w:rsidRDefault="00663412">
            <w:pPr>
              <w:jc w:val="center"/>
              <w:rPr>
                <w:rFonts w:eastAsia="Times New Roman"/>
              </w:rPr>
            </w:pPr>
            <w:r>
              <w:rPr>
                <w:rFonts w:eastAsia="Times New Roman"/>
                <w:b/>
                <w:bCs/>
              </w:rPr>
              <w:t>1551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78F83" w14:textId="77777777" w:rsidR="00000000" w:rsidRDefault="00663412">
            <w:pPr>
              <w:rPr>
                <w:rFonts w:eastAsia="Times New Roman"/>
              </w:rPr>
            </w:pPr>
            <w:r>
              <w:rPr>
                <w:rFonts w:eastAsia="Times New Roman"/>
                <w:b/>
                <w:bCs/>
              </w:rPr>
              <w:t>Diseño, construcción, elaboración distribución y comercialización de bebidas alcohólicas destiladas: whisky, coñac, ginebra, ron, aguardientes u otras bebidas alcohólicas</w:t>
            </w:r>
            <w:r>
              <w:rPr>
                <w:rFonts w:eastAsia="Times New Roman"/>
                <w:b/>
                <w:bCs/>
              </w:rPr>
              <w:t xml:space="preserve"> que contienen alcohol etílico destilado.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9376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0629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1DB7F" w14:textId="77777777" w:rsidR="00000000" w:rsidRDefault="00663412">
            <w:pPr>
              <w:jc w:val="center"/>
              <w:rPr>
                <w:rFonts w:eastAsia="Times New Roman"/>
              </w:rPr>
            </w:pPr>
            <w:r>
              <w:rPr>
                <w:rFonts w:eastAsia="Times New Roman"/>
              </w:rPr>
              <w:t> </w:t>
            </w:r>
          </w:p>
        </w:tc>
      </w:tr>
      <w:tr w:rsidR="00000000" w14:paraId="11460B4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BC37AA" w14:textId="77777777" w:rsidR="00000000" w:rsidRDefault="00663412">
            <w:pPr>
              <w:jc w:val="center"/>
              <w:rPr>
                <w:rFonts w:eastAsia="Times New Roman"/>
              </w:rPr>
            </w:pPr>
            <w:r>
              <w:rPr>
                <w:rFonts w:eastAsia="Times New Roman"/>
                <w:b/>
                <w:bCs/>
              </w:rPr>
              <w:t>1552</w:t>
            </w:r>
            <w:r>
              <w:rPr>
                <w:rFonts w:eastAsia="Times New Roman"/>
                <w:b/>
                <w:bCs/>
              </w:rPr>
              <w:br/>
              <w:t>1553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02383" w14:textId="77777777" w:rsidR="00000000" w:rsidRDefault="00663412">
            <w:pPr>
              <w:rPr>
                <w:rFonts w:eastAsia="Times New Roman"/>
              </w:rPr>
            </w:pPr>
            <w:r>
              <w:rPr>
                <w:rFonts w:eastAsia="Times New Roman"/>
                <w:b/>
                <w:bCs/>
              </w:rPr>
              <w:t>Diseño, construcción y operación de empresas relacionadas con la elaboración(manufactura) de bebidas fermentadas como producción de cerveza, vinos y otros.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F3F9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860D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92826" w14:textId="77777777" w:rsidR="00000000" w:rsidRDefault="00663412">
            <w:pPr>
              <w:jc w:val="center"/>
              <w:rPr>
                <w:rFonts w:eastAsia="Times New Roman"/>
              </w:rPr>
            </w:pPr>
            <w:r>
              <w:rPr>
                <w:rFonts w:eastAsia="Times New Roman"/>
              </w:rPr>
              <w:t> </w:t>
            </w:r>
          </w:p>
        </w:tc>
      </w:tr>
      <w:tr w:rsidR="00000000" w14:paraId="2345F21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2A8119" w14:textId="77777777" w:rsidR="00000000" w:rsidRDefault="00663412">
            <w:pPr>
              <w:jc w:val="center"/>
              <w:rPr>
                <w:rFonts w:eastAsia="Times New Roman"/>
              </w:rPr>
            </w:pPr>
            <w:r>
              <w:rPr>
                <w:rFonts w:eastAsia="Times New Roman"/>
                <w:b/>
                <w:bCs/>
              </w:rPr>
              <w:lastRenderedPageBreak/>
              <w:t>1554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776AC"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bebidas no alcohólicas; producción de aguas minerales, naturales(bebidas aderezadas con jugos de frutas, jarabes) y otras sustancias.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06F1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3821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0B3C" w14:textId="77777777" w:rsidR="00000000" w:rsidRDefault="00663412">
            <w:pPr>
              <w:jc w:val="center"/>
              <w:rPr>
                <w:rFonts w:eastAsia="Times New Roman"/>
              </w:rPr>
            </w:pPr>
            <w:r>
              <w:rPr>
                <w:rFonts w:eastAsia="Times New Roman"/>
              </w:rPr>
              <w:t> </w:t>
            </w:r>
          </w:p>
        </w:tc>
      </w:tr>
      <w:tr w:rsidR="00000000" w14:paraId="3A6326B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640D8E" w14:textId="77777777" w:rsidR="00000000" w:rsidRDefault="00663412">
            <w:pPr>
              <w:jc w:val="center"/>
              <w:rPr>
                <w:rFonts w:eastAsia="Times New Roman"/>
              </w:rPr>
            </w:pPr>
            <w:r>
              <w:rPr>
                <w:rFonts w:eastAsia="Times New Roman"/>
                <w:b/>
                <w:bCs/>
              </w:rPr>
              <w:t>1554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8CDD7"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bebidas refrescantes (gaseosas).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D6EF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807D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105AB" w14:textId="77777777" w:rsidR="00000000" w:rsidRDefault="00663412">
            <w:pPr>
              <w:jc w:val="center"/>
              <w:rPr>
                <w:rFonts w:eastAsia="Times New Roman"/>
              </w:rPr>
            </w:pPr>
            <w:r>
              <w:rPr>
                <w:rFonts w:eastAsia="Times New Roman"/>
              </w:rPr>
              <w:t> </w:t>
            </w:r>
          </w:p>
        </w:tc>
      </w:tr>
      <w:tr w:rsidR="00000000" w14:paraId="52FFEF8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D04FA3"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BD2F1" w14:textId="77777777" w:rsidR="00000000" w:rsidRDefault="00663412">
            <w:pPr>
              <w:rPr>
                <w:rFonts w:eastAsia="Times New Roman"/>
              </w:rPr>
            </w:pPr>
            <w:r>
              <w:rPr>
                <w:rFonts w:eastAsia="Times New Roman"/>
              </w:rPr>
              <w:t>PRODUCTO DE TABACO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8404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64CF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28407" w14:textId="77777777" w:rsidR="00000000" w:rsidRDefault="00663412">
            <w:pPr>
              <w:jc w:val="center"/>
              <w:rPr>
                <w:rFonts w:eastAsia="Times New Roman"/>
              </w:rPr>
            </w:pPr>
            <w:r>
              <w:rPr>
                <w:rFonts w:eastAsia="Times New Roman"/>
              </w:rPr>
              <w:t> </w:t>
            </w:r>
          </w:p>
        </w:tc>
      </w:tr>
      <w:tr w:rsidR="00000000" w14:paraId="4A04A75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944ECE" w14:textId="77777777" w:rsidR="00000000" w:rsidRDefault="00663412">
            <w:pPr>
              <w:jc w:val="center"/>
              <w:rPr>
                <w:rFonts w:eastAsia="Times New Roman"/>
              </w:rPr>
            </w:pPr>
            <w:r>
              <w:rPr>
                <w:rFonts w:eastAsia="Times New Roman"/>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002FD" w14:textId="77777777" w:rsidR="00000000" w:rsidRDefault="00663412">
            <w:pPr>
              <w:rPr>
                <w:rFonts w:eastAsia="Times New Roman"/>
              </w:rPr>
            </w:pPr>
            <w:r>
              <w:rPr>
                <w:rFonts w:eastAsia="Times New Roman"/>
                <w:b/>
                <w:bCs/>
              </w:rPr>
              <w:t>Diseño, construcción, y operación de empresas transformadoras de tabaco, secado, limpieza, clasificación e incluso transformación (Tabacaleras).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F68B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044C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ACD59" w14:textId="77777777" w:rsidR="00000000" w:rsidRDefault="00663412">
            <w:pPr>
              <w:jc w:val="center"/>
              <w:rPr>
                <w:rFonts w:eastAsia="Times New Roman"/>
              </w:rPr>
            </w:pPr>
            <w:r>
              <w:rPr>
                <w:rFonts w:eastAsia="Times New Roman"/>
              </w:rPr>
              <w:t> </w:t>
            </w:r>
          </w:p>
        </w:tc>
      </w:tr>
      <w:tr w:rsidR="00000000" w14:paraId="19A549D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95D1C3"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CEF0C" w14:textId="77777777" w:rsidR="00000000" w:rsidRDefault="00663412">
            <w:pPr>
              <w:rPr>
                <w:rFonts w:eastAsia="Times New Roman"/>
              </w:rPr>
            </w:pPr>
            <w:r>
              <w:rPr>
                <w:rFonts w:eastAsia="Times New Roman"/>
              </w:rPr>
              <w:t>TEXTILERAS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B649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EEEC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A9CFC" w14:textId="77777777" w:rsidR="00000000" w:rsidRDefault="00663412">
            <w:pPr>
              <w:jc w:val="center"/>
              <w:rPr>
                <w:rFonts w:eastAsia="Times New Roman"/>
              </w:rPr>
            </w:pPr>
            <w:r>
              <w:rPr>
                <w:rFonts w:eastAsia="Times New Roman"/>
              </w:rPr>
              <w:t> </w:t>
            </w:r>
          </w:p>
        </w:tc>
      </w:tr>
      <w:tr w:rsidR="00000000" w14:paraId="62CF740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0E6BDC" w14:textId="77777777" w:rsidR="00000000" w:rsidRDefault="00663412">
            <w:pPr>
              <w:jc w:val="center"/>
              <w:rPr>
                <w:rFonts w:eastAsia="Times New Roman"/>
              </w:rPr>
            </w:pPr>
            <w:r>
              <w:rPr>
                <w:rFonts w:eastAsia="Times New Roman"/>
              </w:rPr>
              <w:t>1711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CBDF3" w14:textId="77777777" w:rsidR="00000000" w:rsidRDefault="00663412">
            <w:pPr>
              <w:rPr>
                <w:rFonts w:eastAsia="Times New Roman"/>
              </w:rPr>
            </w:pPr>
            <w:r>
              <w:rPr>
                <w:rFonts w:eastAsia="Times New Roman"/>
                <w:b/>
                <w:bCs/>
              </w:rPr>
              <w:t>Diseño, construcción, operación distribución y comercialización de empresas dedicadas a la preparación e hilaturas de fibras textiles (en toda su variedad): tales como devanado, lavado, desengrase, carbonización y teñido, otras operaciones de preparación i</w:t>
            </w:r>
            <w:r>
              <w:rPr>
                <w:rFonts w:eastAsia="Times New Roman"/>
                <w:b/>
                <w:bCs/>
              </w:rPr>
              <w:t>ncluso cardado y peinado de fibras. Fabricación de hilados e hilos para tejedura y costura.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FE3D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3F99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B94FD" w14:textId="77777777" w:rsidR="00000000" w:rsidRDefault="00663412">
            <w:pPr>
              <w:jc w:val="center"/>
              <w:rPr>
                <w:rFonts w:eastAsia="Times New Roman"/>
              </w:rPr>
            </w:pPr>
            <w:r>
              <w:rPr>
                <w:rFonts w:eastAsia="Times New Roman"/>
              </w:rPr>
              <w:t> </w:t>
            </w:r>
          </w:p>
        </w:tc>
      </w:tr>
      <w:tr w:rsidR="00000000" w14:paraId="04D1E16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A3A46F" w14:textId="77777777" w:rsidR="00000000" w:rsidRDefault="00663412">
            <w:pPr>
              <w:jc w:val="center"/>
              <w:rPr>
                <w:rFonts w:eastAsia="Times New Roman"/>
              </w:rPr>
            </w:pPr>
            <w:r>
              <w:rPr>
                <w:rFonts w:eastAsia="Times New Roman"/>
                <w:b/>
                <w:bCs/>
              </w:rPr>
              <w:t>1711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81961" w14:textId="77777777" w:rsidR="00000000" w:rsidRDefault="00663412">
            <w:pPr>
              <w:rPr>
                <w:rFonts w:eastAsia="Times New Roman"/>
              </w:rPr>
            </w:pPr>
            <w:r>
              <w:rPr>
                <w:rFonts w:eastAsia="Times New Roman"/>
                <w:b/>
                <w:bCs/>
              </w:rPr>
              <w:t>Diseño, construcción y operación de empresas relacionadas con la fabricación de tejidos a partir de las diferentes clases de hilos existentes, estampado</w:t>
            </w:r>
            <w:r>
              <w:rPr>
                <w:rFonts w:eastAsia="Times New Roman"/>
                <w:b/>
                <w:bCs/>
              </w:rPr>
              <w:t>s o no, teñidos o 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27D0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3206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EE55C" w14:textId="77777777" w:rsidR="00000000" w:rsidRDefault="00663412">
            <w:pPr>
              <w:jc w:val="center"/>
              <w:rPr>
                <w:rFonts w:eastAsia="Times New Roman"/>
              </w:rPr>
            </w:pPr>
            <w:r>
              <w:rPr>
                <w:rFonts w:eastAsia="Times New Roman"/>
              </w:rPr>
              <w:t> </w:t>
            </w:r>
          </w:p>
        </w:tc>
      </w:tr>
      <w:tr w:rsidR="00000000" w14:paraId="2D368A4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BFE962" w14:textId="77777777" w:rsidR="00000000" w:rsidRDefault="00663412">
            <w:pPr>
              <w:jc w:val="center"/>
              <w:rPr>
                <w:rFonts w:eastAsia="Times New Roman"/>
              </w:rPr>
            </w:pPr>
            <w:r>
              <w:rPr>
                <w:rFonts w:eastAsia="Times New Roman"/>
                <w:b/>
                <w:bCs/>
              </w:rPr>
              <w:t>1712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90F59" w14:textId="77777777" w:rsidR="00000000" w:rsidRDefault="00663412">
            <w:pPr>
              <w:rPr>
                <w:rFonts w:eastAsia="Times New Roman"/>
              </w:rPr>
            </w:pPr>
            <w:r>
              <w:rPr>
                <w:rFonts w:eastAsia="Times New Roman"/>
                <w:b/>
                <w:bCs/>
              </w:rPr>
              <w:t>Diseño, construcción y operación de empresas relacionadas con el acabado de productos textiles, mediante procesos como blanqueo, teñido, calandrado, perchado, encogimiento y estampado.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E8C6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DEF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2DFF5" w14:textId="77777777" w:rsidR="00000000" w:rsidRDefault="00663412">
            <w:pPr>
              <w:jc w:val="center"/>
              <w:rPr>
                <w:rFonts w:eastAsia="Times New Roman"/>
              </w:rPr>
            </w:pPr>
            <w:r>
              <w:rPr>
                <w:rFonts w:eastAsia="Times New Roman"/>
              </w:rPr>
              <w:t> </w:t>
            </w:r>
          </w:p>
        </w:tc>
      </w:tr>
      <w:tr w:rsidR="00000000" w14:paraId="531EE49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62A7B2" w14:textId="77777777" w:rsidR="00000000" w:rsidRDefault="00663412">
            <w:pPr>
              <w:jc w:val="center"/>
              <w:rPr>
                <w:rFonts w:eastAsia="Times New Roman"/>
              </w:rPr>
            </w:pPr>
            <w:r>
              <w:rPr>
                <w:rFonts w:eastAsia="Times New Roman"/>
                <w:b/>
                <w:bCs/>
              </w:rPr>
              <w:t>1721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82777" w14:textId="77777777" w:rsidR="00000000" w:rsidRDefault="00663412">
            <w:pPr>
              <w:rPr>
                <w:rFonts w:eastAsia="Times New Roman"/>
              </w:rPr>
            </w:pPr>
            <w:r>
              <w:rPr>
                <w:rFonts w:eastAsia="Times New Roman"/>
                <w:b/>
                <w:bCs/>
              </w:rPr>
              <w:t>Diseño, construcción y operación de empresas relacionadas con la fabricación de artículos confeccionados de materiales textiles, excepto prendas de vestir.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EC4D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33AC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3FFF2" w14:textId="77777777" w:rsidR="00000000" w:rsidRDefault="00663412">
            <w:pPr>
              <w:jc w:val="center"/>
              <w:rPr>
                <w:rFonts w:eastAsia="Times New Roman"/>
              </w:rPr>
            </w:pPr>
            <w:r>
              <w:rPr>
                <w:rFonts w:eastAsia="Times New Roman"/>
              </w:rPr>
              <w:t> </w:t>
            </w:r>
          </w:p>
        </w:tc>
      </w:tr>
      <w:tr w:rsidR="00000000" w14:paraId="4FE0779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33800A" w14:textId="77777777" w:rsidR="00000000" w:rsidRDefault="00663412">
            <w:pPr>
              <w:jc w:val="center"/>
              <w:rPr>
                <w:rFonts w:eastAsia="Times New Roman"/>
              </w:rPr>
            </w:pPr>
            <w:r>
              <w:rPr>
                <w:rFonts w:eastAsia="Times New Roman"/>
                <w:b/>
                <w:bCs/>
              </w:rPr>
              <w:t>1723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F904" w14:textId="77777777" w:rsidR="00000000" w:rsidRDefault="00663412">
            <w:pPr>
              <w:rPr>
                <w:rFonts w:eastAsia="Times New Roman"/>
              </w:rPr>
            </w:pPr>
            <w:r>
              <w:rPr>
                <w:rFonts w:eastAsia="Times New Roman"/>
                <w:b/>
                <w:bCs/>
              </w:rPr>
              <w:t>Diseño, construcción y operación de empresas relacionadas con la fabricación de cordeler</w:t>
            </w:r>
            <w:r>
              <w:rPr>
                <w:rFonts w:eastAsia="Times New Roman"/>
                <w:b/>
                <w:bCs/>
              </w:rPr>
              <w:t>ía (cuerdas, cordeles, redes y bramantes, revestidos o no con caucho o plástico).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4F22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BC5D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1E87B" w14:textId="77777777" w:rsidR="00000000" w:rsidRDefault="00663412">
            <w:pPr>
              <w:jc w:val="center"/>
              <w:rPr>
                <w:rFonts w:eastAsia="Times New Roman"/>
              </w:rPr>
            </w:pPr>
            <w:r>
              <w:rPr>
                <w:rFonts w:eastAsia="Times New Roman"/>
              </w:rPr>
              <w:t> </w:t>
            </w:r>
          </w:p>
        </w:tc>
      </w:tr>
      <w:tr w:rsidR="00000000" w14:paraId="31D3D1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58016A" w14:textId="77777777" w:rsidR="00000000" w:rsidRDefault="00663412">
            <w:pPr>
              <w:jc w:val="center"/>
              <w:rPr>
                <w:rFonts w:eastAsia="Times New Roman"/>
              </w:rPr>
            </w:pPr>
            <w:r>
              <w:rPr>
                <w:rFonts w:eastAsia="Times New Roman"/>
                <w:b/>
                <w:bCs/>
              </w:rPr>
              <w:t>1810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B367E" w14:textId="77777777" w:rsidR="00000000" w:rsidRDefault="00663412">
            <w:pPr>
              <w:rPr>
                <w:rFonts w:eastAsia="Times New Roman"/>
              </w:rPr>
            </w:pPr>
            <w:r>
              <w:rPr>
                <w:rFonts w:eastAsia="Times New Roman"/>
                <w:b/>
                <w:bCs/>
              </w:rPr>
              <w:t>Diseño, construcción, y operación de empresas relacionadas con la fabricación de prendas de vestir, accesorios de vestir con materiales de todo tipo, incluyendo r</w:t>
            </w:r>
            <w:r>
              <w:rPr>
                <w:rFonts w:eastAsia="Times New Roman"/>
                <w:b/>
                <w:bCs/>
              </w:rPr>
              <w:t>opa a la medida.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66AB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8103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3215D" w14:textId="77777777" w:rsidR="00000000" w:rsidRDefault="00663412">
            <w:pPr>
              <w:jc w:val="center"/>
              <w:rPr>
                <w:rFonts w:eastAsia="Times New Roman"/>
              </w:rPr>
            </w:pPr>
            <w:r>
              <w:rPr>
                <w:rFonts w:eastAsia="Times New Roman"/>
              </w:rPr>
              <w:t>X</w:t>
            </w:r>
          </w:p>
        </w:tc>
      </w:tr>
      <w:tr w:rsidR="00000000" w14:paraId="740284E1"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262126A9"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60D4D851" w14:textId="77777777" w:rsidR="00000000" w:rsidRDefault="00663412">
            <w:pPr>
              <w:rPr>
                <w:rFonts w:eastAsia="Times New Roman"/>
              </w:rPr>
            </w:pPr>
            <w:r>
              <w:rPr>
                <w:rFonts w:eastAsia="Times New Roman"/>
              </w:rPr>
              <w:t>CALZADO</w:t>
            </w:r>
          </w:p>
        </w:tc>
        <w:tc>
          <w:tcPr>
            <w:tcW w:w="0" w:type="auto"/>
            <w:tcBorders>
              <w:top w:val="outset" w:sz="6" w:space="0" w:color="auto"/>
              <w:left w:val="nil"/>
              <w:bottom w:val="outset" w:sz="6" w:space="0" w:color="auto"/>
              <w:right w:val="nil"/>
            </w:tcBorders>
            <w:vAlign w:val="center"/>
            <w:hideMark/>
          </w:tcPr>
          <w:p w14:paraId="607B7ABC"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7C2059EE"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00270549" w14:textId="77777777" w:rsidR="00000000" w:rsidRDefault="00663412">
            <w:pPr>
              <w:jc w:val="center"/>
              <w:rPr>
                <w:rFonts w:eastAsia="Times New Roman"/>
              </w:rPr>
            </w:pPr>
            <w:r>
              <w:rPr>
                <w:rFonts w:eastAsia="Times New Roman"/>
              </w:rPr>
              <w:t> </w:t>
            </w:r>
          </w:p>
        </w:tc>
      </w:tr>
      <w:tr w:rsidR="00000000" w14:paraId="616B4CB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B090E5" w14:textId="77777777" w:rsidR="00000000" w:rsidRDefault="00663412">
            <w:pPr>
              <w:jc w:val="center"/>
              <w:rPr>
                <w:rFonts w:eastAsia="Times New Roman"/>
              </w:rPr>
            </w:pPr>
            <w:r>
              <w:rPr>
                <w:rFonts w:eastAsia="Times New Roman"/>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36B4B" w14:textId="77777777" w:rsidR="00000000" w:rsidRDefault="00663412">
            <w:pPr>
              <w:rPr>
                <w:rFonts w:eastAsia="Times New Roman"/>
              </w:rPr>
            </w:pPr>
            <w:r>
              <w:rPr>
                <w:rFonts w:eastAsia="Times New Roman"/>
                <w:b/>
                <w:bCs/>
              </w:rPr>
              <w:t xml:space="preserve">Diseño, construcción y operación de empresas relacionadas con la fabricación de calzado de </w:t>
            </w:r>
            <w:r>
              <w:rPr>
                <w:rFonts w:eastAsia="Times New Roman"/>
                <w:b/>
                <w:bCs/>
              </w:rPr>
              <w:lastRenderedPageBreak/>
              <w:t>cuero, caucho, plástico, materiales textiles, madera y otros materiales.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80EBD" w14:textId="77777777" w:rsidR="00000000" w:rsidRDefault="00663412">
            <w:pPr>
              <w:jc w:val="center"/>
              <w:rPr>
                <w:rFonts w:eastAsia="Times New Roman"/>
              </w:rPr>
            </w:pPr>
            <w:r>
              <w:rPr>
                <w:rFonts w:eastAsia="Times New Roman"/>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A311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B182D" w14:textId="77777777" w:rsidR="00000000" w:rsidRDefault="00663412">
            <w:pPr>
              <w:jc w:val="center"/>
              <w:rPr>
                <w:rFonts w:eastAsia="Times New Roman"/>
              </w:rPr>
            </w:pPr>
            <w:r>
              <w:rPr>
                <w:rFonts w:eastAsia="Times New Roman"/>
              </w:rPr>
              <w:t> </w:t>
            </w:r>
          </w:p>
        </w:tc>
      </w:tr>
      <w:tr w:rsidR="00000000" w14:paraId="30AE723F"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6C6BD90E"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0072EB98" w14:textId="77777777" w:rsidR="00000000" w:rsidRDefault="00663412">
            <w:pPr>
              <w:rPr>
                <w:rFonts w:eastAsia="Times New Roman"/>
              </w:rPr>
            </w:pPr>
            <w:r>
              <w:rPr>
                <w:rFonts w:eastAsia="Times New Roman"/>
              </w:rPr>
              <w:t>INDUSTRIA MADERERA</w:t>
            </w:r>
          </w:p>
        </w:tc>
        <w:tc>
          <w:tcPr>
            <w:tcW w:w="0" w:type="auto"/>
            <w:tcBorders>
              <w:top w:val="outset" w:sz="6" w:space="0" w:color="auto"/>
              <w:left w:val="nil"/>
              <w:bottom w:val="outset" w:sz="6" w:space="0" w:color="auto"/>
              <w:right w:val="nil"/>
            </w:tcBorders>
            <w:vAlign w:val="center"/>
            <w:hideMark/>
          </w:tcPr>
          <w:p w14:paraId="53C4E349"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435042C9"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791EE119" w14:textId="77777777" w:rsidR="00000000" w:rsidRDefault="00663412">
            <w:pPr>
              <w:jc w:val="center"/>
              <w:rPr>
                <w:rFonts w:eastAsia="Times New Roman"/>
              </w:rPr>
            </w:pPr>
            <w:r>
              <w:rPr>
                <w:rFonts w:eastAsia="Times New Roman"/>
              </w:rPr>
              <w:t> </w:t>
            </w:r>
          </w:p>
        </w:tc>
      </w:tr>
      <w:tr w:rsidR="00000000" w14:paraId="4B4F299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19F99" w14:textId="77777777" w:rsidR="00000000" w:rsidRDefault="00663412">
            <w:pPr>
              <w:jc w:val="center"/>
              <w:rPr>
                <w:rFonts w:eastAsia="Times New Roman"/>
              </w:rPr>
            </w:pPr>
            <w:r>
              <w:rPr>
                <w:rFonts w:eastAsia="Times New Roman"/>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479B6" w14:textId="77777777" w:rsidR="00000000" w:rsidRDefault="00663412">
            <w:pPr>
              <w:rPr>
                <w:rFonts w:eastAsia="Times New Roman"/>
              </w:rPr>
            </w:pPr>
            <w:r>
              <w:rPr>
                <w:rFonts w:eastAsia="Times New Roman"/>
                <w:b/>
                <w:bCs/>
              </w:rPr>
              <w:t>Diseño, construcción y operación de Talleres de cepi</w:t>
            </w:r>
            <w:r>
              <w:rPr>
                <w:rFonts w:eastAsia="Times New Roman"/>
                <w:b/>
                <w:bCs/>
              </w:rPr>
              <w:t>lladoras de madera, incluyendo productos sin ensamblar, tabletas para ensambladura de pisos de madera.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E1FB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4BA0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2727E" w14:textId="77777777" w:rsidR="00000000" w:rsidRDefault="00663412">
            <w:pPr>
              <w:jc w:val="center"/>
              <w:rPr>
                <w:rFonts w:eastAsia="Times New Roman"/>
              </w:rPr>
            </w:pPr>
            <w:r>
              <w:rPr>
                <w:rFonts w:eastAsia="Times New Roman"/>
              </w:rPr>
              <w:t> </w:t>
            </w:r>
          </w:p>
        </w:tc>
      </w:tr>
      <w:tr w:rsidR="00000000" w14:paraId="76FA0CC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FB22DB" w14:textId="77777777" w:rsidR="00000000" w:rsidRDefault="00663412">
            <w:pPr>
              <w:jc w:val="center"/>
              <w:rPr>
                <w:rFonts w:eastAsia="Times New Roman"/>
              </w:rPr>
            </w:pPr>
            <w:r>
              <w:rPr>
                <w:rFonts w:eastAsia="Times New Roman"/>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4EA59" w14:textId="77777777" w:rsidR="00000000" w:rsidRDefault="00663412">
            <w:pPr>
              <w:rPr>
                <w:rFonts w:eastAsia="Times New Roman"/>
              </w:rPr>
            </w:pPr>
            <w:r>
              <w:rPr>
                <w:rFonts w:eastAsia="Times New Roman"/>
                <w:b/>
                <w:bCs/>
              </w:rPr>
              <w:t>Diseño, construcción y operación de empresas relacionadas con el aserrado de madera en bruto, troncos y trozas. Tableado y descortezado y des</w:t>
            </w:r>
            <w:r>
              <w:rPr>
                <w:rFonts w:eastAsia="Times New Roman"/>
                <w:b/>
                <w:bCs/>
              </w:rPr>
              <w:t>menuzado de troncos. También se incluye la impregnación y el tratamiento químico de la madera con preservantes y otras sustancias.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F3A6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0C56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2ED65" w14:textId="77777777" w:rsidR="00000000" w:rsidRDefault="00663412">
            <w:pPr>
              <w:jc w:val="center"/>
              <w:rPr>
                <w:rFonts w:eastAsia="Times New Roman"/>
              </w:rPr>
            </w:pPr>
            <w:r>
              <w:rPr>
                <w:rFonts w:eastAsia="Times New Roman"/>
              </w:rPr>
              <w:t> </w:t>
            </w:r>
          </w:p>
        </w:tc>
      </w:tr>
      <w:tr w:rsidR="00000000" w14:paraId="54D6F81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C88335" w14:textId="77777777" w:rsidR="00000000" w:rsidRDefault="00663412">
            <w:pPr>
              <w:jc w:val="center"/>
              <w:rPr>
                <w:rFonts w:eastAsia="Times New Roman"/>
              </w:rPr>
            </w:pPr>
            <w:r>
              <w:rPr>
                <w:rFonts w:eastAsia="Times New Roman"/>
                <w:b/>
                <w:bCs/>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7786" w14:textId="77777777" w:rsidR="00000000" w:rsidRDefault="00663412">
            <w:pPr>
              <w:rPr>
                <w:rFonts w:eastAsia="Times New Roman"/>
              </w:rPr>
            </w:pPr>
            <w:r>
              <w:rPr>
                <w:rFonts w:eastAsia="Times New Roman"/>
                <w:b/>
                <w:bCs/>
              </w:rPr>
              <w:t>Diseño, construcción y operación de empresas relacionadas con la fabricación de partes y piezas de carpintería para edificios y construcciones, con fines estructurales (vigas, maderaje, andamios y otros productos).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C1F7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0765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7E9F4" w14:textId="77777777" w:rsidR="00000000" w:rsidRDefault="00663412">
            <w:pPr>
              <w:jc w:val="center"/>
              <w:rPr>
                <w:rFonts w:eastAsia="Times New Roman"/>
              </w:rPr>
            </w:pPr>
            <w:r>
              <w:rPr>
                <w:rFonts w:eastAsia="Times New Roman"/>
              </w:rPr>
              <w:t> </w:t>
            </w:r>
          </w:p>
        </w:tc>
      </w:tr>
      <w:tr w:rsidR="00000000" w14:paraId="3F044B1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F8DBB4" w14:textId="77777777" w:rsidR="00000000" w:rsidRDefault="00663412">
            <w:pPr>
              <w:jc w:val="center"/>
              <w:rPr>
                <w:rFonts w:eastAsia="Times New Roman"/>
              </w:rPr>
            </w:pPr>
            <w:r>
              <w:rPr>
                <w:rFonts w:eastAsia="Times New Roman"/>
                <w:b/>
                <w:bCs/>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17590" w14:textId="77777777" w:rsidR="00000000" w:rsidRDefault="00663412">
            <w:pPr>
              <w:rPr>
                <w:rFonts w:eastAsia="Times New Roman"/>
              </w:rPr>
            </w:pPr>
            <w:r>
              <w:rPr>
                <w:rFonts w:eastAsia="Times New Roman"/>
                <w:b/>
                <w:bCs/>
              </w:rPr>
              <w:t>Diseño, construcción y operac</w:t>
            </w:r>
            <w:r>
              <w:rPr>
                <w:rFonts w:eastAsia="Times New Roman"/>
                <w:b/>
                <w:bCs/>
              </w:rPr>
              <w:t>ión de empresas transformadoras de madera (carpintería, ebanisterías, otras conexas).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7E1B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BF3F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C1311" w14:textId="77777777" w:rsidR="00000000" w:rsidRDefault="00663412">
            <w:pPr>
              <w:jc w:val="center"/>
              <w:rPr>
                <w:rFonts w:eastAsia="Times New Roman"/>
              </w:rPr>
            </w:pPr>
            <w:r>
              <w:rPr>
                <w:rFonts w:eastAsia="Times New Roman"/>
              </w:rPr>
              <w:t> </w:t>
            </w:r>
          </w:p>
        </w:tc>
      </w:tr>
      <w:tr w:rsidR="00000000" w14:paraId="04CA49A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C0A77D" w14:textId="77777777" w:rsidR="00000000" w:rsidRDefault="00663412">
            <w:pPr>
              <w:jc w:val="center"/>
              <w:rPr>
                <w:rFonts w:eastAsia="Times New Roman"/>
              </w:rPr>
            </w:pPr>
            <w:r>
              <w:rPr>
                <w:rFonts w:eastAsia="Times New Roman"/>
                <w:b/>
                <w:bCs/>
              </w:rPr>
              <w:t>2023</w:t>
            </w:r>
            <w:r>
              <w:rPr>
                <w:rFonts w:eastAsia="Times New Roman"/>
                <w:b/>
                <w:bCs/>
              </w:rPr>
              <w:br/>
              <w:t>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637DB" w14:textId="77777777" w:rsidR="00000000" w:rsidRDefault="00663412">
            <w:pPr>
              <w:rPr>
                <w:rFonts w:eastAsia="Times New Roman"/>
              </w:rPr>
            </w:pPr>
            <w:r>
              <w:rPr>
                <w:rFonts w:eastAsia="Times New Roman"/>
                <w:b/>
                <w:bCs/>
              </w:rPr>
              <w:t>Diseño, construcción y operación de empresas relacionadas con la fabricación de todo tipo de artículos de madera para la industria y para el hogar.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9B76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DEB5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B6624" w14:textId="77777777" w:rsidR="00000000" w:rsidRDefault="00663412">
            <w:pPr>
              <w:jc w:val="center"/>
              <w:rPr>
                <w:rFonts w:eastAsia="Times New Roman"/>
              </w:rPr>
            </w:pPr>
            <w:r>
              <w:rPr>
                <w:rFonts w:eastAsia="Times New Roman"/>
              </w:rPr>
              <w:t> </w:t>
            </w:r>
          </w:p>
        </w:tc>
      </w:tr>
      <w:tr w:rsidR="00000000" w14:paraId="1499746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772ABB" w14:textId="77777777" w:rsidR="00000000" w:rsidRDefault="00663412">
            <w:pPr>
              <w:jc w:val="center"/>
              <w:rPr>
                <w:rFonts w:eastAsia="Times New Roman"/>
              </w:rPr>
            </w:pPr>
            <w:r>
              <w:rPr>
                <w:rFonts w:eastAsia="Times New Roman"/>
                <w:b/>
                <w:bCs/>
              </w:rPr>
              <w:t>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F3D31" w14:textId="77777777" w:rsidR="00000000" w:rsidRDefault="00663412">
            <w:pPr>
              <w:rPr>
                <w:rFonts w:eastAsia="Times New Roman"/>
              </w:rPr>
            </w:pPr>
            <w:r>
              <w:rPr>
                <w:rFonts w:eastAsia="Times New Roman"/>
                <w:b/>
                <w:bCs/>
              </w:rPr>
              <w:t>Diseño, construcción y operación de empresas relacionadas con la fabricación de otros productos de madera; fabricación de artículos de corcho, paja y materiales trenzables.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B8B4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AA35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83EAE" w14:textId="77777777" w:rsidR="00000000" w:rsidRDefault="00663412">
            <w:pPr>
              <w:jc w:val="center"/>
              <w:rPr>
                <w:rFonts w:eastAsia="Times New Roman"/>
              </w:rPr>
            </w:pPr>
            <w:r>
              <w:rPr>
                <w:rFonts w:eastAsia="Times New Roman"/>
              </w:rPr>
              <w:t> </w:t>
            </w:r>
          </w:p>
        </w:tc>
      </w:tr>
      <w:tr w:rsidR="00000000" w14:paraId="2580574C"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5E134911"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4E6ED1D" w14:textId="77777777" w:rsidR="00000000" w:rsidRDefault="00663412">
            <w:pPr>
              <w:rPr>
                <w:rFonts w:eastAsia="Times New Roman"/>
              </w:rPr>
            </w:pPr>
            <w:r>
              <w:rPr>
                <w:rFonts w:eastAsia="Times New Roman"/>
              </w:rPr>
              <w:t>INDUSTRIA DEL PAPEL</w:t>
            </w:r>
          </w:p>
        </w:tc>
        <w:tc>
          <w:tcPr>
            <w:tcW w:w="0" w:type="auto"/>
            <w:tcBorders>
              <w:top w:val="outset" w:sz="6" w:space="0" w:color="auto"/>
              <w:left w:val="nil"/>
              <w:bottom w:val="outset" w:sz="6" w:space="0" w:color="auto"/>
              <w:right w:val="nil"/>
            </w:tcBorders>
            <w:vAlign w:val="center"/>
            <w:hideMark/>
          </w:tcPr>
          <w:p w14:paraId="4A234681"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46549BF4"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36EFB85B" w14:textId="77777777" w:rsidR="00000000" w:rsidRDefault="00663412">
            <w:pPr>
              <w:jc w:val="center"/>
              <w:rPr>
                <w:rFonts w:eastAsia="Times New Roman"/>
              </w:rPr>
            </w:pPr>
            <w:r>
              <w:rPr>
                <w:rFonts w:eastAsia="Times New Roman"/>
              </w:rPr>
              <w:t> </w:t>
            </w:r>
          </w:p>
        </w:tc>
      </w:tr>
      <w:tr w:rsidR="00000000" w14:paraId="606F178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A1C917" w14:textId="77777777" w:rsidR="00000000" w:rsidRDefault="00663412">
            <w:pPr>
              <w:jc w:val="center"/>
              <w:rPr>
                <w:rFonts w:eastAsia="Times New Roman"/>
              </w:rPr>
            </w:pPr>
            <w:r>
              <w:rPr>
                <w:rFonts w:eastAsia="Times New Roman"/>
              </w:rPr>
              <w:t>2101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C3FF7" w14:textId="77777777" w:rsidR="00000000" w:rsidRDefault="00663412">
            <w:pPr>
              <w:rPr>
                <w:rFonts w:eastAsia="Times New Roman"/>
              </w:rPr>
            </w:pPr>
            <w:r>
              <w:rPr>
                <w:rFonts w:eastAsia="Times New Roman"/>
                <w:b/>
                <w:bCs/>
              </w:rPr>
              <w:t>Diseño, construcción y operación de empresas relacionadas con la fabricación de pasta de madera, pasta de papel, papel y cartón, por procesos mecánicos, químicos (soluble y no soluble, blanqueada, semiblanqueada y sin blanquear) y semiquímicos.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E9A9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D144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FD303" w14:textId="77777777" w:rsidR="00000000" w:rsidRDefault="00663412">
            <w:pPr>
              <w:jc w:val="center"/>
              <w:rPr>
                <w:rFonts w:eastAsia="Times New Roman"/>
              </w:rPr>
            </w:pPr>
            <w:r>
              <w:rPr>
                <w:rFonts w:eastAsia="Times New Roman"/>
              </w:rPr>
              <w:t> </w:t>
            </w:r>
          </w:p>
        </w:tc>
      </w:tr>
      <w:tr w:rsidR="00000000" w14:paraId="0FCD49A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E625DB" w14:textId="77777777" w:rsidR="00000000" w:rsidRDefault="00663412">
            <w:pPr>
              <w:jc w:val="center"/>
              <w:rPr>
                <w:rFonts w:eastAsia="Times New Roman"/>
              </w:rPr>
            </w:pPr>
            <w:r>
              <w:rPr>
                <w:rFonts w:eastAsia="Times New Roman"/>
                <w:b/>
                <w:bCs/>
              </w:rPr>
              <w:t>2101</w:t>
            </w:r>
            <w:r>
              <w:rPr>
                <w:rFonts w:eastAsia="Times New Roman"/>
                <w:b/>
                <w:bCs/>
              </w:rPr>
              <w:br/>
              <w:t>2102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7028C" w14:textId="77777777" w:rsidR="00000000" w:rsidRDefault="00663412">
            <w:pPr>
              <w:rPr>
                <w:rFonts w:eastAsia="Times New Roman"/>
              </w:rPr>
            </w:pPr>
            <w:r>
              <w:rPr>
                <w:rFonts w:eastAsia="Times New Roman"/>
                <w:b/>
                <w:bCs/>
              </w:rPr>
              <w:t>Diseño, construcción y operación de empresas relacionadas con la fabricación de papel, cartón en todas sus variedades y clases en rollos y hojas.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9935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672A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A63A3" w14:textId="77777777" w:rsidR="00000000" w:rsidRDefault="00663412">
            <w:pPr>
              <w:jc w:val="center"/>
              <w:rPr>
                <w:rFonts w:eastAsia="Times New Roman"/>
              </w:rPr>
            </w:pPr>
            <w:r>
              <w:rPr>
                <w:rFonts w:eastAsia="Times New Roman"/>
              </w:rPr>
              <w:t> </w:t>
            </w:r>
          </w:p>
        </w:tc>
      </w:tr>
      <w:tr w:rsidR="00000000" w14:paraId="641FCF8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8FFCB6" w14:textId="77777777" w:rsidR="00000000" w:rsidRDefault="00663412">
            <w:pPr>
              <w:jc w:val="center"/>
              <w:rPr>
                <w:rFonts w:eastAsia="Times New Roman"/>
              </w:rPr>
            </w:pPr>
            <w:r>
              <w:rPr>
                <w:rFonts w:eastAsia="Times New Roman"/>
                <w:b/>
                <w:bCs/>
              </w:rPr>
              <w:t>2101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EB8EC" w14:textId="77777777" w:rsidR="00000000" w:rsidRDefault="00663412">
            <w:pPr>
              <w:rPr>
                <w:rFonts w:eastAsia="Times New Roman"/>
              </w:rPr>
            </w:pPr>
            <w:r>
              <w:rPr>
                <w:rFonts w:eastAsia="Times New Roman"/>
                <w:b/>
                <w:bCs/>
              </w:rPr>
              <w:t>Diseño, construcción y operación de empresas relacionadas con la fabricación de papel recicl</w:t>
            </w:r>
            <w:r>
              <w:rPr>
                <w:rFonts w:eastAsia="Times New Roman"/>
                <w:b/>
                <w:bCs/>
              </w:rPr>
              <w:t>ado a base de pasta de desechos de papel.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8F14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E005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F3277" w14:textId="77777777" w:rsidR="00000000" w:rsidRDefault="00663412">
            <w:pPr>
              <w:jc w:val="center"/>
              <w:rPr>
                <w:rFonts w:eastAsia="Times New Roman"/>
              </w:rPr>
            </w:pPr>
            <w:r>
              <w:rPr>
                <w:rFonts w:eastAsia="Times New Roman"/>
              </w:rPr>
              <w:t> </w:t>
            </w:r>
          </w:p>
        </w:tc>
      </w:tr>
      <w:tr w:rsidR="00000000" w14:paraId="625C876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6A49A3" w14:textId="77777777" w:rsidR="00000000" w:rsidRDefault="00663412">
            <w:pPr>
              <w:jc w:val="center"/>
              <w:rPr>
                <w:rFonts w:eastAsia="Times New Roman"/>
              </w:rPr>
            </w:pPr>
            <w:r>
              <w:rPr>
                <w:rFonts w:eastAsia="Times New Roman"/>
                <w:b/>
                <w:bCs/>
              </w:rPr>
              <w:t>2101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7BDE5" w14:textId="77777777" w:rsidR="00000000" w:rsidRDefault="00663412">
            <w:pPr>
              <w:rPr>
                <w:rFonts w:eastAsia="Times New Roman"/>
              </w:rPr>
            </w:pPr>
            <w:r>
              <w:rPr>
                <w:rFonts w:eastAsia="Times New Roman"/>
                <w:b/>
                <w:bCs/>
              </w:rPr>
              <w:t xml:space="preserve">Diseño, construcción y operación de empresas relacionadas con la fabricación de papel periódico y de otros papeles para imprimir y escribir, papeles para producción de toallas, servilletas, pañuelos, </w:t>
            </w:r>
            <w:r>
              <w:rPr>
                <w:rFonts w:eastAsia="Times New Roman"/>
                <w:b/>
                <w:bCs/>
              </w:rPr>
              <w:lastRenderedPageBreak/>
              <w:t>etc., papeles para envolver y acolchar y fabricar cigarr</w:t>
            </w:r>
            <w:r>
              <w:rPr>
                <w:rFonts w:eastAsia="Times New Roman"/>
                <w:b/>
                <w:bCs/>
              </w:rPr>
              <w:t>illos, papeles de pergamino vegetal, papeles impermeables a la grasa, papeles de calcar y otros papeles satinados, transparentes y translúcidos.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CBF33" w14:textId="77777777" w:rsidR="00000000" w:rsidRDefault="00663412">
            <w:pPr>
              <w:jc w:val="center"/>
              <w:rPr>
                <w:rFonts w:eastAsia="Times New Roman"/>
              </w:rPr>
            </w:pPr>
            <w:r>
              <w:rPr>
                <w:rFonts w:eastAsia="Times New Roman"/>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FEC8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1F18E" w14:textId="77777777" w:rsidR="00000000" w:rsidRDefault="00663412">
            <w:pPr>
              <w:jc w:val="center"/>
              <w:rPr>
                <w:rFonts w:eastAsia="Times New Roman"/>
              </w:rPr>
            </w:pPr>
            <w:r>
              <w:rPr>
                <w:rFonts w:eastAsia="Times New Roman"/>
              </w:rPr>
              <w:t> </w:t>
            </w:r>
          </w:p>
        </w:tc>
      </w:tr>
      <w:tr w:rsidR="00000000" w14:paraId="11FE907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C2C0A7" w14:textId="77777777" w:rsidR="00000000" w:rsidRDefault="00663412">
            <w:pPr>
              <w:jc w:val="center"/>
              <w:rPr>
                <w:rFonts w:eastAsia="Times New Roman"/>
              </w:rPr>
            </w:pPr>
            <w:r>
              <w:rPr>
                <w:rFonts w:eastAsia="Times New Roman"/>
                <w:b/>
                <w:bCs/>
              </w:rPr>
              <w:t>2102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5786B" w14:textId="77777777" w:rsidR="00000000" w:rsidRDefault="00663412">
            <w:pPr>
              <w:rPr>
                <w:rFonts w:eastAsia="Times New Roman"/>
              </w:rPr>
            </w:pPr>
            <w:r>
              <w:rPr>
                <w:rFonts w:eastAsia="Times New Roman"/>
                <w:b/>
                <w:bCs/>
              </w:rPr>
              <w:t>Diseño, construcción y operación de empresas relacionadas con la fabricación de otros artículos de papel y cartón ondulado como envases, cajones, cajas, estuches, armados o plegados, sacos y bolsas.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99216"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6417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951A8" w14:textId="77777777" w:rsidR="00000000" w:rsidRDefault="00663412">
            <w:pPr>
              <w:jc w:val="center"/>
              <w:rPr>
                <w:rFonts w:eastAsia="Times New Roman"/>
              </w:rPr>
            </w:pPr>
            <w:r>
              <w:rPr>
                <w:rFonts w:eastAsia="Times New Roman"/>
              </w:rPr>
              <w:t> </w:t>
            </w:r>
          </w:p>
        </w:tc>
      </w:tr>
      <w:tr w:rsidR="00000000" w14:paraId="3EEF943B"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6DFA1247"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D9C2C33" w14:textId="77777777" w:rsidR="00000000" w:rsidRDefault="00663412">
            <w:pPr>
              <w:rPr>
                <w:rFonts w:eastAsia="Times New Roman"/>
              </w:rPr>
            </w:pPr>
            <w:r>
              <w:rPr>
                <w:rFonts w:eastAsia="Times New Roman"/>
              </w:rPr>
              <w:t>INDUSTRIAS GRÁFICAS</w:t>
            </w:r>
          </w:p>
        </w:tc>
        <w:tc>
          <w:tcPr>
            <w:tcW w:w="0" w:type="auto"/>
            <w:tcBorders>
              <w:top w:val="outset" w:sz="6" w:space="0" w:color="auto"/>
              <w:left w:val="nil"/>
              <w:bottom w:val="outset" w:sz="6" w:space="0" w:color="auto"/>
              <w:right w:val="nil"/>
            </w:tcBorders>
            <w:vAlign w:val="center"/>
            <w:hideMark/>
          </w:tcPr>
          <w:p w14:paraId="5B58647C"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6913DF95"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3A753E9B" w14:textId="77777777" w:rsidR="00000000" w:rsidRDefault="00663412">
            <w:pPr>
              <w:jc w:val="center"/>
              <w:rPr>
                <w:rFonts w:eastAsia="Times New Roman"/>
              </w:rPr>
            </w:pPr>
            <w:r>
              <w:rPr>
                <w:rFonts w:eastAsia="Times New Roman"/>
              </w:rPr>
              <w:t> </w:t>
            </w:r>
          </w:p>
        </w:tc>
      </w:tr>
      <w:tr w:rsidR="00000000" w14:paraId="60CEA9C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165FB2" w14:textId="77777777" w:rsidR="00000000" w:rsidRDefault="00663412">
            <w:pPr>
              <w:jc w:val="center"/>
              <w:rPr>
                <w:rFonts w:eastAsia="Times New Roman"/>
              </w:rPr>
            </w:pPr>
            <w:r>
              <w:rPr>
                <w:rFonts w:eastAsia="Times New Roman"/>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1F559" w14:textId="77777777" w:rsidR="00000000" w:rsidRDefault="00663412">
            <w:pPr>
              <w:rPr>
                <w:rFonts w:eastAsia="Times New Roman"/>
              </w:rPr>
            </w:pPr>
            <w:r>
              <w:rPr>
                <w:rFonts w:eastAsia="Times New Roman"/>
                <w:b/>
                <w:bCs/>
              </w:rPr>
              <w:t>Diseño, construc</w:t>
            </w:r>
            <w:r>
              <w:rPr>
                <w:rFonts w:eastAsia="Times New Roman"/>
                <w:b/>
                <w:bCs/>
              </w:rPr>
              <w:t>ción y operación de empresas relacionadas con actividades de impresión (litografías, serigrafías y otras conexas).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E2E5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3FB9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6EC94" w14:textId="77777777" w:rsidR="00000000" w:rsidRDefault="00663412">
            <w:pPr>
              <w:jc w:val="center"/>
              <w:rPr>
                <w:rFonts w:eastAsia="Times New Roman"/>
              </w:rPr>
            </w:pPr>
            <w:r>
              <w:rPr>
                <w:rFonts w:eastAsia="Times New Roman"/>
              </w:rPr>
              <w:t> </w:t>
            </w:r>
          </w:p>
        </w:tc>
      </w:tr>
      <w:tr w:rsidR="00000000" w14:paraId="63821D1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532F98" w14:textId="77777777" w:rsidR="00000000" w:rsidRDefault="00663412">
            <w:pPr>
              <w:jc w:val="center"/>
              <w:rPr>
                <w:rFonts w:eastAsia="Times New Roman"/>
              </w:rPr>
            </w:pPr>
            <w:r>
              <w:rPr>
                <w:rFonts w:eastAsia="Times New Roman"/>
                <w:b/>
                <w:bCs/>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DC4B" w14:textId="77777777" w:rsidR="00000000" w:rsidRDefault="00663412">
            <w:pPr>
              <w:rPr>
                <w:rFonts w:eastAsia="Times New Roman"/>
              </w:rPr>
            </w:pPr>
            <w:r>
              <w:rPr>
                <w:rFonts w:eastAsia="Times New Roman"/>
                <w:b/>
                <w:bCs/>
              </w:rPr>
              <w:t>Diseño, construcción y operación de empresas relacionadas con la impresión de periódicos, revistas, libros en general, partituras</w:t>
            </w:r>
            <w:r>
              <w:rPr>
                <w:rFonts w:eastAsia="Times New Roman"/>
                <w:b/>
                <w:bCs/>
              </w:rPr>
              <w:t>, mapas, atlas, carteles, folletos, cajas, naipes y otros artículos para editoriales.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10FA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1EF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6B4C8" w14:textId="77777777" w:rsidR="00000000" w:rsidRDefault="00663412">
            <w:pPr>
              <w:jc w:val="center"/>
              <w:rPr>
                <w:rFonts w:eastAsia="Times New Roman"/>
              </w:rPr>
            </w:pPr>
            <w:r>
              <w:rPr>
                <w:rFonts w:eastAsia="Times New Roman"/>
              </w:rPr>
              <w:t> </w:t>
            </w:r>
          </w:p>
        </w:tc>
      </w:tr>
      <w:tr w:rsidR="00000000" w14:paraId="37522D4A"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11A303A7"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35CFE0A8" w14:textId="77777777" w:rsidR="00000000" w:rsidRDefault="00663412">
            <w:pPr>
              <w:rPr>
                <w:rFonts w:eastAsia="Times New Roman"/>
              </w:rPr>
            </w:pPr>
            <w:r>
              <w:rPr>
                <w:rFonts w:eastAsia="Times New Roman"/>
              </w:rPr>
              <w:t>PRODUCTOS QUÍMICOS</w:t>
            </w:r>
          </w:p>
        </w:tc>
        <w:tc>
          <w:tcPr>
            <w:tcW w:w="0" w:type="auto"/>
            <w:tcBorders>
              <w:top w:val="outset" w:sz="6" w:space="0" w:color="auto"/>
              <w:left w:val="nil"/>
              <w:bottom w:val="outset" w:sz="6" w:space="0" w:color="auto"/>
              <w:right w:val="nil"/>
            </w:tcBorders>
            <w:vAlign w:val="center"/>
            <w:hideMark/>
          </w:tcPr>
          <w:p w14:paraId="02EA4F59"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71F2B34A"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06D5134D" w14:textId="77777777" w:rsidR="00000000" w:rsidRDefault="00663412">
            <w:pPr>
              <w:jc w:val="center"/>
              <w:rPr>
                <w:rFonts w:eastAsia="Times New Roman"/>
              </w:rPr>
            </w:pPr>
            <w:r>
              <w:rPr>
                <w:rFonts w:eastAsia="Times New Roman"/>
              </w:rPr>
              <w:t> </w:t>
            </w:r>
          </w:p>
        </w:tc>
      </w:tr>
      <w:tr w:rsidR="00000000" w14:paraId="1FC599B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A05230"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E144" w14:textId="77777777" w:rsidR="00000000" w:rsidRDefault="00663412">
            <w:pPr>
              <w:rPr>
                <w:rFonts w:eastAsia="Times New Roman"/>
              </w:rPr>
            </w:pPr>
            <w:r>
              <w:rPr>
                <w:rFonts w:eastAsia="Times New Roman"/>
                <w:b/>
                <w:bCs/>
              </w:rPr>
              <w:t xml:space="preserve">Diseño, construcción, operación, distribución y comercialización de toda empresa relacionada con el procesamiento y/o manejo de productos químicos que sean usados como materia prima para la elaboración de productos finales o de uso directo en las diversas </w:t>
            </w:r>
            <w:r>
              <w:rPr>
                <w:rFonts w:eastAsia="Times New Roman"/>
                <w:b/>
                <w:bCs/>
              </w:rPr>
              <w:t>actividades de las industrias.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7C1C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19B2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8FE6E" w14:textId="77777777" w:rsidR="00000000" w:rsidRDefault="00663412">
            <w:pPr>
              <w:jc w:val="center"/>
              <w:rPr>
                <w:rFonts w:eastAsia="Times New Roman"/>
              </w:rPr>
            </w:pPr>
            <w:r>
              <w:rPr>
                <w:rFonts w:eastAsia="Times New Roman"/>
              </w:rPr>
              <w:t> </w:t>
            </w:r>
          </w:p>
        </w:tc>
      </w:tr>
      <w:tr w:rsidR="00000000" w14:paraId="2F3E299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A65CC3" w14:textId="77777777" w:rsidR="00000000" w:rsidRDefault="00663412">
            <w:pPr>
              <w:jc w:val="center"/>
              <w:rPr>
                <w:rFonts w:eastAsia="Times New Roman"/>
              </w:rPr>
            </w:pPr>
            <w:r>
              <w:rPr>
                <w:rFonts w:eastAsia="Times New Roman"/>
                <w:b/>
                <w:bCs/>
              </w:rPr>
              <w:t>2411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1A4E4" w14:textId="77777777" w:rsidR="00000000" w:rsidRDefault="00663412">
            <w:pPr>
              <w:rPr>
                <w:rFonts w:eastAsia="Times New Roman"/>
              </w:rPr>
            </w:pPr>
            <w:r>
              <w:rPr>
                <w:rFonts w:eastAsia="Times New Roman"/>
                <w:b/>
                <w:bCs/>
              </w:rPr>
              <w:t>Diseño, construcción, operación, distribución y comercialización de empresas relacionadas con la producción de, gases industriales, gases medicinales, y sustancias químicas básicas.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FA90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34D9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4D64D" w14:textId="77777777" w:rsidR="00000000" w:rsidRDefault="00663412">
            <w:pPr>
              <w:jc w:val="center"/>
              <w:rPr>
                <w:rFonts w:eastAsia="Times New Roman"/>
              </w:rPr>
            </w:pPr>
            <w:r>
              <w:rPr>
                <w:rFonts w:eastAsia="Times New Roman"/>
              </w:rPr>
              <w:t> </w:t>
            </w:r>
          </w:p>
        </w:tc>
      </w:tr>
      <w:tr w:rsidR="00000000" w14:paraId="1927B5D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EECC8" w14:textId="77777777" w:rsidR="00000000" w:rsidRDefault="00663412">
            <w:pPr>
              <w:jc w:val="center"/>
              <w:rPr>
                <w:rFonts w:eastAsia="Times New Roman"/>
              </w:rPr>
            </w:pPr>
            <w:r>
              <w:rPr>
                <w:rFonts w:eastAsia="Times New Roman"/>
                <w:b/>
                <w:bCs/>
              </w:rPr>
              <w:t>2412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EADD0" w14:textId="77777777" w:rsidR="00000000" w:rsidRDefault="00663412">
            <w:pPr>
              <w:rPr>
                <w:rFonts w:eastAsia="Times New Roman"/>
              </w:rPr>
            </w:pPr>
            <w:r>
              <w:rPr>
                <w:rFonts w:eastAsia="Times New Roman"/>
                <w:b/>
                <w:bCs/>
              </w:rPr>
              <w:t>Diseño, construcció</w:t>
            </w:r>
            <w:r>
              <w:rPr>
                <w:rFonts w:eastAsia="Times New Roman"/>
                <w:b/>
                <w:bCs/>
              </w:rPr>
              <w:t>n, operación, distribución y comercialización de empresas relacionadas con actividades de fabricación de abonos nitrogenados, fosfatados y potásicos puros, mixtos, compuestos y complejos.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EF9D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2F7C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79ABA" w14:textId="77777777" w:rsidR="00000000" w:rsidRDefault="00663412">
            <w:pPr>
              <w:jc w:val="center"/>
              <w:rPr>
                <w:rFonts w:eastAsia="Times New Roman"/>
              </w:rPr>
            </w:pPr>
            <w:r>
              <w:rPr>
                <w:rFonts w:eastAsia="Times New Roman"/>
              </w:rPr>
              <w:t> </w:t>
            </w:r>
          </w:p>
        </w:tc>
      </w:tr>
      <w:tr w:rsidR="00000000" w14:paraId="69C96AF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773AD8" w14:textId="77777777" w:rsidR="00000000" w:rsidRDefault="00663412">
            <w:pPr>
              <w:jc w:val="center"/>
              <w:rPr>
                <w:rFonts w:eastAsia="Times New Roman"/>
              </w:rPr>
            </w:pPr>
            <w:r>
              <w:rPr>
                <w:rFonts w:eastAsia="Times New Roman"/>
                <w:b/>
                <w:bCs/>
              </w:rPr>
              <w:t>2412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9261E" w14:textId="77777777" w:rsidR="00000000" w:rsidRDefault="00663412">
            <w:pPr>
              <w:rPr>
                <w:rFonts w:eastAsia="Times New Roman"/>
              </w:rPr>
            </w:pPr>
            <w:r>
              <w:rPr>
                <w:rFonts w:eastAsia="Times New Roman"/>
                <w:b/>
                <w:bCs/>
              </w:rPr>
              <w:t>Diseño, construcción, operación, distribución y comercialización de empresas relacionadas con producción de abonos orgánicos.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828D6"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36EB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1535" w14:textId="77777777" w:rsidR="00000000" w:rsidRDefault="00663412">
            <w:pPr>
              <w:jc w:val="center"/>
              <w:rPr>
                <w:rFonts w:eastAsia="Times New Roman"/>
              </w:rPr>
            </w:pPr>
            <w:r>
              <w:rPr>
                <w:rFonts w:eastAsia="Times New Roman"/>
              </w:rPr>
              <w:t> </w:t>
            </w:r>
          </w:p>
        </w:tc>
      </w:tr>
      <w:tr w:rsidR="00000000" w14:paraId="412B74C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198854" w14:textId="77777777" w:rsidR="00000000" w:rsidRDefault="00663412">
            <w:pPr>
              <w:jc w:val="center"/>
              <w:rPr>
                <w:rFonts w:eastAsia="Times New Roman"/>
              </w:rPr>
            </w:pPr>
            <w:r>
              <w:rPr>
                <w:rFonts w:eastAsia="Times New Roman"/>
                <w:b/>
                <w:bCs/>
              </w:rPr>
              <w:t>2413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FEF5C" w14:textId="77777777" w:rsidR="00000000" w:rsidRDefault="00663412">
            <w:pPr>
              <w:rPr>
                <w:rFonts w:eastAsia="Times New Roman"/>
              </w:rPr>
            </w:pPr>
            <w:r>
              <w:rPr>
                <w:rFonts w:eastAsia="Times New Roman"/>
                <w:b/>
                <w:bCs/>
              </w:rPr>
              <w:t>Diseño, construcción y operación de empresas relacionadas con la fabricación de plásticos en forma primarias y de cauc</w:t>
            </w:r>
            <w:r>
              <w:rPr>
                <w:rFonts w:eastAsia="Times New Roman"/>
                <w:b/>
                <w:bCs/>
              </w:rPr>
              <w:t>ho sintético.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E652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C577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58F68" w14:textId="77777777" w:rsidR="00000000" w:rsidRDefault="00663412">
            <w:pPr>
              <w:jc w:val="center"/>
              <w:rPr>
                <w:rFonts w:eastAsia="Times New Roman"/>
              </w:rPr>
            </w:pPr>
            <w:r>
              <w:rPr>
                <w:rFonts w:eastAsia="Times New Roman"/>
              </w:rPr>
              <w:t> </w:t>
            </w:r>
          </w:p>
        </w:tc>
      </w:tr>
      <w:tr w:rsidR="00000000" w14:paraId="6FF652E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2AE023" w14:textId="77777777" w:rsidR="00000000" w:rsidRDefault="00663412">
            <w:pPr>
              <w:jc w:val="center"/>
              <w:rPr>
                <w:rFonts w:eastAsia="Times New Roman"/>
              </w:rPr>
            </w:pPr>
            <w:r>
              <w:rPr>
                <w:rFonts w:eastAsia="Times New Roman"/>
                <w:b/>
                <w:bCs/>
              </w:rPr>
              <w:t>2421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57840" w14:textId="77777777" w:rsidR="00000000" w:rsidRDefault="00663412">
            <w:pPr>
              <w:rPr>
                <w:rFonts w:eastAsia="Times New Roman"/>
              </w:rPr>
            </w:pPr>
            <w:r>
              <w:rPr>
                <w:rFonts w:eastAsia="Times New Roman"/>
                <w:b/>
                <w:bCs/>
              </w:rPr>
              <w:t>Diseño, construcción, operación, distribución y comercialización de empresas relacionadas con actividades producción, reenvasado y almacenamiento de insecticidas, raticidas, fungicidas, herbicidas, productos antigerminantes, regul</w:t>
            </w:r>
            <w:r>
              <w:rPr>
                <w:rFonts w:eastAsia="Times New Roman"/>
                <w:b/>
                <w:bCs/>
              </w:rPr>
              <w:t xml:space="preserve">adores del crecimiento de las plantas, </w:t>
            </w:r>
            <w:r>
              <w:rPr>
                <w:rFonts w:eastAsia="Times New Roman"/>
                <w:b/>
                <w:bCs/>
              </w:rPr>
              <w:lastRenderedPageBreak/>
              <w:t>desinfectantes de uso agropecuario, e incluso de uso doméstico.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331C6" w14:textId="77777777" w:rsidR="00000000" w:rsidRDefault="00663412">
            <w:pPr>
              <w:jc w:val="center"/>
              <w:rPr>
                <w:rFonts w:eastAsia="Times New Roman"/>
              </w:rPr>
            </w:pPr>
            <w:r>
              <w:rPr>
                <w:rFonts w:eastAsia="Times New Roman"/>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962F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6054D" w14:textId="77777777" w:rsidR="00000000" w:rsidRDefault="00663412">
            <w:pPr>
              <w:jc w:val="center"/>
              <w:rPr>
                <w:rFonts w:eastAsia="Times New Roman"/>
              </w:rPr>
            </w:pPr>
            <w:r>
              <w:rPr>
                <w:rFonts w:eastAsia="Times New Roman"/>
              </w:rPr>
              <w:t> </w:t>
            </w:r>
          </w:p>
        </w:tc>
      </w:tr>
      <w:tr w:rsidR="00000000" w14:paraId="1C6CEEA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D86D3F" w14:textId="77777777" w:rsidR="00000000" w:rsidRDefault="00663412">
            <w:pPr>
              <w:jc w:val="center"/>
              <w:rPr>
                <w:rFonts w:eastAsia="Times New Roman"/>
              </w:rPr>
            </w:pPr>
            <w:r>
              <w:rPr>
                <w:rFonts w:eastAsia="Times New Roman"/>
                <w:b/>
                <w:bCs/>
              </w:rPr>
              <w:t>2422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3DC3C" w14:textId="77777777" w:rsidR="00000000" w:rsidRDefault="00663412">
            <w:pPr>
              <w:rPr>
                <w:rFonts w:eastAsia="Times New Roman"/>
              </w:rPr>
            </w:pPr>
            <w:r>
              <w:rPr>
                <w:rFonts w:eastAsia="Times New Roman"/>
                <w:b/>
                <w:bCs/>
              </w:rPr>
              <w:t>Diseño, construcción, operación, distribución y comercialización de empresas relacionadas con actividades de fabricación de pinturas, barnice</w:t>
            </w:r>
            <w:r>
              <w:rPr>
                <w:rFonts w:eastAsia="Times New Roman"/>
                <w:b/>
                <w:bCs/>
              </w:rPr>
              <w:t>s y productos de revestimiento similares, tintas de imprenta y masillas.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4B52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74EDA"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8A9F5" w14:textId="77777777" w:rsidR="00000000" w:rsidRDefault="00663412">
            <w:pPr>
              <w:jc w:val="center"/>
              <w:rPr>
                <w:rFonts w:eastAsia="Times New Roman"/>
              </w:rPr>
            </w:pPr>
            <w:r>
              <w:rPr>
                <w:rFonts w:eastAsia="Times New Roman"/>
              </w:rPr>
              <w:t> </w:t>
            </w:r>
          </w:p>
        </w:tc>
      </w:tr>
      <w:tr w:rsidR="00000000" w14:paraId="7E48B7C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0C5490" w14:textId="77777777" w:rsidR="00000000" w:rsidRDefault="00663412">
            <w:pPr>
              <w:jc w:val="center"/>
              <w:rPr>
                <w:rFonts w:eastAsia="Times New Roman"/>
              </w:rPr>
            </w:pPr>
            <w:r>
              <w:rPr>
                <w:rFonts w:eastAsia="Times New Roman"/>
                <w:b/>
                <w:bCs/>
              </w:rPr>
              <w:t>2423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4CE42" w14:textId="77777777" w:rsidR="00000000" w:rsidRDefault="00663412">
            <w:pPr>
              <w:rPr>
                <w:rFonts w:eastAsia="Times New Roman"/>
              </w:rPr>
            </w:pPr>
            <w:r>
              <w:rPr>
                <w:rFonts w:eastAsia="Times New Roman"/>
                <w:b/>
                <w:bCs/>
              </w:rPr>
              <w:t>Diseño, construcción, operación, distribución y comercialización de empresas relacionadas con la elaboración de productos farmacéuticos, sustancias químicas medicinales y productos botánicos, para consumo humano.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9B1C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56D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F5D3C" w14:textId="77777777" w:rsidR="00000000" w:rsidRDefault="00663412">
            <w:pPr>
              <w:jc w:val="center"/>
              <w:rPr>
                <w:rFonts w:eastAsia="Times New Roman"/>
              </w:rPr>
            </w:pPr>
            <w:r>
              <w:rPr>
                <w:rFonts w:eastAsia="Times New Roman"/>
              </w:rPr>
              <w:t> </w:t>
            </w:r>
          </w:p>
        </w:tc>
      </w:tr>
      <w:tr w:rsidR="00000000" w14:paraId="72CAEF4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BF96ED" w14:textId="77777777" w:rsidR="00000000" w:rsidRDefault="00663412">
            <w:pPr>
              <w:jc w:val="center"/>
              <w:rPr>
                <w:rFonts w:eastAsia="Times New Roman"/>
              </w:rPr>
            </w:pPr>
            <w:r>
              <w:rPr>
                <w:rFonts w:eastAsia="Times New Roman"/>
                <w:b/>
                <w:bCs/>
              </w:rPr>
              <w:t>2423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DD425" w14:textId="77777777" w:rsidR="00000000" w:rsidRDefault="00663412">
            <w:pPr>
              <w:rPr>
                <w:rFonts w:eastAsia="Times New Roman"/>
              </w:rPr>
            </w:pPr>
            <w:r>
              <w:rPr>
                <w:rFonts w:eastAsia="Times New Roman"/>
                <w:b/>
                <w:bCs/>
              </w:rPr>
              <w:t>Diseño, construcción, operación</w:t>
            </w:r>
            <w:r>
              <w:rPr>
                <w:rFonts w:eastAsia="Times New Roman"/>
                <w:b/>
                <w:bCs/>
              </w:rPr>
              <w:t>, distribución y comercialización de empresas relacionadas con la elaboración de productos farmacéuticos, sustancias químicas medicinales y productos botánicos, para uso veterinario.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06550"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B67B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57234" w14:textId="77777777" w:rsidR="00000000" w:rsidRDefault="00663412">
            <w:pPr>
              <w:jc w:val="center"/>
              <w:rPr>
                <w:rFonts w:eastAsia="Times New Roman"/>
              </w:rPr>
            </w:pPr>
            <w:r>
              <w:rPr>
                <w:rFonts w:eastAsia="Times New Roman"/>
              </w:rPr>
              <w:t> </w:t>
            </w:r>
          </w:p>
        </w:tc>
      </w:tr>
      <w:tr w:rsidR="00000000" w14:paraId="2B49269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49A3EB" w14:textId="77777777" w:rsidR="00000000" w:rsidRDefault="00663412">
            <w:pPr>
              <w:jc w:val="center"/>
              <w:rPr>
                <w:rFonts w:eastAsia="Times New Roman"/>
              </w:rPr>
            </w:pPr>
            <w:r>
              <w:rPr>
                <w:rFonts w:eastAsia="Times New Roman"/>
                <w:b/>
                <w:bCs/>
              </w:rPr>
              <w:t>2423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272C6" w14:textId="77777777" w:rsidR="00000000" w:rsidRDefault="00663412">
            <w:pPr>
              <w:rPr>
                <w:rFonts w:eastAsia="Times New Roman"/>
              </w:rPr>
            </w:pPr>
            <w:r>
              <w:rPr>
                <w:rFonts w:eastAsia="Times New Roman"/>
                <w:b/>
                <w:bCs/>
              </w:rPr>
              <w:t>Diseño, construcción, operación, distribución y comercializac</w:t>
            </w:r>
            <w:r>
              <w:rPr>
                <w:rFonts w:eastAsia="Times New Roman"/>
                <w:b/>
                <w:bCs/>
              </w:rPr>
              <w:t>ión de empresas encargadas de la elaboración de productos agrícolas y veterinarios.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9C7E8"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6EF0A"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D31B7" w14:textId="77777777" w:rsidR="00000000" w:rsidRDefault="00663412">
            <w:pPr>
              <w:jc w:val="center"/>
              <w:rPr>
                <w:rFonts w:eastAsia="Times New Roman"/>
              </w:rPr>
            </w:pPr>
            <w:r>
              <w:rPr>
                <w:rFonts w:eastAsia="Times New Roman"/>
              </w:rPr>
              <w:t> </w:t>
            </w:r>
          </w:p>
        </w:tc>
      </w:tr>
      <w:tr w:rsidR="00000000" w14:paraId="255DDCD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59C13A" w14:textId="77777777" w:rsidR="00000000" w:rsidRDefault="00663412">
            <w:pPr>
              <w:jc w:val="center"/>
              <w:rPr>
                <w:rFonts w:eastAsia="Times New Roman"/>
              </w:rPr>
            </w:pPr>
            <w:r>
              <w:rPr>
                <w:rFonts w:eastAsia="Times New Roman"/>
                <w:b/>
                <w:bCs/>
              </w:rPr>
              <w:t>2424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69027" w14:textId="77777777" w:rsidR="00000000" w:rsidRDefault="00663412">
            <w:pPr>
              <w:rPr>
                <w:rFonts w:eastAsia="Times New Roman"/>
              </w:rPr>
            </w:pPr>
            <w:r>
              <w:rPr>
                <w:rFonts w:eastAsia="Times New Roman"/>
                <w:b/>
                <w:bCs/>
              </w:rPr>
              <w:t>Diseño, construcción, operación, distribución y comercialización de empresas relacionadas con la fabricación de jabones, detergentes y preparados para limpieza,</w:t>
            </w:r>
            <w:r>
              <w:rPr>
                <w:rFonts w:eastAsia="Times New Roman"/>
                <w:b/>
                <w:bCs/>
              </w:rPr>
              <w:t xml:space="preserve"> velas aromáticas, perfumes, cosméticos y otros preparados.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53050"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B488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B1ABF" w14:textId="77777777" w:rsidR="00000000" w:rsidRDefault="00663412">
            <w:pPr>
              <w:jc w:val="center"/>
              <w:rPr>
                <w:rFonts w:eastAsia="Times New Roman"/>
              </w:rPr>
            </w:pPr>
            <w:r>
              <w:rPr>
                <w:rFonts w:eastAsia="Times New Roman"/>
              </w:rPr>
              <w:t> </w:t>
            </w:r>
          </w:p>
        </w:tc>
      </w:tr>
      <w:tr w:rsidR="00000000" w14:paraId="3EB0034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EDFA93" w14:textId="77777777" w:rsidR="00000000" w:rsidRDefault="00663412">
            <w:pPr>
              <w:jc w:val="center"/>
              <w:rPr>
                <w:rFonts w:eastAsia="Times New Roman"/>
              </w:rPr>
            </w:pPr>
            <w:r>
              <w:rPr>
                <w:rFonts w:eastAsia="Times New Roman"/>
                <w:b/>
                <w:bCs/>
              </w:rPr>
              <w:t>2424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2A467" w14:textId="77777777" w:rsidR="00000000" w:rsidRDefault="00663412">
            <w:pPr>
              <w:rPr>
                <w:rFonts w:eastAsia="Times New Roman"/>
              </w:rPr>
            </w:pPr>
            <w:r>
              <w:rPr>
                <w:rFonts w:eastAsia="Times New Roman"/>
                <w:b/>
                <w:bCs/>
              </w:rPr>
              <w:t>Diseño, construcción, operación , distribución y comercialización de empresas relacionadas con actividades de fabricación de preparados de: peluquería, cosmetología, maquillaje, higiene bucal, o dental, higiene personal, perfumes,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9FCC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4283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723AA" w14:textId="77777777" w:rsidR="00000000" w:rsidRDefault="00663412">
            <w:pPr>
              <w:jc w:val="center"/>
              <w:rPr>
                <w:rFonts w:eastAsia="Times New Roman"/>
              </w:rPr>
            </w:pPr>
            <w:r>
              <w:rPr>
                <w:rFonts w:eastAsia="Times New Roman"/>
              </w:rPr>
              <w:t> </w:t>
            </w:r>
          </w:p>
        </w:tc>
      </w:tr>
      <w:tr w:rsidR="00000000" w14:paraId="4265C03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79ADEF" w14:textId="77777777" w:rsidR="00000000" w:rsidRDefault="00663412">
            <w:pPr>
              <w:jc w:val="center"/>
              <w:rPr>
                <w:rFonts w:eastAsia="Times New Roman"/>
              </w:rPr>
            </w:pPr>
            <w:r>
              <w:rPr>
                <w:rFonts w:eastAsia="Times New Roman"/>
                <w:b/>
                <w:bCs/>
              </w:rPr>
              <w:t>2424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24AB8" w14:textId="77777777" w:rsidR="00000000" w:rsidRDefault="00663412">
            <w:pPr>
              <w:rPr>
                <w:rFonts w:eastAsia="Times New Roman"/>
              </w:rPr>
            </w:pPr>
            <w:r>
              <w:rPr>
                <w:rFonts w:eastAsia="Times New Roman"/>
                <w:b/>
                <w:bCs/>
              </w:rPr>
              <w:t>Diseño c</w:t>
            </w:r>
            <w:r>
              <w:rPr>
                <w:rFonts w:eastAsia="Times New Roman"/>
                <w:b/>
                <w:bCs/>
              </w:rPr>
              <w:t>onstrucción, operación, distribución y comercialización de empresas relacionadas con la fabricación de ceras, betunes y cremas para calzado, pisos, muebles, metales, etc., pastas y polvos abrasivos y productos similares.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944B8"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E1DF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FC002" w14:textId="77777777" w:rsidR="00000000" w:rsidRDefault="00663412">
            <w:pPr>
              <w:jc w:val="center"/>
              <w:rPr>
                <w:rFonts w:eastAsia="Times New Roman"/>
              </w:rPr>
            </w:pPr>
            <w:r>
              <w:rPr>
                <w:rFonts w:eastAsia="Times New Roman"/>
              </w:rPr>
              <w:t> </w:t>
            </w:r>
          </w:p>
        </w:tc>
      </w:tr>
      <w:tr w:rsidR="00000000" w14:paraId="20AE994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8B5C90" w14:textId="77777777" w:rsidR="00000000" w:rsidRDefault="00663412">
            <w:pPr>
              <w:jc w:val="center"/>
              <w:rPr>
                <w:rFonts w:eastAsia="Times New Roman"/>
              </w:rPr>
            </w:pPr>
            <w:r>
              <w:rPr>
                <w:rFonts w:eastAsia="Times New Roman"/>
                <w:b/>
                <w:bCs/>
              </w:rPr>
              <w:t>2424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AD9B5" w14:textId="77777777" w:rsidR="00000000" w:rsidRDefault="00663412">
            <w:pPr>
              <w:rPr>
                <w:rFonts w:eastAsia="Times New Roman"/>
              </w:rPr>
            </w:pPr>
            <w:r>
              <w:rPr>
                <w:rFonts w:eastAsia="Times New Roman"/>
                <w:b/>
                <w:bCs/>
              </w:rPr>
              <w:t>Diseño, construcción, o</w:t>
            </w:r>
            <w:r>
              <w:rPr>
                <w:rFonts w:eastAsia="Times New Roman"/>
                <w:b/>
                <w:bCs/>
              </w:rPr>
              <w:t>peración, distribución y comercialización de empresas relacionadas con actividades de fabricación de preparados para perfumar y desodorizar ambientes.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E9C9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B252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D20C2" w14:textId="77777777" w:rsidR="00000000" w:rsidRDefault="00663412">
            <w:pPr>
              <w:jc w:val="center"/>
              <w:rPr>
                <w:rFonts w:eastAsia="Times New Roman"/>
              </w:rPr>
            </w:pPr>
            <w:r>
              <w:rPr>
                <w:rFonts w:eastAsia="Times New Roman"/>
              </w:rPr>
              <w:t> </w:t>
            </w:r>
          </w:p>
        </w:tc>
      </w:tr>
      <w:tr w:rsidR="00000000" w14:paraId="4DFB66E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3B1AB9" w14:textId="77777777" w:rsidR="00000000" w:rsidRDefault="00663412">
            <w:pPr>
              <w:jc w:val="center"/>
              <w:rPr>
                <w:rFonts w:eastAsia="Times New Roman"/>
              </w:rPr>
            </w:pPr>
            <w:r>
              <w:rPr>
                <w:rFonts w:eastAsia="Times New Roman"/>
                <w:b/>
                <w:bCs/>
              </w:rPr>
              <w:t>2429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D148F" w14:textId="77777777" w:rsidR="00000000" w:rsidRDefault="00663412">
            <w:pPr>
              <w:rPr>
                <w:rFonts w:eastAsia="Times New Roman"/>
              </w:rPr>
            </w:pPr>
            <w:r>
              <w:rPr>
                <w:rFonts w:eastAsia="Times New Roman"/>
                <w:b/>
                <w:bCs/>
              </w:rPr>
              <w:t>Diseño, construcción, operación, distribución y comercialización de empresas relacionadas con actividades de fabricación de explosivos, municiones, fósforos y juegos pirotécnicos.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A744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FEAA"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88ECF" w14:textId="77777777" w:rsidR="00000000" w:rsidRDefault="00663412">
            <w:pPr>
              <w:jc w:val="center"/>
              <w:rPr>
                <w:rFonts w:eastAsia="Times New Roman"/>
              </w:rPr>
            </w:pPr>
            <w:r>
              <w:rPr>
                <w:rFonts w:eastAsia="Times New Roman"/>
              </w:rPr>
              <w:t> </w:t>
            </w:r>
          </w:p>
        </w:tc>
      </w:tr>
      <w:tr w:rsidR="00000000" w14:paraId="0059B90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A68ABF" w14:textId="77777777" w:rsidR="00000000" w:rsidRDefault="00663412">
            <w:pPr>
              <w:jc w:val="center"/>
              <w:rPr>
                <w:rFonts w:eastAsia="Times New Roman"/>
              </w:rPr>
            </w:pPr>
            <w:r>
              <w:rPr>
                <w:rFonts w:eastAsia="Times New Roman"/>
                <w:b/>
                <w:bCs/>
              </w:rPr>
              <w:t>2429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5A664" w14:textId="77777777" w:rsidR="00000000" w:rsidRDefault="00663412">
            <w:pPr>
              <w:rPr>
                <w:rFonts w:eastAsia="Times New Roman"/>
              </w:rPr>
            </w:pPr>
            <w:r>
              <w:rPr>
                <w:rFonts w:eastAsia="Times New Roman"/>
                <w:b/>
                <w:bCs/>
              </w:rPr>
              <w:t>Diseño, construcción, operación, distribución y comercialización de empresas relacionadas con actividades de fabricación de otros productos químicos para uso industrial y doméstico.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D1E7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6E12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741F2" w14:textId="77777777" w:rsidR="00000000" w:rsidRDefault="00663412">
            <w:pPr>
              <w:jc w:val="center"/>
              <w:rPr>
                <w:rFonts w:eastAsia="Times New Roman"/>
              </w:rPr>
            </w:pPr>
            <w:r>
              <w:rPr>
                <w:rFonts w:eastAsia="Times New Roman"/>
              </w:rPr>
              <w:t> </w:t>
            </w:r>
          </w:p>
        </w:tc>
      </w:tr>
      <w:tr w:rsidR="00000000" w14:paraId="16563BA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1C32C3" w14:textId="77777777" w:rsidR="00000000" w:rsidRDefault="00663412">
            <w:pPr>
              <w:jc w:val="center"/>
              <w:rPr>
                <w:rFonts w:eastAsia="Times New Roman"/>
              </w:rPr>
            </w:pPr>
            <w:r>
              <w:rPr>
                <w:rFonts w:eastAsia="Times New Roman"/>
                <w:b/>
                <w:bCs/>
              </w:rPr>
              <w:lastRenderedPageBreak/>
              <w:t>2429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427EE" w14:textId="77777777" w:rsidR="00000000" w:rsidRDefault="00663412">
            <w:pPr>
              <w:rPr>
                <w:rFonts w:eastAsia="Times New Roman"/>
              </w:rPr>
            </w:pPr>
            <w:r>
              <w:rPr>
                <w:rFonts w:eastAsia="Times New Roman"/>
                <w:b/>
                <w:bCs/>
              </w:rPr>
              <w:t>Diseño, construcción, operación, distribución y comercializaci</w:t>
            </w:r>
            <w:r>
              <w:rPr>
                <w:rFonts w:eastAsia="Times New Roman"/>
                <w:b/>
                <w:bCs/>
              </w:rPr>
              <w:t>ón de empresas relacionadas con actividades de fabricación„de colas de origen animal y otros adhesivos preparados, incluso los elaborados a base de caucho y plástico.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C8316"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D9EF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88C97" w14:textId="77777777" w:rsidR="00000000" w:rsidRDefault="00663412">
            <w:pPr>
              <w:jc w:val="center"/>
              <w:rPr>
                <w:rFonts w:eastAsia="Times New Roman"/>
              </w:rPr>
            </w:pPr>
            <w:r>
              <w:rPr>
                <w:rFonts w:eastAsia="Times New Roman"/>
              </w:rPr>
              <w:t> </w:t>
            </w:r>
          </w:p>
        </w:tc>
      </w:tr>
      <w:tr w:rsidR="00000000" w14:paraId="52E927D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3B0B07" w14:textId="77777777" w:rsidR="00000000" w:rsidRDefault="00663412">
            <w:pPr>
              <w:jc w:val="center"/>
              <w:rPr>
                <w:rFonts w:eastAsia="Times New Roman"/>
              </w:rPr>
            </w:pPr>
            <w:r>
              <w:rPr>
                <w:rFonts w:eastAsia="Times New Roman"/>
                <w:b/>
                <w:bCs/>
              </w:rPr>
              <w:t>2429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2B61A" w14:textId="77777777" w:rsidR="00000000" w:rsidRDefault="00663412">
            <w:pPr>
              <w:rPr>
                <w:rFonts w:eastAsia="Times New Roman"/>
              </w:rPr>
            </w:pPr>
            <w:r>
              <w:rPr>
                <w:rFonts w:eastAsia="Times New Roman"/>
                <w:b/>
                <w:bCs/>
              </w:rPr>
              <w:t xml:space="preserve">Diseño, construcción, operación, distribución y comercialización de empresas </w:t>
            </w:r>
            <w:r>
              <w:rPr>
                <w:rFonts w:eastAsia="Times New Roman"/>
                <w:b/>
                <w:bCs/>
              </w:rPr>
              <w:t>relacionadas con actividades de fabricación de polvos y pastas para soldadura blanda, dura y autógena, sustancias para el decapado de metales.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0E3E0"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2FFD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C9691" w14:textId="77777777" w:rsidR="00000000" w:rsidRDefault="00663412">
            <w:pPr>
              <w:jc w:val="center"/>
              <w:rPr>
                <w:rFonts w:eastAsia="Times New Roman"/>
              </w:rPr>
            </w:pPr>
            <w:r>
              <w:rPr>
                <w:rFonts w:eastAsia="Times New Roman"/>
              </w:rPr>
              <w:t> </w:t>
            </w:r>
          </w:p>
        </w:tc>
      </w:tr>
      <w:tr w:rsidR="00000000" w14:paraId="784F032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AB5EC4"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F6D5B" w14:textId="77777777" w:rsidR="00000000" w:rsidRDefault="00663412">
            <w:pPr>
              <w:rPr>
                <w:rFonts w:eastAsia="Times New Roman"/>
              </w:rPr>
            </w:pPr>
            <w:r>
              <w:rPr>
                <w:rFonts w:eastAsia="Times New Roman"/>
              </w:rPr>
              <w:t>PRODUCTOS MINERALES NO METÁLICOS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301F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F4CA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B858A" w14:textId="77777777" w:rsidR="00000000" w:rsidRDefault="00663412">
            <w:pPr>
              <w:jc w:val="center"/>
              <w:rPr>
                <w:rFonts w:eastAsia="Times New Roman"/>
              </w:rPr>
            </w:pPr>
            <w:r>
              <w:rPr>
                <w:rFonts w:eastAsia="Times New Roman"/>
              </w:rPr>
              <w:t> </w:t>
            </w:r>
          </w:p>
        </w:tc>
      </w:tr>
      <w:tr w:rsidR="00000000" w14:paraId="673D7CB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38F179" w14:textId="77777777" w:rsidR="00000000" w:rsidRDefault="00663412">
            <w:pPr>
              <w:jc w:val="center"/>
              <w:rPr>
                <w:rFonts w:eastAsia="Times New Roman"/>
              </w:rPr>
            </w:pPr>
            <w:r>
              <w:rPr>
                <w:rFonts w:eastAsia="Times New Roman"/>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45DA3" w14:textId="77777777" w:rsidR="00000000" w:rsidRDefault="00663412">
            <w:pPr>
              <w:rPr>
                <w:rFonts w:eastAsia="Times New Roman"/>
              </w:rPr>
            </w:pPr>
            <w:r>
              <w:rPr>
                <w:rFonts w:eastAsia="Times New Roman"/>
                <w:b/>
                <w:bCs/>
              </w:rPr>
              <w:t>Diseño, construcción y operación de empresas relacionadas c</w:t>
            </w:r>
            <w:r>
              <w:rPr>
                <w:rFonts w:eastAsia="Times New Roman"/>
                <w:b/>
                <w:bCs/>
              </w:rPr>
              <w:t>on actividades de fabricación de cubiertas y cámaras de caucho, reencauchado y renovación de cubiertas de caucho.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9164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8500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2D2CB" w14:textId="77777777" w:rsidR="00000000" w:rsidRDefault="00663412">
            <w:pPr>
              <w:jc w:val="center"/>
              <w:rPr>
                <w:rFonts w:eastAsia="Times New Roman"/>
              </w:rPr>
            </w:pPr>
            <w:r>
              <w:rPr>
                <w:rFonts w:eastAsia="Times New Roman"/>
              </w:rPr>
              <w:t> </w:t>
            </w:r>
          </w:p>
        </w:tc>
      </w:tr>
      <w:tr w:rsidR="00000000" w14:paraId="3E00C71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E5DFC1" w14:textId="77777777" w:rsidR="00000000" w:rsidRDefault="00663412">
            <w:pPr>
              <w:jc w:val="center"/>
              <w:rPr>
                <w:rFonts w:eastAsia="Times New Roman"/>
              </w:rPr>
            </w:pPr>
            <w:r>
              <w:rPr>
                <w:rFonts w:eastAsia="Times New Roman"/>
                <w:b/>
                <w:bCs/>
              </w:rPr>
              <w:t>2519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5CB33" w14:textId="77777777" w:rsidR="00000000" w:rsidRDefault="00663412">
            <w:pPr>
              <w:rPr>
                <w:rFonts w:eastAsia="Times New Roman"/>
              </w:rPr>
            </w:pPr>
            <w:r>
              <w:rPr>
                <w:rFonts w:eastAsia="Times New Roman"/>
                <w:b/>
                <w:bCs/>
              </w:rPr>
              <w:t>Diseño, construcción y operación de empresas relacionadas con actividades de fabricación de otros productos de caucho, acabados y semiacabados, productos de caucho endurecido, vulcanizado y sin vulcanizar: productos constituidos en todo o en parte por cauc</w:t>
            </w:r>
            <w:r>
              <w:rPr>
                <w:rFonts w:eastAsia="Times New Roman"/>
                <w:b/>
                <w:bCs/>
              </w:rPr>
              <w:t>ho natural o sintético o por gomas parecidas al caucho.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14670"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7E12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62E74" w14:textId="77777777" w:rsidR="00000000" w:rsidRDefault="00663412">
            <w:pPr>
              <w:jc w:val="center"/>
              <w:rPr>
                <w:rFonts w:eastAsia="Times New Roman"/>
              </w:rPr>
            </w:pPr>
            <w:r>
              <w:rPr>
                <w:rFonts w:eastAsia="Times New Roman"/>
              </w:rPr>
              <w:t> </w:t>
            </w:r>
          </w:p>
        </w:tc>
      </w:tr>
      <w:tr w:rsidR="00000000" w14:paraId="3790416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E3C5D5" w14:textId="77777777" w:rsidR="00000000" w:rsidRDefault="00663412">
            <w:pPr>
              <w:jc w:val="center"/>
              <w:rPr>
                <w:rFonts w:eastAsia="Times New Roman"/>
              </w:rPr>
            </w:pPr>
            <w:r>
              <w:rPr>
                <w:rFonts w:eastAsia="Times New Roman"/>
                <w:b/>
                <w:bCs/>
              </w:rPr>
              <w:t>2520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9407D" w14:textId="77777777" w:rsidR="00000000" w:rsidRDefault="00663412">
            <w:pPr>
              <w:rPr>
                <w:rFonts w:eastAsia="Times New Roman"/>
              </w:rPr>
            </w:pPr>
            <w:r>
              <w:rPr>
                <w:rFonts w:eastAsia="Times New Roman"/>
                <w:b/>
                <w:bCs/>
              </w:rPr>
              <w:t>Diseño, construcción y operación de empresas relacionadas con actividades de fabricación de productos y artículos de plástico, para uso industrial, Construcción, doméstico, oficina, materi</w:t>
            </w:r>
            <w:r>
              <w:rPr>
                <w:rFonts w:eastAsia="Times New Roman"/>
                <w:b/>
                <w:bCs/>
              </w:rPr>
              <w:t>al escolar.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BD986"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4A28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CCFE4" w14:textId="77777777" w:rsidR="00000000" w:rsidRDefault="00663412">
            <w:pPr>
              <w:jc w:val="center"/>
              <w:rPr>
                <w:rFonts w:eastAsia="Times New Roman"/>
              </w:rPr>
            </w:pPr>
            <w:r>
              <w:rPr>
                <w:rFonts w:eastAsia="Times New Roman"/>
              </w:rPr>
              <w:t> </w:t>
            </w:r>
          </w:p>
        </w:tc>
      </w:tr>
      <w:tr w:rsidR="00000000" w14:paraId="7683FC0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2A1BFB" w14:textId="77777777" w:rsidR="00000000" w:rsidRDefault="00663412">
            <w:pPr>
              <w:jc w:val="center"/>
              <w:rPr>
                <w:rFonts w:eastAsia="Times New Roman"/>
              </w:rPr>
            </w:pPr>
            <w:r>
              <w:rPr>
                <w:rFonts w:eastAsia="Times New Roman"/>
                <w:b/>
                <w:bCs/>
              </w:rPr>
              <w:t>2610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046EC" w14:textId="77777777" w:rsidR="00000000" w:rsidRDefault="00663412">
            <w:pPr>
              <w:rPr>
                <w:rFonts w:eastAsia="Times New Roman"/>
              </w:rPr>
            </w:pPr>
            <w:r>
              <w:rPr>
                <w:rFonts w:eastAsia="Times New Roman"/>
                <w:b/>
                <w:bCs/>
              </w:rPr>
              <w:t>Diseño, construcción y operación de empresas relacionadas con actividades de fabricación de vidrio y productos de vidrio (incluye fabricación de vidrio en todas sus formas y de artículos de vidrio) para uso doméstico, oficina, const</w:t>
            </w:r>
            <w:r>
              <w:rPr>
                <w:rFonts w:eastAsia="Times New Roman"/>
                <w:b/>
                <w:bCs/>
              </w:rPr>
              <w:t>rucción, óptica,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DA44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EC4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90C27" w14:textId="77777777" w:rsidR="00000000" w:rsidRDefault="00663412">
            <w:pPr>
              <w:jc w:val="center"/>
              <w:rPr>
                <w:rFonts w:eastAsia="Times New Roman"/>
              </w:rPr>
            </w:pPr>
            <w:r>
              <w:rPr>
                <w:rFonts w:eastAsia="Times New Roman"/>
              </w:rPr>
              <w:t> </w:t>
            </w:r>
          </w:p>
        </w:tc>
      </w:tr>
      <w:tr w:rsidR="00000000" w14:paraId="6F7E63E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685370" w14:textId="77777777" w:rsidR="00000000" w:rsidRDefault="00663412">
            <w:pPr>
              <w:jc w:val="center"/>
              <w:rPr>
                <w:rFonts w:eastAsia="Times New Roman"/>
              </w:rPr>
            </w:pPr>
            <w:r>
              <w:rPr>
                <w:rFonts w:eastAsia="Times New Roman"/>
                <w:b/>
                <w:bCs/>
              </w:rPr>
              <w:t>2692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5C0D5" w14:textId="77777777" w:rsidR="00000000" w:rsidRDefault="00663412">
            <w:pPr>
              <w:rPr>
                <w:rFonts w:eastAsia="Times New Roman"/>
              </w:rPr>
            </w:pPr>
            <w:r>
              <w:rPr>
                <w:rFonts w:eastAsia="Times New Roman"/>
                <w:b/>
                <w:bCs/>
              </w:rPr>
              <w:t>Diseño, construcción y operación de empresas relacionadas con actividades fabricación de cerámica para aislamiento térmico como ladrillos, bloques, losetas y otros artículos de cerámica refractaria para la construcción, ce</w:t>
            </w:r>
            <w:r>
              <w:rPr>
                <w:rFonts w:eastAsia="Times New Roman"/>
                <w:b/>
                <w:bCs/>
              </w:rPr>
              <w:t>mentos refractarios,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3A0B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977B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20B75" w14:textId="77777777" w:rsidR="00000000" w:rsidRDefault="00663412">
            <w:pPr>
              <w:jc w:val="center"/>
              <w:rPr>
                <w:rFonts w:eastAsia="Times New Roman"/>
              </w:rPr>
            </w:pPr>
            <w:r>
              <w:rPr>
                <w:rFonts w:eastAsia="Times New Roman"/>
              </w:rPr>
              <w:t> </w:t>
            </w:r>
          </w:p>
        </w:tc>
      </w:tr>
      <w:tr w:rsidR="00000000" w14:paraId="49BB8F1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CAFA3E" w14:textId="77777777" w:rsidR="00000000" w:rsidRDefault="00663412">
            <w:pPr>
              <w:jc w:val="center"/>
              <w:rPr>
                <w:rFonts w:eastAsia="Times New Roman"/>
              </w:rPr>
            </w:pPr>
            <w:r>
              <w:rPr>
                <w:rFonts w:eastAsia="Times New Roman"/>
                <w:b/>
                <w:bCs/>
              </w:rPr>
              <w:t>2692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F0340" w14:textId="77777777" w:rsidR="00000000" w:rsidRDefault="00663412">
            <w:pPr>
              <w:rPr>
                <w:rFonts w:eastAsia="Times New Roman"/>
              </w:rPr>
            </w:pPr>
            <w:r>
              <w:rPr>
                <w:rFonts w:eastAsia="Times New Roman"/>
                <w:b/>
                <w:bCs/>
              </w:rPr>
              <w:t>Diseño, construcción y operación de empresas relacionadas con actividades de fabricación de materiales de cerámica para la construcción, como ladrillos, bloques para pisos, tejas, sombretes para chimenea, tubos y accesorios para tuberías de cerámica, loset</w:t>
            </w:r>
            <w:r>
              <w:rPr>
                <w:rFonts w:eastAsia="Times New Roman"/>
                <w:b/>
                <w:bCs/>
              </w:rPr>
              <w:t>as, etc., y productos similares de cerámica, esmaltados o 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C893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8CA1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D964C" w14:textId="77777777" w:rsidR="00000000" w:rsidRDefault="00663412">
            <w:pPr>
              <w:jc w:val="center"/>
              <w:rPr>
                <w:rFonts w:eastAsia="Times New Roman"/>
              </w:rPr>
            </w:pPr>
            <w:r>
              <w:rPr>
                <w:rFonts w:eastAsia="Times New Roman"/>
              </w:rPr>
              <w:t> </w:t>
            </w:r>
          </w:p>
        </w:tc>
      </w:tr>
      <w:tr w:rsidR="00000000" w14:paraId="4E386B3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6D4903" w14:textId="77777777" w:rsidR="00000000" w:rsidRDefault="00663412">
            <w:pPr>
              <w:jc w:val="center"/>
              <w:rPr>
                <w:rFonts w:eastAsia="Times New Roman"/>
              </w:rPr>
            </w:pPr>
            <w:r>
              <w:rPr>
                <w:rFonts w:eastAsia="Times New Roman"/>
                <w:b/>
                <w:bCs/>
              </w:rPr>
              <w:lastRenderedPageBreak/>
              <w:t>2694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6C1E4" w14:textId="77777777" w:rsidR="00000000" w:rsidRDefault="00663412">
            <w:pPr>
              <w:rPr>
                <w:rFonts w:eastAsia="Times New Roman"/>
              </w:rPr>
            </w:pPr>
            <w:r>
              <w:rPr>
                <w:rFonts w:eastAsia="Times New Roman"/>
                <w:b/>
                <w:bCs/>
              </w:rPr>
              <w:t>Diseño, construcción, operación, distribución y comercialización de empresas relacionadas con actividades de fabricación de cemento, cal, yeso, yeso calcinado y/o con sulfato de calc</w:t>
            </w:r>
            <w:r>
              <w:rPr>
                <w:rFonts w:eastAsia="Times New Roman"/>
                <w:b/>
                <w:bCs/>
              </w:rPr>
              <w:t>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944C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1922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039DC" w14:textId="77777777" w:rsidR="00000000" w:rsidRDefault="00663412">
            <w:pPr>
              <w:jc w:val="center"/>
              <w:rPr>
                <w:rFonts w:eastAsia="Times New Roman"/>
              </w:rPr>
            </w:pPr>
            <w:r>
              <w:rPr>
                <w:rFonts w:eastAsia="Times New Roman"/>
              </w:rPr>
              <w:t> </w:t>
            </w:r>
          </w:p>
        </w:tc>
      </w:tr>
      <w:tr w:rsidR="00000000" w14:paraId="3654485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74E81A" w14:textId="77777777" w:rsidR="00000000" w:rsidRDefault="00663412">
            <w:pPr>
              <w:jc w:val="center"/>
              <w:rPr>
                <w:rFonts w:eastAsia="Times New Roman"/>
              </w:rPr>
            </w:pPr>
            <w:r>
              <w:rPr>
                <w:rFonts w:eastAsia="Times New Roman"/>
                <w:b/>
                <w:bCs/>
              </w:rPr>
              <w:t>2695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91B37" w14:textId="77777777" w:rsidR="00000000" w:rsidRDefault="00663412">
            <w:pPr>
              <w:rPr>
                <w:rFonts w:eastAsia="Times New Roman"/>
              </w:rPr>
            </w:pPr>
            <w:r>
              <w:rPr>
                <w:rFonts w:eastAsia="Times New Roman"/>
                <w:b/>
                <w:bCs/>
              </w:rPr>
              <w:t>Diseño, construcción y operación de empresas relacionadas con actividades de fabricación de artículos de hormigón, cemento y yeso para uso en la construcción como losetas, baldosas, ladrillos, planchas láminas, tableros, tubos y postes.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5EAC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D311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1BE09" w14:textId="77777777" w:rsidR="00000000" w:rsidRDefault="00663412">
            <w:pPr>
              <w:jc w:val="center"/>
              <w:rPr>
                <w:rFonts w:eastAsia="Times New Roman"/>
              </w:rPr>
            </w:pPr>
            <w:r>
              <w:rPr>
                <w:rFonts w:eastAsia="Times New Roman"/>
              </w:rPr>
              <w:t> </w:t>
            </w:r>
          </w:p>
        </w:tc>
      </w:tr>
      <w:tr w:rsidR="00000000" w14:paraId="7D73BB6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673E97" w14:textId="77777777" w:rsidR="00000000" w:rsidRDefault="00663412">
            <w:pPr>
              <w:jc w:val="center"/>
              <w:rPr>
                <w:rFonts w:eastAsia="Times New Roman"/>
              </w:rPr>
            </w:pPr>
            <w:r>
              <w:rPr>
                <w:rFonts w:eastAsia="Times New Roman"/>
                <w:b/>
                <w:bCs/>
              </w:rPr>
              <w:t>2695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907AA" w14:textId="77777777" w:rsidR="00000000" w:rsidRDefault="00663412">
            <w:pPr>
              <w:rPr>
                <w:rFonts w:eastAsia="Times New Roman"/>
              </w:rPr>
            </w:pPr>
            <w:r>
              <w:rPr>
                <w:rFonts w:eastAsia="Times New Roman"/>
                <w:b/>
                <w:bCs/>
              </w:rPr>
              <w:t>Diseño, construcción y operación de empresas relacionadas con actividades de fabricación de otros artículos de hormigón, cemento y yeso como por ejemplo estatuas, muebles, bajorrelieves y altorrelieves, jarrones, macetas,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7D24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BFA7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471EF" w14:textId="77777777" w:rsidR="00000000" w:rsidRDefault="00663412">
            <w:pPr>
              <w:jc w:val="center"/>
              <w:rPr>
                <w:rFonts w:eastAsia="Times New Roman"/>
              </w:rPr>
            </w:pPr>
            <w:r>
              <w:rPr>
                <w:rFonts w:eastAsia="Times New Roman"/>
              </w:rPr>
              <w:t> </w:t>
            </w:r>
          </w:p>
        </w:tc>
      </w:tr>
      <w:tr w:rsidR="00000000" w14:paraId="5EB99F9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E97FF6" w14:textId="77777777" w:rsidR="00000000" w:rsidRDefault="00663412">
            <w:pPr>
              <w:jc w:val="center"/>
              <w:rPr>
                <w:rFonts w:eastAsia="Times New Roman"/>
              </w:rPr>
            </w:pPr>
            <w:r>
              <w:rPr>
                <w:rFonts w:eastAsia="Times New Roman"/>
                <w:b/>
                <w:bCs/>
              </w:rPr>
              <w:t>2696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EF1E3" w14:textId="77777777" w:rsidR="00000000" w:rsidRDefault="00663412">
            <w:pPr>
              <w:rPr>
                <w:rFonts w:eastAsia="Times New Roman"/>
              </w:rPr>
            </w:pPr>
            <w:r>
              <w:rPr>
                <w:rFonts w:eastAsia="Times New Roman"/>
                <w:b/>
                <w:bCs/>
              </w:rPr>
              <w:t>Diseño, construcción y operación de empresas relacionadas con actividades de corte, tallado y acabado de la piedra y mármol.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24C0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CB6F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2E6B6" w14:textId="77777777" w:rsidR="00000000" w:rsidRDefault="00663412">
            <w:pPr>
              <w:jc w:val="center"/>
              <w:rPr>
                <w:rFonts w:eastAsia="Times New Roman"/>
              </w:rPr>
            </w:pPr>
            <w:r>
              <w:rPr>
                <w:rFonts w:eastAsia="Times New Roman"/>
              </w:rPr>
              <w:t> </w:t>
            </w:r>
          </w:p>
        </w:tc>
      </w:tr>
      <w:tr w:rsidR="00000000" w14:paraId="1604F78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2B7A82" w14:textId="77777777" w:rsidR="00000000" w:rsidRDefault="00663412">
            <w:pPr>
              <w:jc w:val="center"/>
              <w:rPr>
                <w:rFonts w:eastAsia="Times New Roman"/>
              </w:rPr>
            </w:pPr>
            <w:r>
              <w:rPr>
                <w:rFonts w:eastAsia="Times New Roman"/>
                <w:b/>
                <w:bCs/>
              </w:rPr>
              <w:t>2699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7983B" w14:textId="77777777" w:rsidR="00000000" w:rsidRDefault="00663412">
            <w:pPr>
              <w:rPr>
                <w:rFonts w:eastAsia="Times New Roman"/>
              </w:rPr>
            </w:pPr>
            <w:r>
              <w:rPr>
                <w:rFonts w:eastAsia="Times New Roman"/>
                <w:b/>
                <w:bCs/>
              </w:rPr>
              <w:t>Diseño, construcción y operación de empresas relacionadas con actividades de fabricación de otros productos minerales n</w:t>
            </w:r>
            <w:r>
              <w:rPr>
                <w:rFonts w:eastAsia="Times New Roman"/>
                <w:b/>
                <w:bCs/>
              </w:rPr>
              <w:t>o metálicos n.c.p.</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7E275"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75FDE"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5BECA" w14:textId="77777777" w:rsidR="00000000" w:rsidRDefault="00663412">
            <w:pPr>
              <w:jc w:val="center"/>
              <w:rPr>
                <w:rFonts w:eastAsia="Times New Roman"/>
              </w:rPr>
            </w:pPr>
            <w:r>
              <w:rPr>
                <w:rFonts w:eastAsia="Times New Roman"/>
              </w:rPr>
              <w:t>**</w:t>
            </w:r>
          </w:p>
        </w:tc>
      </w:tr>
      <w:tr w:rsidR="00000000" w14:paraId="7BBD1C97"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57985C44"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0B188A54" w14:textId="77777777" w:rsidR="00000000" w:rsidRDefault="00663412">
            <w:pPr>
              <w:rPr>
                <w:rFonts w:eastAsia="Times New Roman"/>
              </w:rPr>
            </w:pPr>
            <w:r>
              <w:rPr>
                <w:rFonts w:eastAsia="Times New Roman"/>
              </w:rPr>
              <w:t>PRODUCTOS ELABORADOS DE METAL</w:t>
            </w: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477F6207"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7CE07224"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4987D9D8" w14:textId="77777777" w:rsidR="00000000" w:rsidRDefault="00663412">
            <w:pPr>
              <w:jc w:val="center"/>
              <w:rPr>
                <w:rFonts w:eastAsia="Times New Roman"/>
              </w:rPr>
            </w:pPr>
            <w:r>
              <w:rPr>
                <w:rFonts w:eastAsia="Times New Roman"/>
              </w:rPr>
              <w:t> </w:t>
            </w:r>
          </w:p>
        </w:tc>
      </w:tr>
      <w:tr w:rsidR="00000000" w14:paraId="5BEF533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FEC6FE" w14:textId="77777777" w:rsidR="00000000" w:rsidRDefault="00663412">
            <w:pPr>
              <w:jc w:val="center"/>
              <w:rPr>
                <w:rFonts w:eastAsia="Times New Roman"/>
              </w:rPr>
            </w:pPr>
            <w:r>
              <w:rPr>
                <w:rFonts w:eastAsia="Times New Roman"/>
                <w:b/>
                <w:bCs/>
              </w:rPr>
              <w:t>2710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4B4BE" w14:textId="77777777" w:rsidR="00000000" w:rsidRDefault="00663412">
            <w:pPr>
              <w:rPr>
                <w:rFonts w:eastAsia="Times New Roman"/>
              </w:rPr>
            </w:pPr>
            <w:r>
              <w:rPr>
                <w:rFonts w:eastAsia="Times New Roman"/>
                <w:b/>
                <w:bCs/>
              </w:rPr>
              <w:t>Diseño, construcción y operación de empresas relacionadas con actividades básicas de hierro y acero.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6DF4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F684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F3C77" w14:textId="77777777" w:rsidR="00000000" w:rsidRDefault="00663412">
            <w:pPr>
              <w:jc w:val="center"/>
              <w:rPr>
                <w:rFonts w:eastAsia="Times New Roman"/>
              </w:rPr>
            </w:pPr>
            <w:r>
              <w:rPr>
                <w:rFonts w:eastAsia="Times New Roman"/>
              </w:rPr>
              <w:t> </w:t>
            </w:r>
          </w:p>
        </w:tc>
      </w:tr>
      <w:tr w:rsidR="00000000" w14:paraId="3B6F5AD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57F804" w14:textId="77777777" w:rsidR="00000000" w:rsidRDefault="00663412">
            <w:pPr>
              <w:jc w:val="center"/>
              <w:rPr>
                <w:rFonts w:eastAsia="Times New Roman"/>
              </w:rPr>
            </w:pPr>
            <w:r>
              <w:rPr>
                <w:rFonts w:eastAsia="Times New Roman"/>
                <w:b/>
                <w:bCs/>
              </w:rPr>
              <w:t>2731</w:t>
            </w:r>
            <w:r>
              <w:rPr>
                <w:rFonts w:eastAsia="Times New Roman"/>
                <w:b/>
                <w:bCs/>
              </w:rPr>
              <w:br/>
              <w:t>2720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26A2C" w14:textId="77777777" w:rsidR="00000000" w:rsidRDefault="00663412">
            <w:pPr>
              <w:rPr>
                <w:rFonts w:eastAsia="Times New Roman"/>
              </w:rPr>
            </w:pPr>
            <w:r>
              <w:rPr>
                <w:rFonts w:eastAsia="Times New Roman"/>
                <w:b/>
                <w:bCs/>
              </w:rPr>
              <w:t>Diseño, construcción y operación de empresas relacionadas con actividades de fundición, refinación y aleaciones de hierro, cobre, níquel, aluminio, zinc, acero y plomo.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0071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C761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B1272" w14:textId="77777777" w:rsidR="00000000" w:rsidRDefault="00663412">
            <w:pPr>
              <w:jc w:val="center"/>
              <w:rPr>
                <w:rFonts w:eastAsia="Times New Roman"/>
              </w:rPr>
            </w:pPr>
            <w:r>
              <w:rPr>
                <w:rFonts w:eastAsia="Times New Roman"/>
              </w:rPr>
              <w:t> </w:t>
            </w:r>
          </w:p>
        </w:tc>
      </w:tr>
      <w:tr w:rsidR="00000000" w14:paraId="2416F0E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FC78CB" w14:textId="77777777" w:rsidR="00000000" w:rsidRDefault="00663412">
            <w:pPr>
              <w:jc w:val="center"/>
              <w:rPr>
                <w:rFonts w:eastAsia="Times New Roman"/>
              </w:rPr>
            </w:pPr>
            <w:r>
              <w:rPr>
                <w:rFonts w:eastAsia="Times New Roman"/>
                <w:b/>
                <w:bCs/>
              </w:rPr>
              <w:t>2811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2CE4D" w14:textId="77777777" w:rsidR="00000000" w:rsidRDefault="00663412">
            <w:pPr>
              <w:rPr>
                <w:rFonts w:eastAsia="Times New Roman"/>
              </w:rPr>
            </w:pPr>
            <w:r>
              <w:rPr>
                <w:rFonts w:eastAsia="Times New Roman"/>
                <w:b/>
                <w:bCs/>
              </w:rPr>
              <w:t>Diseño, construcción y operación de empresas con actividades de fabricación</w:t>
            </w:r>
            <w:r>
              <w:rPr>
                <w:rFonts w:eastAsia="Times New Roman"/>
                <w:b/>
                <w:bCs/>
              </w:rPr>
              <w:t xml:space="preserve"> de carpintería metálica: balcones, escaleras, incluso de incendio, persianas, postigos, rejas, puertas (incluso enrollables), ventanas y sus marcos de hierro, acero o aluminio.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12F8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9E3F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AD62A" w14:textId="77777777" w:rsidR="00000000" w:rsidRDefault="00663412">
            <w:pPr>
              <w:jc w:val="center"/>
              <w:rPr>
                <w:rFonts w:eastAsia="Times New Roman"/>
              </w:rPr>
            </w:pPr>
            <w:r>
              <w:rPr>
                <w:rFonts w:eastAsia="Times New Roman"/>
              </w:rPr>
              <w:t> </w:t>
            </w:r>
          </w:p>
        </w:tc>
      </w:tr>
      <w:tr w:rsidR="00000000" w14:paraId="297AA21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23EFF6" w14:textId="77777777" w:rsidR="00000000" w:rsidRDefault="00663412">
            <w:pPr>
              <w:jc w:val="center"/>
              <w:rPr>
                <w:rFonts w:eastAsia="Times New Roman"/>
              </w:rPr>
            </w:pPr>
            <w:r>
              <w:rPr>
                <w:rFonts w:eastAsia="Times New Roman"/>
                <w:b/>
                <w:bCs/>
              </w:rPr>
              <w:t>2811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96C63" w14:textId="77777777" w:rsidR="00000000" w:rsidRDefault="00663412">
            <w:pPr>
              <w:rPr>
                <w:rFonts w:eastAsia="Times New Roman"/>
              </w:rPr>
            </w:pPr>
            <w:r>
              <w:rPr>
                <w:rFonts w:eastAsia="Times New Roman"/>
                <w:b/>
                <w:bCs/>
              </w:rPr>
              <w:t>Diseño, construcción y operación de empresas con actividades de fabricación de otras estructuras y sus partes de metal: planchas, varillas, perfiles, tubos, ángulos,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FD86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D910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0A5EF" w14:textId="77777777" w:rsidR="00000000" w:rsidRDefault="00663412">
            <w:pPr>
              <w:jc w:val="center"/>
              <w:rPr>
                <w:rFonts w:eastAsia="Times New Roman"/>
              </w:rPr>
            </w:pPr>
            <w:r>
              <w:rPr>
                <w:rFonts w:eastAsia="Times New Roman"/>
              </w:rPr>
              <w:t> </w:t>
            </w:r>
          </w:p>
        </w:tc>
      </w:tr>
      <w:tr w:rsidR="00000000" w14:paraId="641DBCE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A9CF4E" w14:textId="77777777" w:rsidR="00000000" w:rsidRDefault="00663412">
            <w:pPr>
              <w:jc w:val="center"/>
              <w:rPr>
                <w:rFonts w:eastAsia="Times New Roman"/>
              </w:rPr>
            </w:pPr>
            <w:r>
              <w:rPr>
                <w:rFonts w:eastAsia="Times New Roman"/>
                <w:b/>
                <w:bCs/>
              </w:rPr>
              <w:t>2812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2D9F2" w14:textId="77777777" w:rsidR="00000000" w:rsidRDefault="00663412">
            <w:pPr>
              <w:rPr>
                <w:rFonts w:eastAsia="Times New Roman"/>
              </w:rPr>
            </w:pPr>
            <w:r>
              <w:rPr>
                <w:rFonts w:eastAsia="Times New Roman"/>
                <w:b/>
                <w:bCs/>
              </w:rPr>
              <w:t>Diseño, construcción y operación de empresas relacionadas con actividades</w:t>
            </w:r>
            <w:r>
              <w:rPr>
                <w:rFonts w:eastAsia="Times New Roman"/>
                <w:b/>
                <w:bCs/>
              </w:rPr>
              <w:t xml:space="preserve"> de fabricación de radiadores y de recipientes de metal para gas comprimido y gas licuado.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0075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7245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B2316" w14:textId="77777777" w:rsidR="00000000" w:rsidRDefault="00663412">
            <w:pPr>
              <w:jc w:val="center"/>
              <w:rPr>
                <w:rFonts w:eastAsia="Times New Roman"/>
              </w:rPr>
            </w:pPr>
            <w:r>
              <w:rPr>
                <w:rFonts w:eastAsia="Times New Roman"/>
              </w:rPr>
              <w:t> </w:t>
            </w:r>
          </w:p>
        </w:tc>
      </w:tr>
      <w:tr w:rsidR="00000000" w14:paraId="5C4BE73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E52024" w14:textId="77777777" w:rsidR="00000000" w:rsidRDefault="00663412">
            <w:pPr>
              <w:jc w:val="center"/>
              <w:rPr>
                <w:rFonts w:eastAsia="Times New Roman"/>
              </w:rPr>
            </w:pPr>
            <w:r>
              <w:rPr>
                <w:rFonts w:eastAsia="Times New Roman"/>
                <w:b/>
                <w:bCs/>
              </w:rPr>
              <w:t>2891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EFBB0" w14:textId="77777777" w:rsidR="00000000" w:rsidRDefault="00663412">
            <w:pPr>
              <w:rPr>
                <w:rFonts w:eastAsia="Times New Roman"/>
              </w:rPr>
            </w:pPr>
            <w:r>
              <w:rPr>
                <w:rFonts w:eastAsia="Times New Roman"/>
                <w:b/>
                <w:bCs/>
              </w:rPr>
              <w:t>Diseño, construcción y operación de empresas relacionadas con actividades de forja de hierro y acero, prensado, estampado, y laminado de productos de metal.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A7D62"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8E86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87C0E" w14:textId="77777777" w:rsidR="00000000" w:rsidRDefault="00663412">
            <w:pPr>
              <w:jc w:val="center"/>
              <w:rPr>
                <w:rFonts w:eastAsia="Times New Roman"/>
              </w:rPr>
            </w:pPr>
            <w:r>
              <w:rPr>
                <w:rFonts w:eastAsia="Times New Roman"/>
              </w:rPr>
              <w:t> </w:t>
            </w:r>
          </w:p>
        </w:tc>
      </w:tr>
      <w:tr w:rsidR="00000000" w14:paraId="4DE34CB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F344A2" w14:textId="77777777" w:rsidR="00000000" w:rsidRDefault="00663412">
            <w:pPr>
              <w:jc w:val="center"/>
              <w:rPr>
                <w:rFonts w:eastAsia="Times New Roman"/>
              </w:rPr>
            </w:pPr>
            <w:r>
              <w:rPr>
                <w:rFonts w:eastAsia="Times New Roman"/>
                <w:b/>
                <w:bCs/>
              </w:rPr>
              <w:lastRenderedPageBreak/>
              <w:t>2892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CF882" w14:textId="77777777" w:rsidR="00000000" w:rsidRDefault="00663412">
            <w:pPr>
              <w:rPr>
                <w:rFonts w:eastAsia="Times New Roman"/>
              </w:rPr>
            </w:pPr>
            <w:r>
              <w:rPr>
                <w:rFonts w:eastAsia="Times New Roman"/>
                <w:b/>
                <w:bCs/>
              </w:rPr>
              <w:t>Diseño, construcción y operación de empresas relacionadas con actividades de tratamient</w:t>
            </w:r>
            <w:r>
              <w:rPr>
                <w:rFonts w:eastAsia="Times New Roman"/>
                <w:b/>
                <w:bCs/>
              </w:rPr>
              <w:t>o y revestimiento de metales (enchapado, pulimento, grabadura y soldadura,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65E28"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6F09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86BFB" w14:textId="77777777" w:rsidR="00000000" w:rsidRDefault="00663412">
            <w:pPr>
              <w:jc w:val="center"/>
              <w:rPr>
                <w:rFonts w:eastAsia="Times New Roman"/>
              </w:rPr>
            </w:pPr>
            <w:r>
              <w:rPr>
                <w:rFonts w:eastAsia="Times New Roman"/>
              </w:rPr>
              <w:t> </w:t>
            </w:r>
          </w:p>
        </w:tc>
      </w:tr>
      <w:tr w:rsidR="00000000" w14:paraId="57FC3BA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0385E4" w14:textId="77777777" w:rsidR="00000000" w:rsidRDefault="00663412">
            <w:pPr>
              <w:jc w:val="center"/>
              <w:rPr>
                <w:rFonts w:eastAsia="Times New Roman"/>
              </w:rPr>
            </w:pPr>
            <w:r>
              <w:rPr>
                <w:rFonts w:eastAsia="Times New Roman"/>
                <w:b/>
                <w:bCs/>
              </w:rPr>
              <w:t>2893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43B25" w14:textId="77777777" w:rsidR="00000000" w:rsidRDefault="00663412">
            <w:pPr>
              <w:rPr>
                <w:rFonts w:eastAsia="Times New Roman"/>
              </w:rPr>
            </w:pPr>
            <w:r>
              <w:rPr>
                <w:rFonts w:eastAsia="Times New Roman"/>
                <w:b/>
                <w:bCs/>
              </w:rPr>
              <w:t>Diseño, construcción y operación de empresas relacionadas con actividades de fabricación de artículos de metal de uso doméstico (Cuchillos, utensilios, etc.); her</w:t>
            </w:r>
            <w:r>
              <w:rPr>
                <w:rFonts w:eastAsia="Times New Roman"/>
                <w:b/>
                <w:bCs/>
              </w:rPr>
              <w:t>ramientas de mano, cerraduras y artículos de ferretería en general.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DC09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1A1D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A9829" w14:textId="77777777" w:rsidR="00000000" w:rsidRDefault="00663412">
            <w:pPr>
              <w:jc w:val="center"/>
              <w:rPr>
                <w:rFonts w:eastAsia="Times New Roman"/>
              </w:rPr>
            </w:pPr>
            <w:r>
              <w:rPr>
                <w:rFonts w:eastAsia="Times New Roman"/>
              </w:rPr>
              <w:t> </w:t>
            </w:r>
          </w:p>
        </w:tc>
      </w:tr>
      <w:tr w:rsidR="00000000" w14:paraId="6963A74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8A5370" w14:textId="77777777" w:rsidR="00000000" w:rsidRDefault="00663412">
            <w:pPr>
              <w:jc w:val="center"/>
              <w:rPr>
                <w:rFonts w:eastAsia="Times New Roman"/>
              </w:rPr>
            </w:pPr>
            <w:r>
              <w:rPr>
                <w:rFonts w:eastAsia="Times New Roman"/>
                <w:b/>
                <w:bCs/>
              </w:rPr>
              <w:t>2911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F9F45" w14:textId="77777777" w:rsidR="00000000" w:rsidRDefault="00663412">
            <w:pPr>
              <w:rPr>
                <w:rFonts w:eastAsia="Times New Roman"/>
              </w:rPr>
            </w:pPr>
            <w:r>
              <w:rPr>
                <w:rFonts w:eastAsia="Times New Roman"/>
                <w:b/>
                <w:bCs/>
              </w:rPr>
              <w:t>Diseño, construcción y operación de empresas relacionadas con actividades de fabricación de maquinaria de uso general: motores, turbinas, compresores, bombas,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DDAA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A3F8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4692D" w14:textId="77777777" w:rsidR="00000000" w:rsidRDefault="00663412">
            <w:pPr>
              <w:jc w:val="center"/>
              <w:rPr>
                <w:rFonts w:eastAsia="Times New Roman"/>
              </w:rPr>
            </w:pPr>
            <w:r>
              <w:rPr>
                <w:rFonts w:eastAsia="Times New Roman"/>
              </w:rPr>
              <w:t> </w:t>
            </w:r>
          </w:p>
        </w:tc>
      </w:tr>
      <w:tr w:rsidR="00000000" w14:paraId="268C54F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1651E0" w14:textId="77777777" w:rsidR="00000000" w:rsidRDefault="00663412">
            <w:pPr>
              <w:jc w:val="center"/>
              <w:rPr>
                <w:rFonts w:eastAsia="Times New Roman"/>
              </w:rPr>
            </w:pPr>
            <w:r>
              <w:rPr>
                <w:rFonts w:eastAsia="Times New Roman"/>
                <w:b/>
                <w:bCs/>
              </w:rPr>
              <w:t>2912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FBF7E" w14:textId="77777777" w:rsidR="00000000" w:rsidRDefault="00663412">
            <w:pPr>
              <w:rPr>
                <w:rFonts w:eastAsia="Times New Roman"/>
              </w:rPr>
            </w:pPr>
            <w:r>
              <w:rPr>
                <w:rFonts w:eastAsia="Times New Roman"/>
                <w:b/>
                <w:bCs/>
              </w:rPr>
              <w:t>Diseño, construcción y operación de empresas relacionadas con actividades de fabricación de maquinaria de uso especial: agropecuaria y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1F25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A6B2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D09C3" w14:textId="77777777" w:rsidR="00000000" w:rsidRDefault="00663412">
            <w:pPr>
              <w:jc w:val="center"/>
              <w:rPr>
                <w:rFonts w:eastAsia="Times New Roman"/>
              </w:rPr>
            </w:pPr>
            <w:r>
              <w:rPr>
                <w:rFonts w:eastAsia="Times New Roman"/>
              </w:rPr>
              <w:t> </w:t>
            </w:r>
          </w:p>
        </w:tc>
      </w:tr>
      <w:tr w:rsidR="00000000" w14:paraId="608C42E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A50489" w14:textId="77777777" w:rsidR="00000000" w:rsidRDefault="00663412">
            <w:pPr>
              <w:jc w:val="center"/>
              <w:rPr>
                <w:rFonts w:eastAsia="Times New Roman"/>
              </w:rPr>
            </w:pPr>
            <w:r>
              <w:rPr>
                <w:rFonts w:eastAsia="Times New Roman"/>
                <w:b/>
                <w:bCs/>
              </w:rPr>
              <w:t>2930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BF66E" w14:textId="77777777" w:rsidR="00000000" w:rsidRDefault="00663412">
            <w:pPr>
              <w:rPr>
                <w:rFonts w:eastAsia="Times New Roman"/>
              </w:rPr>
            </w:pPr>
            <w:r>
              <w:rPr>
                <w:rFonts w:eastAsia="Times New Roman"/>
                <w:b/>
                <w:bCs/>
              </w:rPr>
              <w:t xml:space="preserve">Diseño, construcción y operación de empresas relacionadas con actividades de fabricación de moldes </w:t>
            </w:r>
            <w:r>
              <w:rPr>
                <w:rFonts w:eastAsia="Times New Roman"/>
                <w:b/>
                <w:bCs/>
              </w:rPr>
              <w:t>de fundición de metales.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99AC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37C5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5EA5A" w14:textId="77777777" w:rsidR="00000000" w:rsidRDefault="00663412">
            <w:pPr>
              <w:jc w:val="center"/>
              <w:rPr>
                <w:rFonts w:eastAsia="Times New Roman"/>
              </w:rPr>
            </w:pPr>
            <w:r>
              <w:rPr>
                <w:rFonts w:eastAsia="Times New Roman"/>
              </w:rPr>
              <w:t> </w:t>
            </w:r>
          </w:p>
        </w:tc>
      </w:tr>
      <w:tr w:rsidR="00000000" w14:paraId="487D7AE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EE96D0" w14:textId="77777777" w:rsidR="00000000" w:rsidRDefault="00663412">
            <w:pPr>
              <w:jc w:val="center"/>
              <w:rPr>
                <w:rFonts w:eastAsia="Times New Roman"/>
              </w:rPr>
            </w:pPr>
            <w:r>
              <w:rPr>
                <w:rFonts w:eastAsia="Times New Roman"/>
                <w:b/>
                <w:bCs/>
              </w:rPr>
              <w:t>2930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CAB09" w14:textId="77777777" w:rsidR="00000000" w:rsidRDefault="00663412">
            <w:pPr>
              <w:rPr>
                <w:rFonts w:eastAsia="Times New Roman"/>
              </w:rPr>
            </w:pPr>
            <w:r>
              <w:rPr>
                <w:rFonts w:eastAsia="Times New Roman"/>
                <w:b/>
                <w:bCs/>
              </w:rPr>
              <w:t>Diseño, construcción y operación de empresas relacionadas con actividades de Fabricación de cocinas, refrigeradores, lavadoras y otros artículos eléctricos o no de uso doméstico.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A73A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493F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DDFC0" w14:textId="77777777" w:rsidR="00000000" w:rsidRDefault="00663412">
            <w:pPr>
              <w:jc w:val="center"/>
              <w:rPr>
                <w:rFonts w:eastAsia="Times New Roman"/>
              </w:rPr>
            </w:pPr>
            <w:r>
              <w:rPr>
                <w:rFonts w:eastAsia="Times New Roman"/>
              </w:rPr>
              <w:t> </w:t>
            </w:r>
          </w:p>
        </w:tc>
      </w:tr>
      <w:tr w:rsidR="00000000" w14:paraId="2C3C9AE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DFD113" w14:textId="77777777" w:rsidR="00000000" w:rsidRDefault="00663412">
            <w:pPr>
              <w:jc w:val="center"/>
              <w:rPr>
                <w:rFonts w:eastAsia="Times New Roman"/>
              </w:rPr>
            </w:pPr>
            <w:r>
              <w:rPr>
                <w:rFonts w:eastAsia="Times New Roman"/>
                <w:b/>
                <w:bCs/>
              </w:rPr>
              <w:t>3140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47661" w14:textId="77777777" w:rsidR="00000000" w:rsidRDefault="00663412">
            <w:pPr>
              <w:rPr>
                <w:rFonts w:eastAsia="Times New Roman"/>
              </w:rPr>
            </w:pPr>
            <w:r>
              <w:rPr>
                <w:rFonts w:eastAsia="Times New Roman"/>
                <w:b/>
                <w:bCs/>
              </w:rPr>
              <w:t>Diseño, construcción, operac</w:t>
            </w:r>
            <w:r>
              <w:rPr>
                <w:rFonts w:eastAsia="Times New Roman"/>
                <w:b/>
                <w:bCs/>
              </w:rPr>
              <w:t>ión de Instalaciones de fabricación de baterías, acumuladores y pilas.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E5516"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2EB8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39A20" w14:textId="77777777" w:rsidR="00000000" w:rsidRDefault="00663412">
            <w:pPr>
              <w:jc w:val="center"/>
              <w:rPr>
                <w:rFonts w:eastAsia="Times New Roman"/>
              </w:rPr>
            </w:pPr>
            <w:r>
              <w:rPr>
                <w:rFonts w:eastAsia="Times New Roman"/>
              </w:rPr>
              <w:t> </w:t>
            </w:r>
          </w:p>
        </w:tc>
      </w:tr>
      <w:tr w:rsidR="00000000" w14:paraId="37E8DDC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0FBBF4" w14:textId="77777777" w:rsidR="00000000" w:rsidRDefault="00663412">
            <w:pPr>
              <w:jc w:val="center"/>
              <w:rPr>
                <w:rFonts w:eastAsia="Times New Roman"/>
              </w:rPr>
            </w:pPr>
            <w:r>
              <w:rPr>
                <w:rFonts w:eastAsia="Times New Roman"/>
                <w:b/>
                <w:bCs/>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A5B46" w14:textId="77777777" w:rsidR="00000000" w:rsidRDefault="00663412">
            <w:pPr>
              <w:rPr>
                <w:rFonts w:eastAsia="Times New Roman"/>
              </w:rPr>
            </w:pPr>
            <w:r>
              <w:rPr>
                <w:rFonts w:eastAsia="Times New Roman"/>
                <w:b/>
                <w:bCs/>
              </w:rPr>
              <w:t>Diseño, construcción y operación de empresas relacionadas con actividades de fabricación de otros productos de metal n.c.p.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C9241"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38AFA"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7579B" w14:textId="77777777" w:rsidR="00000000" w:rsidRDefault="00663412">
            <w:pPr>
              <w:jc w:val="center"/>
              <w:rPr>
                <w:rFonts w:eastAsia="Times New Roman"/>
              </w:rPr>
            </w:pPr>
            <w:r>
              <w:rPr>
                <w:rFonts w:eastAsia="Times New Roman"/>
              </w:rPr>
              <w:t>**</w:t>
            </w:r>
          </w:p>
        </w:tc>
      </w:tr>
      <w:tr w:rsidR="00000000" w14:paraId="099B2E71"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7B90061C" w14:textId="77777777" w:rsidR="00000000" w:rsidRDefault="00663412">
            <w:pPr>
              <w:jc w:val="center"/>
              <w:rPr>
                <w:rFonts w:eastAsia="Times New Roman"/>
              </w:rPr>
            </w:pPr>
            <w:r>
              <w:rPr>
                <w:rFonts w:eastAsia="Times New Roman"/>
                <w:b/>
                <w:bCs/>
              </w:rPr>
              <w:t> </w:t>
            </w:r>
          </w:p>
        </w:tc>
        <w:tc>
          <w:tcPr>
            <w:tcW w:w="0" w:type="auto"/>
            <w:gridSpan w:val="3"/>
            <w:tcBorders>
              <w:top w:val="outset" w:sz="6" w:space="0" w:color="auto"/>
              <w:left w:val="nil"/>
              <w:bottom w:val="outset" w:sz="6" w:space="0" w:color="auto"/>
              <w:right w:val="nil"/>
            </w:tcBorders>
            <w:vAlign w:val="center"/>
            <w:hideMark/>
          </w:tcPr>
          <w:p w14:paraId="5F474792" w14:textId="77777777" w:rsidR="00000000" w:rsidRDefault="00663412">
            <w:pPr>
              <w:rPr>
                <w:rFonts w:eastAsia="Times New Roman"/>
              </w:rPr>
            </w:pPr>
            <w:r>
              <w:rPr>
                <w:rFonts w:eastAsia="Times New Roman"/>
              </w:rPr>
              <w:t>PRODUCTOS ELABORADOS DE DIFERENTES MATERIALES</w:t>
            </w:r>
          </w:p>
        </w:tc>
        <w:tc>
          <w:tcPr>
            <w:tcW w:w="0" w:type="auto"/>
            <w:tcBorders>
              <w:top w:val="outset" w:sz="6" w:space="0" w:color="auto"/>
              <w:left w:val="nil"/>
              <w:bottom w:val="outset" w:sz="6" w:space="0" w:color="auto"/>
              <w:right w:val="outset" w:sz="6" w:space="0" w:color="auto"/>
            </w:tcBorders>
            <w:vAlign w:val="center"/>
            <w:hideMark/>
          </w:tcPr>
          <w:p w14:paraId="4C919F5A" w14:textId="77777777" w:rsidR="00000000" w:rsidRDefault="00663412">
            <w:pPr>
              <w:jc w:val="center"/>
              <w:rPr>
                <w:rFonts w:eastAsia="Times New Roman"/>
              </w:rPr>
            </w:pPr>
            <w:r>
              <w:rPr>
                <w:rFonts w:eastAsia="Times New Roman"/>
              </w:rPr>
              <w:t> </w:t>
            </w:r>
          </w:p>
        </w:tc>
      </w:tr>
      <w:tr w:rsidR="00000000" w14:paraId="348241B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516A5D" w14:textId="77777777" w:rsidR="00000000" w:rsidRDefault="00663412">
            <w:pPr>
              <w:jc w:val="center"/>
              <w:rPr>
                <w:rFonts w:eastAsia="Times New Roman"/>
              </w:rPr>
            </w:pPr>
            <w:r>
              <w:rPr>
                <w:rFonts w:eastAsia="Times New Roman"/>
              </w:rPr>
              <w:t>3610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A25EF" w14:textId="77777777" w:rsidR="00000000" w:rsidRDefault="00663412">
            <w:pPr>
              <w:rPr>
                <w:rFonts w:eastAsia="Times New Roman"/>
              </w:rPr>
            </w:pPr>
            <w:r>
              <w:rPr>
                <w:rFonts w:eastAsia="Times New Roman"/>
                <w:b/>
                <w:bCs/>
              </w:rPr>
              <w:t>Diseño, construcción y operación de empresas relacionadas con actividades de fabricación de muebles de cualquier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E2BD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4FE7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41FBC" w14:textId="77777777" w:rsidR="00000000" w:rsidRDefault="00663412">
            <w:pPr>
              <w:jc w:val="center"/>
              <w:rPr>
                <w:rFonts w:eastAsia="Times New Roman"/>
              </w:rPr>
            </w:pPr>
            <w:r>
              <w:rPr>
                <w:rFonts w:eastAsia="Times New Roman"/>
              </w:rPr>
              <w:t> </w:t>
            </w:r>
          </w:p>
        </w:tc>
      </w:tr>
      <w:tr w:rsidR="00000000" w14:paraId="72214D5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200232" w14:textId="77777777" w:rsidR="00000000" w:rsidRDefault="00663412">
            <w:pPr>
              <w:jc w:val="center"/>
              <w:rPr>
                <w:rFonts w:eastAsia="Times New Roman"/>
              </w:rPr>
            </w:pPr>
            <w:r>
              <w:rPr>
                <w:rFonts w:eastAsia="Times New Roman"/>
                <w:b/>
                <w:bCs/>
              </w:rPr>
              <w:t>3693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0DD2D" w14:textId="77777777" w:rsidR="00000000" w:rsidRDefault="00663412">
            <w:pPr>
              <w:rPr>
                <w:rFonts w:eastAsia="Times New Roman"/>
              </w:rPr>
            </w:pPr>
            <w:r>
              <w:rPr>
                <w:rFonts w:eastAsia="Times New Roman"/>
                <w:b/>
                <w:bCs/>
              </w:rPr>
              <w:t>Diseño, construcción y operación de empresas relacionadas con act</w:t>
            </w:r>
            <w:r>
              <w:rPr>
                <w:rFonts w:eastAsia="Times New Roman"/>
                <w:b/>
                <w:bCs/>
              </w:rPr>
              <w:t>ividades de fabricación de artículos deportivos.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1FD36"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BCFB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7EAB" w14:textId="77777777" w:rsidR="00000000" w:rsidRDefault="00663412">
            <w:pPr>
              <w:jc w:val="center"/>
              <w:rPr>
                <w:rFonts w:eastAsia="Times New Roman"/>
              </w:rPr>
            </w:pPr>
            <w:r>
              <w:rPr>
                <w:rFonts w:eastAsia="Times New Roman"/>
              </w:rPr>
              <w:t> </w:t>
            </w:r>
          </w:p>
        </w:tc>
      </w:tr>
      <w:tr w:rsidR="00000000" w14:paraId="6C6C56B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A21AE5" w14:textId="77777777" w:rsidR="00000000" w:rsidRDefault="00663412">
            <w:pPr>
              <w:jc w:val="center"/>
              <w:rPr>
                <w:rFonts w:eastAsia="Times New Roman"/>
              </w:rPr>
            </w:pPr>
            <w:r>
              <w:rPr>
                <w:rFonts w:eastAsia="Times New Roman"/>
                <w:b/>
                <w:bCs/>
              </w:rPr>
              <w:t>3694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E6D87" w14:textId="77777777" w:rsidR="00000000" w:rsidRDefault="00663412">
            <w:pPr>
              <w:rPr>
                <w:rFonts w:eastAsia="Times New Roman"/>
              </w:rPr>
            </w:pPr>
            <w:r>
              <w:rPr>
                <w:rFonts w:eastAsia="Times New Roman"/>
                <w:b/>
                <w:bCs/>
              </w:rPr>
              <w:t>Diseño, construcción y operación de empresas relacionadas con actividades de fabricación de juegos y juguetes de todo tipo y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C9F9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2987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06481" w14:textId="77777777" w:rsidR="00000000" w:rsidRDefault="00663412">
            <w:pPr>
              <w:jc w:val="center"/>
              <w:rPr>
                <w:rFonts w:eastAsia="Times New Roman"/>
              </w:rPr>
            </w:pPr>
            <w:r>
              <w:rPr>
                <w:rFonts w:eastAsia="Times New Roman"/>
              </w:rPr>
              <w:t> </w:t>
            </w:r>
          </w:p>
        </w:tc>
      </w:tr>
      <w:tr w:rsidR="00000000" w14:paraId="122E488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47B0FB" w14:textId="77777777" w:rsidR="00000000" w:rsidRDefault="00663412">
            <w:pPr>
              <w:jc w:val="center"/>
              <w:rPr>
                <w:rFonts w:eastAsia="Times New Roman"/>
              </w:rPr>
            </w:pPr>
            <w:r>
              <w:rPr>
                <w:rFonts w:eastAsia="Times New Roman"/>
                <w:b/>
                <w:bCs/>
              </w:rPr>
              <w:t>3699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D4275" w14:textId="77777777" w:rsidR="00000000" w:rsidRDefault="00663412">
            <w:pPr>
              <w:rPr>
                <w:rFonts w:eastAsia="Times New Roman"/>
              </w:rPr>
            </w:pPr>
            <w:r>
              <w:rPr>
                <w:rFonts w:eastAsia="Times New Roman"/>
                <w:b/>
                <w:bCs/>
              </w:rPr>
              <w:t>Diseño, construcción y operación de empresas relacionadas con actividades de fabricación de velas y fósforos.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B61F6"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A03F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60BC4" w14:textId="77777777" w:rsidR="00000000" w:rsidRDefault="00663412">
            <w:pPr>
              <w:jc w:val="center"/>
              <w:rPr>
                <w:rFonts w:eastAsia="Times New Roman"/>
              </w:rPr>
            </w:pPr>
            <w:r>
              <w:rPr>
                <w:rFonts w:eastAsia="Times New Roman"/>
              </w:rPr>
              <w:t> </w:t>
            </w:r>
          </w:p>
        </w:tc>
      </w:tr>
      <w:tr w:rsidR="00000000" w14:paraId="6FD1D63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A1334B" w14:textId="77777777" w:rsidR="00000000" w:rsidRDefault="00663412">
            <w:pPr>
              <w:jc w:val="center"/>
              <w:rPr>
                <w:rFonts w:eastAsia="Times New Roman"/>
              </w:rPr>
            </w:pPr>
            <w:r>
              <w:rPr>
                <w:rFonts w:eastAsia="Times New Roman"/>
                <w:b/>
                <w:bCs/>
              </w:rPr>
              <w:t>3699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98C55" w14:textId="77777777" w:rsidR="00000000" w:rsidRDefault="00663412">
            <w:pPr>
              <w:rPr>
                <w:rFonts w:eastAsia="Times New Roman"/>
              </w:rPr>
            </w:pPr>
            <w:r>
              <w:rPr>
                <w:rFonts w:eastAsia="Times New Roman"/>
                <w:b/>
                <w:bCs/>
              </w:rPr>
              <w:t>Diseño, construcción y operación de empresas relacionadas con actividades de fabricación de artículos de oficina, útiles escolares, ar</w:t>
            </w:r>
            <w:r>
              <w:rPr>
                <w:rFonts w:eastAsia="Times New Roman"/>
                <w:b/>
                <w:bCs/>
              </w:rPr>
              <w:t>tículos de bazar, uso personal y limpieza.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9425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1E20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A41F9" w14:textId="77777777" w:rsidR="00000000" w:rsidRDefault="00663412">
            <w:pPr>
              <w:jc w:val="center"/>
              <w:rPr>
                <w:rFonts w:eastAsia="Times New Roman"/>
              </w:rPr>
            </w:pPr>
            <w:r>
              <w:rPr>
                <w:rFonts w:eastAsia="Times New Roman"/>
              </w:rPr>
              <w:t> </w:t>
            </w:r>
          </w:p>
        </w:tc>
      </w:tr>
      <w:tr w:rsidR="00000000" w14:paraId="577B74C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13868B" w14:textId="77777777" w:rsidR="00000000" w:rsidRDefault="00663412">
            <w:pPr>
              <w:jc w:val="center"/>
              <w:rPr>
                <w:rFonts w:eastAsia="Times New Roman"/>
              </w:rPr>
            </w:pPr>
            <w:r>
              <w:rPr>
                <w:rFonts w:eastAsia="Times New Roman"/>
                <w:b/>
                <w:bCs/>
              </w:rPr>
              <w:lastRenderedPageBreak/>
              <w:t>3699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73DC" w14:textId="77777777" w:rsidR="00000000" w:rsidRDefault="00663412">
            <w:pPr>
              <w:rPr>
                <w:rFonts w:eastAsia="Times New Roman"/>
              </w:rPr>
            </w:pPr>
            <w:r>
              <w:rPr>
                <w:rFonts w:eastAsia="Times New Roman"/>
                <w:b/>
                <w:bCs/>
              </w:rPr>
              <w:t>Diseño, construcción y operación de empresas relacionadas con actividades de fabricación de artículos elaborados de diferente material N.C.P.</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2B84E"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56C11"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F98F2" w14:textId="77777777" w:rsidR="00000000" w:rsidRDefault="00663412">
            <w:pPr>
              <w:jc w:val="center"/>
              <w:rPr>
                <w:rFonts w:eastAsia="Times New Roman"/>
              </w:rPr>
            </w:pPr>
            <w:r>
              <w:rPr>
                <w:rFonts w:eastAsia="Times New Roman"/>
              </w:rPr>
              <w:t>**</w:t>
            </w:r>
          </w:p>
        </w:tc>
      </w:tr>
      <w:tr w:rsidR="00000000" w14:paraId="19C53AF3"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363BA952"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9DB7D04" w14:textId="77777777" w:rsidR="00000000" w:rsidRDefault="00663412">
            <w:pPr>
              <w:rPr>
                <w:rFonts w:eastAsia="Times New Roman"/>
              </w:rPr>
            </w:pPr>
            <w:r>
              <w:rPr>
                <w:rFonts w:eastAsia="Times New Roman"/>
              </w:rPr>
              <w:t>RECICLAJE</w:t>
            </w:r>
          </w:p>
        </w:tc>
        <w:tc>
          <w:tcPr>
            <w:tcW w:w="0" w:type="auto"/>
            <w:tcBorders>
              <w:top w:val="outset" w:sz="6" w:space="0" w:color="auto"/>
              <w:left w:val="nil"/>
              <w:bottom w:val="outset" w:sz="6" w:space="0" w:color="auto"/>
              <w:right w:val="nil"/>
            </w:tcBorders>
            <w:vAlign w:val="center"/>
            <w:hideMark/>
          </w:tcPr>
          <w:p w14:paraId="6457CE34"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178E933C"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53B31F51" w14:textId="77777777" w:rsidR="00000000" w:rsidRDefault="00663412">
            <w:pPr>
              <w:jc w:val="center"/>
              <w:rPr>
                <w:rFonts w:eastAsia="Times New Roman"/>
              </w:rPr>
            </w:pPr>
            <w:r>
              <w:rPr>
                <w:rFonts w:eastAsia="Times New Roman"/>
              </w:rPr>
              <w:t> </w:t>
            </w:r>
          </w:p>
        </w:tc>
      </w:tr>
      <w:tr w:rsidR="00000000" w14:paraId="64E043E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732B8F" w14:textId="77777777" w:rsidR="00000000" w:rsidRDefault="00663412">
            <w:pPr>
              <w:jc w:val="center"/>
              <w:rPr>
                <w:rFonts w:eastAsia="Times New Roman"/>
              </w:rPr>
            </w:pPr>
            <w:r>
              <w:rPr>
                <w:rFonts w:eastAsia="Times New Roman"/>
              </w:rPr>
              <w:t>3720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AD807" w14:textId="77777777" w:rsidR="00000000" w:rsidRDefault="00663412">
            <w:pPr>
              <w:rPr>
                <w:rFonts w:eastAsia="Times New Roman"/>
              </w:rPr>
            </w:pPr>
            <w:r>
              <w:rPr>
                <w:rFonts w:eastAsia="Times New Roman"/>
                <w:b/>
                <w:bCs/>
              </w:rPr>
              <w:t>Diseño, construcción y operación de empresas relacionadas con actividades de reciclado de desechos metálicos y no metálicos.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E5E8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D670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5D599" w14:textId="77777777" w:rsidR="00000000" w:rsidRDefault="00663412">
            <w:pPr>
              <w:jc w:val="center"/>
              <w:rPr>
                <w:rFonts w:eastAsia="Times New Roman"/>
              </w:rPr>
            </w:pPr>
            <w:r>
              <w:rPr>
                <w:rFonts w:eastAsia="Times New Roman"/>
              </w:rPr>
              <w:t> </w:t>
            </w:r>
          </w:p>
        </w:tc>
      </w:tr>
      <w:tr w:rsidR="00000000" w14:paraId="3A36B94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9A7999" w14:textId="77777777" w:rsidR="00000000" w:rsidRDefault="00663412">
            <w:pPr>
              <w:jc w:val="center"/>
              <w:rPr>
                <w:rFonts w:eastAsia="Times New Roman"/>
              </w:rPr>
            </w:pPr>
            <w:r>
              <w:rPr>
                <w:rFonts w:eastAsia="Times New Roman"/>
                <w:b/>
                <w:bCs/>
              </w:rPr>
              <w:t>3720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79349" w14:textId="77777777" w:rsidR="00000000" w:rsidRDefault="00663412">
            <w:pPr>
              <w:rPr>
                <w:rFonts w:eastAsia="Times New Roman"/>
              </w:rPr>
            </w:pPr>
            <w:r>
              <w:rPr>
                <w:rFonts w:eastAsia="Times New Roman"/>
                <w:b/>
                <w:bCs/>
              </w:rPr>
              <w:t>Diseño, construcción y operación de empresas relacionadas con actividades de reciclado de fibras textiles, cartón, vidrio y papel.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A33E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623B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44A65" w14:textId="77777777" w:rsidR="00000000" w:rsidRDefault="00663412">
            <w:pPr>
              <w:jc w:val="center"/>
              <w:rPr>
                <w:rFonts w:eastAsia="Times New Roman"/>
              </w:rPr>
            </w:pPr>
            <w:r>
              <w:rPr>
                <w:rFonts w:eastAsia="Times New Roman"/>
              </w:rPr>
              <w:t> </w:t>
            </w:r>
          </w:p>
        </w:tc>
      </w:tr>
      <w:tr w:rsidR="00000000" w14:paraId="795C36C2"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606F395A"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5F819FF" w14:textId="77777777" w:rsidR="00000000" w:rsidRDefault="00663412">
            <w:pPr>
              <w:rPr>
                <w:rFonts w:eastAsia="Times New Roman"/>
              </w:rPr>
            </w:pPr>
            <w:r>
              <w:rPr>
                <w:rFonts w:eastAsia="Times New Roman"/>
              </w:rPr>
              <w:t>TALLERES DE MANTENIMIENTO Y</w:t>
            </w:r>
            <w:r>
              <w:rPr>
                <w:rFonts w:eastAsia="Times New Roman"/>
                <w:b/>
                <w:bCs/>
              </w:rPr>
              <w:t xml:space="preserve"> REPARACIÓN</w:t>
            </w:r>
          </w:p>
        </w:tc>
        <w:tc>
          <w:tcPr>
            <w:tcW w:w="0" w:type="auto"/>
            <w:tcBorders>
              <w:top w:val="outset" w:sz="6" w:space="0" w:color="auto"/>
              <w:left w:val="nil"/>
              <w:bottom w:val="outset" w:sz="6" w:space="0" w:color="auto"/>
              <w:right w:val="nil"/>
            </w:tcBorders>
            <w:vAlign w:val="center"/>
            <w:hideMark/>
          </w:tcPr>
          <w:p w14:paraId="3A0A1F7B"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31669557"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477BF469" w14:textId="77777777" w:rsidR="00000000" w:rsidRDefault="00663412">
            <w:pPr>
              <w:jc w:val="center"/>
              <w:rPr>
                <w:rFonts w:eastAsia="Times New Roman"/>
              </w:rPr>
            </w:pPr>
            <w:r>
              <w:rPr>
                <w:rFonts w:eastAsia="Times New Roman"/>
              </w:rPr>
              <w:t> </w:t>
            </w:r>
          </w:p>
        </w:tc>
      </w:tr>
      <w:tr w:rsidR="00000000" w14:paraId="3F02029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ADAFC7" w14:textId="77777777" w:rsidR="00000000" w:rsidRDefault="00663412">
            <w:pPr>
              <w:jc w:val="center"/>
              <w:rPr>
                <w:rFonts w:eastAsia="Times New Roman"/>
              </w:rPr>
            </w:pPr>
            <w:r>
              <w:rPr>
                <w:rFonts w:eastAsia="Times New Roman"/>
              </w:rPr>
              <w:t>5020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D5682" w14:textId="77777777" w:rsidR="00000000" w:rsidRDefault="00663412">
            <w:pPr>
              <w:rPr>
                <w:rFonts w:eastAsia="Times New Roman"/>
              </w:rPr>
            </w:pPr>
            <w:r>
              <w:rPr>
                <w:rFonts w:eastAsia="Times New Roman"/>
                <w:b/>
                <w:bCs/>
              </w:rPr>
              <w:t>Diseño, construcción y operación de talleres de mantenimiento y r</w:t>
            </w:r>
            <w:r>
              <w:rPr>
                <w:rFonts w:eastAsia="Times New Roman"/>
                <w:b/>
                <w:bCs/>
              </w:rPr>
              <w:t>eparación de toda clase de automotor.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CA4A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6467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9C687" w14:textId="77777777" w:rsidR="00000000" w:rsidRDefault="00663412">
            <w:pPr>
              <w:jc w:val="center"/>
              <w:rPr>
                <w:rFonts w:eastAsia="Times New Roman"/>
              </w:rPr>
            </w:pPr>
            <w:r>
              <w:rPr>
                <w:rFonts w:eastAsia="Times New Roman"/>
              </w:rPr>
              <w:t> </w:t>
            </w:r>
          </w:p>
        </w:tc>
      </w:tr>
      <w:tr w:rsidR="00000000" w14:paraId="2073EFB3"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4B29EA4A"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20E02C2" w14:textId="77777777" w:rsidR="00000000" w:rsidRDefault="00663412">
            <w:pPr>
              <w:rPr>
                <w:rFonts w:eastAsia="Times New Roman"/>
              </w:rPr>
            </w:pPr>
            <w:r>
              <w:rPr>
                <w:rFonts w:eastAsia="Times New Roman"/>
              </w:rPr>
              <w:t>FOTOGRAFÍA</w:t>
            </w: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0E8C9935"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42DE39BB"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62598C9B" w14:textId="77777777" w:rsidR="00000000" w:rsidRDefault="00663412">
            <w:pPr>
              <w:jc w:val="center"/>
              <w:rPr>
                <w:rFonts w:eastAsia="Times New Roman"/>
              </w:rPr>
            </w:pPr>
            <w:r>
              <w:rPr>
                <w:rFonts w:eastAsia="Times New Roman"/>
              </w:rPr>
              <w:t> </w:t>
            </w:r>
          </w:p>
        </w:tc>
      </w:tr>
      <w:tr w:rsidR="00000000" w14:paraId="3385DB0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BF7441" w14:textId="77777777" w:rsidR="00000000" w:rsidRDefault="00663412">
            <w:pPr>
              <w:jc w:val="center"/>
              <w:rPr>
                <w:rFonts w:eastAsia="Times New Roman"/>
              </w:rPr>
            </w:pPr>
            <w:r>
              <w:rPr>
                <w:rFonts w:eastAsia="Times New Roman"/>
                <w:b/>
                <w:bCs/>
              </w:rPr>
              <w:t>7494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BAD5E" w14:textId="77777777" w:rsidR="00000000" w:rsidRDefault="00663412">
            <w:pPr>
              <w:rPr>
                <w:rFonts w:eastAsia="Times New Roman"/>
              </w:rPr>
            </w:pPr>
            <w:r>
              <w:rPr>
                <w:rFonts w:eastAsia="Times New Roman"/>
                <w:b/>
                <w:bCs/>
              </w:rPr>
              <w:t>Diseño, construcción y operación de laboratorios para el procesamiento de películas, revelado, impresión y ampliación de fotografías o filmes de fotógrafos aficionados o profesionales.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6BB2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59B8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B9EBF" w14:textId="77777777" w:rsidR="00000000" w:rsidRDefault="00663412">
            <w:pPr>
              <w:jc w:val="center"/>
              <w:rPr>
                <w:rFonts w:eastAsia="Times New Roman"/>
              </w:rPr>
            </w:pPr>
            <w:r>
              <w:rPr>
                <w:rFonts w:eastAsia="Times New Roman"/>
              </w:rPr>
              <w:t> </w:t>
            </w:r>
          </w:p>
        </w:tc>
      </w:tr>
      <w:tr w:rsidR="00000000" w14:paraId="3DDCEC43"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31308CFC"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E9D798A" w14:textId="77777777" w:rsidR="00000000" w:rsidRDefault="00663412">
            <w:pPr>
              <w:rPr>
                <w:rFonts w:eastAsia="Times New Roman"/>
              </w:rPr>
            </w:pPr>
            <w:r>
              <w:rPr>
                <w:rFonts w:eastAsia="Times New Roman"/>
              </w:rPr>
              <w:t>CÁRCELES</w:t>
            </w:r>
          </w:p>
        </w:tc>
        <w:tc>
          <w:tcPr>
            <w:tcW w:w="0" w:type="auto"/>
            <w:tcBorders>
              <w:top w:val="outset" w:sz="6" w:space="0" w:color="auto"/>
              <w:left w:val="nil"/>
              <w:bottom w:val="outset" w:sz="6" w:space="0" w:color="auto"/>
              <w:right w:val="nil"/>
            </w:tcBorders>
            <w:vAlign w:val="center"/>
            <w:hideMark/>
          </w:tcPr>
          <w:p w14:paraId="6A4C5C60"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0E80C664"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7D4792F0" w14:textId="77777777" w:rsidR="00000000" w:rsidRDefault="00663412">
            <w:pPr>
              <w:jc w:val="center"/>
              <w:rPr>
                <w:rFonts w:eastAsia="Times New Roman"/>
              </w:rPr>
            </w:pPr>
            <w:r>
              <w:rPr>
                <w:rFonts w:eastAsia="Times New Roman"/>
              </w:rPr>
              <w:t> </w:t>
            </w:r>
          </w:p>
        </w:tc>
      </w:tr>
      <w:tr w:rsidR="00000000" w14:paraId="6408025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608F8B" w14:textId="77777777" w:rsidR="00000000" w:rsidRDefault="00663412">
            <w:pPr>
              <w:jc w:val="center"/>
              <w:rPr>
                <w:rFonts w:eastAsia="Times New Roman"/>
              </w:rPr>
            </w:pPr>
            <w:r>
              <w:rPr>
                <w:rFonts w:eastAsia="Times New Roman"/>
              </w:rPr>
              <w:t>7523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FB319" w14:textId="77777777" w:rsidR="00000000" w:rsidRDefault="00663412">
            <w:pPr>
              <w:rPr>
                <w:rFonts w:eastAsia="Times New Roman"/>
              </w:rPr>
            </w:pPr>
            <w:r>
              <w:rPr>
                <w:rFonts w:eastAsia="Times New Roman"/>
                <w:b/>
                <w:bCs/>
              </w:rPr>
              <w:t>Diseño, construcción y operación de cárce</w:t>
            </w:r>
            <w:r>
              <w:rPr>
                <w:rFonts w:eastAsia="Times New Roman"/>
                <w:b/>
                <w:bCs/>
              </w:rPr>
              <w:t>les, Administración de prisiones y prestación de servicios correccionales: encarcelamiento y rehabilitación en cárceles.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6734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0BF7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ED257" w14:textId="77777777" w:rsidR="00000000" w:rsidRDefault="00663412">
            <w:pPr>
              <w:jc w:val="center"/>
              <w:rPr>
                <w:rFonts w:eastAsia="Times New Roman"/>
              </w:rPr>
            </w:pPr>
            <w:r>
              <w:rPr>
                <w:rFonts w:eastAsia="Times New Roman"/>
              </w:rPr>
              <w:t> </w:t>
            </w:r>
          </w:p>
        </w:tc>
      </w:tr>
      <w:tr w:rsidR="00000000" w14:paraId="1D43A2B8"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224F8172"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5F25AA89" w14:textId="77777777" w:rsidR="00000000" w:rsidRDefault="00663412">
            <w:pPr>
              <w:rPr>
                <w:rFonts w:eastAsia="Times New Roman"/>
              </w:rPr>
            </w:pPr>
            <w:r>
              <w:rPr>
                <w:rFonts w:eastAsia="Times New Roman"/>
              </w:rPr>
              <w:t>RECREACIÓN Y</w:t>
            </w:r>
            <w:r>
              <w:rPr>
                <w:rFonts w:eastAsia="Times New Roman"/>
                <w:b/>
                <w:bCs/>
              </w:rPr>
              <w:t xml:space="preserve"> ALOJAMIENTO</w:t>
            </w:r>
          </w:p>
        </w:tc>
        <w:tc>
          <w:tcPr>
            <w:tcW w:w="0" w:type="auto"/>
            <w:tcBorders>
              <w:top w:val="outset" w:sz="6" w:space="0" w:color="auto"/>
              <w:left w:val="nil"/>
              <w:bottom w:val="outset" w:sz="6" w:space="0" w:color="auto"/>
              <w:right w:val="nil"/>
            </w:tcBorders>
            <w:vAlign w:val="center"/>
            <w:hideMark/>
          </w:tcPr>
          <w:p w14:paraId="430C257B"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4406C61C"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52EB05A0" w14:textId="77777777" w:rsidR="00000000" w:rsidRDefault="00663412">
            <w:pPr>
              <w:jc w:val="center"/>
              <w:rPr>
                <w:rFonts w:eastAsia="Times New Roman"/>
              </w:rPr>
            </w:pPr>
            <w:r>
              <w:rPr>
                <w:rFonts w:eastAsia="Times New Roman"/>
              </w:rPr>
              <w:t> </w:t>
            </w:r>
          </w:p>
        </w:tc>
      </w:tr>
      <w:tr w:rsidR="00000000" w14:paraId="195B4FB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C62D48" w14:textId="77777777" w:rsidR="00000000" w:rsidRDefault="00663412">
            <w:pPr>
              <w:jc w:val="center"/>
              <w:rPr>
                <w:rFonts w:eastAsia="Times New Roman"/>
              </w:rPr>
            </w:pPr>
            <w:r>
              <w:rPr>
                <w:rFonts w:eastAsia="Times New Roman"/>
              </w:rPr>
              <w:t>9219</w:t>
            </w:r>
            <w:r>
              <w:rPr>
                <w:rFonts w:eastAsia="Times New Roman"/>
              </w:rPr>
              <w:br/>
              <w:t>5520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40517" w14:textId="77777777" w:rsidR="00000000" w:rsidRDefault="00663412">
            <w:pPr>
              <w:rPr>
                <w:rFonts w:eastAsia="Times New Roman"/>
              </w:rPr>
            </w:pPr>
            <w:r>
              <w:rPr>
                <w:rFonts w:eastAsia="Times New Roman"/>
                <w:b/>
                <w:bCs/>
              </w:rPr>
              <w:t>Diseño, construcción y operación de actividades de restaurantes, sala de bailes, bares, discotecas y/o centros de recreación.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4065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42048"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73A7A" w14:textId="77777777" w:rsidR="00000000" w:rsidRDefault="00663412">
            <w:pPr>
              <w:jc w:val="center"/>
              <w:rPr>
                <w:rFonts w:eastAsia="Times New Roman"/>
              </w:rPr>
            </w:pPr>
            <w:r>
              <w:rPr>
                <w:rFonts w:eastAsia="Times New Roman"/>
              </w:rPr>
              <w:t> </w:t>
            </w:r>
          </w:p>
        </w:tc>
      </w:tr>
      <w:tr w:rsidR="00000000" w14:paraId="3BA3EC0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0EAB0C" w14:textId="77777777" w:rsidR="00000000" w:rsidRDefault="00663412">
            <w:pPr>
              <w:jc w:val="center"/>
              <w:rPr>
                <w:rFonts w:eastAsia="Times New Roman"/>
              </w:rPr>
            </w:pPr>
            <w:r>
              <w:rPr>
                <w:rFonts w:eastAsia="Times New Roman"/>
                <w:b/>
                <w:bCs/>
              </w:rPr>
              <w:t>9249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4DDB3" w14:textId="77777777" w:rsidR="00000000" w:rsidRDefault="00663412">
            <w:pPr>
              <w:rPr>
                <w:rFonts w:eastAsia="Times New Roman"/>
              </w:rPr>
            </w:pPr>
            <w:r>
              <w:rPr>
                <w:rFonts w:eastAsia="Times New Roman"/>
                <w:b/>
                <w:bCs/>
              </w:rPr>
              <w:t>Diseño, construcción y operación de actividades relacionadas con ferias y espectáculos de carácter recreativo, con jue</w:t>
            </w:r>
            <w:r>
              <w:rPr>
                <w:rFonts w:eastAsia="Times New Roman"/>
                <w:b/>
                <w:bCs/>
              </w:rPr>
              <w:t>gos de azar y apuestas.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9FCE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84B2B"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85FE7" w14:textId="77777777" w:rsidR="00000000" w:rsidRDefault="00663412">
            <w:pPr>
              <w:jc w:val="center"/>
              <w:rPr>
                <w:rFonts w:eastAsia="Times New Roman"/>
              </w:rPr>
            </w:pPr>
            <w:r>
              <w:rPr>
                <w:rFonts w:eastAsia="Times New Roman"/>
              </w:rPr>
              <w:t> </w:t>
            </w:r>
          </w:p>
        </w:tc>
      </w:tr>
      <w:tr w:rsidR="00000000" w14:paraId="3508830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A186A2" w14:textId="77777777" w:rsidR="00000000" w:rsidRDefault="00663412">
            <w:pPr>
              <w:jc w:val="center"/>
              <w:rPr>
                <w:rFonts w:eastAsia="Times New Roman"/>
              </w:rPr>
            </w:pPr>
            <w:r>
              <w:rPr>
                <w:rFonts w:eastAsia="Times New Roman"/>
                <w:b/>
                <w:bCs/>
              </w:rPr>
              <w:t>9249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6A508" w14:textId="77777777" w:rsidR="00000000" w:rsidRDefault="00663412">
            <w:pPr>
              <w:rPr>
                <w:rFonts w:eastAsia="Times New Roman"/>
              </w:rPr>
            </w:pPr>
            <w:r>
              <w:rPr>
                <w:rFonts w:eastAsia="Times New Roman"/>
                <w:b/>
                <w:bCs/>
              </w:rPr>
              <w:t>Diseño, construcción y operación de centros comerciales.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5F5E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687A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E5C51" w14:textId="77777777" w:rsidR="00000000" w:rsidRDefault="00663412">
            <w:pPr>
              <w:jc w:val="center"/>
              <w:rPr>
                <w:rFonts w:eastAsia="Times New Roman"/>
              </w:rPr>
            </w:pPr>
            <w:r>
              <w:rPr>
                <w:rFonts w:eastAsia="Times New Roman"/>
              </w:rPr>
              <w:t> </w:t>
            </w:r>
          </w:p>
        </w:tc>
      </w:tr>
      <w:tr w:rsidR="00000000" w14:paraId="3BC907E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97FAF7" w14:textId="77777777" w:rsidR="00000000" w:rsidRDefault="00663412">
            <w:pPr>
              <w:jc w:val="center"/>
              <w:rPr>
                <w:rFonts w:eastAsia="Times New Roman"/>
              </w:rPr>
            </w:pPr>
            <w:r>
              <w:rPr>
                <w:rFonts w:eastAsia="Times New Roman"/>
                <w:b/>
                <w:bCs/>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39186" w14:textId="77777777" w:rsidR="00000000" w:rsidRDefault="00663412">
            <w:pPr>
              <w:rPr>
                <w:rFonts w:eastAsia="Times New Roman"/>
              </w:rPr>
            </w:pPr>
            <w:r>
              <w:rPr>
                <w:rFonts w:eastAsia="Times New Roman"/>
                <w:b/>
                <w:bCs/>
              </w:rPr>
              <w:t>Diseño, construcción y operación de hoteles, campamentos y otros tipos de hospedaje temporal.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29992"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A525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61824" w14:textId="77777777" w:rsidR="00000000" w:rsidRDefault="00663412">
            <w:pPr>
              <w:jc w:val="center"/>
              <w:rPr>
                <w:rFonts w:eastAsia="Times New Roman"/>
              </w:rPr>
            </w:pPr>
            <w:r>
              <w:rPr>
                <w:rFonts w:eastAsia="Times New Roman"/>
              </w:rPr>
              <w:t> </w:t>
            </w:r>
          </w:p>
        </w:tc>
      </w:tr>
      <w:tr w:rsidR="00000000" w14:paraId="063D6A52"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2A41E9B0" w14:textId="77777777" w:rsidR="00000000" w:rsidRDefault="00663412">
            <w:pPr>
              <w:jc w:val="center"/>
              <w:rPr>
                <w:rFonts w:eastAsia="Times New Roman"/>
              </w:rPr>
            </w:pPr>
            <w:r>
              <w:rPr>
                <w:rFonts w:eastAsia="Times New Roman"/>
                <w:b/>
                <w:bCs/>
              </w:rPr>
              <w:t> </w:t>
            </w:r>
          </w:p>
        </w:tc>
        <w:tc>
          <w:tcPr>
            <w:tcW w:w="0" w:type="auto"/>
            <w:gridSpan w:val="3"/>
            <w:tcBorders>
              <w:top w:val="outset" w:sz="6" w:space="0" w:color="auto"/>
              <w:left w:val="nil"/>
              <w:bottom w:val="outset" w:sz="6" w:space="0" w:color="auto"/>
              <w:right w:val="nil"/>
            </w:tcBorders>
            <w:vAlign w:val="center"/>
            <w:hideMark/>
          </w:tcPr>
          <w:p w14:paraId="3DAECF91" w14:textId="77777777" w:rsidR="00000000" w:rsidRDefault="00663412">
            <w:pPr>
              <w:rPr>
                <w:rFonts w:eastAsia="Times New Roman"/>
              </w:rPr>
            </w:pPr>
            <w:r>
              <w:rPr>
                <w:rFonts w:eastAsia="Times New Roman"/>
              </w:rPr>
              <w:t>ACTIVIDADES RELACIONADAS CON LA SALUD Y ESTÉTICA</w:t>
            </w:r>
          </w:p>
        </w:tc>
        <w:tc>
          <w:tcPr>
            <w:tcW w:w="0" w:type="auto"/>
            <w:tcBorders>
              <w:top w:val="outset" w:sz="6" w:space="0" w:color="auto"/>
              <w:left w:val="nil"/>
              <w:bottom w:val="outset" w:sz="6" w:space="0" w:color="auto"/>
              <w:right w:val="outset" w:sz="6" w:space="0" w:color="auto"/>
            </w:tcBorders>
            <w:vAlign w:val="center"/>
            <w:hideMark/>
          </w:tcPr>
          <w:p w14:paraId="765DC437" w14:textId="77777777" w:rsidR="00000000" w:rsidRDefault="00663412">
            <w:pPr>
              <w:jc w:val="center"/>
              <w:rPr>
                <w:rFonts w:eastAsia="Times New Roman"/>
              </w:rPr>
            </w:pPr>
            <w:r>
              <w:rPr>
                <w:rFonts w:eastAsia="Times New Roman"/>
              </w:rPr>
              <w:t> </w:t>
            </w:r>
          </w:p>
        </w:tc>
      </w:tr>
      <w:tr w:rsidR="00000000" w14:paraId="052D1EB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247479" w14:textId="77777777" w:rsidR="00000000" w:rsidRDefault="00663412">
            <w:pPr>
              <w:jc w:val="center"/>
              <w:rPr>
                <w:rFonts w:eastAsia="Times New Roman"/>
              </w:rPr>
            </w:pPr>
            <w:r>
              <w:rPr>
                <w:rFonts w:eastAsia="Times New Roman"/>
              </w:rPr>
              <w:t>8511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537FF" w14:textId="77777777" w:rsidR="00000000" w:rsidRDefault="00663412">
            <w:pPr>
              <w:rPr>
                <w:rFonts w:eastAsia="Times New Roman"/>
              </w:rPr>
            </w:pPr>
            <w:r>
              <w:rPr>
                <w:rFonts w:eastAsia="Times New Roman"/>
                <w:b/>
                <w:bCs/>
              </w:rPr>
              <w:t>Diseño, construcción y operación de hospitales generales y especializados, clínicas, dispensar</w:t>
            </w:r>
            <w:r>
              <w:rPr>
                <w:rFonts w:eastAsia="Times New Roman"/>
                <w:b/>
                <w:bCs/>
              </w:rPr>
              <w:t>ios, asilos, centros de rehabilitación, centros de atención odontológica, incluso hospitales en bases militares, prisiones y otras instituciones sanitarias con servicio de alojamiento cuya función es la atención de pacientes internos que se realiza bajo la</w:t>
            </w:r>
            <w:r>
              <w:rPr>
                <w:rFonts w:eastAsia="Times New Roman"/>
                <w:b/>
                <w:bCs/>
              </w:rPr>
              <w:t xml:space="preserve"> supervisión directa de médicos, y comprende </w:t>
            </w:r>
            <w:r>
              <w:rPr>
                <w:rFonts w:eastAsia="Times New Roman"/>
                <w:b/>
                <w:bCs/>
              </w:rPr>
              <w:lastRenderedPageBreak/>
              <w:t>servicios de personal médico y paramédico, laboratorios e instalaciones técnicas, incluso servicios de radiología y anestesiología y de otras instalaciones y servicios hospitalarios tales como: comedores y salas</w:t>
            </w:r>
            <w:r>
              <w:rPr>
                <w:rFonts w:eastAsia="Times New Roman"/>
                <w:b/>
                <w:bCs/>
              </w:rPr>
              <w:t xml:space="preserve"> de servicio de emergencia.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21D29" w14:textId="77777777" w:rsidR="00000000" w:rsidRDefault="00663412">
            <w:pPr>
              <w:jc w:val="center"/>
              <w:rPr>
                <w:rFonts w:eastAsia="Times New Roman"/>
              </w:rPr>
            </w:pPr>
            <w:r>
              <w:rPr>
                <w:rFonts w:eastAsia="Times New Roman"/>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57A8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B1FBC" w14:textId="77777777" w:rsidR="00000000" w:rsidRDefault="00663412">
            <w:pPr>
              <w:jc w:val="center"/>
              <w:rPr>
                <w:rFonts w:eastAsia="Times New Roman"/>
              </w:rPr>
            </w:pPr>
            <w:r>
              <w:rPr>
                <w:rFonts w:eastAsia="Times New Roman"/>
              </w:rPr>
              <w:t> </w:t>
            </w:r>
          </w:p>
        </w:tc>
      </w:tr>
      <w:tr w:rsidR="00000000" w14:paraId="3BFCA51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009E96" w14:textId="77777777" w:rsidR="00000000" w:rsidRDefault="00663412">
            <w:pPr>
              <w:jc w:val="center"/>
              <w:rPr>
                <w:rFonts w:eastAsia="Times New Roman"/>
              </w:rPr>
            </w:pPr>
            <w:r>
              <w:rPr>
                <w:rFonts w:eastAsia="Times New Roman"/>
                <w:b/>
                <w:bCs/>
              </w:rPr>
              <w:t>8512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0B23D" w14:textId="77777777" w:rsidR="00000000" w:rsidRDefault="00663412">
            <w:pPr>
              <w:rPr>
                <w:rFonts w:eastAsia="Times New Roman"/>
              </w:rPr>
            </w:pPr>
            <w:r>
              <w:rPr>
                <w:rFonts w:eastAsia="Times New Roman"/>
                <w:b/>
                <w:bCs/>
              </w:rPr>
              <w:t>Diseño, construcción y operación de consultorios privados, laboratorios clínicos, centros de imágenes, centros médicos particulares y de instituciones públicas, con atención en medicina general, especializada y/o cir</w:t>
            </w:r>
            <w:r>
              <w:rPr>
                <w:rFonts w:eastAsia="Times New Roman"/>
                <w:b/>
                <w:bCs/>
              </w:rPr>
              <w:t>ugía.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2AE8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EE6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0716F" w14:textId="77777777" w:rsidR="00000000" w:rsidRDefault="00663412">
            <w:pPr>
              <w:jc w:val="center"/>
              <w:rPr>
                <w:rFonts w:eastAsia="Times New Roman"/>
              </w:rPr>
            </w:pPr>
            <w:r>
              <w:rPr>
                <w:rFonts w:eastAsia="Times New Roman"/>
              </w:rPr>
              <w:t> </w:t>
            </w:r>
          </w:p>
        </w:tc>
      </w:tr>
      <w:tr w:rsidR="00000000" w14:paraId="46FC86F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5711B0" w14:textId="77777777" w:rsidR="00000000" w:rsidRDefault="00663412">
            <w:pPr>
              <w:jc w:val="center"/>
              <w:rPr>
                <w:rFonts w:eastAsia="Times New Roman"/>
              </w:rPr>
            </w:pPr>
            <w:r>
              <w:rPr>
                <w:rFonts w:eastAsia="Times New Roman"/>
                <w:b/>
                <w:bCs/>
              </w:rPr>
              <w:t>8519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E8A12" w14:textId="77777777" w:rsidR="00000000" w:rsidRDefault="00663412">
            <w:pPr>
              <w:rPr>
                <w:rFonts w:eastAsia="Times New Roman"/>
              </w:rPr>
            </w:pPr>
            <w:r>
              <w:rPr>
                <w:rFonts w:eastAsia="Times New Roman"/>
                <w:b/>
                <w:bCs/>
              </w:rPr>
              <w:t>Diseño, construcción y operación de actividades relacionadas con la salud humana que no se realizan en hospitales ni con la participación de médicos u odontólogos, comprende las actividades dirigidas por enfermeros, parteras, fisioterapeu</w:t>
            </w:r>
            <w:r>
              <w:rPr>
                <w:rFonts w:eastAsia="Times New Roman"/>
                <w:b/>
                <w:bCs/>
              </w:rPr>
              <w:t>tas, u otro personal paramédico especializado en ergóterapia, lodoterapia, hidroterapia, quiropráctica, masajes, homeopatía, acupuntura, optometría podología, etc., estas actividades pueden realizarse en dispensarios de empresas, escuelas etc. y en consult</w:t>
            </w:r>
            <w:r>
              <w:rPr>
                <w:rFonts w:eastAsia="Times New Roman"/>
                <w:b/>
                <w:bCs/>
              </w:rPr>
              <w:t>orios particulares.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3950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9FCA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D44FE" w14:textId="77777777" w:rsidR="00000000" w:rsidRDefault="00663412">
            <w:pPr>
              <w:jc w:val="center"/>
              <w:rPr>
                <w:rFonts w:eastAsia="Times New Roman"/>
              </w:rPr>
            </w:pPr>
            <w:r>
              <w:rPr>
                <w:rFonts w:eastAsia="Times New Roman"/>
              </w:rPr>
              <w:t> </w:t>
            </w:r>
          </w:p>
        </w:tc>
      </w:tr>
      <w:tr w:rsidR="00000000" w14:paraId="0DB2E59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D2582B" w14:textId="77777777" w:rsidR="00000000" w:rsidRDefault="00663412">
            <w:pPr>
              <w:jc w:val="center"/>
              <w:rPr>
                <w:rFonts w:eastAsia="Times New Roman"/>
              </w:rPr>
            </w:pPr>
            <w:r>
              <w:rPr>
                <w:rFonts w:eastAsia="Times New Roman"/>
                <w:b/>
                <w:bCs/>
              </w:rPr>
              <w:t>9302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D4A6F" w14:textId="77777777" w:rsidR="00000000" w:rsidRDefault="00663412">
            <w:pPr>
              <w:rPr>
                <w:rFonts w:eastAsia="Times New Roman"/>
              </w:rPr>
            </w:pPr>
            <w:r>
              <w:rPr>
                <w:rFonts w:eastAsia="Times New Roman"/>
                <w:b/>
                <w:bCs/>
              </w:rPr>
              <w:t>Diseño, construcción y operación de centros estéticos.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D2B8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B1A5B"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EEB3B" w14:textId="77777777" w:rsidR="00000000" w:rsidRDefault="00663412">
            <w:pPr>
              <w:jc w:val="center"/>
              <w:rPr>
                <w:rFonts w:eastAsia="Times New Roman"/>
              </w:rPr>
            </w:pPr>
            <w:r>
              <w:rPr>
                <w:rFonts w:eastAsia="Times New Roman"/>
              </w:rPr>
              <w:t> </w:t>
            </w:r>
          </w:p>
        </w:tc>
      </w:tr>
      <w:tr w:rsidR="00000000" w14:paraId="2FB2A70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1DA8D2" w14:textId="77777777" w:rsidR="00000000" w:rsidRDefault="00663412">
            <w:pPr>
              <w:jc w:val="center"/>
              <w:rPr>
                <w:rFonts w:eastAsia="Times New Roman"/>
              </w:rPr>
            </w:pPr>
            <w:r>
              <w:rPr>
                <w:rFonts w:eastAsia="Times New Roman"/>
                <w:b/>
                <w:bCs/>
              </w:rPr>
              <w:t>8520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23C28" w14:textId="77777777" w:rsidR="00000000" w:rsidRDefault="00663412">
            <w:pPr>
              <w:rPr>
                <w:rFonts w:eastAsia="Times New Roman"/>
              </w:rPr>
            </w:pPr>
            <w:r>
              <w:rPr>
                <w:rFonts w:eastAsia="Times New Roman"/>
                <w:b/>
                <w:bCs/>
              </w:rPr>
              <w:t>Diseño, construcción y operación de centros de atención médica quirúrgica u odontológica de animales, realizados por instituciones como: hospitales, establecimientos agropecuarios, perreras, consultorios y salas de cirugía privados o en otros lugares.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AA96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1398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87524" w14:textId="77777777" w:rsidR="00000000" w:rsidRDefault="00663412">
            <w:pPr>
              <w:jc w:val="center"/>
              <w:rPr>
                <w:rFonts w:eastAsia="Times New Roman"/>
              </w:rPr>
            </w:pPr>
            <w:r>
              <w:rPr>
                <w:rFonts w:eastAsia="Times New Roman"/>
              </w:rPr>
              <w:t> </w:t>
            </w:r>
          </w:p>
        </w:tc>
      </w:tr>
      <w:tr w:rsidR="00000000" w14:paraId="6DB0D31E"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73BF16FA"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04E167B0" w14:textId="77777777" w:rsidR="00000000" w:rsidRDefault="00663412">
            <w:pPr>
              <w:rPr>
                <w:rFonts w:eastAsia="Times New Roman"/>
              </w:rPr>
            </w:pPr>
            <w:r>
              <w:rPr>
                <w:rFonts w:eastAsia="Times New Roman"/>
              </w:rPr>
              <w:t>LAVANDERÍA</w:t>
            </w:r>
          </w:p>
        </w:tc>
        <w:tc>
          <w:tcPr>
            <w:tcW w:w="0" w:type="auto"/>
            <w:tcBorders>
              <w:top w:val="outset" w:sz="6" w:space="0" w:color="auto"/>
              <w:left w:val="nil"/>
              <w:bottom w:val="outset" w:sz="6" w:space="0" w:color="auto"/>
              <w:right w:val="nil"/>
            </w:tcBorders>
            <w:vAlign w:val="center"/>
            <w:hideMark/>
          </w:tcPr>
          <w:p w14:paraId="56538FF2"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5EC61BEA"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7129DA83" w14:textId="77777777" w:rsidR="00000000" w:rsidRDefault="00663412">
            <w:pPr>
              <w:jc w:val="center"/>
              <w:rPr>
                <w:rFonts w:eastAsia="Times New Roman"/>
              </w:rPr>
            </w:pPr>
            <w:r>
              <w:rPr>
                <w:rFonts w:eastAsia="Times New Roman"/>
              </w:rPr>
              <w:t> </w:t>
            </w:r>
          </w:p>
        </w:tc>
      </w:tr>
      <w:tr w:rsidR="00000000" w14:paraId="1E5922C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A005BC" w14:textId="77777777" w:rsidR="00000000" w:rsidRDefault="00663412">
            <w:pPr>
              <w:jc w:val="center"/>
              <w:rPr>
                <w:rFonts w:eastAsia="Times New Roman"/>
              </w:rPr>
            </w:pPr>
            <w:r>
              <w:rPr>
                <w:rFonts w:eastAsia="Times New Roman"/>
              </w:rPr>
              <w:t>9301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8BD10" w14:textId="77777777" w:rsidR="00000000" w:rsidRDefault="00663412">
            <w:pPr>
              <w:rPr>
                <w:rFonts w:eastAsia="Times New Roman"/>
              </w:rPr>
            </w:pPr>
            <w:r>
              <w:rPr>
                <w:rFonts w:eastAsia="Times New Roman"/>
                <w:b/>
                <w:bCs/>
              </w:rPr>
              <w:t>Diseño, construcción y operación de empresas relacionadas con el lavado, limpieza en seco, planchado de prendas de vestir (incluso prendas, de piel) y otros artículos, realizadas a mano o en máquinas accionadas con monedas o con</w:t>
            </w:r>
            <w:r>
              <w:rPr>
                <w:rFonts w:eastAsia="Times New Roman"/>
                <w:b/>
                <w:bCs/>
              </w:rPr>
              <w:t xml:space="preserve"> equipo mecánico para el público en general o para clientes industriales o comerciales, se incluye la reparación y arreglo menor de prendas de vestir y otros artículos de tela (si éstas se combinan con las de limpieza), así como el alquiler de ropa blanca,</w:t>
            </w:r>
            <w:r>
              <w:rPr>
                <w:rFonts w:eastAsia="Times New Roman"/>
                <w:b/>
                <w:bCs/>
              </w:rPr>
              <w:t xml:space="preserve"> uniformes de trabajo y prendas conexas, por las lavanderías.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9D86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F5C67"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8C0CC" w14:textId="77777777" w:rsidR="00000000" w:rsidRDefault="00663412">
            <w:pPr>
              <w:jc w:val="center"/>
              <w:rPr>
                <w:rFonts w:eastAsia="Times New Roman"/>
              </w:rPr>
            </w:pPr>
            <w:r>
              <w:rPr>
                <w:rFonts w:eastAsia="Times New Roman"/>
              </w:rPr>
              <w:t> </w:t>
            </w:r>
          </w:p>
        </w:tc>
      </w:tr>
      <w:tr w:rsidR="00000000" w14:paraId="442603EA"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5C992ABA"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7B08FF01" w14:textId="77777777" w:rsidR="00000000" w:rsidRDefault="00663412">
            <w:pPr>
              <w:rPr>
                <w:rFonts w:eastAsia="Times New Roman"/>
              </w:rPr>
            </w:pPr>
            <w:r>
              <w:rPr>
                <w:rFonts w:eastAsia="Times New Roman"/>
              </w:rPr>
              <w:t>PROYECTOS DE INFRAESTRUCTURA</w:t>
            </w:r>
          </w:p>
        </w:tc>
        <w:tc>
          <w:tcPr>
            <w:tcW w:w="0" w:type="auto"/>
            <w:tcBorders>
              <w:top w:val="outset" w:sz="6" w:space="0" w:color="auto"/>
              <w:left w:val="nil"/>
              <w:bottom w:val="outset" w:sz="6" w:space="0" w:color="auto"/>
              <w:right w:val="nil"/>
            </w:tcBorders>
            <w:vAlign w:val="center"/>
            <w:hideMark/>
          </w:tcPr>
          <w:p w14:paraId="232BB69C"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5F095237"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03A3F621" w14:textId="77777777" w:rsidR="00000000" w:rsidRDefault="00663412">
            <w:pPr>
              <w:jc w:val="center"/>
              <w:rPr>
                <w:rFonts w:eastAsia="Times New Roman"/>
              </w:rPr>
            </w:pPr>
            <w:r>
              <w:rPr>
                <w:rFonts w:eastAsia="Times New Roman"/>
              </w:rPr>
              <w:t> </w:t>
            </w:r>
          </w:p>
        </w:tc>
      </w:tr>
      <w:tr w:rsidR="00000000" w14:paraId="21BED91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70FD21" w14:textId="77777777" w:rsidR="00000000" w:rsidRDefault="00663412">
            <w:pPr>
              <w:jc w:val="center"/>
              <w:rPr>
                <w:rFonts w:eastAsia="Times New Roman"/>
              </w:rPr>
            </w:pPr>
            <w:r>
              <w:rPr>
                <w:rFonts w:eastAsia="Times New Roman"/>
              </w:rPr>
              <w:t>4520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9BA6" w14:textId="77777777" w:rsidR="00000000" w:rsidRDefault="00663412">
            <w:pPr>
              <w:rPr>
                <w:rFonts w:eastAsia="Times New Roman"/>
              </w:rPr>
            </w:pPr>
            <w:r>
              <w:rPr>
                <w:rFonts w:eastAsia="Times New Roman"/>
                <w:b/>
                <w:bCs/>
              </w:rPr>
              <w:t>Diseño, construcción y operación de carreteras, autopistas, acueductos, viaductos y túneles.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F262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71B8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7EBD4" w14:textId="77777777" w:rsidR="00000000" w:rsidRDefault="00663412">
            <w:pPr>
              <w:jc w:val="center"/>
              <w:rPr>
                <w:rFonts w:eastAsia="Times New Roman"/>
              </w:rPr>
            </w:pPr>
            <w:r>
              <w:rPr>
                <w:rFonts w:eastAsia="Times New Roman"/>
              </w:rPr>
              <w:t> </w:t>
            </w:r>
          </w:p>
        </w:tc>
      </w:tr>
      <w:tr w:rsidR="00000000" w14:paraId="7F28AF3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9A2BBB" w14:textId="77777777" w:rsidR="00000000" w:rsidRDefault="00663412">
            <w:pPr>
              <w:jc w:val="center"/>
              <w:rPr>
                <w:rFonts w:eastAsia="Times New Roman"/>
              </w:rPr>
            </w:pPr>
            <w:r>
              <w:rPr>
                <w:rFonts w:eastAsia="Times New Roman"/>
                <w:b/>
                <w:bCs/>
              </w:rPr>
              <w:t>4520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C7483" w14:textId="77777777" w:rsidR="00000000" w:rsidRDefault="00663412">
            <w:pPr>
              <w:rPr>
                <w:rFonts w:eastAsia="Times New Roman"/>
              </w:rPr>
            </w:pPr>
            <w:r>
              <w:rPr>
                <w:rFonts w:eastAsia="Times New Roman"/>
                <w:b/>
                <w:bCs/>
              </w:rPr>
              <w:t>Diseñó, construcción y operación de líneas de ferrocarril para tráfico de largo recorrido.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E755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7995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190B1" w14:textId="77777777" w:rsidR="00000000" w:rsidRDefault="00663412">
            <w:pPr>
              <w:jc w:val="center"/>
              <w:rPr>
                <w:rFonts w:eastAsia="Times New Roman"/>
              </w:rPr>
            </w:pPr>
            <w:r>
              <w:rPr>
                <w:rFonts w:eastAsia="Times New Roman"/>
              </w:rPr>
              <w:t> </w:t>
            </w:r>
          </w:p>
        </w:tc>
      </w:tr>
      <w:tr w:rsidR="00000000" w14:paraId="20E628A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D7A84D" w14:textId="77777777" w:rsidR="00000000" w:rsidRDefault="00663412">
            <w:pPr>
              <w:jc w:val="center"/>
              <w:rPr>
                <w:rFonts w:eastAsia="Times New Roman"/>
              </w:rPr>
            </w:pPr>
            <w:r>
              <w:rPr>
                <w:rFonts w:eastAsia="Times New Roman"/>
                <w:b/>
                <w:bCs/>
              </w:rPr>
              <w:lastRenderedPageBreak/>
              <w:t>4520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0769A" w14:textId="77777777" w:rsidR="00000000" w:rsidRDefault="00663412">
            <w:pPr>
              <w:rPr>
                <w:rFonts w:eastAsia="Times New Roman"/>
              </w:rPr>
            </w:pPr>
            <w:r>
              <w:rPr>
                <w:rFonts w:eastAsia="Times New Roman"/>
                <w:b/>
                <w:bCs/>
              </w:rPr>
              <w:t xml:space="preserve">Diseño, construcción y operación de Aeropuertos </w:t>
            </w:r>
            <w:r>
              <w:rPr>
                <w:rFonts w:eastAsia="Times New Roman"/>
                <w:b/>
                <w:bCs/>
              </w:rPr>
              <w:t>con pistas de despegue y aterrizaje.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2C99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D537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6F3DC" w14:textId="77777777" w:rsidR="00000000" w:rsidRDefault="00663412">
            <w:pPr>
              <w:jc w:val="center"/>
              <w:rPr>
                <w:rFonts w:eastAsia="Times New Roman"/>
              </w:rPr>
            </w:pPr>
            <w:r>
              <w:rPr>
                <w:rFonts w:eastAsia="Times New Roman"/>
              </w:rPr>
              <w:t> </w:t>
            </w:r>
          </w:p>
        </w:tc>
      </w:tr>
      <w:tr w:rsidR="00000000" w14:paraId="4D4E46F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B2272C" w14:textId="77777777" w:rsidR="00000000" w:rsidRDefault="00663412">
            <w:pPr>
              <w:jc w:val="center"/>
              <w:rPr>
                <w:rFonts w:eastAsia="Times New Roman"/>
              </w:rPr>
            </w:pPr>
            <w:r>
              <w:rPr>
                <w:rFonts w:eastAsia="Times New Roman"/>
                <w:b/>
                <w:bCs/>
              </w:rPr>
              <w:t>4520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585AC" w14:textId="77777777" w:rsidR="00000000" w:rsidRDefault="00663412">
            <w:pPr>
              <w:rPr>
                <w:rFonts w:eastAsia="Times New Roman"/>
              </w:rPr>
            </w:pPr>
            <w:r>
              <w:rPr>
                <w:rFonts w:eastAsia="Times New Roman"/>
                <w:b/>
                <w:bCs/>
              </w:rPr>
              <w:t>Diseño, construcción y operación de urbanizaciones, edificios, condominios, complejos deportivos,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5E448"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3A55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A5512" w14:textId="77777777" w:rsidR="00000000" w:rsidRDefault="00663412">
            <w:pPr>
              <w:jc w:val="center"/>
              <w:rPr>
                <w:rFonts w:eastAsia="Times New Roman"/>
              </w:rPr>
            </w:pPr>
            <w:r>
              <w:rPr>
                <w:rFonts w:eastAsia="Times New Roman"/>
              </w:rPr>
              <w:t> </w:t>
            </w:r>
          </w:p>
        </w:tc>
      </w:tr>
      <w:tr w:rsidR="00000000" w14:paraId="5A70E18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045641" w14:textId="77777777" w:rsidR="00000000" w:rsidRDefault="00663412">
            <w:pPr>
              <w:jc w:val="center"/>
              <w:rPr>
                <w:rFonts w:eastAsia="Times New Roman"/>
              </w:rPr>
            </w:pPr>
            <w:r>
              <w:rPr>
                <w:rFonts w:eastAsia="Times New Roman"/>
                <w:b/>
                <w:bCs/>
              </w:rPr>
              <w:t>4510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DD91F" w14:textId="77777777" w:rsidR="00000000" w:rsidRDefault="00663412">
            <w:pPr>
              <w:rPr>
                <w:rFonts w:eastAsia="Times New Roman"/>
              </w:rPr>
            </w:pPr>
            <w:r>
              <w:rPr>
                <w:rFonts w:eastAsia="Times New Roman"/>
                <w:b/>
                <w:bCs/>
              </w:rPr>
              <w:t>Actividades de demolición de edificios y otras estructuras, limpieza del terreno de construcción.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F6E7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E0DA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F40AB" w14:textId="77777777" w:rsidR="00000000" w:rsidRDefault="00663412">
            <w:pPr>
              <w:jc w:val="center"/>
              <w:rPr>
                <w:rFonts w:eastAsia="Times New Roman"/>
              </w:rPr>
            </w:pPr>
            <w:r>
              <w:rPr>
                <w:rFonts w:eastAsia="Times New Roman"/>
              </w:rPr>
              <w:t> </w:t>
            </w:r>
          </w:p>
        </w:tc>
      </w:tr>
      <w:tr w:rsidR="00000000" w14:paraId="5FEDA5B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889FD5" w14:textId="77777777" w:rsidR="00000000" w:rsidRDefault="00663412">
            <w:pPr>
              <w:jc w:val="center"/>
              <w:rPr>
                <w:rFonts w:eastAsia="Times New Roman"/>
              </w:rPr>
            </w:pPr>
            <w:r>
              <w:rPr>
                <w:rFonts w:eastAsia="Times New Roman"/>
                <w:b/>
                <w:bCs/>
              </w:rPr>
              <w:t>6021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732B" w14:textId="77777777" w:rsidR="00000000" w:rsidRDefault="00663412">
            <w:pPr>
              <w:rPr>
                <w:rFonts w:eastAsia="Times New Roman"/>
              </w:rPr>
            </w:pPr>
            <w:r>
              <w:rPr>
                <w:rFonts w:eastAsia="Times New Roman"/>
                <w:b/>
                <w:bCs/>
              </w:rPr>
              <w:t>Diseño, construcción y operación de terminales de transporte terrestre cantonal, intercantonal, provincial e interprovincial de pasajeros.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6E25B"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69D9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79BB8" w14:textId="77777777" w:rsidR="00000000" w:rsidRDefault="00663412">
            <w:pPr>
              <w:jc w:val="center"/>
              <w:rPr>
                <w:rFonts w:eastAsia="Times New Roman"/>
              </w:rPr>
            </w:pPr>
            <w:r>
              <w:rPr>
                <w:rFonts w:eastAsia="Times New Roman"/>
              </w:rPr>
              <w:t> </w:t>
            </w:r>
          </w:p>
        </w:tc>
      </w:tr>
      <w:tr w:rsidR="00000000" w14:paraId="49B39F1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FBC024"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6EA4F" w14:textId="77777777" w:rsidR="00000000" w:rsidRDefault="00663412">
            <w:pPr>
              <w:rPr>
                <w:rFonts w:eastAsia="Times New Roman"/>
              </w:rPr>
            </w:pPr>
            <w:r>
              <w:rPr>
                <w:rFonts w:eastAsia="Times New Roman"/>
                <w:b/>
                <w:bCs/>
              </w:rPr>
              <w:t>Espigones para carga y descarga conectados 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7D29C"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7727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EA66D" w14:textId="77777777" w:rsidR="00000000" w:rsidRDefault="00663412">
            <w:pPr>
              <w:jc w:val="center"/>
              <w:rPr>
                <w:rFonts w:eastAsia="Times New Roman"/>
              </w:rPr>
            </w:pPr>
            <w:r>
              <w:rPr>
                <w:rFonts w:eastAsia="Times New Roman"/>
              </w:rPr>
              <w:t> </w:t>
            </w:r>
          </w:p>
        </w:tc>
      </w:tr>
      <w:tr w:rsidR="00000000" w14:paraId="7EDA4D8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EAA94C"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D72B8" w14:textId="77777777" w:rsidR="00000000" w:rsidRDefault="00663412">
            <w:pPr>
              <w:rPr>
                <w:rFonts w:eastAsia="Times New Roman"/>
              </w:rPr>
            </w:pPr>
            <w:r>
              <w:rPr>
                <w:rFonts w:eastAsia="Times New Roman"/>
                <w:b/>
                <w:bCs/>
              </w:rPr>
              <w:t>Diseño, construcción y operación de terminales troncalizados de transporte masivo.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6D9D4"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F83D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0AEB0" w14:textId="77777777" w:rsidR="00000000" w:rsidRDefault="00663412">
            <w:pPr>
              <w:jc w:val="center"/>
              <w:rPr>
                <w:rFonts w:eastAsia="Times New Roman"/>
              </w:rPr>
            </w:pPr>
            <w:r>
              <w:rPr>
                <w:rFonts w:eastAsia="Times New Roman"/>
              </w:rPr>
              <w:t> </w:t>
            </w:r>
          </w:p>
        </w:tc>
      </w:tr>
      <w:tr w:rsidR="00000000" w14:paraId="7EF2737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DD5212"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2332A" w14:textId="77777777" w:rsidR="00000000" w:rsidRDefault="00663412">
            <w:pPr>
              <w:rPr>
                <w:rFonts w:eastAsia="Times New Roman"/>
              </w:rPr>
            </w:pPr>
            <w:r>
              <w:rPr>
                <w:rFonts w:eastAsia="Times New Roman"/>
                <w:b/>
                <w:bCs/>
              </w:rPr>
              <w:t>Diseño, construcción y operación de zonas con fines de esparcimiento y recreación (Malecones).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195B2"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8936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C7431" w14:textId="77777777" w:rsidR="00000000" w:rsidRDefault="00663412">
            <w:pPr>
              <w:jc w:val="center"/>
              <w:rPr>
                <w:rFonts w:eastAsia="Times New Roman"/>
              </w:rPr>
            </w:pPr>
            <w:r>
              <w:rPr>
                <w:rFonts w:eastAsia="Times New Roman"/>
              </w:rPr>
              <w:t> </w:t>
            </w:r>
          </w:p>
        </w:tc>
      </w:tr>
      <w:tr w:rsidR="00000000" w14:paraId="4E935CE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4452DB"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5F11" w14:textId="77777777" w:rsidR="00000000" w:rsidRDefault="00663412">
            <w:pPr>
              <w:rPr>
                <w:rFonts w:eastAsia="Times New Roman"/>
              </w:rPr>
            </w:pPr>
            <w:r>
              <w:rPr>
                <w:rFonts w:eastAsia="Times New Roman"/>
                <w:b/>
                <w:bCs/>
              </w:rPr>
              <w:t>Diseño, construcción y operación de puentes.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B024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2C48A"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ADA3E" w14:textId="77777777" w:rsidR="00000000" w:rsidRDefault="00663412">
            <w:pPr>
              <w:jc w:val="center"/>
              <w:rPr>
                <w:rFonts w:eastAsia="Times New Roman"/>
              </w:rPr>
            </w:pPr>
            <w:r>
              <w:rPr>
                <w:rFonts w:eastAsia="Times New Roman"/>
              </w:rPr>
              <w:t> </w:t>
            </w:r>
          </w:p>
        </w:tc>
      </w:tr>
      <w:tr w:rsidR="00000000" w14:paraId="5CC054C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5F1436"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70162" w14:textId="77777777" w:rsidR="00000000" w:rsidRDefault="00663412">
            <w:pPr>
              <w:rPr>
                <w:rFonts w:eastAsia="Times New Roman"/>
              </w:rPr>
            </w:pPr>
            <w:r>
              <w:rPr>
                <w:rFonts w:eastAsia="Times New Roman"/>
                <w:b/>
                <w:bCs/>
              </w:rPr>
              <w:t>Diseño, construcción y operación de Puertos comerciales, pesqueros o deportivos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CD50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66CB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5F1F7" w14:textId="77777777" w:rsidR="00000000" w:rsidRDefault="00663412">
            <w:pPr>
              <w:jc w:val="center"/>
              <w:rPr>
                <w:rFonts w:eastAsia="Times New Roman"/>
              </w:rPr>
            </w:pPr>
            <w:r>
              <w:rPr>
                <w:rFonts w:eastAsia="Times New Roman"/>
              </w:rPr>
              <w:t> </w:t>
            </w:r>
          </w:p>
        </w:tc>
      </w:tr>
      <w:tr w:rsidR="00000000" w14:paraId="2395A03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80C5CF"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1718A" w14:textId="77777777" w:rsidR="00000000" w:rsidRDefault="00663412">
            <w:pPr>
              <w:rPr>
                <w:rFonts w:eastAsia="Times New Roman"/>
              </w:rPr>
            </w:pPr>
            <w:r>
              <w:rPr>
                <w:rFonts w:eastAsia="Times New Roman"/>
                <w:b/>
                <w:bCs/>
              </w:rPr>
              <w:t>Diseño, construcción y operación de obras costeras destinadas a combatir la erosión y obras marítimas que puedan alterar la costa.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D7EB8"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32C8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07FDA" w14:textId="77777777" w:rsidR="00000000" w:rsidRDefault="00663412">
            <w:pPr>
              <w:jc w:val="center"/>
              <w:rPr>
                <w:rFonts w:eastAsia="Times New Roman"/>
              </w:rPr>
            </w:pPr>
            <w:r>
              <w:rPr>
                <w:rFonts w:eastAsia="Times New Roman"/>
              </w:rPr>
              <w:t> </w:t>
            </w:r>
          </w:p>
        </w:tc>
      </w:tr>
      <w:tr w:rsidR="00000000" w14:paraId="39A8CD6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314064"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01C51" w14:textId="77777777" w:rsidR="00000000" w:rsidRDefault="00663412">
            <w:pPr>
              <w:rPr>
                <w:rFonts w:eastAsia="Times New Roman"/>
              </w:rPr>
            </w:pPr>
            <w:r>
              <w:rPr>
                <w:rFonts w:eastAsia="Times New Roman"/>
                <w:b/>
                <w:bCs/>
              </w:rPr>
              <w:t>Diseño, construcción y operación de obras de control de inundaciones.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AF6B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69EA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20A0F" w14:textId="77777777" w:rsidR="00000000" w:rsidRDefault="00663412">
            <w:pPr>
              <w:jc w:val="center"/>
              <w:rPr>
                <w:rFonts w:eastAsia="Times New Roman"/>
              </w:rPr>
            </w:pPr>
            <w:r>
              <w:rPr>
                <w:rFonts w:eastAsia="Times New Roman"/>
              </w:rPr>
              <w:t> </w:t>
            </w:r>
          </w:p>
        </w:tc>
      </w:tr>
      <w:tr w:rsidR="00000000" w14:paraId="6B31D93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DC085D"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99081" w14:textId="77777777" w:rsidR="00000000" w:rsidRDefault="00663412">
            <w:pPr>
              <w:rPr>
                <w:rFonts w:eastAsia="Times New Roman"/>
              </w:rPr>
            </w:pPr>
            <w:r>
              <w:rPr>
                <w:rFonts w:eastAsia="Times New Roman"/>
                <w:b/>
                <w:bCs/>
              </w:rPr>
              <w:t>Diseño, construcción y operación de o</w:t>
            </w:r>
            <w:r>
              <w:rPr>
                <w:rFonts w:eastAsia="Times New Roman"/>
                <w:b/>
                <w:bCs/>
              </w:rPr>
              <w:t>bras para la exploración y/o extracción hidrocarburífera marina; obras para el dragado de fuentes fluviales y/o de mar.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991F6"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14FD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03A1B" w14:textId="77777777" w:rsidR="00000000" w:rsidRDefault="00663412">
            <w:pPr>
              <w:jc w:val="center"/>
              <w:rPr>
                <w:rFonts w:eastAsia="Times New Roman"/>
              </w:rPr>
            </w:pPr>
            <w:r>
              <w:rPr>
                <w:rFonts w:eastAsia="Times New Roman"/>
              </w:rPr>
              <w:t> </w:t>
            </w:r>
          </w:p>
        </w:tc>
      </w:tr>
      <w:tr w:rsidR="00000000" w14:paraId="01FF214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67617B"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39C9B" w14:textId="77777777" w:rsidR="00000000" w:rsidRDefault="00663412">
            <w:pPr>
              <w:rPr>
                <w:rFonts w:eastAsia="Times New Roman"/>
              </w:rPr>
            </w:pPr>
            <w:r>
              <w:rPr>
                <w:rFonts w:eastAsia="Times New Roman"/>
                <w:b/>
                <w:bCs/>
              </w:rPr>
              <w:t xml:space="preserve">Diseño, construcción, reparación y dotación de sistemas viales (vehiculares y peatonales), sanitarios, eléctricos (alta y baja </w:t>
            </w:r>
            <w:r>
              <w:rPr>
                <w:rFonts w:eastAsia="Times New Roman"/>
                <w:b/>
                <w:bCs/>
              </w:rPr>
              <w:t>tensión), voz y datos.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B8F9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09749"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88690" w14:textId="77777777" w:rsidR="00000000" w:rsidRDefault="00663412">
            <w:pPr>
              <w:jc w:val="center"/>
              <w:rPr>
                <w:rFonts w:eastAsia="Times New Roman"/>
              </w:rPr>
            </w:pPr>
            <w:r>
              <w:rPr>
                <w:rFonts w:eastAsia="Times New Roman"/>
              </w:rPr>
              <w:t>X</w:t>
            </w:r>
          </w:p>
        </w:tc>
      </w:tr>
      <w:tr w:rsidR="00000000" w14:paraId="7EE6B0E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AB4D0C"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79310" w14:textId="77777777" w:rsidR="00000000" w:rsidRDefault="00663412">
            <w:pPr>
              <w:rPr>
                <w:rFonts w:eastAsia="Times New Roman"/>
              </w:rPr>
            </w:pPr>
            <w:r>
              <w:rPr>
                <w:rFonts w:eastAsia="Times New Roman"/>
                <w:b/>
                <w:bCs/>
              </w:rPr>
              <w:t>Restauración de edificios patrimoniales.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1A52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9A8E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26B2F" w14:textId="77777777" w:rsidR="00000000" w:rsidRDefault="00663412">
            <w:pPr>
              <w:jc w:val="center"/>
              <w:rPr>
                <w:rFonts w:eastAsia="Times New Roman"/>
              </w:rPr>
            </w:pPr>
            <w:r>
              <w:rPr>
                <w:rFonts w:eastAsia="Times New Roman"/>
              </w:rPr>
              <w:t>X</w:t>
            </w:r>
          </w:p>
        </w:tc>
      </w:tr>
      <w:tr w:rsidR="00000000" w14:paraId="34D1F31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1C9A87"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1160" w14:textId="77777777" w:rsidR="00000000" w:rsidRDefault="00663412">
            <w:pPr>
              <w:rPr>
                <w:rFonts w:eastAsia="Times New Roman"/>
              </w:rPr>
            </w:pPr>
            <w:r>
              <w:rPr>
                <w:rFonts w:eastAsia="Times New Roman"/>
                <w:b/>
                <w:bCs/>
              </w:rPr>
              <w:t>Diseño, construcción y dotación de esculturas urbanas.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44BB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A96E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B344A" w14:textId="77777777" w:rsidR="00000000" w:rsidRDefault="00663412">
            <w:pPr>
              <w:jc w:val="center"/>
              <w:rPr>
                <w:rFonts w:eastAsia="Times New Roman"/>
              </w:rPr>
            </w:pPr>
            <w:r>
              <w:rPr>
                <w:rFonts w:eastAsia="Times New Roman"/>
              </w:rPr>
              <w:t>X</w:t>
            </w:r>
          </w:p>
        </w:tc>
      </w:tr>
      <w:tr w:rsidR="00000000" w14:paraId="0169CB8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66BA80"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DACDA" w14:textId="77777777" w:rsidR="00000000" w:rsidRDefault="00663412">
            <w:pPr>
              <w:rPr>
                <w:rFonts w:eastAsia="Times New Roman"/>
              </w:rPr>
            </w:pPr>
            <w:r>
              <w:rPr>
                <w:rFonts w:eastAsia="Times New Roman"/>
                <w:b/>
                <w:bCs/>
              </w:rPr>
              <w:t>Mantenimiento, rehabilitación y reconstrucción de obras civiles.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CCD7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3E0EA"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878A9" w14:textId="77777777" w:rsidR="00000000" w:rsidRDefault="00663412">
            <w:pPr>
              <w:jc w:val="center"/>
              <w:rPr>
                <w:rFonts w:eastAsia="Times New Roman"/>
              </w:rPr>
            </w:pPr>
            <w:r>
              <w:rPr>
                <w:rFonts w:eastAsia="Times New Roman"/>
              </w:rPr>
              <w:t>X</w:t>
            </w:r>
          </w:p>
        </w:tc>
      </w:tr>
      <w:tr w:rsidR="00000000" w14:paraId="62FF071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B1D59B"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C73CE" w14:textId="77777777" w:rsidR="00000000" w:rsidRDefault="00663412">
            <w:pPr>
              <w:rPr>
                <w:rFonts w:eastAsia="Times New Roman"/>
              </w:rPr>
            </w:pPr>
            <w:r>
              <w:rPr>
                <w:rFonts w:eastAsia="Times New Roman"/>
                <w:b/>
                <w:bCs/>
              </w:rPr>
              <w:t>Diseño, construcción, reparación y rehabilitación de obras civiles y agronómicas de áreas verdes (parques, parterres, reguladores de tráfico y jardinería.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3524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7EFE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ADAF7" w14:textId="77777777" w:rsidR="00000000" w:rsidRDefault="00663412">
            <w:pPr>
              <w:jc w:val="center"/>
              <w:rPr>
                <w:rFonts w:eastAsia="Times New Roman"/>
              </w:rPr>
            </w:pPr>
            <w:r>
              <w:rPr>
                <w:rFonts w:eastAsia="Times New Roman"/>
              </w:rPr>
              <w:t>X</w:t>
            </w:r>
          </w:p>
        </w:tc>
      </w:tr>
      <w:tr w:rsidR="00000000" w14:paraId="41F9328A"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6CC05453" w14:textId="77777777" w:rsidR="00000000" w:rsidRDefault="00663412">
            <w:pPr>
              <w:jc w:val="center"/>
              <w:rPr>
                <w:rFonts w:eastAsia="Times New Roman"/>
              </w:rPr>
            </w:pPr>
            <w:r>
              <w:rPr>
                <w:rFonts w:eastAsia="Times New Roman"/>
                <w:b/>
                <w:bCs/>
              </w:rPr>
              <w:t> </w:t>
            </w:r>
          </w:p>
        </w:tc>
        <w:tc>
          <w:tcPr>
            <w:tcW w:w="0" w:type="auto"/>
            <w:gridSpan w:val="4"/>
            <w:tcBorders>
              <w:top w:val="outset" w:sz="6" w:space="0" w:color="auto"/>
              <w:left w:val="nil"/>
              <w:bottom w:val="outset" w:sz="6" w:space="0" w:color="auto"/>
              <w:right w:val="outset" w:sz="6" w:space="0" w:color="auto"/>
            </w:tcBorders>
            <w:vAlign w:val="center"/>
            <w:hideMark/>
          </w:tcPr>
          <w:p w14:paraId="296FD2DD" w14:textId="77777777" w:rsidR="00000000" w:rsidRDefault="00663412">
            <w:pPr>
              <w:rPr>
                <w:rFonts w:eastAsia="Times New Roman"/>
              </w:rPr>
            </w:pPr>
            <w:r>
              <w:rPr>
                <w:rFonts w:eastAsia="Times New Roman"/>
              </w:rPr>
              <w:t>PROYECTO DE INGENIERÍA SANITARIA Y POTABILIZACIÓN DEL AGUA</w:t>
            </w:r>
          </w:p>
        </w:tc>
      </w:tr>
      <w:tr w:rsidR="00000000" w14:paraId="7CA85D3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14B233" w14:textId="77777777" w:rsidR="00000000" w:rsidRDefault="00663412">
            <w:pPr>
              <w:jc w:val="center"/>
              <w:rPr>
                <w:rFonts w:eastAsia="Times New Roman"/>
              </w:rPr>
            </w:pPr>
            <w:r>
              <w:rPr>
                <w:rFonts w:eastAsia="Times New Roman"/>
              </w:rPr>
              <w:lastRenderedPageBreak/>
              <w:t>4520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50EBF" w14:textId="77777777" w:rsidR="00000000" w:rsidRDefault="00663412">
            <w:pPr>
              <w:rPr>
                <w:rFonts w:eastAsia="Times New Roman"/>
              </w:rPr>
            </w:pPr>
            <w:r>
              <w:rPr>
                <w:rFonts w:eastAsia="Times New Roman"/>
                <w:b/>
                <w:bCs/>
              </w:rPr>
              <w:t>Diseño, construcción y operación de Plantas de tratamiento de aguas residuales domésticas cuya capacidad sea menor a 50.000 habitantes.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35C0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F2E1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75017" w14:textId="77777777" w:rsidR="00000000" w:rsidRDefault="00663412">
            <w:pPr>
              <w:jc w:val="center"/>
              <w:rPr>
                <w:rFonts w:eastAsia="Times New Roman"/>
              </w:rPr>
            </w:pPr>
            <w:r>
              <w:rPr>
                <w:rFonts w:eastAsia="Times New Roman"/>
              </w:rPr>
              <w:t> </w:t>
            </w:r>
          </w:p>
        </w:tc>
      </w:tr>
      <w:tr w:rsidR="00000000" w14:paraId="1C492B4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0DFA06" w14:textId="77777777" w:rsidR="00000000" w:rsidRDefault="00663412">
            <w:pPr>
              <w:jc w:val="center"/>
              <w:rPr>
                <w:rFonts w:eastAsia="Times New Roman"/>
              </w:rPr>
            </w:pPr>
            <w:r>
              <w:rPr>
                <w:rFonts w:eastAsia="Times New Roman"/>
                <w:b/>
                <w:bCs/>
              </w:rPr>
              <w:t>4520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DA49A" w14:textId="77777777" w:rsidR="00000000" w:rsidRDefault="00663412">
            <w:pPr>
              <w:rPr>
                <w:rFonts w:eastAsia="Times New Roman"/>
              </w:rPr>
            </w:pPr>
            <w:r>
              <w:rPr>
                <w:rFonts w:eastAsia="Times New Roman"/>
                <w:b/>
                <w:bCs/>
              </w:rPr>
              <w:t>Diseño, construcción y operación de Captación, Potabilización y distribución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07B6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B78A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AFFC" w14:textId="77777777" w:rsidR="00000000" w:rsidRDefault="00663412">
            <w:pPr>
              <w:jc w:val="center"/>
              <w:rPr>
                <w:rFonts w:eastAsia="Times New Roman"/>
              </w:rPr>
            </w:pPr>
            <w:r>
              <w:rPr>
                <w:rFonts w:eastAsia="Times New Roman"/>
              </w:rPr>
              <w:t> </w:t>
            </w:r>
          </w:p>
        </w:tc>
      </w:tr>
      <w:tr w:rsidR="00000000" w14:paraId="3C35279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0EA06E" w14:textId="77777777" w:rsidR="00000000" w:rsidRDefault="00663412">
            <w:pPr>
              <w:jc w:val="center"/>
              <w:rPr>
                <w:rFonts w:eastAsia="Times New Roman"/>
              </w:rPr>
            </w:pPr>
            <w:r>
              <w:rPr>
                <w:rFonts w:eastAsia="Times New Roman"/>
                <w:b/>
                <w:bCs/>
              </w:rPr>
              <w:t>4520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D810A" w14:textId="77777777" w:rsidR="00000000" w:rsidRDefault="00663412">
            <w:pPr>
              <w:rPr>
                <w:rFonts w:eastAsia="Times New Roman"/>
              </w:rPr>
            </w:pPr>
            <w:r>
              <w:rPr>
                <w:rFonts w:eastAsia="Times New Roman"/>
                <w:b/>
                <w:bCs/>
              </w:rPr>
              <w:t>Diseño, co</w:t>
            </w:r>
            <w:r>
              <w:rPr>
                <w:rFonts w:eastAsia="Times New Roman"/>
                <w:b/>
                <w:bCs/>
              </w:rPr>
              <w:t>nstrucción y operación de Instalaciones de redes de agua potable y alcantarillado cuya capacidad de atención sea para más de 50.000 habitantes.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C37B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36F6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6AF06" w14:textId="77777777" w:rsidR="00000000" w:rsidRDefault="00663412">
            <w:pPr>
              <w:jc w:val="center"/>
              <w:rPr>
                <w:rFonts w:eastAsia="Times New Roman"/>
              </w:rPr>
            </w:pPr>
            <w:r>
              <w:rPr>
                <w:rFonts w:eastAsia="Times New Roman"/>
              </w:rPr>
              <w:t> </w:t>
            </w:r>
          </w:p>
        </w:tc>
      </w:tr>
      <w:tr w:rsidR="00000000" w14:paraId="2311DA2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3B837F" w14:textId="77777777" w:rsidR="00000000" w:rsidRDefault="00663412">
            <w:pPr>
              <w:jc w:val="center"/>
              <w:rPr>
                <w:rFonts w:eastAsia="Times New Roman"/>
              </w:rPr>
            </w:pPr>
            <w:r>
              <w:rPr>
                <w:rFonts w:eastAsia="Times New Roman"/>
                <w:b/>
                <w:bCs/>
              </w:rPr>
              <w:t>4520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08437" w14:textId="77777777" w:rsidR="00000000" w:rsidRDefault="00663412">
            <w:pPr>
              <w:rPr>
                <w:rFonts w:eastAsia="Times New Roman"/>
              </w:rPr>
            </w:pPr>
            <w:r>
              <w:rPr>
                <w:rFonts w:eastAsia="Times New Roman"/>
                <w:b/>
                <w:bCs/>
              </w:rPr>
              <w:t>Diseño, construcción y operación de Represas y otras instalaciones destinadas a retener el agua o al</w:t>
            </w:r>
            <w:r>
              <w:rPr>
                <w:rFonts w:eastAsia="Times New Roman"/>
                <w:b/>
                <w:bCs/>
              </w:rPr>
              <w:t>macenarla permanentemente cuando el volumen nuevo o adicional de agua almacenada sea superior a 10.000.000 de metros cúbicos.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D0D18"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C26C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7E6E5" w14:textId="77777777" w:rsidR="00000000" w:rsidRDefault="00663412">
            <w:pPr>
              <w:jc w:val="center"/>
              <w:rPr>
                <w:rFonts w:eastAsia="Times New Roman"/>
              </w:rPr>
            </w:pPr>
            <w:r>
              <w:rPr>
                <w:rFonts w:eastAsia="Times New Roman"/>
              </w:rPr>
              <w:t> </w:t>
            </w:r>
          </w:p>
        </w:tc>
      </w:tr>
      <w:tr w:rsidR="00000000" w14:paraId="4A46A134"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7EEAC07D"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0EE76FB4" w14:textId="77777777" w:rsidR="00000000" w:rsidRDefault="00663412">
            <w:pPr>
              <w:rPr>
                <w:rFonts w:eastAsia="Times New Roman"/>
              </w:rPr>
            </w:pPr>
            <w:r>
              <w:rPr>
                <w:rFonts w:eastAsia="Times New Roman"/>
              </w:rPr>
              <w:t>INDUSTRIA ENERGÉTICA</w:t>
            </w:r>
          </w:p>
        </w:tc>
        <w:tc>
          <w:tcPr>
            <w:tcW w:w="0" w:type="auto"/>
            <w:tcBorders>
              <w:top w:val="outset" w:sz="6" w:space="0" w:color="auto"/>
              <w:left w:val="nil"/>
              <w:bottom w:val="outset" w:sz="6" w:space="0" w:color="auto"/>
              <w:right w:val="nil"/>
            </w:tcBorders>
            <w:vAlign w:val="center"/>
            <w:hideMark/>
          </w:tcPr>
          <w:p w14:paraId="5FB4FC45"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3D3EBF87"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2B467D6E" w14:textId="77777777" w:rsidR="00000000" w:rsidRDefault="00663412">
            <w:pPr>
              <w:jc w:val="center"/>
              <w:rPr>
                <w:rFonts w:eastAsia="Times New Roman"/>
              </w:rPr>
            </w:pPr>
            <w:r>
              <w:rPr>
                <w:rFonts w:eastAsia="Times New Roman"/>
              </w:rPr>
              <w:t> </w:t>
            </w:r>
          </w:p>
        </w:tc>
      </w:tr>
      <w:tr w:rsidR="00000000" w14:paraId="7B3EBD5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A3233B" w14:textId="77777777" w:rsidR="00000000" w:rsidRDefault="00663412">
            <w:pPr>
              <w:jc w:val="center"/>
              <w:rPr>
                <w:rFonts w:eastAsia="Times New Roman"/>
              </w:rPr>
            </w:pPr>
            <w:r>
              <w:rPr>
                <w:rFonts w:eastAsia="Times New Roman"/>
              </w:rPr>
              <w:t>4010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B5206" w14:textId="77777777" w:rsidR="00000000" w:rsidRDefault="00663412">
            <w:pPr>
              <w:rPr>
                <w:rFonts w:eastAsia="Times New Roman"/>
              </w:rPr>
            </w:pPr>
            <w:r>
              <w:rPr>
                <w:rFonts w:eastAsia="Times New Roman"/>
                <w:b/>
                <w:bCs/>
              </w:rPr>
              <w:t>Diseño, construcción y operación de Instalaciones para la producción de energía hidroeléctrica.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65D8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E404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5E8C0" w14:textId="77777777" w:rsidR="00000000" w:rsidRDefault="00663412">
            <w:pPr>
              <w:jc w:val="center"/>
              <w:rPr>
                <w:rFonts w:eastAsia="Times New Roman"/>
              </w:rPr>
            </w:pPr>
            <w:r>
              <w:rPr>
                <w:rFonts w:eastAsia="Times New Roman"/>
              </w:rPr>
              <w:t> </w:t>
            </w:r>
          </w:p>
        </w:tc>
      </w:tr>
      <w:tr w:rsidR="00000000" w14:paraId="5A1FAD9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F22678" w14:textId="77777777" w:rsidR="00000000" w:rsidRDefault="00663412">
            <w:pPr>
              <w:jc w:val="center"/>
              <w:rPr>
                <w:rFonts w:eastAsia="Times New Roman"/>
              </w:rPr>
            </w:pPr>
            <w:r>
              <w:rPr>
                <w:rFonts w:eastAsia="Times New Roman"/>
                <w:b/>
                <w:bCs/>
              </w:rPr>
              <w:t>4010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A933F" w14:textId="77777777" w:rsidR="00000000" w:rsidRDefault="00663412">
            <w:pPr>
              <w:rPr>
                <w:rFonts w:eastAsia="Times New Roman"/>
              </w:rPr>
            </w:pPr>
            <w:r>
              <w:rPr>
                <w:rFonts w:eastAsia="Times New Roman"/>
                <w:b/>
                <w:bCs/>
              </w:rPr>
              <w:t>Diseño, construcción y operación de Centrales Termo eléctricas.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FC6E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F79A5"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A78F8" w14:textId="77777777" w:rsidR="00000000" w:rsidRDefault="00663412">
            <w:pPr>
              <w:jc w:val="center"/>
              <w:rPr>
                <w:rFonts w:eastAsia="Times New Roman"/>
              </w:rPr>
            </w:pPr>
            <w:r>
              <w:rPr>
                <w:rFonts w:eastAsia="Times New Roman"/>
              </w:rPr>
              <w:t> </w:t>
            </w:r>
          </w:p>
        </w:tc>
      </w:tr>
      <w:tr w:rsidR="00000000" w14:paraId="5E4DD9F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54530E" w14:textId="77777777" w:rsidR="00000000" w:rsidRDefault="00663412">
            <w:pPr>
              <w:jc w:val="center"/>
              <w:rPr>
                <w:rFonts w:eastAsia="Times New Roman"/>
              </w:rPr>
            </w:pPr>
            <w:r>
              <w:rPr>
                <w:rFonts w:eastAsia="Times New Roman"/>
                <w:b/>
                <w:bCs/>
              </w:rPr>
              <w:t>4010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2EC99" w14:textId="77777777" w:rsidR="00000000" w:rsidRDefault="00663412">
            <w:pPr>
              <w:rPr>
                <w:rFonts w:eastAsia="Times New Roman"/>
              </w:rPr>
            </w:pPr>
            <w:r>
              <w:rPr>
                <w:rFonts w:eastAsia="Times New Roman"/>
                <w:b/>
                <w:bCs/>
              </w:rPr>
              <w:t>Diseño, construcción y operación de Instalaciones, estacionarias y/o móv</w:t>
            </w:r>
            <w:r>
              <w:rPr>
                <w:rFonts w:eastAsia="Times New Roman"/>
                <w:b/>
                <w:bCs/>
              </w:rPr>
              <w:t>iles para generación de energía eléctrica que aporte energía al Sistema Nacional Interconectado, regulado por el Consejo Nacional de Electrificación (CONELEC).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B5902"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2A11A"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B5A8D" w14:textId="77777777" w:rsidR="00000000" w:rsidRDefault="00663412">
            <w:pPr>
              <w:jc w:val="center"/>
              <w:rPr>
                <w:rFonts w:eastAsia="Times New Roman"/>
              </w:rPr>
            </w:pPr>
            <w:r>
              <w:rPr>
                <w:rFonts w:eastAsia="Times New Roman"/>
              </w:rPr>
              <w:t> </w:t>
            </w:r>
          </w:p>
        </w:tc>
      </w:tr>
      <w:tr w:rsidR="00000000" w14:paraId="3C48B18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AEE32A" w14:textId="77777777" w:rsidR="00000000" w:rsidRDefault="00663412">
            <w:pPr>
              <w:jc w:val="center"/>
              <w:rPr>
                <w:rFonts w:eastAsia="Times New Roman"/>
              </w:rPr>
            </w:pPr>
            <w:r>
              <w:rPr>
                <w:rFonts w:eastAsia="Times New Roman"/>
                <w:b/>
                <w:bCs/>
              </w:rPr>
              <w:t>6420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DC2B0" w14:textId="77777777" w:rsidR="00000000" w:rsidRDefault="00663412">
            <w:pPr>
              <w:rPr>
                <w:rFonts w:eastAsia="Times New Roman"/>
              </w:rPr>
            </w:pPr>
            <w:r>
              <w:rPr>
                <w:rFonts w:eastAsia="Times New Roman"/>
                <w:b/>
                <w:bCs/>
              </w:rPr>
              <w:t>Transmisión de sonido, imágenes, datos u otro tipo de información por cable (transmisión TV, por cable), por estaciones de difusión y retransmisión, (transmisiones de radio y TV, por estaciones repetidoras), o por satélite.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29A4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656F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1FC4C" w14:textId="77777777" w:rsidR="00000000" w:rsidRDefault="00663412">
            <w:pPr>
              <w:jc w:val="center"/>
              <w:rPr>
                <w:rFonts w:eastAsia="Times New Roman"/>
              </w:rPr>
            </w:pPr>
            <w:r>
              <w:rPr>
                <w:rFonts w:eastAsia="Times New Roman"/>
              </w:rPr>
              <w:t> </w:t>
            </w:r>
          </w:p>
        </w:tc>
      </w:tr>
      <w:tr w:rsidR="00000000" w14:paraId="207FB33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D01BB4" w14:textId="77777777" w:rsidR="00000000" w:rsidRDefault="00663412">
            <w:pPr>
              <w:jc w:val="center"/>
              <w:rPr>
                <w:rFonts w:eastAsia="Times New Roman"/>
              </w:rPr>
            </w:pPr>
            <w:r>
              <w:rPr>
                <w:rFonts w:eastAsia="Times New Roman"/>
                <w:b/>
                <w:bCs/>
              </w:rPr>
              <w:t>6420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3AC0D" w14:textId="77777777" w:rsidR="00000000" w:rsidRDefault="00663412">
            <w:pPr>
              <w:rPr>
                <w:rFonts w:eastAsia="Times New Roman"/>
              </w:rPr>
            </w:pPr>
            <w:r>
              <w:rPr>
                <w:rFonts w:eastAsia="Times New Roman"/>
                <w:b/>
                <w:bCs/>
              </w:rPr>
              <w:t>Diseño, construcción</w:t>
            </w:r>
            <w:r>
              <w:rPr>
                <w:rFonts w:eastAsia="Times New Roman"/>
                <w:b/>
                <w:bCs/>
              </w:rPr>
              <w:t>, mantenimiento y reparación de las redes de telecomunicación.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C122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1ABE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B8952" w14:textId="77777777" w:rsidR="00000000" w:rsidRDefault="00663412">
            <w:pPr>
              <w:jc w:val="center"/>
              <w:rPr>
                <w:rFonts w:eastAsia="Times New Roman"/>
              </w:rPr>
            </w:pPr>
            <w:r>
              <w:rPr>
                <w:rFonts w:eastAsia="Times New Roman"/>
              </w:rPr>
              <w:t> </w:t>
            </w:r>
          </w:p>
        </w:tc>
      </w:tr>
      <w:tr w:rsidR="00000000" w14:paraId="2033219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0AB65E" w14:textId="77777777" w:rsidR="00000000" w:rsidRDefault="00663412">
            <w:pPr>
              <w:jc w:val="center"/>
              <w:rPr>
                <w:rFonts w:eastAsia="Times New Roman"/>
              </w:rPr>
            </w:pPr>
            <w:r>
              <w:rPr>
                <w:rFonts w:eastAsia="Times New Roman"/>
                <w:b/>
                <w:bCs/>
              </w:rPr>
              <w:t>6420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3243D" w14:textId="77777777" w:rsidR="00000000" w:rsidRDefault="00663412">
            <w:pPr>
              <w:rPr>
                <w:rFonts w:eastAsia="Times New Roman"/>
              </w:rPr>
            </w:pPr>
            <w:r>
              <w:rPr>
                <w:rFonts w:eastAsia="Times New Roman"/>
                <w:b/>
                <w:bCs/>
              </w:rPr>
              <w:t>Diseño, construcción y operación de antenas repetidoras (radio, televisión, telefonía).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22E2B"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22B0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A35EA" w14:textId="77777777" w:rsidR="00000000" w:rsidRDefault="00663412">
            <w:pPr>
              <w:jc w:val="center"/>
              <w:rPr>
                <w:rFonts w:eastAsia="Times New Roman"/>
              </w:rPr>
            </w:pPr>
            <w:r>
              <w:rPr>
                <w:rFonts w:eastAsia="Times New Roman"/>
              </w:rPr>
              <w:t> </w:t>
            </w:r>
          </w:p>
        </w:tc>
      </w:tr>
      <w:tr w:rsidR="00000000" w14:paraId="3A1A8B0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9C2738"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9843B" w14:textId="77777777" w:rsidR="00000000" w:rsidRDefault="00663412">
            <w:pPr>
              <w:rPr>
                <w:rFonts w:eastAsia="Times New Roman"/>
              </w:rPr>
            </w:pPr>
            <w:r>
              <w:rPr>
                <w:rFonts w:eastAsia="Times New Roman"/>
                <w:b/>
                <w:bCs/>
              </w:rPr>
              <w:t>Diseño, construcción y operación de perforación exploratoria y de avanzada.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2B30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C284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31ADD" w14:textId="77777777" w:rsidR="00000000" w:rsidRDefault="00663412">
            <w:pPr>
              <w:jc w:val="center"/>
              <w:rPr>
                <w:rFonts w:eastAsia="Times New Roman"/>
              </w:rPr>
            </w:pPr>
            <w:r>
              <w:rPr>
                <w:rFonts w:eastAsia="Times New Roman"/>
              </w:rPr>
              <w:t> </w:t>
            </w:r>
          </w:p>
        </w:tc>
      </w:tr>
      <w:tr w:rsidR="00000000" w14:paraId="01D6E92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540686" w14:textId="77777777" w:rsidR="00000000" w:rsidRDefault="00663412">
            <w:pPr>
              <w:jc w:val="center"/>
              <w:rPr>
                <w:rFonts w:eastAsia="Times New Roman"/>
              </w:rPr>
            </w:pPr>
            <w:r>
              <w:rPr>
                <w:rFonts w:eastAsia="Times New Roman"/>
                <w:b/>
                <w:bCs/>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B1600" w14:textId="77777777" w:rsidR="00000000" w:rsidRDefault="00663412">
            <w:pPr>
              <w:rPr>
                <w:rFonts w:eastAsia="Times New Roman"/>
              </w:rPr>
            </w:pPr>
            <w:r>
              <w:rPr>
                <w:rFonts w:eastAsia="Times New Roman"/>
                <w:b/>
                <w:bCs/>
              </w:rPr>
              <w:t>Diseño, construcción y operación de actividades de tipo servicio realizadas en yacimientos de petróleo y de gas, a cambio de una retribución o por contrato: perforación dirigida y reperforación, perforación inicial, erección, reparación y desmantelami</w:t>
            </w:r>
            <w:r>
              <w:rPr>
                <w:rFonts w:eastAsia="Times New Roman"/>
                <w:b/>
                <w:bCs/>
              </w:rPr>
              <w:t>ento de torres de perforación, cementación de los tubos de encamisado de los pozos, bombeo de pozos, taponamiento y abandono de pozos y otras actividades de tipo servicio.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7D73D"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925CF"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C708E" w14:textId="77777777" w:rsidR="00000000" w:rsidRDefault="00663412">
            <w:pPr>
              <w:jc w:val="center"/>
              <w:rPr>
                <w:rFonts w:eastAsia="Times New Roman"/>
              </w:rPr>
            </w:pPr>
            <w:r>
              <w:rPr>
                <w:rFonts w:eastAsia="Times New Roman"/>
              </w:rPr>
              <w:t> </w:t>
            </w:r>
          </w:p>
        </w:tc>
      </w:tr>
      <w:tr w:rsidR="00000000" w14:paraId="6ACD369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BC4B46"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093CC" w14:textId="77777777" w:rsidR="00000000" w:rsidRDefault="00663412">
            <w:pPr>
              <w:rPr>
                <w:rFonts w:eastAsia="Times New Roman"/>
              </w:rPr>
            </w:pPr>
            <w:r>
              <w:rPr>
                <w:rFonts w:eastAsia="Times New Roman"/>
                <w:b/>
                <w:bCs/>
              </w:rPr>
              <w:t>Diseño, construcción y operación de Desarrollo y producción hidrocarburífer</w:t>
            </w:r>
            <w:r>
              <w:rPr>
                <w:rFonts w:eastAsia="Times New Roman"/>
                <w:b/>
                <w:bCs/>
              </w:rPr>
              <w:t xml:space="preserve">a (pozos e, </w:t>
            </w:r>
            <w:r>
              <w:rPr>
                <w:rFonts w:eastAsia="Times New Roman"/>
                <w:b/>
                <w:bCs/>
              </w:rPr>
              <w:lastRenderedPageBreak/>
              <w:t>infraestructura asociada con la extracción -producción- de petróleo y gas natural).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2E203" w14:textId="77777777" w:rsidR="00000000" w:rsidRDefault="00663412">
            <w:pPr>
              <w:jc w:val="center"/>
              <w:rPr>
                <w:rFonts w:eastAsia="Times New Roman"/>
              </w:rPr>
            </w:pPr>
            <w:r>
              <w:rPr>
                <w:rFonts w:eastAsia="Times New Roman"/>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54BF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FB8B1" w14:textId="77777777" w:rsidR="00000000" w:rsidRDefault="00663412">
            <w:pPr>
              <w:jc w:val="center"/>
              <w:rPr>
                <w:rFonts w:eastAsia="Times New Roman"/>
              </w:rPr>
            </w:pPr>
            <w:r>
              <w:rPr>
                <w:rFonts w:eastAsia="Times New Roman"/>
              </w:rPr>
              <w:t> </w:t>
            </w:r>
          </w:p>
        </w:tc>
      </w:tr>
      <w:tr w:rsidR="00000000" w14:paraId="201EB7C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B33177"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D8583" w14:textId="77777777" w:rsidR="00000000" w:rsidRDefault="00663412">
            <w:pPr>
              <w:rPr>
                <w:rFonts w:eastAsia="Times New Roman"/>
              </w:rPr>
            </w:pPr>
            <w:r>
              <w:rPr>
                <w:rFonts w:eastAsia="Times New Roman"/>
                <w:b/>
                <w:bCs/>
              </w:rPr>
              <w:t>Diseño, construcción y operación de Industrialización de hidrocarburos (p.e. plantas de gas, refinerías,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7BFEA"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A5F3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43193" w14:textId="77777777" w:rsidR="00000000" w:rsidRDefault="00663412">
            <w:pPr>
              <w:jc w:val="center"/>
              <w:rPr>
                <w:rFonts w:eastAsia="Times New Roman"/>
              </w:rPr>
            </w:pPr>
            <w:r>
              <w:rPr>
                <w:rFonts w:eastAsia="Times New Roman"/>
              </w:rPr>
              <w:t> </w:t>
            </w:r>
          </w:p>
        </w:tc>
      </w:tr>
      <w:tr w:rsidR="00000000" w14:paraId="39E5BFE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7C61C5" w14:textId="77777777" w:rsidR="00000000" w:rsidRDefault="00663412">
            <w:pPr>
              <w:jc w:val="center"/>
              <w:rPr>
                <w:rFonts w:eastAsia="Times New Roman"/>
              </w:rPr>
            </w:pPr>
            <w:r>
              <w:rPr>
                <w:rFonts w:eastAsia="Times New Roman"/>
                <w:b/>
                <w:bCs/>
              </w:rPr>
              <w:t>6030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FA9AC" w14:textId="77777777" w:rsidR="00000000" w:rsidRDefault="00663412">
            <w:pPr>
              <w:rPr>
                <w:rFonts w:eastAsia="Times New Roman"/>
              </w:rPr>
            </w:pPr>
            <w:r>
              <w:rPr>
                <w:rFonts w:eastAsia="Times New Roman"/>
                <w:b/>
                <w:bCs/>
              </w:rPr>
              <w:t>Diseño, construcción y oper</w:t>
            </w:r>
            <w:r>
              <w:rPr>
                <w:rFonts w:eastAsia="Times New Roman"/>
                <w:b/>
                <w:bCs/>
              </w:rPr>
              <w:t>ación de Poliductos, gasoductos y oleoductos.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CDC91"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6592E"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7FD86" w14:textId="77777777" w:rsidR="00000000" w:rsidRDefault="00663412">
            <w:pPr>
              <w:jc w:val="center"/>
              <w:rPr>
                <w:rFonts w:eastAsia="Times New Roman"/>
              </w:rPr>
            </w:pPr>
            <w:r>
              <w:rPr>
                <w:rFonts w:eastAsia="Times New Roman"/>
              </w:rPr>
              <w:t> </w:t>
            </w:r>
          </w:p>
        </w:tc>
      </w:tr>
      <w:tr w:rsidR="00000000" w14:paraId="13F1B39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0063BA" w14:textId="77777777" w:rsidR="00000000" w:rsidRDefault="00663412">
            <w:pPr>
              <w:jc w:val="center"/>
              <w:rPr>
                <w:rFonts w:eastAsia="Times New Roman"/>
              </w:rPr>
            </w:pPr>
            <w:r>
              <w:rPr>
                <w:rFonts w:eastAsia="Times New Roman"/>
                <w:b/>
                <w:bCs/>
              </w:rPr>
              <w:t>6302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EA9BE" w14:textId="77777777" w:rsidR="00000000" w:rsidRDefault="00663412">
            <w:pPr>
              <w:rPr>
                <w:rFonts w:eastAsia="Times New Roman"/>
              </w:rPr>
            </w:pPr>
            <w:r>
              <w:rPr>
                <w:rFonts w:eastAsia="Times New Roman"/>
                <w:b/>
                <w:bCs/>
              </w:rPr>
              <w:t>Diseño, construcción y operación de Terminales de almacenamiento de hidrocarburos y sus-derivados.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2A95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6C40B"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BD39A" w14:textId="77777777" w:rsidR="00000000" w:rsidRDefault="00663412">
            <w:pPr>
              <w:jc w:val="center"/>
              <w:rPr>
                <w:rFonts w:eastAsia="Times New Roman"/>
              </w:rPr>
            </w:pPr>
            <w:r>
              <w:rPr>
                <w:rFonts w:eastAsia="Times New Roman"/>
              </w:rPr>
              <w:t> </w:t>
            </w:r>
          </w:p>
        </w:tc>
      </w:tr>
      <w:tr w:rsidR="00000000" w14:paraId="0AD7E52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831FB0" w14:textId="77777777" w:rsidR="00000000" w:rsidRDefault="00663412">
            <w:pPr>
              <w:jc w:val="center"/>
              <w:rPr>
                <w:rFonts w:eastAsia="Times New Roman"/>
              </w:rPr>
            </w:pPr>
            <w:r>
              <w:rPr>
                <w:rFonts w:eastAsia="Times New Roman"/>
                <w:b/>
                <w:bCs/>
              </w:rPr>
              <w:t>5050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3847E" w14:textId="77777777" w:rsidR="00000000" w:rsidRDefault="00663412">
            <w:pPr>
              <w:rPr>
                <w:rFonts w:eastAsia="Times New Roman"/>
              </w:rPr>
            </w:pPr>
            <w:r>
              <w:rPr>
                <w:rFonts w:eastAsia="Times New Roman"/>
                <w:b/>
                <w:bCs/>
              </w:rPr>
              <w:t>Diseño, construcción, operación y venta al por menor de combustibles para automotores y motocicletas, en gasolineras: gasolina, gas, carburantes incluso lubricantes.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EC2A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E0ADC"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36860" w14:textId="77777777" w:rsidR="00000000" w:rsidRDefault="00663412">
            <w:pPr>
              <w:jc w:val="center"/>
              <w:rPr>
                <w:rFonts w:eastAsia="Times New Roman"/>
              </w:rPr>
            </w:pPr>
            <w:r>
              <w:rPr>
                <w:rFonts w:eastAsia="Times New Roman"/>
              </w:rPr>
              <w:t> </w:t>
            </w:r>
          </w:p>
        </w:tc>
      </w:tr>
      <w:tr w:rsidR="00000000" w14:paraId="1CB32D1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7F889A" w14:textId="77777777" w:rsidR="00000000" w:rsidRDefault="00663412">
            <w:pPr>
              <w:jc w:val="center"/>
              <w:rPr>
                <w:rFonts w:eastAsia="Times New Roman"/>
              </w:rPr>
            </w:pPr>
            <w:r>
              <w:rPr>
                <w:rFonts w:eastAsia="Times New Roman"/>
                <w:b/>
                <w:bCs/>
              </w:rPr>
              <w:t>5050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83797" w14:textId="77777777" w:rsidR="00000000" w:rsidRDefault="00663412">
            <w:pPr>
              <w:rPr>
                <w:rFonts w:eastAsia="Times New Roman"/>
              </w:rPr>
            </w:pPr>
            <w:r>
              <w:rPr>
                <w:rFonts w:eastAsia="Times New Roman"/>
                <w:b/>
                <w:bCs/>
              </w:rPr>
              <w:t>Diseño, construcción, operación y venta al por menor de lubricantes, refrigera</w:t>
            </w:r>
            <w:r>
              <w:rPr>
                <w:rFonts w:eastAsia="Times New Roman"/>
                <w:b/>
                <w:bCs/>
              </w:rPr>
              <w:t>ntes y productos de limpieza, para todo tipo de vehículos automotores (excepto en gasolineras).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65CF"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39AC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4AED0" w14:textId="77777777" w:rsidR="00000000" w:rsidRDefault="00663412">
            <w:pPr>
              <w:jc w:val="center"/>
              <w:rPr>
                <w:rFonts w:eastAsia="Times New Roman"/>
              </w:rPr>
            </w:pPr>
            <w:r>
              <w:rPr>
                <w:rFonts w:eastAsia="Times New Roman"/>
              </w:rPr>
              <w:t> </w:t>
            </w:r>
          </w:p>
        </w:tc>
      </w:tr>
      <w:tr w:rsidR="00000000" w14:paraId="359F27C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D5A8CB" w14:textId="77777777" w:rsidR="00000000" w:rsidRDefault="00663412">
            <w:pPr>
              <w:jc w:val="center"/>
              <w:rPr>
                <w:rFonts w:eastAsia="Times New Roman"/>
              </w:rPr>
            </w:pPr>
            <w:r>
              <w:rPr>
                <w:rFonts w:eastAsia="Times New Roman"/>
                <w:b/>
                <w:bCs/>
              </w:rPr>
              <w:t>4020</w:t>
            </w:r>
            <w:r>
              <w:rPr>
                <w:rFonts w:eastAsia="Times New Roman"/>
                <w:b/>
                <w:bCs/>
              </w:rPr>
              <w:br/>
              <w:t>6030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93AA1" w14:textId="77777777" w:rsidR="00000000" w:rsidRDefault="00663412">
            <w:pPr>
              <w:rPr>
                <w:rFonts w:eastAsia="Times New Roman"/>
              </w:rPr>
            </w:pPr>
            <w:r>
              <w:rPr>
                <w:rFonts w:eastAsia="Times New Roman"/>
                <w:b/>
                <w:bCs/>
              </w:rPr>
              <w:t>Diseño, construcción y operación de Distribución de combustible gaseoso por tuberías.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B05E2"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D8F50"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FAC3C" w14:textId="77777777" w:rsidR="00000000" w:rsidRDefault="00663412">
            <w:pPr>
              <w:jc w:val="center"/>
              <w:rPr>
                <w:rFonts w:eastAsia="Times New Roman"/>
              </w:rPr>
            </w:pPr>
            <w:r>
              <w:rPr>
                <w:rFonts w:eastAsia="Times New Roman"/>
              </w:rPr>
              <w:t> </w:t>
            </w:r>
          </w:p>
        </w:tc>
      </w:tr>
      <w:tr w:rsidR="00000000" w14:paraId="443CC515" w14:textId="77777777">
        <w:trPr>
          <w:tblCellSpacing w:w="15" w:type="dxa"/>
          <w:jc w:val="center"/>
        </w:trPr>
        <w:tc>
          <w:tcPr>
            <w:tcW w:w="0" w:type="auto"/>
            <w:tcBorders>
              <w:top w:val="outset" w:sz="6" w:space="0" w:color="auto"/>
              <w:left w:val="outset" w:sz="6" w:space="0" w:color="auto"/>
              <w:bottom w:val="outset" w:sz="6" w:space="0" w:color="auto"/>
              <w:right w:val="nil"/>
            </w:tcBorders>
            <w:vAlign w:val="center"/>
            <w:hideMark/>
          </w:tcPr>
          <w:p w14:paraId="35C6E88C" w14:textId="77777777" w:rsidR="00000000" w:rsidRDefault="00663412">
            <w:pPr>
              <w:jc w:val="center"/>
              <w:rPr>
                <w:rFonts w:eastAsia="Times New Roman"/>
              </w:rPr>
            </w:pPr>
            <w:r>
              <w:rPr>
                <w:rFonts w:eastAsia="Times New Roman"/>
                <w:b/>
                <w:bCs/>
              </w:rPr>
              <w:t> </w:t>
            </w:r>
          </w:p>
        </w:tc>
        <w:tc>
          <w:tcPr>
            <w:tcW w:w="0" w:type="auto"/>
            <w:tcBorders>
              <w:top w:val="outset" w:sz="6" w:space="0" w:color="auto"/>
              <w:left w:val="nil"/>
              <w:bottom w:val="outset" w:sz="6" w:space="0" w:color="auto"/>
              <w:right w:val="nil"/>
            </w:tcBorders>
            <w:vAlign w:val="center"/>
            <w:hideMark/>
          </w:tcPr>
          <w:p w14:paraId="2AD40D1D" w14:textId="77777777" w:rsidR="00000000" w:rsidRDefault="00663412">
            <w:pPr>
              <w:rPr>
                <w:rFonts w:eastAsia="Times New Roman"/>
              </w:rPr>
            </w:pPr>
            <w:r>
              <w:rPr>
                <w:rFonts w:eastAsia="Times New Roman"/>
              </w:rPr>
              <w:t>TRATAMIENTO Y GESTIÓN DE RESIDUOS</w:t>
            </w:r>
          </w:p>
        </w:tc>
        <w:tc>
          <w:tcPr>
            <w:tcW w:w="0" w:type="auto"/>
            <w:tcBorders>
              <w:top w:val="outset" w:sz="6" w:space="0" w:color="auto"/>
              <w:left w:val="nil"/>
              <w:bottom w:val="outset" w:sz="6" w:space="0" w:color="auto"/>
              <w:right w:val="nil"/>
            </w:tcBorders>
            <w:vAlign w:val="center"/>
            <w:hideMark/>
          </w:tcPr>
          <w:p w14:paraId="2407EB9A"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nil"/>
            </w:tcBorders>
            <w:vAlign w:val="center"/>
            <w:hideMark/>
          </w:tcPr>
          <w:p w14:paraId="5EE63328" w14:textId="77777777" w:rsidR="00000000" w:rsidRDefault="00663412">
            <w:pPr>
              <w:jc w:val="center"/>
              <w:rPr>
                <w:rFonts w:eastAsia="Times New Roman"/>
              </w:rPr>
            </w:pPr>
            <w:r>
              <w:rPr>
                <w:rFonts w:eastAsia="Times New Roman"/>
              </w:rPr>
              <w:t> </w:t>
            </w:r>
          </w:p>
        </w:tc>
        <w:tc>
          <w:tcPr>
            <w:tcW w:w="0" w:type="auto"/>
            <w:tcBorders>
              <w:top w:val="outset" w:sz="6" w:space="0" w:color="auto"/>
              <w:left w:val="nil"/>
              <w:bottom w:val="outset" w:sz="6" w:space="0" w:color="auto"/>
              <w:right w:val="outset" w:sz="6" w:space="0" w:color="auto"/>
            </w:tcBorders>
            <w:vAlign w:val="center"/>
            <w:hideMark/>
          </w:tcPr>
          <w:p w14:paraId="404578EC" w14:textId="77777777" w:rsidR="00000000" w:rsidRDefault="00663412">
            <w:pPr>
              <w:jc w:val="center"/>
              <w:rPr>
                <w:rFonts w:eastAsia="Times New Roman"/>
              </w:rPr>
            </w:pPr>
            <w:r>
              <w:rPr>
                <w:rFonts w:eastAsia="Times New Roman"/>
              </w:rPr>
              <w:t> </w:t>
            </w:r>
          </w:p>
        </w:tc>
      </w:tr>
      <w:tr w:rsidR="00000000" w14:paraId="6A70A7F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619E2D" w14:textId="77777777" w:rsidR="00000000" w:rsidRDefault="00663412">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E2599" w14:textId="77777777" w:rsidR="00000000" w:rsidRDefault="00663412">
            <w:pPr>
              <w:rPr>
                <w:rFonts w:eastAsia="Times New Roman"/>
              </w:rPr>
            </w:pPr>
            <w:r>
              <w:rPr>
                <w:rFonts w:eastAsia="Times New Roman"/>
                <w:b/>
                <w:bCs/>
              </w:rPr>
              <w:t>Diseño, construcción, operación de Instalaciones dedicadas al análisis físico químico y microbiológico de muestras de agua, suelo y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5451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8230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57D32" w14:textId="77777777" w:rsidR="00000000" w:rsidRDefault="00663412">
            <w:pPr>
              <w:jc w:val="center"/>
              <w:rPr>
                <w:rFonts w:eastAsia="Times New Roman"/>
              </w:rPr>
            </w:pPr>
            <w:r>
              <w:rPr>
                <w:rFonts w:eastAsia="Times New Roman"/>
              </w:rPr>
              <w:t> </w:t>
            </w:r>
          </w:p>
        </w:tc>
      </w:tr>
      <w:tr w:rsidR="00000000" w14:paraId="2393E47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E9003B"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AC32E" w14:textId="77777777" w:rsidR="00000000" w:rsidRDefault="00663412">
            <w:pPr>
              <w:rPr>
                <w:rFonts w:eastAsia="Times New Roman"/>
              </w:rPr>
            </w:pPr>
            <w:r>
              <w:rPr>
                <w:rFonts w:eastAsia="Times New Roman"/>
                <w:b/>
                <w:bCs/>
              </w:rPr>
              <w:t>Recolección, transporte, almacenamiento temporal, tratamiento y di</w:t>
            </w:r>
            <w:r>
              <w:rPr>
                <w:rFonts w:eastAsia="Times New Roman"/>
                <w:b/>
                <w:bCs/>
              </w:rPr>
              <w:t>sposición final de residuos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E9D57"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70672"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F1637" w14:textId="77777777" w:rsidR="00000000" w:rsidRDefault="00663412">
            <w:pPr>
              <w:jc w:val="center"/>
              <w:rPr>
                <w:rFonts w:eastAsia="Times New Roman"/>
              </w:rPr>
            </w:pPr>
            <w:r>
              <w:rPr>
                <w:rFonts w:eastAsia="Times New Roman"/>
              </w:rPr>
              <w:t> </w:t>
            </w:r>
          </w:p>
        </w:tc>
      </w:tr>
      <w:tr w:rsidR="00000000" w14:paraId="09CA6F3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AFA02F"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12E50" w14:textId="77777777" w:rsidR="00000000" w:rsidRDefault="00663412">
            <w:pPr>
              <w:rPr>
                <w:rFonts w:eastAsia="Times New Roman"/>
              </w:rPr>
            </w:pPr>
            <w:r>
              <w:rPr>
                <w:rFonts w:eastAsia="Times New Roman"/>
                <w:b/>
                <w:bCs/>
              </w:rPr>
              <w:t>Diseño, construcción, operación de Instalaciones centralizadas de incineración de residuos no peligrosos y peligrosos.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A7F4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12321"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D7125" w14:textId="77777777" w:rsidR="00000000" w:rsidRDefault="00663412">
            <w:pPr>
              <w:jc w:val="center"/>
              <w:rPr>
                <w:rFonts w:eastAsia="Times New Roman"/>
              </w:rPr>
            </w:pPr>
            <w:r>
              <w:rPr>
                <w:rFonts w:eastAsia="Times New Roman"/>
              </w:rPr>
              <w:t> </w:t>
            </w:r>
          </w:p>
        </w:tc>
      </w:tr>
      <w:tr w:rsidR="00000000" w14:paraId="14CE54D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192B22"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879E2" w14:textId="77777777" w:rsidR="00000000" w:rsidRDefault="00663412">
            <w:pPr>
              <w:rPr>
                <w:rFonts w:eastAsia="Times New Roman"/>
              </w:rPr>
            </w:pPr>
            <w:r>
              <w:rPr>
                <w:rFonts w:eastAsia="Times New Roman"/>
                <w:b/>
                <w:bCs/>
              </w:rPr>
              <w:t>Diseño, construcción, operación de Rellenos Sanitarios y de Seguridad.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8DEB2"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4156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6CA5D" w14:textId="77777777" w:rsidR="00000000" w:rsidRDefault="00663412">
            <w:pPr>
              <w:jc w:val="center"/>
              <w:rPr>
                <w:rFonts w:eastAsia="Times New Roman"/>
              </w:rPr>
            </w:pPr>
            <w:r>
              <w:rPr>
                <w:rFonts w:eastAsia="Times New Roman"/>
              </w:rPr>
              <w:t> </w:t>
            </w:r>
          </w:p>
        </w:tc>
      </w:tr>
      <w:tr w:rsidR="00000000" w14:paraId="06C8CC9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963BE"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44D3B" w14:textId="77777777" w:rsidR="00000000" w:rsidRDefault="00663412">
            <w:pPr>
              <w:rPr>
                <w:rFonts w:eastAsia="Times New Roman"/>
              </w:rPr>
            </w:pPr>
            <w:r>
              <w:rPr>
                <w:rFonts w:eastAsia="Times New Roman"/>
                <w:b/>
                <w:bCs/>
              </w:rPr>
              <w:t>Diseño, construcción, operación de Instalaciones para el procesamiento y almacenamiento de residuos radiactivos.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3CF23"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E518D"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B4DE9" w14:textId="77777777" w:rsidR="00000000" w:rsidRDefault="00663412">
            <w:pPr>
              <w:jc w:val="center"/>
              <w:rPr>
                <w:rFonts w:eastAsia="Times New Roman"/>
              </w:rPr>
            </w:pPr>
            <w:r>
              <w:rPr>
                <w:rFonts w:eastAsia="Times New Roman"/>
              </w:rPr>
              <w:t> </w:t>
            </w:r>
          </w:p>
        </w:tc>
      </w:tr>
      <w:tr w:rsidR="00000000" w14:paraId="4F2DE88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5EB598"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96D26" w14:textId="77777777" w:rsidR="00000000" w:rsidRDefault="00663412">
            <w:pPr>
              <w:rPr>
                <w:rFonts w:eastAsia="Times New Roman"/>
              </w:rPr>
            </w:pPr>
            <w:r>
              <w:rPr>
                <w:rFonts w:eastAsia="Times New Roman"/>
                <w:b/>
                <w:bCs/>
              </w:rPr>
              <w:t>Disposición final de pilas, acumuladores y baterías.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D17FB"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DD57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33BE6" w14:textId="77777777" w:rsidR="00000000" w:rsidRDefault="00663412">
            <w:pPr>
              <w:jc w:val="center"/>
              <w:rPr>
                <w:rFonts w:eastAsia="Times New Roman"/>
              </w:rPr>
            </w:pPr>
            <w:r>
              <w:rPr>
                <w:rFonts w:eastAsia="Times New Roman"/>
              </w:rPr>
              <w:t> </w:t>
            </w:r>
          </w:p>
        </w:tc>
      </w:tr>
      <w:tr w:rsidR="00000000" w14:paraId="7FEE77C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3F6F1F" w14:textId="77777777" w:rsidR="00000000" w:rsidRDefault="00663412">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6C271" w14:textId="77777777" w:rsidR="00000000" w:rsidRDefault="00663412">
            <w:pPr>
              <w:rPr>
                <w:rFonts w:eastAsia="Times New Roman"/>
              </w:rPr>
            </w:pPr>
            <w:r>
              <w:rPr>
                <w:rFonts w:eastAsia="Times New Roman"/>
                <w:b/>
                <w:bCs/>
              </w:rPr>
              <w:t>Diseño,- construcción, operación de recolección, almacenamiento y/o t</w:t>
            </w:r>
            <w:r>
              <w:rPr>
                <w:rFonts w:eastAsia="Times New Roman"/>
                <w:b/>
                <w:bCs/>
              </w:rPr>
              <w:t>ransporte, y/o disposición final de aceites usados, incluyendo los aceites refrigerantes de electricidad (PCBs.)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E3C25"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64224"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42BBB" w14:textId="77777777" w:rsidR="00000000" w:rsidRDefault="00663412">
            <w:pPr>
              <w:jc w:val="center"/>
              <w:rPr>
                <w:rFonts w:eastAsia="Times New Roman"/>
              </w:rPr>
            </w:pPr>
            <w:r>
              <w:rPr>
                <w:rFonts w:eastAsia="Times New Roman"/>
              </w:rPr>
              <w:t> </w:t>
            </w:r>
          </w:p>
        </w:tc>
      </w:tr>
      <w:tr w:rsidR="00000000" w14:paraId="695FA2C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76EFA0" w14:textId="77777777" w:rsidR="00000000" w:rsidRDefault="00663412">
            <w:pPr>
              <w:jc w:val="center"/>
              <w:rPr>
                <w:rFonts w:eastAsia="Times New Roman"/>
              </w:rPr>
            </w:pPr>
            <w:r>
              <w:rPr>
                <w:rFonts w:eastAsia="Times New Roman"/>
                <w:b/>
                <w:bCs/>
              </w:rPr>
              <w:t>2695</w:t>
            </w:r>
            <w:r>
              <w:rPr>
                <w:rFonts w:eastAsia="Times New Roman"/>
                <w:b/>
                <w:bCs/>
              </w:rPr>
              <w:br/>
              <w:t>2699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3CC94" w14:textId="77777777" w:rsidR="00000000" w:rsidRDefault="00663412">
            <w:pPr>
              <w:rPr>
                <w:rFonts w:eastAsia="Times New Roman"/>
              </w:rPr>
            </w:pPr>
            <w:r>
              <w:rPr>
                <w:rFonts w:eastAsia="Times New Roman"/>
                <w:b/>
                <w:bCs/>
              </w:rPr>
              <w:t>Diseño, construcción, operación de Instalaciones de producción, almacenamiento temporal y disposición final de Asbesto o Amian</w:t>
            </w:r>
            <w:r>
              <w:rPr>
                <w:rFonts w:eastAsia="Times New Roman"/>
                <w:b/>
                <w:bCs/>
              </w:rPr>
              <w:t>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C228E"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684CA"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1261C" w14:textId="77777777" w:rsidR="00000000" w:rsidRDefault="00663412">
            <w:pPr>
              <w:jc w:val="center"/>
              <w:rPr>
                <w:rFonts w:eastAsia="Times New Roman"/>
              </w:rPr>
            </w:pPr>
            <w:r>
              <w:rPr>
                <w:rFonts w:eastAsia="Times New Roman"/>
              </w:rPr>
              <w:t> </w:t>
            </w:r>
          </w:p>
        </w:tc>
      </w:tr>
      <w:tr w:rsidR="00000000" w14:paraId="282390B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F4F614" w14:textId="77777777" w:rsidR="00000000" w:rsidRDefault="00663412">
            <w:pPr>
              <w:jc w:val="center"/>
              <w:rPr>
                <w:rFonts w:eastAsia="Times New Roman"/>
              </w:rPr>
            </w:pPr>
            <w:r>
              <w:rPr>
                <w:rFonts w:eastAsia="Times New Roman"/>
                <w:b/>
                <w:bCs/>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116D0" w14:textId="77777777" w:rsidR="00000000" w:rsidRDefault="00663412">
            <w:pPr>
              <w:rPr>
                <w:rFonts w:eastAsia="Times New Roman"/>
              </w:rPr>
            </w:pPr>
            <w:r>
              <w:rPr>
                <w:rFonts w:eastAsia="Times New Roman"/>
                <w:b/>
                <w:bCs/>
              </w:rPr>
              <w:t xml:space="preserve">Diseño, construcción, y operación de empresas relacionadas con la eliminación de desperdicios: </w:t>
            </w:r>
            <w:r>
              <w:rPr>
                <w:rFonts w:eastAsia="Times New Roman"/>
                <w:b/>
                <w:bCs/>
              </w:rPr>
              <w:lastRenderedPageBreak/>
              <w:t>recolección de basura, desperdicios, trastos y desechos provenientes de hogares o unidades industriales o comerciales, así como su transporte y eliminación media</w:t>
            </w:r>
            <w:r>
              <w:rPr>
                <w:rFonts w:eastAsia="Times New Roman"/>
                <w:b/>
                <w:bCs/>
              </w:rPr>
              <w:t>nte incineración u otros métodos, recolección de cenizas y desperdicios utilizando recipientes colocados en lugares públicos, remoción de escombros, descarga de desperdicios en tierra o en el mar, enterramiento o cubrimiento de desperdicios.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4F039" w14:textId="77777777" w:rsidR="00000000" w:rsidRDefault="00663412">
            <w:pPr>
              <w:jc w:val="center"/>
              <w:rPr>
                <w:rFonts w:eastAsia="Times New Roman"/>
              </w:rPr>
            </w:pPr>
            <w:r>
              <w:rPr>
                <w:rFonts w:eastAsia="Times New Roman"/>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07933"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65FBC" w14:textId="77777777" w:rsidR="00000000" w:rsidRDefault="00663412">
            <w:pPr>
              <w:jc w:val="center"/>
              <w:rPr>
                <w:rFonts w:eastAsia="Times New Roman"/>
              </w:rPr>
            </w:pPr>
            <w:r>
              <w:rPr>
                <w:rFonts w:eastAsia="Times New Roman"/>
              </w:rPr>
              <w:t> </w:t>
            </w:r>
          </w:p>
        </w:tc>
      </w:tr>
      <w:tr w:rsidR="00000000" w14:paraId="2FAF4CA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732852" w14:textId="77777777" w:rsidR="00000000" w:rsidRDefault="00663412">
            <w:pPr>
              <w:jc w:val="center"/>
              <w:rPr>
                <w:rFonts w:eastAsia="Times New Roman"/>
              </w:rPr>
            </w:pPr>
            <w:r>
              <w:rPr>
                <w:rFonts w:eastAsia="Times New Roman"/>
                <w:b/>
                <w:bCs/>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D750" w14:textId="77777777" w:rsidR="00000000" w:rsidRDefault="00663412">
            <w:pPr>
              <w:rPr>
                <w:rFonts w:eastAsia="Times New Roman"/>
              </w:rPr>
            </w:pPr>
            <w:r>
              <w:rPr>
                <w:rFonts w:eastAsia="Times New Roman"/>
                <w:b/>
                <w:bCs/>
              </w:rPr>
              <w:t>El</w:t>
            </w:r>
            <w:r>
              <w:rPr>
                <w:rFonts w:eastAsia="Times New Roman"/>
                <w:b/>
                <w:bCs/>
              </w:rPr>
              <w:t>iminación de aguas residuales: vaciamiento y limpieza de retretes y pozos sépticos, mantenimiento de inodoros de acción química, así como las actividades de dilución, cribado, filtración, sedimentación y, precipitación química, tratamiento de fangos activa</w:t>
            </w:r>
            <w:r>
              <w:rPr>
                <w:rFonts w:eastAsia="Times New Roman"/>
                <w:b/>
                <w:bCs/>
              </w:rPr>
              <w:t>dos y otros procesos de eliminación de aguas residuales, incluso el mantenimiento de cloacas y alcantarillas, evacuación de excrementos humanos por cloacas, alcantarillas u otros medios, incluso su tratamiento y eliminación y enterramiento o cubrimiento de</w:t>
            </w:r>
            <w:r>
              <w:rPr>
                <w:rFonts w:eastAsia="Times New Roman"/>
                <w:b/>
                <w:bCs/>
              </w:rPr>
              <w:t xml:space="preserve"> fangos cloacales.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6E5E9" w14:textId="77777777" w:rsidR="00000000" w:rsidRDefault="00663412">
            <w:pPr>
              <w:jc w:val="center"/>
              <w:rPr>
                <w:rFonts w:eastAsia="Times New Roman"/>
              </w:rPr>
            </w:pPr>
            <w:r>
              <w:rPr>
                <w:rFonts w:eastAsia="Times New Roman"/>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F1148" w14:textId="77777777" w:rsidR="00000000" w:rsidRDefault="00663412">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6D7BE" w14:textId="77777777" w:rsidR="00000000" w:rsidRDefault="00663412">
            <w:pPr>
              <w:jc w:val="center"/>
              <w:rPr>
                <w:rFonts w:eastAsia="Times New Roman"/>
              </w:rPr>
            </w:pPr>
            <w:r>
              <w:rPr>
                <w:rFonts w:eastAsia="Times New Roman"/>
              </w:rPr>
              <w:t> </w:t>
            </w:r>
          </w:p>
        </w:tc>
      </w:tr>
    </w:tbl>
    <w:p w14:paraId="731D223F" w14:textId="77777777" w:rsidR="00000000" w:rsidRDefault="00663412">
      <w:pPr>
        <w:divId w:val="1979068300"/>
        <w:rPr>
          <w:rFonts w:eastAsia="Times New Roman"/>
          <w:sz w:val="30"/>
          <w:szCs w:val="30"/>
          <w:lang w:val="es-ES"/>
        </w:rPr>
      </w:pPr>
      <w:r>
        <w:rPr>
          <w:rFonts w:eastAsia="Times New Roman"/>
          <w:sz w:val="30"/>
          <w:szCs w:val="30"/>
          <w:lang w:val="es-ES"/>
        </w:rPr>
        <w:br/>
      </w:r>
      <w:r>
        <w:rPr>
          <w:rFonts w:eastAsia="Times New Roman"/>
          <w:b/>
          <w:bCs/>
          <w:sz w:val="30"/>
          <w:szCs w:val="30"/>
          <w:lang w:val="es-ES"/>
        </w:rPr>
        <w:t>NOTA:</w:t>
      </w:r>
      <w:r>
        <w:rPr>
          <w:rFonts w:eastAsia="Times New Roman"/>
          <w:sz w:val="30"/>
          <w:szCs w:val="30"/>
          <w:lang w:val="es-ES"/>
        </w:rPr>
        <w:t xml:space="preserve"> </w:t>
      </w:r>
      <w:r>
        <w:rPr>
          <w:rFonts w:eastAsia="Times New Roman"/>
          <w:sz w:val="30"/>
          <w:szCs w:val="30"/>
          <w:lang w:val="es-ES"/>
        </w:rPr>
        <w:t>Los proyectos o actividades, se encuentren o no registrados en esta lista y que cumplan con una o más de las siguientes condicionantes, deberán ser considerados, de categoría l y por lo tanto deben presentar EIA, así conste en la lista como de categoría II</w:t>
      </w:r>
      <w:r>
        <w:rPr>
          <w:rFonts w:eastAsia="Times New Roman"/>
          <w:sz w:val="30"/>
          <w:szCs w:val="30"/>
          <w:lang w:val="es-ES"/>
        </w:rPr>
        <w:t>I.</w:t>
      </w:r>
      <w:r>
        <w:rPr>
          <w:rFonts w:eastAsia="Times New Roman"/>
          <w:sz w:val="30"/>
          <w:szCs w:val="30"/>
          <w:lang w:val="es-ES"/>
        </w:rPr>
        <w:br/>
      </w:r>
      <w:r>
        <w:rPr>
          <w:rFonts w:eastAsia="Times New Roman"/>
          <w:sz w:val="30"/>
          <w:szCs w:val="30"/>
          <w:lang w:val="es-ES"/>
        </w:rPr>
        <w:br/>
        <w:t>• Se encuentren en el área de influencia de ecosistemas frágiles.</w:t>
      </w:r>
      <w:r>
        <w:rPr>
          <w:rFonts w:eastAsia="Times New Roman"/>
          <w:sz w:val="30"/>
          <w:szCs w:val="30"/>
          <w:lang w:val="es-ES"/>
        </w:rPr>
        <w:br/>
      </w:r>
      <w:r>
        <w:rPr>
          <w:rFonts w:eastAsia="Times New Roman"/>
          <w:sz w:val="30"/>
          <w:szCs w:val="30"/>
          <w:lang w:val="es-ES"/>
        </w:rPr>
        <w:br/>
        <w:t>• Se encuentren en el área de influencia de áreas que forman parte del Sistema Nacional de Áreas Naturales Protegidas (SNAP). Bosques y Vegetación Protectores. Patrimonio Forestal del E</w:t>
      </w:r>
      <w:r>
        <w:rPr>
          <w:rFonts w:eastAsia="Times New Roman"/>
          <w:sz w:val="30"/>
          <w:szCs w:val="30"/>
          <w:lang w:val="es-ES"/>
        </w:rPr>
        <w:t>stado y Sitios RAMSAR.</w:t>
      </w:r>
      <w:r>
        <w:rPr>
          <w:rFonts w:eastAsia="Times New Roman"/>
          <w:sz w:val="30"/>
          <w:szCs w:val="30"/>
          <w:lang w:val="es-ES"/>
        </w:rPr>
        <w:br/>
      </w:r>
      <w:r>
        <w:rPr>
          <w:rFonts w:eastAsia="Times New Roman"/>
          <w:sz w:val="30"/>
          <w:szCs w:val="30"/>
          <w:lang w:val="es-ES"/>
        </w:rPr>
        <w:br/>
        <w:t>• Descarguen sus aguas residuales (efluentes) directamente a los cuerpos hídricos del área donde se asentará el proyecto.</w:t>
      </w:r>
      <w:r>
        <w:rPr>
          <w:rFonts w:eastAsia="Times New Roman"/>
          <w:sz w:val="30"/>
          <w:szCs w:val="30"/>
          <w:lang w:val="es-ES"/>
        </w:rPr>
        <w:br/>
      </w:r>
      <w:r>
        <w:rPr>
          <w:rFonts w:eastAsia="Times New Roman"/>
          <w:sz w:val="30"/>
          <w:szCs w:val="30"/>
          <w:lang w:val="es-ES"/>
        </w:rPr>
        <w:br/>
        <w:t xml:space="preserve">• Se ubiquen en áreas que carezcan de cualquiera de los siguientes servicios básicos: alcantarillado pluvial </w:t>
      </w:r>
      <w:r>
        <w:rPr>
          <w:rFonts w:eastAsia="Times New Roman"/>
          <w:sz w:val="30"/>
          <w:szCs w:val="30"/>
          <w:lang w:val="es-ES"/>
        </w:rPr>
        <w:t>y sanitario, agua potable, y recolección. tratamiento y disposición final de desechos sólidos.</w:t>
      </w:r>
      <w:r>
        <w:rPr>
          <w:rFonts w:eastAsia="Times New Roman"/>
          <w:sz w:val="30"/>
          <w:szCs w:val="30"/>
          <w:lang w:val="es-ES"/>
        </w:rPr>
        <w:br/>
      </w:r>
      <w:r>
        <w:rPr>
          <w:rFonts w:eastAsia="Times New Roman"/>
          <w:sz w:val="30"/>
          <w:szCs w:val="30"/>
          <w:lang w:val="es-ES"/>
        </w:rPr>
        <w:br/>
        <w:t>• Se ubiquen en áreas rurales o de expansión urbana de los Cantones.</w:t>
      </w:r>
      <w:r>
        <w:rPr>
          <w:rFonts w:eastAsia="Times New Roman"/>
          <w:sz w:val="30"/>
          <w:szCs w:val="30"/>
          <w:lang w:val="es-ES"/>
        </w:rPr>
        <w:br/>
      </w:r>
      <w:r>
        <w:rPr>
          <w:rFonts w:eastAsia="Times New Roman"/>
          <w:sz w:val="30"/>
          <w:szCs w:val="30"/>
          <w:lang w:val="es-ES"/>
        </w:rPr>
        <w:br/>
        <w:t xml:space="preserve">• Se encuentren a menos de 500 m de áreas residenciales, hospitalarias </w:t>
      </w:r>
      <w:r>
        <w:rPr>
          <w:rFonts w:eastAsia="Times New Roman"/>
          <w:sz w:val="30"/>
          <w:szCs w:val="30"/>
          <w:lang w:val="es-ES"/>
        </w:rPr>
        <w:lastRenderedPageBreak/>
        <w:t>y educativas.</w:t>
      </w:r>
      <w:r>
        <w:rPr>
          <w:rFonts w:eastAsia="Times New Roman"/>
          <w:sz w:val="30"/>
          <w:szCs w:val="30"/>
          <w:lang w:val="es-ES"/>
        </w:rPr>
        <w:br/>
      </w:r>
      <w:r>
        <w:rPr>
          <w:rFonts w:eastAsia="Times New Roman"/>
          <w:sz w:val="30"/>
          <w:szCs w:val="30"/>
          <w:lang w:val="es-ES"/>
        </w:rPr>
        <w:br/>
        <w:t>• Co</w:t>
      </w:r>
      <w:r>
        <w:rPr>
          <w:rFonts w:eastAsia="Times New Roman"/>
          <w:sz w:val="30"/>
          <w:szCs w:val="30"/>
          <w:lang w:val="es-ES"/>
        </w:rPr>
        <w:t xml:space="preserve">linden o se encuentren dentro del área de influencia o de las zonas de amortiguamiento o servidumbre de industrias peligrosas u obras de infraestructura de importancia- estratégica, tales como: poliductos, gasoductos, oleoductos, refinerías, terminales de </w:t>
      </w:r>
      <w:r>
        <w:rPr>
          <w:rFonts w:eastAsia="Times New Roman"/>
          <w:sz w:val="30"/>
          <w:szCs w:val="30"/>
          <w:lang w:val="es-ES"/>
        </w:rPr>
        <w:t>combustible o petroleros.</w:t>
      </w:r>
      <w:r>
        <w:rPr>
          <w:rFonts w:eastAsia="Times New Roman"/>
          <w:sz w:val="30"/>
          <w:szCs w:val="30"/>
          <w:lang w:val="es-ES"/>
        </w:rPr>
        <w:br/>
      </w:r>
      <w:r>
        <w:rPr>
          <w:rFonts w:eastAsia="Times New Roman"/>
          <w:sz w:val="30"/>
          <w:szCs w:val="30"/>
          <w:lang w:val="es-ES"/>
        </w:rPr>
        <w:br/>
        <w:t>• El personal que labora en la empresa sobrepase el número de 20.</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CATEGORÍAS:</w:t>
      </w:r>
      <w:r>
        <w:rPr>
          <w:rFonts w:eastAsia="Times New Roman"/>
          <w:b/>
          <w:bCs/>
          <w:sz w:val="30"/>
          <w:szCs w:val="30"/>
          <w:u w:val="single"/>
          <w:lang w:val="es-ES"/>
        </w:rPr>
        <w:br/>
      </w:r>
      <w:r>
        <w:rPr>
          <w:rFonts w:eastAsia="Times New Roman"/>
          <w:b/>
          <w:bCs/>
          <w:sz w:val="30"/>
          <w:szCs w:val="30"/>
          <w:u w:val="single"/>
          <w:lang w:val="es-ES"/>
        </w:rPr>
        <w:br/>
      </w:r>
      <w:r>
        <w:rPr>
          <w:rFonts w:eastAsia="Times New Roman"/>
          <w:b/>
          <w:bCs/>
          <w:sz w:val="30"/>
          <w:szCs w:val="30"/>
          <w:lang w:val="es-ES"/>
        </w:rPr>
        <w:t>I.-</w:t>
      </w:r>
      <w:r>
        <w:rPr>
          <w:rFonts w:eastAsia="Times New Roman"/>
          <w:sz w:val="30"/>
          <w:szCs w:val="30"/>
          <w:lang w:val="es-ES"/>
        </w:rPr>
        <w:t xml:space="preserve"> Actividades u obras que causen alto impacto ambiental, que por sus características implica necesariamente un proceso de tamizado y por consiguien</w:t>
      </w:r>
      <w:r>
        <w:rPr>
          <w:rFonts w:eastAsia="Times New Roman"/>
          <w:sz w:val="30"/>
          <w:szCs w:val="30"/>
          <w:lang w:val="es-ES"/>
        </w:rPr>
        <w:t>te la elaboración de un EsIA detallado, para la obtención de una licencia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II.- </w:t>
      </w:r>
      <w:r>
        <w:rPr>
          <w:rFonts w:eastAsia="Times New Roman"/>
          <w:sz w:val="30"/>
          <w:szCs w:val="30"/>
          <w:lang w:val="es-ES"/>
        </w:rPr>
        <w:t>Actividades que no afecten de manera directa al ambiente y causen un moderado impacto ambiental, que por sus características implica un proceso de tamizado y por con</w:t>
      </w:r>
      <w:r>
        <w:rPr>
          <w:rFonts w:eastAsia="Times New Roman"/>
          <w:sz w:val="30"/>
          <w:szCs w:val="30"/>
          <w:lang w:val="es-ES"/>
        </w:rPr>
        <w:t>siguiente la elaboración de un EsIA, para la obtención de una licencia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III.- </w:t>
      </w:r>
      <w:r>
        <w:rPr>
          <w:rFonts w:eastAsia="Times New Roman"/>
          <w:sz w:val="30"/>
          <w:szCs w:val="30"/>
          <w:lang w:val="es-ES"/>
        </w:rPr>
        <w:t>Actividad de leve o nulo impacto ambiental que por sus características implica un proceso de tamizado, no siendo necesario la elaboración de un EsIA</w:t>
      </w:r>
    </w:p>
    <w:p w14:paraId="3FB7BAD4" w14:textId="77777777" w:rsidR="00000000" w:rsidRDefault="00663412">
      <w:pPr>
        <w:jc w:val="center"/>
        <w:rPr>
          <w:rFonts w:eastAsia="Times New Roman"/>
          <w:sz w:val="36"/>
          <w:szCs w:val="36"/>
          <w:lang w:val="es-ES"/>
        </w:rPr>
      </w:pPr>
      <w:r>
        <w:rPr>
          <w:rFonts w:eastAsia="Times New Roman"/>
          <w:b/>
          <w:bCs/>
          <w:sz w:val="36"/>
          <w:szCs w:val="36"/>
          <w:lang w:val="es-ES"/>
        </w:rPr>
        <w:br/>
        <w:t>Anexo II</w:t>
      </w:r>
    </w:p>
    <w:p w14:paraId="06873F3F" w14:textId="77777777" w:rsidR="00000000" w:rsidRDefault="00663412">
      <w:pPr>
        <w:divId w:val="592981255"/>
        <w:rPr>
          <w:rFonts w:eastAsia="Times New Roman"/>
          <w:sz w:val="30"/>
          <w:szCs w:val="30"/>
          <w:lang w:val="es-ES"/>
        </w:rPr>
      </w:pPr>
      <w:r>
        <w:rPr>
          <w:rFonts w:eastAsia="Times New Roman"/>
          <w:b/>
          <w:bCs/>
          <w:sz w:val="30"/>
          <w:szCs w:val="30"/>
          <w:lang w:val="es-ES"/>
        </w:rPr>
        <w:br/>
        <w:t>Pa</w:t>
      </w:r>
      <w:r>
        <w:rPr>
          <w:rFonts w:eastAsia="Times New Roman"/>
          <w:b/>
          <w:bCs/>
          <w:sz w:val="30"/>
          <w:szCs w:val="30"/>
          <w:lang w:val="es-ES"/>
        </w:rPr>
        <w:t>sos para la tramitación de la Licencia Ambiental Categoría I y II, Proyectos Nuevos.</w:t>
      </w:r>
    </w:p>
    <w:p w14:paraId="0D91FA67" w14:textId="77777777" w:rsidR="00000000" w:rsidRDefault="00663412">
      <w:pPr>
        <w:jc w:val="center"/>
        <w:rPr>
          <w:rFonts w:eastAsia="Times New Roman"/>
          <w:sz w:val="30"/>
          <w:szCs w:val="30"/>
          <w:lang w:val="es-ES"/>
        </w:rPr>
      </w:pPr>
      <w:r>
        <w:rPr>
          <w:rFonts w:eastAsia="Times New Roman"/>
          <w:noProof/>
          <w:sz w:val="30"/>
          <w:szCs w:val="30"/>
          <w:lang w:val="es-ES"/>
        </w:rPr>
        <w:lastRenderedPageBreak/>
        <w:drawing>
          <wp:inline distT="0" distB="0" distL="0" distR="0" wp14:anchorId="4ACD7C76" wp14:editId="482C8DF6">
            <wp:extent cx="16145378" cy="52971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6145378" cy="5297107"/>
                    </a:xfrm>
                    <a:prstGeom prst="rect">
                      <a:avLst/>
                    </a:prstGeom>
                    <a:noFill/>
                    <a:ln>
                      <a:noFill/>
                    </a:ln>
                  </pic:spPr>
                </pic:pic>
              </a:graphicData>
            </a:graphic>
          </wp:inline>
        </w:drawing>
      </w:r>
    </w:p>
    <w:p w14:paraId="344002D5" w14:textId="77777777" w:rsidR="00000000" w:rsidRDefault="00663412">
      <w:pPr>
        <w:jc w:val="center"/>
        <w:rPr>
          <w:rFonts w:eastAsia="Times New Roman"/>
          <w:sz w:val="36"/>
          <w:szCs w:val="36"/>
          <w:lang w:val="es-ES"/>
        </w:rPr>
      </w:pPr>
      <w:r>
        <w:rPr>
          <w:rFonts w:eastAsia="Times New Roman"/>
          <w:b/>
          <w:bCs/>
          <w:sz w:val="36"/>
          <w:szCs w:val="36"/>
          <w:lang w:val="es-ES"/>
        </w:rPr>
        <w:br/>
        <w:t>Anexo III</w:t>
      </w:r>
    </w:p>
    <w:p w14:paraId="16B96ED0" w14:textId="77777777" w:rsidR="00000000" w:rsidRDefault="00663412">
      <w:pPr>
        <w:divId w:val="1978022495"/>
        <w:rPr>
          <w:rFonts w:eastAsia="Times New Roman"/>
          <w:sz w:val="30"/>
          <w:szCs w:val="30"/>
          <w:lang w:val="es-ES"/>
        </w:rPr>
      </w:pPr>
      <w:r>
        <w:rPr>
          <w:rFonts w:eastAsia="Times New Roman"/>
          <w:b/>
          <w:bCs/>
          <w:sz w:val="30"/>
          <w:szCs w:val="30"/>
          <w:lang w:val="es-ES"/>
        </w:rPr>
        <w:br/>
        <w:t>Pasos para la tramitación de la Licencia Ambiental Categoría I y II, Actividades en Operación o Fu</w:t>
      </w:r>
      <w:r>
        <w:rPr>
          <w:rFonts w:eastAsia="Times New Roman"/>
          <w:b/>
          <w:bCs/>
          <w:sz w:val="30"/>
          <w:szCs w:val="30"/>
          <w:lang w:val="es-ES"/>
        </w:rPr>
        <w:t>ncionamiento.</w:t>
      </w:r>
    </w:p>
    <w:p w14:paraId="62DCD556" w14:textId="77777777" w:rsidR="00000000" w:rsidRDefault="00663412">
      <w:pPr>
        <w:jc w:val="center"/>
        <w:rPr>
          <w:rFonts w:eastAsia="Times New Roman"/>
          <w:sz w:val="30"/>
          <w:szCs w:val="30"/>
          <w:lang w:val="es-ES"/>
        </w:rPr>
      </w:pPr>
      <w:r>
        <w:rPr>
          <w:rFonts w:eastAsia="Times New Roman"/>
          <w:noProof/>
          <w:sz w:val="30"/>
          <w:szCs w:val="30"/>
          <w:lang w:val="es-ES"/>
        </w:rPr>
        <w:lastRenderedPageBreak/>
        <w:drawing>
          <wp:inline distT="0" distB="0" distL="0" distR="0" wp14:anchorId="704F0110" wp14:editId="21E8B5D4">
            <wp:extent cx="17034581" cy="46492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034581" cy="4649259"/>
                    </a:xfrm>
                    <a:prstGeom prst="rect">
                      <a:avLst/>
                    </a:prstGeom>
                    <a:noFill/>
                    <a:ln>
                      <a:noFill/>
                    </a:ln>
                  </pic:spPr>
                </pic:pic>
              </a:graphicData>
            </a:graphic>
          </wp:inline>
        </w:drawing>
      </w:r>
    </w:p>
    <w:p w14:paraId="4CF131C9" w14:textId="77777777" w:rsidR="00000000" w:rsidRDefault="00663412">
      <w:pPr>
        <w:jc w:val="center"/>
        <w:rPr>
          <w:rFonts w:eastAsia="Times New Roman"/>
          <w:sz w:val="36"/>
          <w:szCs w:val="36"/>
          <w:lang w:val="es-ES"/>
        </w:rPr>
      </w:pPr>
      <w:r>
        <w:rPr>
          <w:rFonts w:eastAsia="Times New Roman"/>
          <w:b/>
          <w:bCs/>
          <w:sz w:val="36"/>
          <w:szCs w:val="36"/>
          <w:lang w:val="es-ES"/>
        </w:rPr>
        <w:br/>
        <w:t>Anexo IV</w:t>
      </w:r>
    </w:p>
    <w:p w14:paraId="5C0FDB49" w14:textId="77777777" w:rsidR="00000000" w:rsidRDefault="00663412">
      <w:pPr>
        <w:divId w:val="1702776856"/>
        <w:rPr>
          <w:rFonts w:eastAsia="Times New Roman"/>
          <w:sz w:val="30"/>
          <w:szCs w:val="30"/>
          <w:lang w:val="es-ES"/>
        </w:rPr>
      </w:pPr>
      <w:r>
        <w:rPr>
          <w:rFonts w:eastAsia="Times New Roman"/>
          <w:sz w:val="30"/>
          <w:szCs w:val="30"/>
          <w:lang w:val="es-ES"/>
        </w:rPr>
        <w:br/>
      </w:r>
      <w:r>
        <w:rPr>
          <w:rFonts w:eastAsia="Times New Roman"/>
          <w:b/>
          <w:bCs/>
          <w:sz w:val="30"/>
          <w:szCs w:val="30"/>
          <w:lang w:val="es-ES"/>
        </w:rPr>
        <w:t>Pasos para la tramitación del Certificado de Viabilidad Ambiental, para Proyectos Nuevos o Actividades en Operación o Funcionamiento, Categoría III</w:t>
      </w:r>
    </w:p>
    <w:p w14:paraId="675C759B" w14:textId="77777777" w:rsidR="00000000" w:rsidRDefault="00663412">
      <w:pPr>
        <w:jc w:val="center"/>
        <w:rPr>
          <w:rFonts w:eastAsia="Times New Roman"/>
          <w:sz w:val="30"/>
          <w:szCs w:val="30"/>
          <w:lang w:val="es-ES"/>
        </w:rPr>
      </w:pPr>
      <w:r>
        <w:rPr>
          <w:rFonts w:eastAsia="Times New Roman"/>
          <w:noProof/>
          <w:sz w:val="30"/>
          <w:szCs w:val="30"/>
          <w:lang w:val="es-ES"/>
        </w:rPr>
        <w:lastRenderedPageBreak/>
        <w:drawing>
          <wp:inline distT="0" distB="0" distL="0" distR="0" wp14:anchorId="779458F5" wp14:editId="1125B222">
            <wp:extent cx="10670431" cy="3556810"/>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70431" cy="3556810"/>
                    </a:xfrm>
                    <a:prstGeom prst="rect">
                      <a:avLst/>
                    </a:prstGeom>
                    <a:noFill/>
                    <a:ln>
                      <a:noFill/>
                    </a:ln>
                  </pic:spPr>
                </pic:pic>
              </a:graphicData>
            </a:graphic>
          </wp:inline>
        </w:drawing>
      </w:r>
    </w:p>
    <w:p w14:paraId="61189F56" w14:textId="77777777" w:rsidR="00000000" w:rsidRDefault="00663412">
      <w:pPr>
        <w:jc w:val="center"/>
        <w:rPr>
          <w:rFonts w:eastAsia="Times New Roman"/>
          <w:sz w:val="36"/>
          <w:szCs w:val="36"/>
          <w:lang w:val="es-ES"/>
        </w:rPr>
      </w:pPr>
      <w:r>
        <w:rPr>
          <w:rFonts w:eastAsia="Times New Roman"/>
          <w:b/>
          <w:bCs/>
          <w:sz w:val="36"/>
          <w:szCs w:val="36"/>
          <w:lang w:val="es-ES"/>
        </w:rPr>
        <w:br/>
        <w:t>Anexo V</w:t>
      </w:r>
    </w:p>
    <w:p w14:paraId="08A592E4" w14:textId="77777777" w:rsidR="00000000" w:rsidRDefault="00663412">
      <w:pPr>
        <w:divId w:val="1496144199"/>
        <w:rPr>
          <w:rFonts w:eastAsia="Times New Roman"/>
          <w:sz w:val="30"/>
          <w:szCs w:val="30"/>
          <w:lang w:val="es-ES"/>
        </w:rPr>
      </w:pPr>
      <w:r>
        <w:rPr>
          <w:rFonts w:eastAsia="Times New Roman"/>
          <w:b/>
          <w:bCs/>
          <w:sz w:val="30"/>
          <w:szCs w:val="30"/>
          <w:lang w:val="es-ES"/>
        </w:rPr>
        <w:br/>
        <w:t>Documentos para la renovación de la Licencia Ambiental de los Proyec</w:t>
      </w:r>
      <w:r>
        <w:rPr>
          <w:rFonts w:eastAsia="Times New Roman"/>
          <w:b/>
          <w:bCs/>
          <w:sz w:val="30"/>
          <w:szCs w:val="30"/>
          <w:lang w:val="es-ES"/>
        </w:rPr>
        <w:t>tos o Actividades de Categoría I y II, que deban presentar Auditoria Ambiental de Cumplimiento.</w:t>
      </w:r>
    </w:p>
    <w:p w14:paraId="5300F6D7" w14:textId="77777777" w:rsidR="00000000" w:rsidRDefault="00663412">
      <w:pPr>
        <w:jc w:val="center"/>
        <w:rPr>
          <w:rFonts w:eastAsia="Times New Roman"/>
          <w:sz w:val="30"/>
          <w:szCs w:val="30"/>
          <w:lang w:val="es-ES"/>
        </w:rPr>
      </w:pPr>
      <w:r>
        <w:rPr>
          <w:rFonts w:eastAsia="Times New Roman"/>
          <w:noProof/>
          <w:sz w:val="30"/>
          <w:szCs w:val="30"/>
          <w:lang w:val="es-ES"/>
        </w:rPr>
        <w:drawing>
          <wp:inline distT="0" distB="0" distL="0" distR="0" wp14:anchorId="6E2F7108" wp14:editId="2D101FF7">
            <wp:extent cx="8955540" cy="2947071"/>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955540" cy="2947071"/>
                    </a:xfrm>
                    <a:prstGeom prst="rect">
                      <a:avLst/>
                    </a:prstGeom>
                    <a:noFill/>
                    <a:ln>
                      <a:noFill/>
                    </a:ln>
                  </pic:spPr>
                </pic:pic>
              </a:graphicData>
            </a:graphic>
          </wp:inline>
        </w:drawing>
      </w:r>
    </w:p>
    <w:p w14:paraId="670A70EB" w14:textId="77777777" w:rsidR="00000000" w:rsidRDefault="00663412">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w:t>
      </w:r>
      <w:r>
        <w:rPr>
          <w:rFonts w:eastAsia="Times New Roman"/>
          <w:b/>
          <w:bCs/>
          <w:sz w:val="36"/>
          <w:szCs w:val="36"/>
          <w:lang w:val="es-ES"/>
        </w:rPr>
        <w:t xml:space="preserve"> PRESENTE EDICIÓN DE LA </w:t>
      </w:r>
      <w:r>
        <w:rPr>
          <w:rFonts w:eastAsia="Times New Roman"/>
          <w:b/>
          <w:bCs/>
          <w:sz w:val="36"/>
          <w:szCs w:val="36"/>
          <w:lang w:val="es-ES"/>
        </w:rPr>
        <w:lastRenderedPageBreak/>
        <w:t>ORDENANZA QUE PONE EN VIGENCIA Y APLICACIÓN EL SUBSISTEMA DE EVALUACIÓN DE IMPACTOS AMBIENTALES DEL GOBIERNO PROVINCIAL DEL GUAYAS</w:t>
      </w:r>
    </w:p>
    <w:p w14:paraId="169AC6E8" w14:textId="77777777" w:rsidR="00663412" w:rsidRDefault="00663412">
      <w:pPr>
        <w:divId w:val="319623789"/>
        <w:rPr>
          <w:rFonts w:eastAsia="Times New Roman"/>
          <w:sz w:val="30"/>
          <w:szCs w:val="30"/>
          <w:lang w:val="es-ES"/>
        </w:rPr>
      </w:pPr>
      <w:r>
        <w:rPr>
          <w:rFonts w:eastAsia="Times New Roman"/>
          <w:sz w:val="30"/>
          <w:szCs w:val="30"/>
          <w:lang w:val="es-ES"/>
        </w:rPr>
        <w:br/>
      </w:r>
      <w:r>
        <w:rPr>
          <w:rFonts w:eastAsia="Times New Roman"/>
          <w:sz w:val="30"/>
          <w:szCs w:val="30"/>
          <w:lang w:val="es-ES"/>
        </w:rPr>
        <w:br/>
        <w:t>1.- Ordenanza s/n (Registro Oficial Edición Especial 62, 18-VIII-2010)</w:t>
      </w:r>
      <w:r>
        <w:rPr>
          <w:rFonts w:eastAsia="Times New Roman"/>
          <w:sz w:val="30"/>
          <w:szCs w:val="30"/>
          <w:lang w:val="es-ES"/>
        </w:rPr>
        <w:br/>
      </w:r>
      <w:r>
        <w:rPr>
          <w:rFonts w:eastAsia="Times New Roman"/>
          <w:sz w:val="30"/>
          <w:szCs w:val="30"/>
          <w:lang w:val="es-ES"/>
        </w:rPr>
        <w:br/>
        <w:t>2.- Ordenanza s/n (Suplemen</w:t>
      </w:r>
      <w:r>
        <w:rPr>
          <w:rFonts w:eastAsia="Times New Roman"/>
          <w:sz w:val="30"/>
          <w:szCs w:val="30"/>
          <w:lang w:val="es-ES"/>
        </w:rPr>
        <w:t>to del Registro Oficial 938, 22-IV-2013).</w:t>
      </w:r>
    </w:p>
    <w:sectPr w:rsidR="006634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7538"/>
    <w:rsid w:val="00297538"/>
    <w:rsid w:val="006634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5DB81"/>
  <w15:chartTrackingRefBased/>
  <w15:docId w15:val="{5F91969E-6603-42AB-A005-4999F2E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185">
      <w:marLeft w:val="0"/>
      <w:marRight w:val="0"/>
      <w:marTop w:val="0"/>
      <w:marBottom w:val="0"/>
      <w:divBdr>
        <w:top w:val="none" w:sz="0" w:space="0" w:color="auto"/>
        <w:left w:val="none" w:sz="0" w:space="0" w:color="auto"/>
        <w:bottom w:val="none" w:sz="0" w:space="0" w:color="auto"/>
        <w:right w:val="none" w:sz="0" w:space="0" w:color="auto"/>
      </w:divBdr>
    </w:div>
    <w:div w:id="60952669">
      <w:marLeft w:val="0"/>
      <w:marRight w:val="0"/>
      <w:marTop w:val="0"/>
      <w:marBottom w:val="0"/>
      <w:divBdr>
        <w:top w:val="none" w:sz="0" w:space="0" w:color="auto"/>
        <w:left w:val="none" w:sz="0" w:space="0" w:color="auto"/>
        <w:bottom w:val="none" w:sz="0" w:space="0" w:color="auto"/>
        <w:right w:val="none" w:sz="0" w:space="0" w:color="auto"/>
      </w:divBdr>
    </w:div>
    <w:div w:id="101726752">
      <w:marLeft w:val="0"/>
      <w:marRight w:val="0"/>
      <w:marTop w:val="0"/>
      <w:marBottom w:val="0"/>
      <w:divBdr>
        <w:top w:val="none" w:sz="0" w:space="0" w:color="auto"/>
        <w:left w:val="none" w:sz="0" w:space="0" w:color="auto"/>
        <w:bottom w:val="none" w:sz="0" w:space="0" w:color="auto"/>
        <w:right w:val="none" w:sz="0" w:space="0" w:color="auto"/>
      </w:divBdr>
    </w:div>
    <w:div w:id="177542513">
      <w:marLeft w:val="0"/>
      <w:marRight w:val="0"/>
      <w:marTop w:val="0"/>
      <w:marBottom w:val="0"/>
      <w:divBdr>
        <w:top w:val="none" w:sz="0" w:space="0" w:color="auto"/>
        <w:left w:val="none" w:sz="0" w:space="0" w:color="auto"/>
        <w:bottom w:val="none" w:sz="0" w:space="0" w:color="auto"/>
        <w:right w:val="none" w:sz="0" w:space="0" w:color="auto"/>
      </w:divBdr>
    </w:div>
    <w:div w:id="189687745">
      <w:marLeft w:val="0"/>
      <w:marRight w:val="0"/>
      <w:marTop w:val="0"/>
      <w:marBottom w:val="0"/>
      <w:divBdr>
        <w:top w:val="none" w:sz="0" w:space="0" w:color="auto"/>
        <w:left w:val="none" w:sz="0" w:space="0" w:color="auto"/>
        <w:bottom w:val="none" w:sz="0" w:space="0" w:color="auto"/>
        <w:right w:val="none" w:sz="0" w:space="0" w:color="auto"/>
      </w:divBdr>
    </w:div>
    <w:div w:id="222106787">
      <w:marLeft w:val="0"/>
      <w:marRight w:val="0"/>
      <w:marTop w:val="0"/>
      <w:marBottom w:val="0"/>
      <w:divBdr>
        <w:top w:val="none" w:sz="0" w:space="0" w:color="auto"/>
        <w:left w:val="none" w:sz="0" w:space="0" w:color="auto"/>
        <w:bottom w:val="none" w:sz="0" w:space="0" w:color="auto"/>
        <w:right w:val="none" w:sz="0" w:space="0" w:color="auto"/>
      </w:divBdr>
    </w:div>
    <w:div w:id="284970597">
      <w:marLeft w:val="0"/>
      <w:marRight w:val="0"/>
      <w:marTop w:val="0"/>
      <w:marBottom w:val="0"/>
      <w:divBdr>
        <w:top w:val="none" w:sz="0" w:space="0" w:color="auto"/>
        <w:left w:val="none" w:sz="0" w:space="0" w:color="auto"/>
        <w:bottom w:val="none" w:sz="0" w:space="0" w:color="auto"/>
        <w:right w:val="none" w:sz="0" w:space="0" w:color="auto"/>
      </w:divBdr>
    </w:div>
    <w:div w:id="319623789">
      <w:marLeft w:val="0"/>
      <w:marRight w:val="0"/>
      <w:marTop w:val="0"/>
      <w:marBottom w:val="0"/>
      <w:divBdr>
        <w:top w:val="none" w:sz="0" w:space="0" w:color="auto"/>
        <w:left w:val="none" w:sz="0" w:space="0" w:color="auto"/>
        <w:bottom w:val="none" w:sz="0" w:space="0" w:color="auto"/>
        <w:right w:val="none" w:sz="0" w:space="0" w:color="auto"/>
      </w:divBdr>
    </w:div>
    <w:div w:id="409158972">
      <w:marLeft w:val="0"/>
      <w:marRight w:val="0"/>
      <w:marTop w:val="0"/>
      <w:marBottom w:val="0"/>
      <w:divBdr>
        <w:top w:val="none" w:sz="0" w:space="0" w:color="auto"/>
        <w:left w:val="none" w:sz="0" w:space="0" w:color="auto"/>
        <w:bottom w:val="none" w:sz="0" w:space="0" w:color="auto"/>
        <w:right w:val="none" w:sz="0" w:space="0" w:color="auto"/>
      </w:divBdr>
    </w:div>
    <w:div w:id="483201958">
      <w:marLeft w:val="0"/>
      <w:marRight w:val="0"/>
      <w:marTop w:val="0"/>
      <w:marBottom w:val="0"/>
      <w:divBdr>
        <w:top w:val="none" w:sz="0" w:space="0" w:color="auto"/>
        <w:left w:val="none" w:sz="0" w:space="0" w:color="auto"/>
        <w:bottom w:val="none" w:sz="0" w:space="0" w:color="auto"/>
        <w:right w:val="none" w:sz="0" w:space="0" w:color="auto"/>
      </w:divBdr>
    </w:div>
    <w:div w:id="529534184">
      <w:marLeft w:val="0"/>
      <w:marRight w:val="0"/>
      <w:marTop w:val="0"/>
      <w:marBottom w:val="0"/>
      <w:divBdr>
        <w:top w:val="none" w:sz="0" w:space="0" w:color="auto"/>
        <w:left w:val="none" w:sz="0" w:space="0" w:color="auto"/>
        <w:bottom w:val="none" w:sz="0" w:space="0" w:color="auto"/>
        <w:right w:val="none" w:sz="0" w:space="0" w:color="auto"/>
      </w:divBdr>
    </w:div>
    <w:div w:id="592981255">
      <w:marLeft w:val="0"/>
      <w:marRight w:val="0"/>
      <w:marTop w:val="0"/>
      <w:marBottom w:val="0"/>
      <w:divBdr>
        <w:top w:val="none" w:sz="0" w:space="0" w:color="auto"/>
        <w:left w:val="none" w:sz="0" w:space="0" w:color="auto"/>
        <w:bottom w:val="none" w:sz="0" w:space="0" w:color="auto"/>
        <w:right w:val="none" w:sz="0" w:space="0" w:color="auto"/>
      </w:divBdr>
    </w:div>
    <w:div w:id="595214639">
      <w:marLeft w:val="0"/>
      <w:marRight w:val="0"/>
      <w:marTop w:val="0"/>
      <w:marBottom w:val="0"/>
      <w:divBdr>
        <w:top w:val="none" w:sz="0" w:space="0" w:color="auto"/>
        <w:left w:val="none" w:sz="0" w:space="0" w:color="auto"/>
        <w:bottom w:val="none" w:sz="0" w:space="0" w:color="auto"/>
        <w:right w:val="none" w:sz="0" w:space="0" w:color="auto"/>
      </w:divBdr>
    </w:div>
    <w:div w:id="596597764">
      <w:marLeft w:val="0"/>
      <w:marRight w:val="0"/>
      <w:marTop w:val="0"/>
      <w:marBottom w:val="0"/>
      <w:divBdr>
        <w:top w:val="none" w:sz="0" w:space="0" w:color="auto"/>
        <w:left w:val="none" w:sz="0" w:space="0" w:color="auto"/>
        <w:bottom w:val="none" w:sz="0" w:space="0" w:color="auto"/>
        <w:right w:val="none" w:sz="0" w:space="0" w:color="auto"/>
      </w:divBdr>
    </w:div>
    <w:div w:id="611325821">
      <w:marLeft w:val="0"/>
      <w:marRight w:val="0"/>
      <w:marTop w:val="0"/>
      <w:marBottom w:val="0"/>
      <w:divBdr>
        <w:top w:val="none" w:sz="0" w:space="0" w:color="auto"/>
        <w:left w:val="none" w:sz="0" w:space="0" w:color="auto"/>
        <w:bottom w:val="none" w:sz="0" w:space="0" w:color="auto"/>
        <w:right w:val="none" w:sz="0" w:space="0" w:color="auto"/>
      </w:divBdr>
    </w:div>
    <w:div w:id="666329613">
      <w:marLeft w:val="0"/>
      <w:marRight w:val="0"/>
      <w:marTop w:val="0"/>
      <w:marBottom w:val="0"/>
      <w:divBdr>
        <w:top w:val="none" w:sz="0" w:space="0" w:color="auto"/>
        <w:left w:val="none" w:sz="0" w:space="0" w:color="auto"/>
        <w:bottom w:val="none" w:sz="0" w:space="0" w:color="auto"/>
        <w:right w:val="none" w:sz="0" w:space="0" w:color="auto"/>
      </w:divBdr>
    </w:div>
    <w:div w:id="696079182">
      <w:marLeft w:val="0"/>
      <w:marRight w:val="0"/>
      <w:marTop w:val="0"/>
      <w:marBottom w:val="0"/>
      <w:divBdr>
        <w:top w:val="none" w:sz="0" w:space="0" w:color="auto"/>
        <w:left w:val="none" w:sz="0" w:space="0" w:color="auto"/>
        <w:bottom w:val="none" w:sz="0" w:space="0" w:color="auto"/>
        <w:right w:val="none" w:sz="0" w:space="0" w:color="auto"/>
      </w:divBdr>
    </w:div>
    <w:div w:id="705106525">
      <w:marLeft w:val="0"/>
      <w:marRight w:val="0"/>
      <w:marTop w:val="0"/>
      <w:marBottom w:val="0"/>
      <w:divBdr>
        <w:top w:val="none" w:sz="0" w:space="0" w:color="auto"/>
        <w:left w:val="none" w:sz="0" w:space="0" w:color="auto"/>
        <w:bottom w:val="none" w:sz="0" w:space="0" w:color="auto"/>
        <w:right w:val="none" w:sz="0" w:space="0" w:color="auto"/>
      </w:divBdr>
    </w:div>
    <w:div w:id="718867391">
      <w:marLeft w:val="0"/>
      <w:marRight w:val="0"/>
      <w:marTop w:val="0"/>
      <w:marBottom w:val="0"/>
      <w:divBdr>
        <w:top w:val="none" w:sz="0" w:space="0" w:color="auto"/>
        <w:left w:val="none" w:sz="0" w:space="0" w:color="auto"/>
        <w:bottom w:val="none" w:sz="0" w:space="0" w:color="auto"/>
        <w:right w:val="none" w:sz="0" w:space="0" w:color="auto"/>
      </w:divBdr>
    </w:div>
    <w:div w:id="724722353">
      <w:marLeft w:val="0"/>
      <w:marRight w:val="0"/>
      <w:marTop w:val="0"/>
      <w:marBottom w:val="0"/>
      <w:divBdr>
        <w:top w:val="none" w:sz="0" w:space="0" w:color="auto"/>
        <w:left w:val="none" w:sz="0" w:space="0" w:color="auto"/>
        <w:bottom w:val="none" w:sz="0" w:space="0" w:color="auto"/>
        <w:right w:val="none" w:sz="0" w:space="0" w:color="auto"/>
      </w:divBdr>
    </w:div>
    <w:div w:id="744911626">
      <w:marLeft w:val="0"/>
      <w:marRight w:val="0"/>
      <w:marTop w:val="0"/>
      <w:marBottom w:val="0"/>
      <w:divBdr>
        <w:top w:val="none" w:sz="0" w:space="0" w:color="auto"/>
        <w:left w:val="none" w:sz="0" w:space="0" w:color="auto"/>
        <w:bottom w:val="none" w:sz="0" w:space="0" w:color="auto"/>
        <w:right w:val="none" w:sz="0" w:space="0" w:color="auto"/>
      </w:divBdr>
    </w:div>
    <w:div w:id="767850790">
      <w:marLeft w:val="0"/>
      <w:marRight w:val="0"/>
      <w:marTop w:val="0"/>
      <w:marBottom w:val="0"/>
      <w:divBdr>
        <w:top w:val="none" w:sz="0" w:space="0" w:color="auto"/>
        <w:left w:val="none" w:sz="0" w:space="0" w:color="auto"/>
        <w:bottom w:val="none" w:sz="0" w:space="0" w:color="auto"/>
        <w:right w:val="none" w:sz="0" w:space="0" w:color="auto"/>
      </w:divBdr>
    </w:div>
    <w:div w:id="804153851">
      <w:marLeft w:val="0"/>
      <w:marRight w:val="0"/>
      <w:marTop w:val="0"/>
      <w:marBottom w:val="0"/>
      <w:divBdr>
        <w:top w:val="none" w:sz="0" w:space="0" w:color="auto"/>
        <w:left w:val="none" w:sz="0" w:space="0" w:color="auto"/>
        <w:bottom w:val="none" w:sz="0" w:space="0" w:color="auto"/>
        <w:right w:val="none" w:sz="0" w:space="0" w:color="auto"/>
      </w:divBdr>
    </w:div>
    <w:div w:id="816990064">
      <w:marLeft w:val="0"/>
      <w:marRight w:val="0"/>
      <w:marTop w:val="0"/>
      <w:marBottom w:val="0"/>
      <w:divBdr>
        <w:top w:val="none" w:sz="0" w:space="0" w:color="auto"/>
        <w:left w:val="none" w:sz="0" w:space="0" w:color="auto"/>
        <w:bottom w:val="none" w:sz="0" w:space="0" w:color="auto"/>
        <w:right w:val="none" w:sz="0" w:space="0" w:color="auto"/>
      </w:divBdr>
    </w:div>
    <w:div w:id="849681502">
      <w:marLeft w:val="0"/>
      <w:marRight w:val="0"/>
      <w:marTop w:val="0"/>
      <w:marBottom w:val="0"/>
      <w:divBdr>
        <w:top w:val="none" w:sz="0" w:space="0" w:color="auto"/>
        <w:left w:val="none" w:sz="0" w:space="0" w:color="auto"/>
        <w:bottom w:val="none" w:sz="0" w:space="0" w:color="auto"/>
        <w:right w:val="none" w:sz="0" w:space="0" w:color="auto"/>
      </w:divBdr>
    </w:div>
    <w:div w:id="877425423">
      <w:marLeft w:val="0"/>
      <w:marRight w:val="0"/>
      <w:marTop w:val="0"/>
      <w:marBottom w:val="0"/>
      <w:divBdr>
        <w:top w:val="none" w:sz="0" w:space="0" w:color="auto"/>
        <w:left w:val="none" w:sz="0" w:space="0" w:color="auto"/>
        <w:bottom w:val="none" w:sz="0" w:space="0" w:color="auto"/>
        <w:right w:val="none" w:sz="0" w:space="0" w:color="auto"/>
      </w:divBdr>
    </w:div>
    <w:div w:id="889464798">
      <w:marLeft w:val="0"/>
      <w:marRight w:val="0"/>
      <w:marTop w:val="0"/>
      <w:marBottom w:val="0"/>
      <w:divBdr>
        <w:top w:val="none" w:sz="0" w:space="0" w:color="auto"/>
        <w:left w:val="none" w:sz="0" w:space="0" w:color="auto"/>
        <w:bottom w:val="none" w:sz="0" w:space="0" w:color="auto"/>
        <w:right w:val="none" w:sz="0" w:space="0" w:color="auto"/>
      </w:divBdr>
    </w:div>
    <w:div w:id="934510405">
      <w:marLeft w:val="0"/>
      <w:marRight w:val="0"/>
      <w:marTop w:val="0"/>
      <w:marBottom w:val="0"/>
      <w:divBdr>
        <w:top w:val="none" w:sz="0" w:space="0" w:color="auto"/>
        <w:left w:val="none" w:sz="0" w:space="0" w:color="auto"/>
        <w:bottom w:val="none" w:sz="0" w:space="0" w:color="auto"/>
        <w:right w:val="none" w:sz="0" w:space="0" w:color="auto"/>
      </w:divBdr>
    </w:div>
    <w:div w:id="968785160">
      <w:marLeft w:val="0"/>
      <w:marRight w:val="0"/>
      <w:marTop w:val="0"/>
      <w:marBottom w:val="0"/>
      <w:divBdr>
        <w:top w:val="none" w:sz="0" w:space="0" w:color="auto"/>
        <w:left w:val="none" w:sz="0" w:space="0" w:color="auto"/>
        <w:bottom w:val="none" w:sz="0" w:space="0" w:color="auto"/>
        <w:right w:val="none" w:sz="0" w:space="0" w:color="auto"/>
      </w:divBdr>
    </w:div>
    <w:div w:id="985353975">
      <w:marLeft w:val="0"/>
      <w:marRight w:val="0"/>
      <w:marTop w:val="0"/>
      <w:marBottom w:val="0"/>
      <w:divBdr>
        <w:top w:val="none" w:sz="0" w:space="0" w:color="auto"/>
        <w:left w:val="none" w:sz="0" w:space="0" w:color="auto"/>
        <w:bottom w:val="none" w:sz="0" w:space="0" w:color="auto"/>
        <w:right w:val="none" w:sz="0" w:space="0" w:color="auto"/>
      </w:divBdr>
    </w:div>
    <w:div w:id="997684329">
      <w:marLeft w:val="0"/>
      <w:marRight w:val="0"/>
      <w:marTop w:val="0"/>
      <w:marBottom w:val="0"/>
      <w:divBdr>
        <w:top w:val="none" w:sz="0" w:space="0" w:color="auto"/>
        <w:left w:val="none" w:sz="0" w:space="0" w:color="auto"/>
        <w:bottom w:val="none" w:sz="0" w:space="0" w:color="auto"/>
        <w:right w:val="none" w:sz="0" w:space="0" w:color="auto"/>
      </w:divBdr>
    </w:div>
    <w:div w:id="1022170942">
      <w:marLeft w:val="0"/>
      <w:marRight w:val="0"/>
      <w:marTop w:val="0"/>
      <w:marBottom w:val="0"/>
      <w:divBdr>
        <w:top w:val="none" w:sz="0" w:space="0" w:color="auto"/>
        <w:left w:val="none" w:sz="0" w:space="0" w:color="auto"/>
        <w:bottom w:val="none" w:sz="0" w:space="0" w:color="auto"/>
        <w:right w:val="none" w:sz="0" w:space="0" w:color="auto"/>
      </w:divBdr>
    </w:div>
    <w:div w:id="1079909229">
      <w:marLeft w:val="0"/>
      <w:marRight w:val="0"/>
      <w:marTop w:val="0"/>
      <w:marBottom w:val="0"/>
      <w:divBdr>
        <w:top w:val="none" w:sz="0" w:space="0" w:color="auto"/>
        <w:left w:val="none" w:sz="0" w:space="0" w:color="auto"/>
        <w:bottom w:val="none" w:sz="0" w:space="0" w:color="auto"/>
        <w:right w:val="none" w:sz="0" w:space="0" w:color="auto"/>
      </w:divBdr>
    </w:div>
    <w:div w:id="1101028095">
      <w:marLeft w:val="0"/>
      <w:marRight w:val="0"/>
      <w:marTop w:val="0"/>
      <w:marBottom w:val="0"/>
      <w:divBdr>
        <w:top w:val="none" w:sz="0" w:space="0" w:color="auto"/>
        <w:left w:val="none" w:sz="0" w:space="0" w:color="auto"/>
        <w:bottom w:val="none" w:sz="0" w:space="0" w:color="auto"/>
        <w:right w:val="none" w:sz="0" w:space="0" w:color="auto"/>
      </w:divBdr>
    </w:div>
    <w:div w:id="1142892877">
      <w:marLeft w:val="0"/>
      <w:marRight w:val="0"/>
      <w:marTop w:val="0"/>
      <w:marBottom w:val="0"/>
      <w:divBdr>
        <w:top w:val="none" w:sz="0" w:space="0" w:color="auto"/>
        <w:left w:val="none" w:sz="0" w:space="0" w:color="auto"/>
        <w:bottom w:val="none" w:sz="0" w:space="0" w:color="auto"/>
        <w:right w:val="none" w:sz="0" w:space="0" w:color="auto"/>
      </w:divBdr>
    </w:div>
    <w:div w:id="1144396563">
      <w:marLeft w:val="0"/>
      <w:marRight w:val="0"/>
      <w:marTop w:val="0"/>
      <w:marBottom w:val="0"/>
      <w:divBdr>
        <w:top w:val="none" w:sz="0" w:space="0" w:color="auto"/>
        <w:left w:val="none" w:sz="0" w:space="0" w:color="auto"/>
        <w:bottom w:val="none" w:sz="0" w:space="0" w:color="auto"/>
        <w:right w:val="none" w:sz="0" w:space="0" w:color="auto"/>
      </w:divBdr>
    </w:div>
    <w:div w:id="1152135714">
      <w:marLeft w:val="0"/>
      <w:marRight w:val="0"/>
      <w:marTop w:val="0"/>
      <w:marBottom w:val="0"/>
      <w:divBdr>
        <w:top w:val="none" w:sz="0" w:space="0" w:color="auto"/>
        <w:left w:val="none" w:sz="0" w:space="0" w:color="auto"/>
        <w:bottom w:val="none" w:sz="0" w:space="0" w:color="auto"/>
        <w:right w:val="none" w:sz="0" w:space="0" w:color="auto"/>
      </w:divBdr>
    </w:div>
    <w:div w:id="1162041600">
      <w:marLeft w:val="0"/>
      <w:marRight w:val="0"/>
      <w:marTop w:val="0"/>
      <w:marBottom w:val="0"/>
      <w:divBdr>
        <w:top w:val="none" w:sz="0" w:space="0" w:color="auto"/>
        <w:left w:val="none" w:sz="0" w:space="0" w:color="auto"/>
        <w:bottom w:val="none" w:sz="0" w:space="0" w:color="auto"/>
        <w:right w:val="none" w:sz="0" w:space="0" w:color="auto"/>
      </w:divBdr>
    </w:div>
    <w:div w:id="1190266364">
      <w:marLeft w:val="0"/>
      <w:marRight w:val="0"/>
      <w:marTop w:val="0"/>
      <w:marBottom w:val="0"/>
      <w:divBdr>
        <w:top w:val="none" w:sz="0" w:space="0" w:color="auto"/>
        <w:left w:val="none" w:sz="0" w:space="0" w:color="auto"/>
        <w:bottom w:val="none" w:sz="0" w:space="0" w:color="auto"/>
        <w:right w:val="none" w:sz="0" w:space="0" w:color="auto"/>
      </w:divBdr>
    </w:div>
    <w:div w:id="1237714319">
      <w:marLeft w:val="0"/>
      <w:marRight w:val="0"/>
      <w:marTop w:val="0"/>
      <w:marBottom w:val="0"/>
      <w:divBdr>
        <w:top w:val="none" w:sz="0" w:space="0" w:color="auto"/>
        <w:left w:val="none" w:sz="0" w:space="0" w:color="auto"/>
        <w:bottom w:val="none" w:sz="0" w:space="0" w:color="auto"/>
        <w:right w:val="none" w:sz="0" w:space="0" w:color="auto"/>
      </w:divBdr>
    </w:div>
    <w:div w:id="1276981853">
      <w:marLeft w:val="0"/>
      <w:marRight w:val="0"/>
      <w:marTop w:val="0"/>
      <w:marBottom w:val="0"/>
      <w:divBdr>
        <w:top w:val="none" w:sz="0" w:space="0" w:color="auto"/>
        <w:left w:val="none" w:sz="0" w:space="0" w:color="auto"/>
        <w:bottom w:val="none" w:sz="0" w:space="0" w:color="auto"/>
        <w:right w:val="none" w:sz="0" w:space="0" w:color="auto"/>
      </w:divBdr>
    </w:div>
    <w:div w:id="1304114821">
      <w:marLeft w:val="0"/>
      <w:marRight w:val="0"/>
      <w:marTop w:val="0"/>
      <w:marBottom w:val="0"/>
      <w:divBdr>
        <w:top w:val="none" w:sz="0" w:space="0" w:color="auto"/>
        <w:left w:val="none" w:sz="0" w:space="0" w:color="auto"/>
        <w:bottom w:val="none" w:sz="0" w:space="0" w:color="auto"/>
        <w:right w:val="none" w:sz="0" w:space="0" w:color="auto"/>
      </w:divBdr>
    </w:div>
    <w:div w:id="1322006632">
      <w:marLeft w:val="0"/>
      <w:marRight w:val="0"/>
      <w:marTop w:val="0"/>
      <w:marBottom w:val="0"/>
      <w:divBdr>
        <w:top w:val="none" w:sz="0" w:space="0" w:color="auto"/>
        <w:left w:val="none" w:sz="0" w:space="0" w:color="auto"/>
        <w:bottom w:val="none" w:sz="0" w:space="0" w:color="auto"/>
        <w:right w:val="none" w:sz="0" w:space="0" w:color="auto"/>
      </w:divBdr>
    </w:div>
    <w:div w:id="1496144199">
      <w:marLeft w:val="0"/>
      <w:marRight w:val="0"/>
      <w:marTop w:val="0"/>
      <w:marBottom w:val="0"/>
      <w:divBdr>
        <w:top w:val="none" w:sz="0" w:space="0" w:color="auto"/>
        <w:left w:val="none" w:sz="0" w:space="0" w:color="auto"/>
        <w:bottom w:val="none" w:sz="0" w:space="0" w:color="auto"/>
        <w:right w:val="none" w:sz="0" w:space="0" w:color="auto"/>
      </w:divBdr>
    </w:div>
    <w:div w:id="1637955121">
      <w:marLeft w:val="0"/>
      <w:marRight w:val="0"/>
      <w:marTop w:val="0"/>
      <w:marBottom w:val="0"/>
      <w:divBdr>
        <w:top w:val="none" w:sz="0" w:space="0" w:color="auto"/>
        <w:left w:val="none" w:sz="0" w:space="0" w:color="auto"/>
        <w:bottom w:val="none" w:sz="0" w:space="0" w:color="auto"/>
        <w:right w:val="none" w:sz="0" w:space="0" w:color="auto"/>
      </w:divBdr>
    </w:div>
    <w:div w:id="1676155133">
      <w:marLeft w:val="0"/>
      <w:marRight w:val="0"/>
      <w:marTop w:val="0"/>
      <w:marBottom w:val="0"/>
      <w:divBdr>
        <w:top w:val="none" w:sz="0" w:space="0" w:color="auto"/>
        <w:left w:val="none" w:sz="0" w:space="0" w:color="auto"/>
        <w:bottom w:val="none" w:sz="0" w:space="0" w:color="auto"/>
        <w:right w:val="none" w:sz="0" w:space="0" w:color="auto"/>
      </w:divBdr>
    </w:div>
    <w:div w:id="1702776856">
      <w:marLeft w:val="0"/>
      <w:marRight w:val="0"/>
      <w:marTop w:val="0"/>
      <w:marBottom w:val="0"/>
      <w:divBdr>
        <w:top w:val="none" w:sz="0" w:space="0" w:color="auto"/>
        <w:left w:val="none" w:sz="0" w:space="0" w:color="auto"/>
        <w:bottom w:val="none" w:sz="0" w:space="0" w:color="auto"/>
        <w:right w:val="none" w:sz="0" w:space="0" w:color="auto"/>
      </w:divBdr>
    </w:div>
    <w:div w:id="1742869773">
      <w:marLeft w:val="0"/>
      <w:marRight w:val="0"/>
      <w:marTop w:val="0"/>
      <w:marBottom w:val="0"/>
      <w:divBdr>
        <w:top w:val="none" w:sz="0" w:space="0" w:color="auto"/>
        <w:left w:val="none" w:sz="0" w:space="0" w:color="auto"/>
        <w:bottom w:val="none" w:sz="0" w:space="0" w:color="auto"/>
        <w:right w:val="none" w:sz="0" w:space="0" w:color="auto"/>
      </w:divBdr>
    </w:div>
    <w:div w:id="1803188694">
      <w:marLeft w:val="0"/>
      <w:marRight w:val="0"/>
      <w:marTop w:val="0"/>
      <w:marBottom w:val="0"/>
      <w:divBdr>
        <w:top w:val="none" w:sz="0" w:space="0" w:color="auto"/>
        <w:left w:val="none" w:sz="0" w:space="0" w:color="auto"/>
        <w:bottom w:val="none" w:sz="0" w:space="0" w:color="auto"/>
        <w:right w:val="none" w:sz="0" w:space="0" w:color="auto"/>
      </w:divBdr>
    </w:div>
    <w:div w:id="1838880216">
      <w:marLeft w:val="0"/>
      <w:marRight w:val="0"/>
      <w:marTop w:val="0"/>
      <w:marBottom w:val="0"/>
      <w:divBdr>
        <w:top w:val="none" w:sz="0" w:space="0" w:color="auto"/>
        <w:left w:val="none" w:sz="0" w:space="0" w:color="auto"/>
        <w:bottom w:val="none" w:sz="0" w:space="0" w:color="auto"/>
        <w:right w:val="none" w:sz="0" w:space="0" w:color="auto"/>
      </w:divBdr>
    </w:div>
    <w:div w:id="1867602034">
      <w:marLeft w:val="0"/>
      <w:marRight w:val="0"/>
      <w:marTop w:val="0"/>
      <w:marBottom w:val="0"/>
      <w:divBdr>
        <w:top w:val="none" w:sz="0" w:space="0" w:color="auto"/>
        <w:left w:val="none" w:sz="0" w:space="0" w:color="auto"/>
        <w:bottom w:val="none" w:sz="0" w:space="0" w:color="auto"/>
        <w:right w:val="none" w:sz="0" w:space="0" w:color="auto"/>
      </w:divBdr>
    </w:div>
    <w:div w:id="1877623896">
      <w:marLeft w:val="0"/>
      <w:marRight w:val="0"/>
      <w:marTop w:val="0"/>
      <w:marBottom w:val="0"/>
      <w:divBdr>
        <w:top w:val="none" w:sz="0" w:space="0" w:color="auto"/>
        <w:left w:val="none" w:sz="0" w:space="0" w:color="auto"/>
        <w:bottom w:val="none" w:sz="0" w:space="0" w:color="auto"/>
        <w:right w:val="none" w:sz="0" w:space="0" w:color="auto"/>
      </w:divBdr>
    </w:div>
    <w:div w:id="1909417190">
      <w:marLeft w:val="0"/>
      <w:marRight w:val="0"/>
      <w:marTop w:val="0"/>
      <w:marBottom w:val="0"/>
      <w:divBdr>
        <w:top w:val="none" w:sz="0" w:space="0" w:color="auto"/>
        <w:left w:val="none" w:sz="0" w:space="0" w:color="auto"/>
        <w:bottom w:val="none" w:sz="0" w:space="0" w:color="auto"/>
        <w:right w:val="none" w:sz="0" w:space="0" w:color="auto"/>
      </w:divBdr>
    </w:div>
    <w:div w:id="1917084337">
      <w:marLeft w:val="0"/>
      <w:marRight w:val="0"/>
      <w:marTop w:val="0"/>
      <w:marBottom w:val="0"/>
      <w:divBdr>
        <w:top w:val="none" w:sz="0" w:space="0" w:color="auto"/>
        <w:left w:val="none" w:sz="0" w:space="0" w:color="auto"/>
        <w:bottom w:val="none" w:sz="0" w:space="0" w:color="auto"/>
        <w:right w:val="none" w:sz="0" w:space="0" w:color="auto"/>
      </w:divBdr>
    </w:div>
    <w:div w:id="1978022495">
      <w:marLeft w:val="0"/>
      <w:marRight w:val="0"/>
      <w:marTop w:val="0"/>
      <w:marBottom w:val="0"/>
      <w:divBdr>
        <w:top w:val="none" w:sz="0" w:space="0" w:color="auto"/>
        <w:left w:val="none" w:sz="0" w:space="0" w:color="auto"/>
        <w:bottom w:val="none" w:sz="0" w:space="0" w:color="auto"/>
        <w:right w:val="none" w:sz="0" w:space="0" w:color="auto"/>
      </w:divBdr>
    </w:div>
    <w:div w:id="1979068300">
      <w:marLeft w:val="0"/>
      <w:marRight w:val="0"/>
      <w:marTop w:val="0"/>
      <w:marBottom w:val="0"/>
      <w:divBdr>
        <w:top w:val="none" w:sz="0" w:space="0" w:color="auto"/>
        <w:left w:val="none" w:sz="0" w:space="0" w:color="auto"/>
        <w:bottom w:val="none" w:sz="0" w:space="0" w:color="auto"/>
        <w:right w:val="none" w:sz="0" w:space="0" w:color="auto"/>
      </w:divBdr>
    </w:div>
    <w:div w:id="1995835045">
      <w:marLeft w:val="0"/>
      <w:marRight w:val="0"/>
      <w:marTop w:val="0"/>
      <w:marBottom w:val="0"/>
      <w:divBdr>
        <w:top w:val="none" w:sz="0" w:space="0" w:color="auto"/>
        <w:left w:val="none" w:sz="0" w:space="0" w:color="auto"/>
        <w:bottom w:val="none" w:sz="0" w:space="0" w:color="auto"/>
        <w:right w:val="none" w:sz="0" w:space="0" w:color="auto"/>
      </w:divBdr>
    </w:div>
    <w:div w:id="1999309386">
      <w:marLeft w:val="0"/>
      <w:marRight w:val="0"/>
      <w:marTop w:val="0"/>
      <w:marBottom w:val="0"/>
      <w:divBdr>
        <w:top w:val="none" w:sz="0" w:space="0" w:color="auto"/>
        <w:left w:val="none" w:sz="0" w:space="0" w:color="auto"/>
        <w:bottom w:val="none" w:sz="0" w:space="0" w:color="auto"/>
        <w:right w:val="none" w:sz="0" w:space="0" w:color="auto"/>
      </w:divBdr>
    </w:div>
    <w:div w:id="2026589278">
      <w:marLeft w:val="0"/>
      <w:marRight w:val="0"/>
      <w:marTop w:val="0"/>
      <w:marBottom w:val="0"/>
      <w:divBdr>
        <w:top w:val="none" w:sz="0" w:space="0" w:color="auto"/>
        <w:left w:val="none" w:sz="0" w:space="0" w:color="auto"/>
        <w:bottom w:val="none" w:sz="0" w:space="0" w:color="auto"/>
        <w:right w:val="none" w:sz="0" w:space="0" w:color="auto"/>
      </w:divBdr>
    </w:div>
    <w:div w:id="2054033105">
      <w:marLeft w:val="0"/>
      <w:marRight w:val="0"/>
      <w:marTop w:val="0"/>
      <w:marBottom w:val="0"/>
      <w:divBdr>
        <w:top w:val="none" w:sz="0" w:space="0" w:color="auto"/>
        <w:left w:val="none" w:sz="0" w:space="0" w:color="auto"/>
        <w:bottom w:val="none" w:sz="0" w:space="0" w:color="auto"/>
        <w:right w:val="none" w:sz="0" w:space="0" w:color="auto"/>
      </w:divBdr>
    </w:div>
    <w:div w:id="2077974234">
      <w:marLeft w:val="0"/>
      <w:marRight w:val="0"/>
      <w:marTop w:val="0"/>
      <w:marBottom w:val="0"/>
      <w:divBdr>
        <w:top w:val="none" w:sz="0" w:space="0" w:color="auto"/>
        <w:left w:val="none" w:sz="0" w:space="0" w:color="auto"/>
        <w:bottom w:val="none" w:sz="0" w:space="0" w:color="auto"/>
        <w:right w:val="none" w:sz="0" w:space="0" w:color="auto"/>
      </w:divBdr>
    </w:div>
    <w:div w:id="2078821781">
      <w:marLeft w:val="0"/>
      <w:marRight w:val="0"/>
      <w:marTop w:val="0"/>
      <w:marBottom w:val="0"/>
      <w:divBdr>
        <w:top w:val="none" w:sz="0" w:space="0" w:color="auto"/>
        <w:left w:val="none" w:sz="0" w:space="0" w:color="auto"/>
        <w:bottom w:val="none" w:sz="0" w:space="0" w:color="auto"/>
        <w:right w:val="none" w:sz="0" w:space="0" w:color="auto"/>
      </w:divBdr>
    </w:div>
    <w:div w:id="20945479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fielweb.com/App_Themes/Infobases/ImagenesGeneral/img26062013141238_589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fielweb.com/App_Themes/Infobases/ImagenesGeneral/img26062013141238_18713.jpg" TargetMode="External"/><Relationship Id="rId5" Type="http://schemas.openxmlformats.org/officeDocument/2006/relationships/image" Target="https://www.fielweb.com/App_Themes/Infobases/ImagenesGeneral/img26062013141238_1982.jpg" TargetMode="External"/><Relationship Id="rId4" Type="http://schemas.openxmlformats.org/officeDocument/2006/relationships/image" Target="https://www.fielweb.com/App_Themes/Infobases/ImagenesGeneral/img26062013141238_14811.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14077</Words>
  <Characters>77428</Characters>
  <Application>Microsoft Office Word</Application>
  <DocSecurity>0</DocSecurity>
  <Lines>645</Lines>
  <Paragraphs>182</Paragraphs>
  <ScaleCrop>false</ScaleCrop>
  <Company/>
  <LinksUpToDate>false</LinksUpToDate>
  <CharactersWithSpaces>91323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 Mateo</dc:creator>
  <cp:keywords/>
  <dc:description/>
  <cp:lastModifiedBy>Joffre Mateo</cp:lastModifiedBy>
  <cp:revision>2</cp:revision>
  <dcterms:created xsi:type="dcterms:W3CDTF">2022-04-01T13:59:00Z</dcterms:created>
  <dcterms:modified xsi:type="dcterms:W3CDTF">2022-04-01T13:59:00Z</dcterms:modified>
</cp:coreProperties>
</file>